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17E" w:rsidRDefault="0029217E" w:rsidP="008060F6">
      <w:pPr>
        <w:pStyle w:val="1"/>
      </w:pPr>
      <w:bookmarkStart w:id="0" w:name="_Toc447129991"/>
      <w:r w:rsidRPr="008060F6">
        <w:t>ĐẶT VẤN ĐỀ</w:t>
      </w:r>
      <w:bookmarkEnd w:id="0"/>
    </w:p>
    <w:p w:rsidR="008060F6" w:rsidRPr="008060F6" w:rsidRDefault="008060F6" w:rsidP="008060F6">
      <w:pPr>
        <w:pStyle w:val="BodyTextIndent3"/>
        <w:spacing w:before="0"/>
        <w:ind w:firstLine="0"/>
        <w:jc w:val="center"/>
        <w:rPr>
          <w:rFonts w:ascii="Times New Roman" w:hAnsi="Times New Roman"/>
          <w:b/>
          <w:sz w:val="26"/>
          <w:szCs w:val="26"/>
          <w:lang w:val="es-ES_tradnl"/>
        </w:rPr>
      </w:pPr>
    </w:p>
    <w:p w:rsidR="00402D6C" w:rsidRPr="008060F6" w:rsidRDefault="00402D6C" w:rsidP="003E0DA7">
      <w:pPr>
        <w:pStyle w:val="BodyTextIndent3"/>
        <w:spacing w:before="0"/>
        <w:ind w:firstLine="561"/>
        <w:rPr>
          <w:rFonts w:ascii="Times New Roman" w:hAnsi="Times New Roman"/>
          <w:sz w:val="26"/>
          <w:szCs w:val="26"/>
          <w:lang w:val="vi-VN"/>
        </w:rPr>
      </w:pPr>
      <w:r w:rsidRPr="008060F6">
        <w:rPr>
          <w:rFonts w:ascii="Times New Roman" w:hAnsi="Times New Roman"/>
          <w:sz w:val="26"/>
          <w:szCs w:val="26"/>
          <w:lang w:val="es-ES_tradnl"/>
        </w:rPr>
        <w:t>Thoái hóa khớp là hậu quả của quá trình cơ học và sinh học làm mất cân bằng giữa tổng hợp và huỷ hoại của sụn và xương dưới sụn. Bệnh rất thường gặp và là một trong những nguyên nhân chính gây giảm, mất khả năng vận động ở người cao tuổi. Năm 2010, ở Mỹ có trên 27 triệu người mắc bệnh thoái hóa khớp trong khi con số này ở Anh là trên 8 triệu người</w:t>
      </w:r>
      <w:r w:rsidR="00EC177F" w:rsidRPr="008060F6">
        <w:rPr>
          <w:rFonts w:ascii="Times New Roman" w:hAnsi="Times New Roman"/>
          <w:sz w:val="26"/>
          <w:szCs w:val="26"/>
          <w:lang w:val="es-ES_tradnl"/>
        </w:rPr>
        <w:t xml:space="preserve"> </w:t>
      </w:r>
      <w:r w:rsidR="00EC177F" w:rsidRPr="008060F6">
        <w:rPr>
          <w:rFonts w:ascii="Times New Roman" w:hAnsi="Times New Roman"/>
          <w:sz w:val="26"/>
          <w:szCs w:val="26"/>
          <w:lang w:val="es-ES_tradnl"/>
        </w:rPr>
        <w:fldChar w:fldCharType="begin">
          <w:fldData xml:space="preserve">PEVuZE5vdGU+PENpdGU+PEF1dGhvcj5GcmFuc2VuPC9BdXRob3I+PFllYXI+MjAxMTwvWWVhcj48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</w:fldData>
        </w:fldChar>
      </w:r>
      <w:r w:rsidR="00EC177F" w:rsidRPr="008060F6">
        <w:rPr>
          <w:rFonts w:ascii="Times New Roman" w:hAnsi="Times New Roman"/>
          <w:sz w:val="26"/>
          <w:szCs w:val="26"/>
          <w:lang w:val="es-ES_tradnl"/>
        </w:rPr>
        <w:instrText xml:space="preserve"> ADDIN EN.CITE </w:instrText>
      </w:r>
      <w:r w:rsidR="00EC177F" w:rsidRPr="008060F6">
        <w:rPr>
          <w:rFonts w:ascii="Times New Roman" w:hAnsi="Times New Roman"/>
          <w:sz w:val="26"/>
          <w:szCs w:val="26"/>
          <w:lang w:val="es-ES_tradnl"/>
        </w:rPr>
        <w:fldChar w:fldCharType="begin">
          <w:fldData xml:space="preserve">PEVuZE5vdGU+PENpdGU+PEF1dGhvcj5GcmFuc2VuPC9BdXRob3I+PFllYXI+MjAxMTwvWWVhcj48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</w:fldData>
        </w:fldChar>
      </w:r>
      <w:r w:rsidR="00EC177F" w:rsidRPr="008060F6">
        <w:rPr>
          <w:rFonts w:ascii="Times New Roman" w:hAnsi="Times New Roman"/>
          <w:sz w:val="26"/>
          <w:szCs w:val="26"/>
          <w:lang w:val="es-ES_tradnl"/>
        </w:rPr>
        <w:instrText xml:space="preserve"> ADDIN EN.CITE.DATA </w:instrText>
      </w:r>
      <w:r w:rsidR="00EC177F" w:rsidRPr="008060F6">
        <w:rPr>
          <w:rFonts w:ascii="Times New Roman" w:hAnsi="Times New Roman"/>
          <w:sz w:val="26"/>
          <w:szCs w:val="26"/>
          <w:lang w:val="es-ES_tradnl"/>
        </w:rPr>
      </w:r>
      <w:r w:rsidR="00EC177F" w:rsidRPr="008060F6">
        <w:rPr>
          <w:rFonts w:ascii="Times New Roman" w:hAnsi="Times New Roman"/>
          <w:sz w:val="26"/>
          <w:szCs w:val="26"/>
          <w:lang w:val="es-ES_tradnl"/>
        </w:rPr>
        <w:fldChar w:fldCharType="end"/>
      </w:r>
      <w:r w:rsidR="00EC177F" w:rsidRPr="008060F6">
        <w:rPr>
          <w:rFonts w:ascii="Times New Roman" w:hAnsi="Times New Roman"/>
          <w:sz w:val="26"/>
          <w:szCs w:val="26"/>
          <w:lang w:val="es-ES_tradnl"/>
        </w:rPr>
      </w:r>
      <w:r w:rsidR="00EC177F" w:rsidRPr="008060F6">
        <w:rPr>
          <w:rFonts w:ascii="Times New Roman" w:hAnsi="Times New Roman"/>
          <w:sz w:val="26"/>
          <w:szCs w:val="26"/>
          <w:lang w:val="es-ES_tradnl"/>
        </w:rPr>
        <w:fldChar w:fldCharType="separate"/>
      </w:r>
      <w:r w:rsidR="00EC177F" w:rsidRPr="008060F6">
        <w:rPr>
          <w:rFonts w:ascii="Times New Roman" w:hAnsi="Times New Roman"/>
          <w:noProof/>
          <w:sz w:val="26"/>
          <w:szCs w:val="26"/>
          <w:lang w:val="es-ES_tradnl"/>
        </w:rPr>
        <w:t>[</w:t>
      </w:r>
      <w:hyperlink w:anchor="_ENREF_1" w:tooltip="Fransen, 2011 #1444" w:history="1">
        <w:r w:rsidR="007470B2" w:rsidRPr="008060F6">
          <w:rPr>
            <w:rFonts w:ascii="Times New Roman" w:hAnsi="Times New Roman"/>
            <w:noProof/>
            <w:sz w:val="26"/>
            <w:szCs w:val="26"/>
            <w:lang w:val="es-ES_tradnl"/>
          </w:rPr>
          <w:t>1</w:t>
        </w:r>
      </w:hyperlink>
      <w:r w:rsidR="00EC177F" w:rsidRPr="008060F6">
        <w:rPr>
          <w:rFonts w:ascii="Times New Roman" w:hAnsi="Times New Roman"/>
          <w:noProof/>
          <w:sz w:val="26"/>
          <w:szCs w:val="26"/>
          <w:lang w:val="es-ES_tradnl"/>
        </w:rPr>
        <w:t>]</w:t>
      </w:r>
      <w:r w:rsidR="00EC177F" w:rsidRPr="008060F6">
        <w:rPr>
          <w:rFonts w:ascii="Times New Roman" w:hAnsi="Times New Roman"/>
          <w:sz w:val="26"/>
          <w:szCs w:val="26"/>
          <w:lang w:val="es-ES_tradnl"/>
        </w:rPr>
        <w:fldChar w:fldCharType="end"/>
      </w:r>
      <w:r w:rsidRPr="008060F6">
        <w:rPr>
          <w:rFonts w:ascii="Times New Roman" w:hAnsi="Times New Roman"/>
          <w:sz w:val="26"/>
          <w:szCs w:val="26"/>
          <w:lang w:val="vi-VN"/>
        </w:rPr>
        <w:t xml:space="preserve">. Ở Việt Nam chưa có thống kê chính xác nào nhưng thoái hóa khớp chiếm tỷ lệ cao trong các bệnh lý cơ xương khớp, đặc biệt là thoái hóa khớp gối </w:t>
      </w:r>
      <w:r w:rsidR="009D6EE2" w:rsidRPr="008060F6">
        <w:rPr>
          <w:rFonts w:ascii="Times New Roman" w:hAnsi="Times New Roman"/>
          <w:sz w:val="26"/>
          <w:szCs w:val="26"/>
          <w:lang w:val="vi-VN"/>
        </w:rPr>
        <w:fldChar w:fldCharType="begin"/>
      </w:r>
      <w:r w:rsidR="00EC177F" w:rsidRPr="008060F6">
        <w:rPr>
          <w:rFonts w:ascii="Times New Roman" w:hAnsi="Times New Roman"/>
          <w:sz w:val="26"/>
          <w:szCs w:val="26"/>
          <w:lang w:val="vi-VN"/>
        </w:rPr>
        <w:instrText xml:space="preserve"> ADDIN EN.CITE &lt;EndNote&gt;&lt;Cite&gt;&lt;Author&gt;Ân&lt;/Author&gt;&lt;Year&gt;2004&lt;/Year&gt;&lt;RecNum&gt;552&lt;/RecNum&gt;&lt;DisplayText&gt;[2]&lt;/DisplayText&gt;&lt;record&gt;&lt;rec-number&gt;552&lt;/rec-number&gt;&lt;foreign-keys&gt;&lt;key app="EN" db-id="95r2xpf9p0edd7ewez9xrdvgw2f2ratwza2e" timestamp="1414314711"&gt;552&lt;/key&gt;&lt;/foreign-keys&gt;&lt;ref-type name="Journal Article"&gt;17&lt;/ref-type&gt;&lt;contributors&gt;&lt;authors&gt;&lt;author&gt;Trần Ngọc Ân&lt;/author&gt;&lt;author&gt;Nguyễn Thị Ngọc Lan &lt;/author&gt;&lt;/authors&gt;&lt;/contributors&gt;&lt;titles&gt;&lt;title&gt;&lt;style face="normal" font="default" size="100%"&gt;”Thoái hóa khớp [h&lt;/style&gt;&lt;style face="normal" font="default" charset="163" size="100%"&gt;ư kh&lt;/style&gt;&lt;style face="normal" font="default" size="100%"&gt;ớp] và thoái hóa cột sống”. Bệnh học nội khoa tập I (dùng cho &lt;/style&gt;&lt;style face="normal" font="default" charset="238" size="100%"&gt;đ&lt;/style&gt;&lt;style face="normal" font="default" size="100%"&gt;ối t&lt;/style&gt;&lt;style face="normal" font="default" charset="163" size="100%"&gt;ư&lt;/style&gt;&lt;style face="normal" font="default" size="100%"&gt;ợng sau &lt;/style&gt;&lt;style face="normal" font="default" charset="238" size="100%"&gt;đ&lt;/style&gt;&lt;style face="normal" font="default" size="100%"&gt;ại học)&lt;/style&gt;&lt;/title&gt;&lt;secondary-title&gt;Nhà XB Y học&lt;/secondary-title&gt;&lt;/titles&gt;&lt;periodical&gt;&lt;full-title&gt;Nhà XB Y học&lt;/full-title&gt;&lt;/periodical&gt;&lt;pages&gt;422-435&lt;/pages&gt;&lt;dates&gt;&lt;year&gt;2004&lt;/year&gt;&lt;/dates&gt;&lt;urls&gt;&lt;/urls&gt;&lt;/record&gt;&lt;/Cite&gt;&lt;/EndNote&gt;</w:instrText>
      </w:r>
      <w:r w:rsidR="009D6EE2" w:rsidRPr="008060F6">
        <w:rPr>
          <w:rFonts w:ascii="Times New Roman" w:hAnsi="Times New Roman"/>
          <w:sz w:val="26"/>
          <w:szCs w:val="26"/>
          <w:lang w:val="vi-VN"/>
        </w:rPr>
        <w:fldChar w:fldCharType="separate"/>
      </w:r>
      <w:r w:rsidR="00EC177F" w:rsidRPr="008060F6">
        <w:rPr>
          <w:rFonts w:ascii="Times New Roman" w:hAnsi="Times New Roman"/>
          <w:noProof/>
          <w:sz w:val="26"/>
          <w:szCs w:val="26"/>
          <w:lang w:val="vi-VN"/>
        </w:rPr>
        <w:t>[</w:t>
      </w:r>
      <w:hyperlink w:anchor="_ENREF_2" w:tooltip="Ân, 2004 #552" w:history="1">
        <w:r w:rsidR="007470B2" w:rsidRPr="008060F6">
          <w:rPr>
            <w:rFonts w:ascii="Times New Roman" w:hAnsi="Times New Roman"/>
            <w:noProof/>
            <w:sz w:val="26"/>
            <w:szCs w:val="26"/>
            <w:lang w:val="vi-VN"/>
          </w:rPr>
          <w:t>2</w:t>
        </w:r>
      </w:hyperlink>
      <w:r w:rsidR="00EC177F" w:rsidRPr="008060F6">
        <w:rPr>
          <w:rFonts w:ascii="Times New Roman" w:hAnsi="Times New Roman"/>
          <w:noProof/>
          <w:sz w:val="26"/>
          <w:szCs w:val="26"/>
          <w:lang w:val="vi-VN"/>
        </w:rPr>
        <w:t>]</w:t>
      </w:r>
      <w:r w:rsidR="009D6EE2" w:rsidRPr="008060F6">
        <w:rPr>
          <w:rFonts w:ascii="Times New Roman" w:hAnsi="Times New Roman"/>
          <w:sz w:val="26"/>
          <w:szCs w:val="26"/>
          <w:lang w:val="vi-VN"/>
        </w:rPr>
        <w:fldChar w:fldCharType="end"/>
      </w:r>
      <w:r w:rsidRPr="008060F6">
        <w:rPr>
          <w:rFonts w:ascii="Times New Roman" w:hAnsi="Times New Roman"/>
          <w:sz w:val="26"/>
          <w:szCs w:val="26"/>
          <w:lang w:val="vi-VN"/>
        </w:rPr>
        <w:t xml:space="preserve">. Việc điều trị bệnh hiện nay là gánh nặng rất tốn kém cho cá nhân người bệnh nói riêng và toàn xã hội nói chung với chi phí điều trị cao, hiệu quả chưa đạt được như mong muốn trong khi có nhiều tai biến nặng nề. </w:t>
      </w:r>
      <w:r w:rsidRPr="008060F6">
        <w:rPr>
          <w:rFonts w:ascii="Times New Roman" w:hAnsi="Times New Roman"/>
          <w:color w:val="000000"/>
          <w:sz w:val="26"/>
          <w:szCs w:val="26"/>
          <w:lang w:val="vi-VN"/>
        </w:rPr>
        <w:t xml:space="preserve">Các phương pháp điều trị bao gồm </w:t>
      </w:r>
      <w:r w:rsidRPr="008060F6">
        <w:rPr>
          <w:rFonts w:ascii="Times New Roman" w:hAnsi="Times New Roman"/>
          <w:sz w:val="26"/>
          <w:szCs w:val="26"/>
          <w:lang w:val="vi-VN"/>
        </w:rPr>
        <w:t xml:space="preserve">giáo dục bệnh nhân về cách phòng ngừa bệnh, chống các tư thế xấu, giảm các yếu tố nguy cơ gây nặng bệnh kết hợp điều trị nội khoa và ngoại khoa </w:t>
      </w:r>
      <w:r w:rsidR="009D6EE2" w:rsidRPr="008060F6">
        <w:rPr>
          <w:rFonts w:ascii="Times New Roman" w:hAnsi="Times New Roman"/>
          <w:sz w:val="26"/>
          <w:szCs w:val="26"/>
          <w:lang w:val="vi-VN"/>
        </w:rPr>
        <w:fldChar w:fldCharType="begin">
          <w:fldData xml:space="preserve">PEVuZE5vdGU+PENpdGU+PEF1dGhvcj7Dgm48L0F1dGhvcj48WWVhcj4yMDA0PC9ZZWFyPjxSZWNO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</w:fldData>
        </w:fldChar>
      </w:r>
      <w:r w:rsidR="00EC177F" w:rsidRPr="008060F6">
        <w:rPr>
          <w:rFonts w:ascii="Times New Roman" w:hAnsi="Times New Roman"/>
          <w:sz w:val="26"/>
          <w:szCs w:val="26"/>
          <w:lang w:val="vi-VN"/>
        </w:rPr>
        <w:instrText xml:space="preserve"> ADDIN EN.CITE </w:instrText>
      </w:r>
      <w:r w:rsidR="00EC177F" w:rsidRPr="008060F6">
        <w:rPr>
          <w:rFonts w:ascii="Times New Roman" w:hAnsi="Times New Roman"/>
          <w:sz w:val="26"/>
          <w:szCs w:val="26"/>
          <w:lang w:val="vi-VN"/>
        </w:rPr>
        <w:fldChar w:fldCharType="begin">
          <w:fldData xml:space="preserve">PEVuZE5vdGU+PENpdGU+PEF1dGhvcj7Dgm48L0F1dGhvcj48WWVhcj4yMDA0PC9ZZWFyPjxSZWNO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</w:fldData>
        </w:fldChar>
      </w:r>
      <w:r w:rsidR="00EC177F" w:rsidRPr="008060F6">
        <w:rPr>
          <w:rFonts w:ascii="Times New Roman" w:hAnsi="Times New Roman"/>
          <w:sz w:val="26"/>
          <w:szCs w:val="26"/>
          <w:lang w:val="vi-VN"/>
        </w:rPr>
        <w:instrText xml:space="preserve"> ADDIN EN.CITE.DATA </w:instrText>
      </w:r>
      <w:r w:rsidR="00EC177F" w:rsidRPr="008060F6">
        <w:rPr>
          <w:rFonts w:ascii="Times New Roman" w:hAnsi="Times New Roman"/>
          <w:sz w:val="26"/>
          <w:szCs w:val="26"/>
          <w:lang w:val="vi-VN"/>
        </w:rPr>
      </w:r>
      <w:r w:rsidR="00EC177F" w:rsidRPr="008060F6">
        <w:rPr>
          <w:rFonts w:ascii="Times New Roman" w:hAnsi="Times New Roman"/>
          <w:sz w:val="26"/>
          <w:szCs w:val="26"/>
          <w:lang w:val="vi-VN"/>
        </w:rPr>
        <w:fldChar w:fldCharType="end"/>
      </w:r>
      <w:r w:rsidR="009D6EE2" w:rsidRPr="008060F6">
        <w:rPr>
          <w:rFonts w:ascii="Times New Roman" w:hAnsi="Times New Roman"/>
          <w:sz w:val="26"/>
          <w:szCs w:val="26"/>
          <w:lang w:val="vi-VN"/>
        </w:rPr>
      </w:r>
      <w:r w:rsidR="009D6EE2" w:rsidRPr="008060F6">
        <w:rPr>
          <w:rFonts w:ascii="Times New Roman" w:hAnsi="Times New Roman"/>
          <w:sz w:val="26"/>
          <w:szCs w:val="26"/>
          <w:lang w:val="vi-VN"/>
        </w:rPr>
        <w:fldChar w:fldCharType="separate"/>
      </w:r>
      <w:r w:rsidR="00EC177F" w:rsidRPr="008060F6">
        <w:rPr>
          <w:rFonts w:ascii="Times New Roman" w:hAnsi="Times New Roman"/>
          <w:noProof/>
          <w:sz w:val="26"/>
          <w:szCs w:val="26"/>
          <w:lang w:val="vi-VN"/>
        </w:rPr>
        <w:t>[</w:t>
      </w:r>
      <w:hyperlink w:anchor="_ENREF_2" w:tooltip="Ân, 2004 #552" w:history="1">
        <w:r w:rsidR="007470B2" w:rsidRPr="008060F6">
          <w:rPr>
            <w:rFonts w:ascii="Times New Roman" w:hAnsi="Times New Roman"/>
            <w:noProof/>
            <w:sz w:val="26"/>
            <w:szCs w:val="26"/>
            <w:lang w:val="vi-VN"/>
          </w:rPr>
          <w:t>2</w:t>
        </w:r>
      </w:hyperlink>
      <w:r w:rsidR="00EC177F" w:rsidRPr="008060F6">
        <w:rPr>
          <w:rFonts w:ascii="Times New Roman" w:hAnsi="Times New Roman"/>
          <w:noProof/>
          <w:sz w:val="26"/>
          <w:szCs w:val="26"/>
          <w:lang w:val="vi-VN"/>
        </w:rPr>
        <w:t xml:space="preserve">, </w:t>
      </w:r>
      <w:hyperlink w:anchor="_ENREF_3" w:tooltip="Evans, 2005 #959" w:history="1">
        <w:r w:rsidR="007470B2" w:rsidRPr="008060F6">
          <w:rPr>
            <w:rFonts w:ascii="Times New Roman" w:hAnsi="Times New Roman"/>
            <w:noProof/>
            <w:sz w:val="26"/>
            <w:szCs w:val="26"/>
            <w:lang w:val="vi-VN"/>
          </w:rPr>
          <w:t>3</w:t>
        </w:r>
      </w:hyperlink>
      <w:r w:rsidR="00EC177F" w:rsidRPr="008060F6">
        <w:rPr>
          <w:rFonts w:ascii="Times New Roman" w:hAnsi="Times New Roman"/>
          <w:noProof/>
          <w:sz w:val="26"/>
          <w:szCs w:val="26"/>
          <w:lang w:val="vi-VN"/>
        </w:rPr>
        <w:t>]</w:t>
      </w:r>
      <w:r w:rsidR="009D6EE2" w:rsidRPr="008060F6">
        <w:rPr>
          <w:rFonts w:ascii="Times New Roman" w:hAnsi="Times New Roman"/>
          <w:sz w:val="26"/>
          <w:szCs w:val="26"/>
          <w:lang w:val="vi-VN"/>
        </w:rPr>
        <w:fldChar w:fldCharType="end"/>
      </w:r>
      <w:r w:rsidRPr="008060F6">
        <w:rPr>
          <w:rFonts w:ascii="Times New Roman" w:hAnsi="Times New Roman"/>
          <w:sz w:val="26"/>
          <w:szCs w:val="26"/>
          <w:lang w:val="vi-VN"/>
        </w:rPr>
        <w:t>.</w:t>
      </w:r>
      <w:r w:rsidR="00077DF9" w:rsidRPr="008060F6">
        <w:rPr>
          <w:rFonts w:ascii="Times New Roman" w:hAnsi="Times New Roman"/>
          <w:sz w:val="26"/>
          <w:szCs w:val="26"/>
          <w:lang w:val="vi-VN"/>
        </w:rPr>
        <w:t xml:space="preserve"> </w:t>
      </w:r>
      <w:r w:rsidRPr="008060F6">
        <w:rPr>
          <w:rFonts w:ascii="Times New Roman" w:hAnsi="Times New Roman"/>
          <w:sz w:val="26"/>
          <w:szCs w:val="26"/>
          <w:lang w:val="vi-VN"/>
        </w:rPr>
        <w:t>Điều trị nội khoa bao gồm c</w:t>
      </w:r>
      <w:r w:rsidRPr="008060F6">
        <w:rPr>
          <w:rFonts w:ascii="Times New Roman" w:hAnsi="Times New Roman"/>
          <w:color w:val="000000"/>
          <w:sz w:val="26"/>
          <w:szCs w:val="26"/>
          <w:lang w:val="vi-VN"/>
        </w:rPr>
        <w:t>ác biện pháp không dùng thuốc</w:t>
      </w:r>
      <w:r w:rsidRPr="008060F6">
        <w:rPr>
          <w:rFonts w:ascii="Times New Roman" w:hAnsi="Times New Roman"/>
          <w:sz w:val="26"/>
          <w:szCs w:val="26"/>
          <w:lang w:val="vi-VN"/>
        </w:rPr>
        <w:t xml:space="preserve"> như vật lý trị liệu: chiếu tia </w:t>
      </w:r>
      <w:r w:rsidRPr="008060F6">
        <w:rPr>
          <w:rFonts w:ascii="Times New Roman" w:hAnsi="Times New Roman"/>
          <w:color w:val="000000"/>
          <w:sz w:val="26"/>
          <w:szCs w:val="26"/>
          <w:lang w:val="vi-VN"/>
        </w:rPr>
        <w:t>hồng ngoại, chườm nóng, tắm suối khoáng, đắp bùn… thường đơn giản, dễ làm, ít biến chứng song hiệu quả chưa cao. Các biện pháp dùng thuốc giảm đau, thuốc chống viêm không steroid có hiệu quả nhanh chóng nhưng do tác động toàn thân hay gây nhiều biến chứng như viêm loét dạ dày hành tá tràng, xuất huyết tiêu hóa, tăng huyết áp, tổn thương gan, thận… trong đó có biến chứng nặng có thể gây tử vong. Tiêm corticoid tại khớp gối có tác dụng cải thiện triệu chứng nhanh chóng nhưng dùng kéo dài có thể gây tổn thương thoái hóa sụn khớp hoặc gây biến chứng tại chỗ như phản ứng viêm khớp do tinh thể thuốc, nhiễm khuẩn khớp</w:t>
      </w:r>
      <w:r w:rsidR="00E44FE6" w:rsidRPr="008060F6">
        <w:rPr>
          <w:rFonts w:ascii="Times New Roman" w:hAnsi="Times New Roman"/>
          <w:color w:val="000000"/>
          <w:sz w:val="26"/>
          <w:szCs w:val="26"/>
          <w:lang w:val="vi-VN"/>
        </w:rPr>
        <w:t xml:space="preserve"> </w:t>
      </w:r>
      <w:r w:rsidR="00E44FE6" w:rsidRPr="008060F6">
        <w:rPr>
          <w:rFonts w:ascii="Times New Roman" w:hAnsi="Times New Roman"/>
          <w:color w:val="000000"/>
          <w:sz w:val="26"/>
          <w:szCs w:val="26"/>
        </w:rPr>
        <w:fldChar w:fldCharType="begin">
          <w:fldData xml:space="preserve">PEVuZE5vdGU+PENpdGU+PEF1dGhvcj5FdmFuczwvQXV0aG9yPjxZZWFyPjIwMDU8L1llYXI+PFJl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</w:fldData>
        </w:fldChar>
      </w:r>
      <w:r w:rsidR="00EC177F" w:rsidRPr="008060F6">
        <w:rPr>
          <w:rFonts w:ascii="Times New Roman" w:hAnsi="Times New Roman"/>
          <w:color w:val="000000"/>
          <w:sz w:val="26"/>
          <w:szCs w:val="26"/>
          <w:lang w:val="vi-VN"/>
        </w:rPr>
        <w:instrText xml:space="preserve"> ADDIN EN.CITE </w:instrText>
      </w:r>
      <w:r w:rsidR="00EC177F" w:rsidRPr="008060F6">
        <w:rPr>
          <w:rFonts w:ascii="Times New Roman" w:hAnsi="Times New Roman"/>
          <w:color w:val="000000"/>
          <w:sz w:val="26"/>
          <w:szCs w:val="26"/>
        </w:rPr>
        <w:fldChar w:fldCharType="begin">
          <w:fldData xml:space="preserve">PEVuZE5vdGU+PENpdGU+PEF1dGhvcj5FdmFuczwvQXV0aG9yPjxZZWFyPjIwMDU8L1llYXI+PFJl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</w:fldData>
        </w:fldChar>
      </w:r>
      <w:r w:rsidR="00EC177F" w:rsidRPr="008060F6">
        <w:rPr>
          <w:rFonts w:ascii="Times New Roman" w:hAnsi="Times New Roman"/>
          <w:color w:val="000000"/>
          <w:sz w:val="26"/>
          <w:szCs w:val="26"/>
          <w:lang w:val="vi-VN"/>
        </w:rPr>
        <w:instrText xml:space="preserve"> ADDIN EN.CITE.DATA </w:instrText>
      </w:r>
      <w:r w:rsidR="00EC177F" w:rsidRPr="008060F6">
        <w:rPr>
          <w:rFonts w:ascii="Times New Roman" w:hAnsi="Times New Roman"/>
          <w:color w:val="000000"/>
          <w:sz w:val="26"/>
          <w:szCs w:val="26"/>
        </w:rPr>
      </w:r>
      <w:r w:rsidR="00EC177F" w:rsidRPr="008060F6">
        <w:rPr>
          <w:rFonts w:ascii="Times New Roman" w:hAnsi="Times New Roman"/>
          <w:color w:val="000000"/>
          <w:sz w:val="26"/>
          <w:szCs w:val="26"/>
        </w:rPr>
        <w:fldChar w:fldCharType="end"/>
      </w:r>
      <w:r w:rsidR="00E44FE6" w:rsidRPr="008060F6">
        <w:rPr>
          <w:rFonts w:ascii="Times New Roman" w:hAnsi="Times New Roman"/>
          <w:color w:val="000000"/>
          <w:sz w:val="26"/>
          <w:szCs w:val="26"/>
        </w:rPr>
      </w:r>
      <w:r w:rsidR="00E44FE6" w:rsidRPr="008060F6">
        <w:rPr>
          <w:rFonts w:ascii="Times New Roman" w:hAnsi="Times New Roman"/>
          <w:color w:val="000000"/>
          <w:sz w:val="26"/>
          <w:szCs w:val="26"/>
        </w:rPr>
        <w:fldChar w:fldCharType="separate"/>
      </w:r>
      <w:r w:rsidR="00EC177F" w:rsidRPr="008060F6">
        <w:rPr>
          <w:rFonts w:ascii="Times New Roman" w:hAnsi="Times New Roman"/>
          <w:noProof/>
          <w:color w:val="000000"/>
          <w:sz w:val="26"/>
          <w:szCs w:val="26"/>
          <w:lang w:val="vi-VN"/>
        </w:rPr>
        <w:t>[</w:t>
      </w:r>
      <w:hyperlink w:anchor="_ENREF_3" w:tooltip="Evans, 2005 #959" w:history="1">
        <w:r w:rsidR="007470B2" w:rsidRPr="008060F6">
          <w:rPr>
            <w:rFonts w:ascii="Times New Roman" w:hAnsi="Times New Roman"/>
            <w:noProof/>
            <w:color w:val="000000"/>
            <w:sz w:val="26"/>
            <w:szCs w:val="26"/>
            <w:lang w:val="vi-VN"/>
          </w:rPr>
          <w:t>3</w:t>
        </w:r>
      </w:hyperlink>
      <w:r w:rsidR="00EC177F" w:rsidRPr="008060F6">
        <w:rPr>
          <w:rFonts w:ascii="Times New Roman" w:hAnsi="Times New Roman"/>
          <w:noProof/>
          <w:color w:val="000000"/>
          <w:sz w:val="26"/>
          <w:szCs w:val="26"/>
          <w:lang w:val="vi-VN"/>
        </w:rPr>
        <w:t xml:space="preserve">, </w:t>
      </w:r>
      <w:hyperlink w:anchor="_ENREF_4" w:tooltip="Arroll, 2004 #649" w:history="1">
        <w:r w:rsidR="007470B2" w:rsidRPr="008060F6">
          <w:rPr>
            <w:rFonts w:ascii="Times New Roman" w:hAnsi="Times New Roman"/>
            <w:noProof/>
            <w:color w:val="000000"/>
            <w:sz w:val="26"/>
            <w:szCs w:val="26"/>
            <w:lang w:val="vi-VN"/>
          </w:rPr>
          <w:t>4</w:t>
        </w:r>
      </w:hyperlink>
      <w:r w:rsidR="00EC177F" w:rsidRPr="008060F6">
        <w:rPr>
          <w:rFonts w:ascii="Times New Roman" w:hAnsi="Times New Roman"/>
          <w:noProof/>
          <w:color w:val="000000"/>
          <w:sz w:val="26"/>
          <w:szCs w:val="26"/>
          <w:lang w:val="vi-VN"/>
        </w:rPr>
        <w:t>]</w:t>
      </w:r>
      <w:r w:rsidR="00E44FE6" w:rsidRPr="008060F6">
        <w:rPr>
          <w:rFonts w:ascii="Times New Roman" w:hAnsi="Times New Roman"/>
          <w:color w:val="000000"/>
          <w:sz w:val="26"/>
          <w:szCs w:val="26"/>
        </w:rPr>
        <w:fldChar w:fldCharType="end"/>
      </w:r>
      <w:r w:rsidR="006B1D0F" w:rsidRPr="008060F6">
        <w:rPr>
          <w:rFonts w:ascii="Times New Roman" w:hAnsi="Times New Roman"/>
          <w:color w:val="000000"/>
          <w:sz w:val="26"/>
          <w:szCs w:val="26"/>
          <w:lang w:val="vi-VN"/>
        </w:rPr>
        <w:t>.</w:t>
      </w:r>
      <w:r w:rsidR="0025252A" w:rsidRPr="008060F6">
        <w:rPr>
          <w:rFonts w:ascii="Times New Roman" w:hAnsi="Times New Roman"/>
          <w:color w:val="000000"/>
          <w:sz w:val="26"/>
          <w:szCs w:val="26"/>
          <w:lang w:val="vi-VN"/>
        </w:rPr>
        <w:t xml:space="preserve"> </w:t>
      </w:r>
      <w:r w:rsidRPr="008060F6">
        <w:rPr>
          <w:rFonts w:ascii="Times New Roman" w:hAnsi="Times New Roman"/>
          <w:color w:val="000000"/>
          <w:sz w:val="26"/>
          <w:szCs w:val="26"/>
          <w:lang w:val="vi-VN"/>
        </w:rPr>
        <w:t xml:space="preserve">Tiêm acid hyalorunic (chất nhờn) vào khớp có tác dụng </w:t>
      </w:r>
      <w:r w:rsidRPr="008060F6">
        <w:rPr>
          <w:rFonts w:ascii="Times New Roman" w:hAnsi="Times New Roman"/>
          <w:bCs/>
          <w:sz w:val="26"/>
          <w:szCs w:val="26"/>
          <w:lang w:val="vi-VN"/>
        </w:rPr>
        <w:t>tái tạo chức năng bôi trơn và chống xóc cho khớp</w:t>
      </w:r>
      <w:r w:rsidRPr="008060F6">
        <w:rPr>
          <w:rFonts w:ascii="Times New Roman" w:hAnsi="Times New Roman"/>
          <w:bCs/>
          <w:color w:val="000000"/>
          <w:sz w:val="26"/>
          <w:szCs w:val="26"/>
          <w:lang w:val="vi-VN"/>
        </w:rPr>
        <w:t xml:space="preserve"> nhưng theo nhiều nghiên cứu cho thấy hiệu quả không ổn định lâu dài, không có chức năng bảo vệ, tái tạo sụn khớp </w:t>
      </w:r>
      <w:r w:rsidR="009D6EE2" w:rsidRPr="008060F6">
        <w:rPr>
          <w:rFonts w:ascii="Times New Roman" w:hAnsi="Times New Roman"/>
          <w:bCs/>
          <w:color w:val="000000"/>
          <w:sz w:val="26"/>
          <w:szCs w:val="26"/>
          <w:lang w:val="vi-VN"/>
        </w:rPr>
        <w:fldChar w:fldCharType="begin">
          <w:fldData xml:space="preserve">PEVuZE5vdGU+PENpdGU+PEF1dGhvcj5CZWxsYW15PC9BdXRob3I+PFllYXI+MjAwNjwvWWVhcj48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</w:fldData>
        </w:fldChar>
      </w:r>
      <w:r w:rsidR="00EC177F" w:rsidRPr="008060F6">
        <w:rPr>
          <w:rFonts w:ascii="Times New Roman" w:hAnsi="Times New Roman"/>
          <w:bCs/>
          <w:color w:val="000000"/>
          <w:sz w:val="26"/>
          <w:szCs w:val="26"/>
          <w:lang w:val="vi-VN"/>
        </w:rPr>
        <w:instrText xml:space="preserve"> ADDIN EN.CITE </w:instrText>
      </w:r>
      <w:r w:rsidR="00EC177F" w:rsidRPr="008060F6">
        <w:rPr>
          <w:rFonts w:ascii="Times New Roman" w:hAnsi="Times New Roman"/>
          <w:bCs/>
          <w:color w:val="000000"/>
          <w:sz w:val="26"/>
          <w:szCs w:val="26"/>
          <w:lang w:val="vi-VN"/>
        </w:rPr>
        <w:fldChar w:fldCharType="begin">
          <w:fldData xml:space="preserve">PEVuZE5vdGU+PENpdGU+PEF1dGhvcj5CZWxsYW15PC9BdXRob3I+PFllYXI+MjAwNjwvWWVhcj48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</w:fldData>
        </w:fldChar>
      </w:r>
      <w:r w:rsidR="00EC177F" w:rsidRPr="008060F6">
        <w:rPr>
          <w:rFonts w:ascii="Times New Roman" w:hAnsi="Times New Roman"/>
          <w:bCs/>
          <w:color w:val="000000"/>
          <w:sz w:val="26"/>
          <w:szCs w:val="26"/>
          <w:lang w:val="vi-VN"/>
        </w:rPr>
        <w:instrText xml:space="preserve"> ADDIN EN.CITE.DATA </w:instrText>
      </w:r>
      <w:r w:rsidR="00EC177F" w:rsidRPr="008060F6">
        <w:rPr>
          <w:rFonts w:ascii="Times New Roman" w:hAnsi="Times New Roman"/>
          <w:bCs/>
          <w:color w:val="000000"/>
          <w:sz w:val="26"/>
          <w:szCs w:val="26"/>
          <w:lang w:val="vi-VN"/>
        </w:rPr>
      </w:r>
      <w:r w:rsidR="00EC177F" w:rsidRPr="008060F6">
        <w:rPr>
          <w:rFonts w:ascii="Times New Roman" w:hAnsi="Times New Roman"/>
          <w:bCs/>
          <w:color w:val="000000"/>
          <w:sz w:val="26"/>
          <w:szCs w:val="26"/>
          <w:lang w:val="vi-VN"/>
        </w:rPr>
        <w:fldChar w:fldCharType="end"/>
      </w:r>
      <w:r w:rsidR="009D6EE2" w:rsidRPr="008060F6">
        <w:rPr>
          <w:rFonts w:ascii="Times New Roman" w:hAnsi="Times New Roman"/>
          <w:bCs/>
          <w:color w:val="000000"/>
          <w:sz w:val="26"/>
          <w:szCs w:val="26"/>
          <w:lang w:val="vi-VN"/>
        </w:rPr>
      </w:r>
      <w:r w:rsidR="009D6EE2" w:rsidRPr="008060F6">
        <w:rPr>
          <w:rFonts w:ascii="Times New Roman" w:hAnsi="Times New Roman"/>
          <w:bCs/>
          <w:color w:val="000000"/>
          <w:sz w:val="26"/>
          <w:szCs w:val="26"/>
          <w:lang w:val="vi-VN"/>
        </w:rPr>
        <w:fldChar w:fldCharType="separate"/>
      </w:r>
      <w:r w:rsidR="00EC177F" w:rsidRPr="008060F6">
        <w:rPr>
          <w:rFonts w:ascii="Times New Roman" w:hAnsi="Times New Roman"/>
          <w:bCs/>
          <w:noProof/>
          <w:color w:val="000000"/>
          <w:sz w:val="26"/>
          <w:szCs w:val="26"/>
          <w:lang w:val="vi-VN"/>
        </w:rPr>
        <w:t>[</w:t>
      </w:r>
      <w:hyperlink w:anchor="_ENREF_5" w:tooltip="Bellamy, 2006 #1386" w:history="1">
        <w:r w:rsidR="007470B2" w:rsidRPr="008060F6">
          <w:rPr>
            <w:rFonts w:ascii="Times New Roman" w:hAnsi="Times New Roman"/>
            <w:bCs/>
            <w:noProof/>
            <w:color w:val="000000"/>
            <w:sz w:val="26"/>
            <w:szCs w:val="26"/>
            <w:lang w:val="vi-VN"/>
          </w:rPr>
          <w:t>5</w:t>
        </w:r>
      </w:hyperlink>
      <w:r w:rsidR="00EC177F" w:rsidRPr="008060F6">
        <w:rPr>
          <w:rFonts w:ascii="Times New Roman" w:hAnsi="Times New Roman"/>
          <w:bCs/>
          <w:noProof/>
          <w:color w:val="000000"/>
          <w:sz w:val="26"/>
          <w:szCs w:val="26"/>
          <w:lang w:val="vi-VN"/>
        </w:rPr>
        <w:t xml:space="preserve">, </w:t>
      </w:r>
      <w:hyperlink w:anchor="_ENREF_6" w:tooltip="Arrich, 2005 #653" w:history="1">
        <w:r w:rsidR="007470B2" w:rsidRPr="008060F6">
          <w:rPr>
            <w:rFonts w:ascii="Times New Roman" w:hAnsi="Times New Roman"/>
            <w:bCs/>
            <w:noProof/>
            <w:color w:val="000000"/>
            <w:sz w:val="26"/>
            <w:szCs w:val="26"/>
            <w:lang w:val="vi-VN"/>
          </w:rPr>
          <w:t>6</w:t>
        </w:r>
      </w:hyperlink>
      <w:r w:rsidR="00EC177F" w:rsidRPr="008060F6">
        <w:rPr>
          <w:rFonts w:ascii="Times New Roman" w:hAnsi="Times New Roman"/>
          <w:bCs/>
          <w:noProof/>
          <w:color w:val="000000"/>
          <w:sz w:val="26"/>
          <w:szCs w:val="26"/>
          <w:lang w:val="vi-VN"/>
        </w:rPr>
        <w:t>]</w:t>
      </w:r>
      <w:r w:rsidR="009D6EE2" w:rsidRPr="008060F6">
        <w:rPr>
          <w:rFonts w:ascii="Times New Roman" w:hAnsi="Times New Roman"/>
          <w:bCs/>
          <w:color w:val="000000"/>
          <w:sz w:val="26"/>
          <w:szCs w:val="26"/>
          <w:lang w:val="vi-VN"/>
        </w:rPr>
        <w:fldChar w:fldCharType="end"/>
      </w:r>
      <w:r w:rsidR="006B1D0F" w:rsidRPr="008060F6">
        <w:rPr>
          <w:rFonts w:ascii="Times New Roman" w:hAnsi="Times New Roman"/>
          <w:bCs/>
          <w:color w:val="000000"/>
          <w:sz w:val="26"/>
          <w:szCs w:val="26"/>
          <w:lang w:val="vi-VN"/>
        </w:rPr>
        <w:t>.</w:t>
      </w:r>
      <w:r w:rsidR="0080373D" w:rsidRPr="008060F6">
        <w:rPr>
          <w:rFonts w:ascii="Times New Roman" w:hAnsi="Times New Roman"/>
          <w:bCs/>
          <w:color w:val="000000"/>
          <w:sz w:val="26"/>
          <w:szCs w:val="26"/>
          <w:lang w:val="vi-VN"/>
        </w:rPr>
        <w:t xml:space="preserve"> </w:t>
      </w:r>
      <w:r w:rsidRPr="008060F6">
        <w:rPr>
          <w:rFonts w:ascii="Times New Roman" w:hAnsi="Times New Roman"/>
          <w:bCs/>
          <w:color w:val="000000"/>
          <w:sz w:val="26"/>
          <w:szCs w:val="26"/>
          <w:lang w:val="vi-VN"/>
        </w:rPr>
        <w:t xml:space="preserve">Điều trị ngoại khoa </w:t>
      </w:r>
      <w:r w:rsidRPr="008060F6">
        <w:rPr>
          <w:rFonts w:ascii="Times New Roman" w:hAnsi="Times New Roman"/>
          <w:color w:val="000000"/>
          <w:sz w:val="26"/>
          <w:szCs w:val="26"/>
          <w:lang w:val="vi-VN"/>
        </w:rPr>
        <w:t>chỉ được chỉ định trong những trường hợp có biến đổi giải phẫu khớp hoặc ở giai đoạn muộn của bệnh và thường gây tốn kém nhiều cho bệnh nhân.</w:t>
      </w:r>
    </w:p>
    <w:p w:rsidR="00402D6C" w:rsidRPr="008060F6" w:rsidRDefault="00402D6C" w:rsidP="008060F6">
      <w:pPr>
        <w:spacing w:after="0" w:line="360" w:lineRule="auto"/>
        <w:jc w:val="both"/>
        <w:rPr>
          <w:rFonts w:ascii="Times New Roman" w:hAnsi="Times New Roman" w:cs="Times New Roman"/>
          <w:sz w:val="26"/>
          <w:szCs w:val="26"/>
        </w:rPr>
      </w:pPr>
      <w:r w:rsidRPr="008060F6">
        <w:rPr>
          <w:rFonts w:ascii="Times New Roman" w:hAnsi="Times New Roman" w:cs="Times New Roman"/>
          <w:sz w:val="26"/>
          <w:szCs w:val="26"/>
        </w:rPr>
        <w:tab/>
        <w:t xml:space="preserve">Như vậy </w:t>
      </w:r>
      <w:r w:rsidRPr="008060F6">
        <w:rPr>
          <w:rFonts w:ascii="Times New Roman" w:hAnsi="Times New Roman" w:cs="Times New Roman"/>
          <w:iCs/>
          <w:sz w:val="26"/>
          <w:szCs w:val="26"/>
        </w:rPr>
        <w:t>cần tìm ra một kỹ thuật điều trị mới,</w:t>
      </w:r>
      <w:r w:rsidRPr="008060F6">
        <w:rPr>
          <w:rFonts w:ascii="Times New Roman" w:hAnsi="Times New Roman" w:cs="Times New Roman"/>
          <w:bCs/>
          <w:iCs/>
          <w:sz w:val="26"/>
          <w:szCs w:val="26"/>
        </w:rPr>
        <w:t xml:space="preserve"> tác động tới </w:t>
      </w:r>
      <w:r w:rsidR="006B1D0F" w:rsidRPr="008060F6">
        <w:rPr>
          <w:rFonts w:ascii="Times New Roman" w:eastAsia="Times New Roman" w:hAnsi="Times New Roman" w:cs="Times New Roman"/>
          <w:bCs/>
          <w:iCs/>
          <w:sz w:val="26"/>
          <w:szCs w:val="26"/>
          <w:lang w:val="es-ES_tradnl"/>
        </w:rPr>
        <w:t>sụn khớp theo hướng bảo tồn khớp một cách tự nhiên,</w:t>
      </w:r>
      <w:r w:rsidRPr="008060F6">
        <w:rPr>
          <w:rFonts w:ascii="Times New Roman" w:hAnsi="Times New Roman" w:cs="Times New Roman"/>
          <w:bCs/>
          <w:iCs/>
          <w:sz w:val="26"/>
          <w:szCs w:val="26"/>
        </w:rPr>
        <w:t xml:space="preserve"> độc lập hoặc phối hợp tốt với các phương </w:t>
      </w:r>
      <w:r w:rsidRPr="008060F6">
        <w:rPr>
          <w:rFonts w:ascii="Times New Roman" w:hAnsi="Times New Roman" w:cs="Times New Roman"/>
          <w:bCs/>
          <w:iCs/>
          <w:sz w:val="26"/>
          <w:szCs w:val="26"/>
        </w:rPr>
        <w:lastRenderedPageBreak/>
        <w:t>pháp điều trị hiện tại nhằm đem lại kết quả cao trong điều trị bệnh, hạn chế các biến chứng và n</w:t>
      </w:r>
      <w:r w:rsidRPr="008060F6">
        <w:rPr>
          <w:rFonts w:ascii="Times New Roman" w:hAnsi="Times New Roman" w:cs="Times New Roman"/>
          <w:bCs/>
          <w:iCs/>
          <w:spacing w:val="2"/>
          <w:sz w:val="26"/>
          <w:szCs w:val="26"/>
        </w:rPr>
        <w:t xml:space="preserve">hu cầu thay khớp nhân tạo. Liệu pháp huyết tương giàu tiểu cầu </w:t>
      </w:r>
      <w:r w:rsidR="006B1D0F" w:rsidRPr="008060F6">
        <w:rPr>
          <w:rFonts w:ascii="Times New Roman" w:hAnsi="Times New Roman" w:cs="Times New Roman"/>
          <w:bCs/>
          <w:iCs/>
          <w:spacing w:val="2"/>
          <w:sz w:val="26"/>
          <w:szCs w:val="26"/>
        </w:rPr>
        <w:t xml:space="preserve">(PRP- Platelet Rich Plasma) </w:t>
      </w:r>
      <w:r w:rsidRPr="008060F6">
        <w:rPr>
          <w:rFonts w:ascii="Times New Roman" w:hAnsi="Times New Roman" w:cs="Times New Roman"/>
          <w:bCs/>
          <w:iCs/>
          <w:spacing w:val="2"/>
          <w:sz w:val="26"/>
          <w:szCs w:val="26"/>
        </w:rPr>
        <w:t xml:space="preserve">tự thân đã mở ra một hướng mới để điều trị thoái </w:t>
      </w:r>
      <w:r w:rsidR="00282919" w:rsidRPr="008060F6">
        <w:rPr>
          <w:rFonts w:ascii="Times New Roman" w:hAnsi="Times New Roman" w:cs="Times New Roman"/>
          <w:bCs/>
          <w:iCs/>
          <w:spacing w:val="2"/>
          <w:sz w:val="26"/>
          <w:szCs w:val="26"/>
        </w:rPr>
        <w:t xml:space="preserve">hóa </w:t>
      </w:r>
      <w:r w:rsidRPr="008060F6">
        <w:rPr>
          <w:rFonts w:ascii="Times New Roman" w:hAnsi="Times New Roman" w:cs="Times New Roman"/>
          <w:bCs/>
          <w:iCs/>
          <w:spacing w:val="2"/>
          <w:sz w:val="26"/>
          <w:szCs w:val="26"/>
        </w:rPr>
        <w:t>khớp: điều trị bảo tồ</w:t>
      </w:r>
      <w:r w:rsidR="006B1D0F" w:rsidRPr="008060F6">
        <w:rPr>
          <w:rFonts w:ascii="Times New Roman" w:hAnsi="Times New Roman" w:cs="Times New Roman"/>
          <w:bCs/>
          <w:iCs/>
          <w:spacing w:val="2"/>
          <w:sz w:val="26"/>
          <w:szCs w:val="26"/>
        </w:rPr>
        <w:t>n</w:t>
      </w:r>
      <w:r w:rsidR="00282919" w:rsidRPr="008060F6">
        <w:rPr>
          <w:rFonts w:ascii="Times New Roman" w:hAnsi="Times New Roman" w:cs="Times New Roman"/>
          <w:bCs/>
          <w:iCs/>
          <w:spacing w:val="2"/>
          <w:sz w:val="26"/>
          <w:szCs w:val="26"/>
        </w:rPr>
        <w:t xml:space="preserve"> khớp một cách tự nhiên, sinh lý nhất</w:t>
      </w:r>
      <w:r w:rsidR="006B1D0F" w:rsidRPr="008060F6">
        <w:rPr>
          <w:rFonts w:ascii="Times New Roman" w:hAnsi="Times New Roman" w:cs="Times New Roman"/>
          <w:bCs/>
          <w:iCs/>
          <w:spacing w:val="2"/>
          <w:sz w:val="26"/>
          <w:szCs w:val="26"/>
        </w:rPr>
        <w:t xml:space="preserve">. </w:t>
      </w:r>
      <w:r w:rsidR="00DB6F42" w:rsidRPr="008060F6">
        <w:rPr>
          <w:rFonts w:ascii="Times New Roman" w:hAnsi="Times New Roman" w:cs="Times New Roman"/>
          <w:bCs/>
          <w:iCs/>
          <w:spacing w:val="2"/>
          <w:sz w:val="26"/>
          <w:szCs w:val="26"/>
        </w:rPr>
        <w:t>Gần đây nhiều nghiên cứu trên thế giới đã đánh giá hiệu quả của liệu pháp trên trong điều trị bệnh thoái hóa khớp và cho kết quả tốt, đặc biệt khi so sánh với liệu pháp bổ xung chất nhờn cũng như giả dược</w:t>
      </w:r>
      <w:r w:rsidR="001E7483" w:rsidRPr="008060F6">
        <w:rPr>
          <w:rFonts w:ascii="Times New Roman" w:hAnsi="Times New Roman" w:cs="Times New Roman"/>
          <w:bCs/>
          <w:iCs/>
          <w:spacing w:val="2"/>
          <w:sz w:val="26"/>
          <w:szCs w:val="26"/>
        </w:rPr>
        <w:t>, đồng thời các tác dụng không mong muốn của liệu pháp thường nhẹ</w:t>
      </w:r>
      <w:r w:rsidR="00141D18" w:rsidRPr="008060F6">
        <w:rPr>
          <w:rFonts w:ascii="Times New Roman" w:hAnsi="Times New Roman" w:cs="Times New Roman"/>
          <w:bCs/>
          <w:iCs/>
          <w:spacing w:val="2"/>
          <w:sz w:val="26"/>
          <w:szCs w:val="26"/>
        </w:rPr>
        <w:t xml:space="preserve"> </w:t>
      </w:r>
      <w:r w:rsidR="00F27B6A" w:rsidRPr="008060F6">
        <w:rPr>
          <w:rFonts w:ascii="Times New Roman" w:hAnsi="Times New Roman" w:cs="Times New Roman"/>
          <w:bCs/>
          <w:iCs/>
          <w:spacing w:val="2"/>
          <w:sz w:val="26"/>
          <w:szCs w:val="26"/>
        </w:rPr>
        <w:fldChar w:fldCharType="begin">
          <w:fldData xml:space="preserve">PEVuZE5vdGU+PENpdGU+PEF1dGhvcj5TYW5jaGV6PC9BdXRob3I+PFllYXI+MjAwODwvWWVhcj48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aW5lPC9hYmJyLTE+PC9hbHQtcGVyaW9kaWNhbD48cGFnZXM+MzU2LTY0PC9wYWdlcz48dm9sdW1l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</w:fldData>
        </w:fldChar>
      </w:r>
      <w:r w:rsidR="00EC177F" w:rsidRPr="008060F6">
        <w:rPr>
          <w:rFonts w:ascii="Times New Roman" w:hAnsi="Times New Roman" w:cs="Times New Roman"/>
          <w:bCs/>
          <w:iCs/>
          <w:spacing w:val="2"/>
          <w:sz w:val="26"/>
          <w:szCs w:val="26"/>
        </w:rPr>
        <w:instrText xml:space="preserve"> ADDIN EN.CITE </w:instrText>
      </w:r>
      <w:r w:rsidR="00EC177F" w:rsidRPr="008060F6">
        <w:rPr>
          <w:rFonts w:ascii="Times New Roman" w:hAnsi="Times New Roman" w:cs="Times New Roman"/>
          <w:bCs/>
          <w:iCs/>
          <w:spacing w:val="2"/>
          <w:sz w:val="26"/>
          <w:szCs w:val="26"/>
        </w:rPr>
        <w:fldChar w:fldCharType="begin">
          <w:fldData xml:space="preserve">PEVuZE5vdGU+PENpdGU+PEF1dGhvcj5TYW5jaGV6PC9BdXRob3I+PFllYXI+MjAwODwvWWVhcj48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</w:fldData>
        </w:fldChar>
      </w:r>
      <w:r w:rsidR="00EC177F" w:rsidRPr="008060F6">
        <w:rPr>
          <w:rFonts w:ascii="Times New Roman" w:hAnsi="Times New Roman" w:cs="Times New Roman"/>
          <w:bCs/>
          <w:iCs/>
          <w:spacing w:val="2"/>
          <w:sz w:val="26"/>
          <w:szCs w:val="26"/>
        </w:rPr>
        <w:instrText xml:space="preserve"> ADDIN EN.CITE.DATA </w:instrText>
      </w:r>
      <w:r w:rsidR="00EC177F" w:rsidRPr="008060F6">
        <w:rPr>
          <w:rFonts w:ascii="Times New Roman" w:hAnsi="Times New Roman" w:cs="Times New Roman"/>
          <w:bCs/>
          <w:iCs/>
          <w:spacing w:val="2"/>
          <w:sz w:val="26"/>
          <w:szCs w:val="26"/>
        </w:rPr>
      </w:r>
      <w:r w:rsidR="00EC177F" w:rsidRPr="008060F6">
        <w:rPr>
          <w:rFonts w:ascii="Times New Roman" w:hAnsi="Times New Roman" w:cs="Times New Roman"/>
          <w:bCs/>
          <w:iCs/>
          <w:spacing w:val="2"/>
          <w:sz w:val="26"/>
          <w:szCs w:val="26"/>
        </w:rPr>
        <w:fldChar w:fldCharType="end"/>
      </w:r>
      <w:r w:rsidR="00F27B6A" w:rsidRPr="008060F6">
        <w:rPr>
          <w:rFonts w:ascii="Times New Roman" w:hAnsi="Times New Roman" w:cs="Times New Roman"/>
          <w:bCs/>
          <w:iCs/>
          <w:spacing w:val="2"/>
          <w:sz w:val="26"/>
          <w:szCs w:val="26"/>
        </w:rPr>
      </w:r>
      <w:r w:rsidR="00F27B6A" w:rsidRPr="008060F6">
        <w:rPr>
          <w:rFonts w:ascii="Times New Roman" w:hAnsi="Times New Roman" w:cs="Times New Roman"/>
          <w:bCs/>
          <w:iCs/>
          <w:spacing w:val="2"/>
          <w:sz w:val="26"/>
          <w:szCs w:val="26"/>
        </w:rPr>
        <w:fldChar w:fldCharType="separate"/>
      </w:r>
      <w:r w:rsidR="00EC177F" w:rsidRPr="008060F6">
        <w:rPr>
          <w:rFonts w:ascii="Times New Roman" w:hAnsi="Times New Roman" w:cs="Times New Roman"/>
          <w:bCs/>
          <w:iCs/>
          <w:noProof/>
          <w:spacing w:val="2"/>
          <w:sz w:val="26"/>
          <w:szCs w:val="26"/>
        </w:rPr>
        <w:t>[</w:t>
      </w:r>
      <w:hyperlink w:anchor="_ENREF_7" w:tooltip="Sanchez, 2008 #1013" w:history="1">
        <w:r w:rsidR="007470B2" w:rsidRPr="008060F6">
          <w:rPr>
            <w:rFonts w:ascii="Times New Roman" w:hAnsi="Times New Roman" w:cs="Times New Roman"/>
            <w:bCs/>
            <w:iCs/>
            <w:noProof/>
            <w:spacing w:val="2"/>
            <w:sz w:val="26"/>
            <w:szCs w:val="26"/>
          </w:rPr>
          <w:t>7-20</w:t>
        </w:r>
      </w:hyperlink>
      <w:r w:rsidR="00EC177F" w:rsidRPr="008060F6">
        <w:rPr>
          <w:rFonts w:ascii="Times New Roman" w:hAnsi="Times New Roman" w:cs="Times New Roman"/>
          <w:bCs/>
          <w:iCs/>
          <w:noProof/>
          <w:spacing w:val="2"/>
          <w:sz w:val="26"/>
          <w:szCs w:val="26"/>
        </w:rPr>
        <w:t>]</w:t>
      </w:r>
      <w:r w:rsidR="00F27B6A" w:rsidRPr="008060F6">
        <w:rPr>
          <w:rFonts w:ascii="Times New Roman" w:hAnsi="Times New Roman" w:cs="Times New Roman"/>
          <w:bCs/>
          <w:iCs/>
          <w:spacing w:val="2"/>
          <w:sz w:val="26"/>
          <w:szCs w:val="26"/>
        </w:rPr>
        <w:fldChar w:fldCharType="end"/>
      </w:r>
      <w:r w:rsidR="00DB6F42" w:rsidRPr="008060F6">
        <w:rPr>
          <w:rFonts w:ascii="Times New Roman" w:hAnsi="Times New Roman" w:cs="Times New Roman"/>
          <w:bCs/>
          <w:iCs/>
          <w:spacing w:val="2"/>
          <w:sz w:val="26"/>
          <w:szCs w:val="26"/>
        </w:rPr>
        <w:t xml:space="preserve">. Ở Việt Nam hiện </w:t>
      </w:r>
      <w:r w:rsidR="001E7483" w:rsidRPr="008060F6">
        <w:rPr>
          <w:rFonts w:ascii="Times New Roman" w:hAnsi="Times New Roman" w:cs="Times New Roman"/>
          <w:bCs/>
          <w:iCs/>
          <w:spacing w:val="2"/>
          <w:sz w:val="26"/>
          <w:szCs w:val="26"/>
        </w:rPr>
        <w:t>có</w:t>
      </w:r>
      <w:r w:rsidR="00DB6F42" w:rsidRPr="008060F6">
        <w:rPr>
          <w:rFonts w:ascii="Times New Roman" w:hAnsi="Times New Roman" w:cs="Times New Roman"/>
          <w:bCs/>
          <w:iCs/>
          <w:spacing w:val="2"/>
          <w:sz w:val="26"/>
          <w:szCs w:val="26"/>
        </w:rPr>
        <w:t xml:space="preserve"> một số cơ sở y tế đã ứng dụng liệu pháp huyết tương giàu tiểu cầu tự thân trong một số lĩnh vực lâm sàng như thẩm mỹ, răng hàm mặt và cơ xương khớp. Tuy nhiên chưa có các nghiên cứu hệ th</w:t>
      </w:r>
      <w:r w:rsidR="00611FF9" w:rsidRPr="008060F6">
        <w:rPr>
          <w:rFonts w:ascii="Times New Roman" w:hAnsi="Times New Roman" w:cs="Times New Roman"/>
          <w:bCs/>
          <w:iCs/>
          <w:spacing w:val="2"/>
          <w:sz w:val="26"/>
          <w:szCs w:val="26"/>
        </w:rPr>
        <w:t>ống về sử dụng</w:t>
      </w:r>
      <w:r w:rsidR="00DB6F42" w:rsidRPr="008060F6">
        <w:rPr>
          <w:rFonts w:ascii="Times New Roman" w:hAnsi="Times New Roman" w:cs="Times New Roman"/>
          <w:bCs/>
          <w:iCs/>
          <w:spacing w:val="2"/>
          <w:sz w:val="26"/>
          <w:szCs w:val="26"/>
        </w:rPr>
        <w:t xml:space="preserve"> liệu pháp huyết tương giàu tiểu cầu tự thân trong điều trị bệnh thoái hóa khớp gối nguyên phát. </w:t>
      </w:r>
      <w:r w:rsidR="001E7483" w:rsidRPr="008060F6">
        <w:rPr>
          <w:rFonts w:ascii="Times New Roman" w:hAnsi="Times New Roman" w:cs="Times New Roman"/>
          <w:bCs/>
          <w:iCs/>
          <w:spacing w:val="2"/>
          <w:sz w:val="26"/>
          <w:szCs w:val="26"/>
        </w:rPr>
        <w:t>V</w:t>
      </w:r>
      <w:r w:rsidR="006B1D0F" w:rsidRPr="008060F6">
        <w:rPr>
          <w:rFonts w:ascii="Times New Roman" w:hAnsi="Times New Roman" w:cs="Times New Roman"/>
          <w:bCs/>
          <w:iCs/>
          <w:spacing w:val="2"/>
          <w:sz w:val="26"/>
          <w:szCs w:val="26"/>
        </w:rPr>
        <w:t xml:space="preserve">ì vậy chúng tôi đã tiến hành </w:t>
      </w:r>
      <w:r w:rsidR="00D14F72" w:rsidRPr="008060F6">
        <w:rPr>
          <w:rFonts w:ascii="Times New Roman" w:hAnsi="Times New Roman" w:cs="Times New Roman"/>
          <w:bCs/>
          <w:iCs/>
          <w:spacing w:val="2"/>
          <w:sz w:val="26"/>
          <w:szCs w:val="26"/>
        </w:rPr>
        <w:t xml:space="preserve">thực hiện </w:t>
      </w:r>
      <w:r w:rsidR="00611FF9" w:rsidRPr="008060F6">
        <w:rPr>
          <w:rFonts w:ascii="Times New Roman" w:hAnsi="Times New Roman" w:cs="Times New Roman"/>
          <w:bCs/>
          <w:iCs/>
          <w:spacing w:val="2"/>
          <w:sz w:val="26"/>
          <w:szCs w:val="26"/>
        </w:rPr>
        <w:t>đề tài</w:t>
      </w:r>
      <w:r w:rsidR="00134DAC" w:rsidRPr="008060F6">
        <w:rPr>
          <w:rFonts w:ascii="Times New Roman" w:hAnsi="Times New Roman" w:cs="Times New Roman"/>
          <w:bCs/>
          <w:iCs/>
          <w:spacing w:val="2"/>
          <w:sz w:val="26"/>
          <w:szCs w:val="26"/>
        </w:rPr>
        <w:t xml:space="preserve"> </w:t>
      </w:r>
      <w:r w:rsidR="006B1D0F" w:rsidRPr="008060F6">
        <w:rPr>
          <w:rFonts w:ascii="Times New Roman" w:hAnsi="Times New Roman" w:cs="Times New Roman"/>
          <w:bCs/>
          <w:iCs/>
          <w:spacing w:val="2"/>
          <w:sz w:val="26"/>
          <w:szCs w:val="26"/>
        </w:rPr>
        <w:t>“</w:t>
      </w:r>
      <w:r w:rsidR="006B1D0F" w:rsidRPr="008060F6">
        <w:rPr>
          <w:rFonts w:ascii="Times New Roman" w:hAnsi="Times New Roman" w:cs="Times New Roman"/>
          <w:b/>
          <w:bCs/>
          <w:iCs/>
          <w:spacing w:val="2"/>
          <w:sz w:val="26"/>
          <w:szCs w:val="26"/>
        </w:rPr>
        <w:t>Nghiên cứu điều trị bệnh thoái hóa k</w:t>
      </w:r>
      <w:r w:rsidR="006B1D0F" w:rsidRPr="008060F6">
        <w:rPr>
          <w:rFonts w:ascii="Times New Roman" w:hAnsi="Times New Roman" w:cs="Times New Roman"/>
          <w:b/>
          <w:bCs/>
          <w:iCs/>
          <w:sz w:val="26"/>
          <w:szCs w:val="26"/>
        </w:rPr>
        <w:t>hớp gối nguyên phát bằng liệu pháp huyết tương giàu tiểu cầu tự thân</w:t>
      </w:r>
      <w:r w:rsidR="006B1D0F" w:rsidRPr="008060F6">
        <w:rPr>
          <w:rFonts w:ascii="Times New Roman" w:hAnsi="Times New Roman" w:cs="Times New Roman"/>
          <w:bCs/>
          <w:iCs/>
          <w:sz w:val="26"/>
          <w:szCs w:val="26"/>
        </w:rPr>
        <w:t>”</w:t>
      </w:r>
      <w:r w:rsidR="00134DAC" w:rsidRPr="008060F6">
        <w:rPr>
          <w:rFonts w:ascii="Times New Roman" w:hAnsi="Times New Roman" w:cs="Times New Roman"/>
          <w:bCs/>
          <w:iCs/>
          <w:sz w:val="26"/>
          <w:szCs w:val="26"/>
        </w:rPr>
        <w:t xml:space="preserve"> </w:t>
      </w:r>
      <w:r w:rsidR="00DB6F42" w:rsidRPr="008060F6">
        <w:rPr>
          <w:rFonts w:ascii="Times New Roman" w:hAnsi="Times New Roman" w:cs="Times New Roman"/>
          <w:sz w:val="26"/>
          <w:szCs w:val="26"/>
        </w:rPr>
        <w:t xml:space="preserve">với </w:t>
      </w:r>
      <w:r w:rsidR="00611FF9" w:rsidRPr="008060F6">
        <w:rPr>
          <w:rFonts w:ascii="Times New Roman" w:hAnsi="Times New Roman" w:cs="Times New Roman"/>
          <w:sz w:val="26"/>
          <w:szCs w:val="26"/>
        </w:rPr>
        <w:t xml:space="preserve">hai </w:t>
      </w:r>
      <w:r w:rsidR="00DB6F42" w:rsidRPr="008060F6">
        <w:rPr>
          <w:rFonts w:ascii="Times New Roman" w:hAnsi="Times New Roman" w:cs="Times New Roman"/>
          <w:sz w:val="26"/>
          <w:szCs w:val="26"/>
        </w:rPr>
        <w:t>mục tiêu</w:t>
      </w:r>
      <w:r w:rsidRPr="008060F6">
        <w:rPr>
          <w:rFonts w:ascii="Times New Roman" w:hAnsi="Times New Roman" w:cs="Times New Roman"/>
          <w:sz w:val="26"/>
          <w:szCs w:val="26"/>
        </w:rPr>
        <w:t xml:space="preserve">: </w:t>
      </w:r>
    </w:p>
    <w:p w:rsidR="00611FF9" w:rsidRPr="008060F6" w:rsidRDefault="00611FF9" w:rsidP="003E0DA7">
      <w:pPr>
        <w:numPr>
          <w:ilvl w:val="0"/>
          <w:numId w:val="1"/>
        </w:numPr>
        <w:spacing w:after="0" w:line="360" w:lineRule="auto"/>
        <w:jc w:val="both"/>
        <w:rPr>
          <w:rFonts w:ascii="Times New Roman" w:hAnsi="Times New Roman" w:cs="Times New Roman"/>
          <w:i/>
          <w:sz w:val="26"/>
          <w:szCs w:val="26"/>
        </w:rPr>
      </w:pPr>
      <w:r w:rsidRPr="008060F6">
        <w:rPr>
          <w:rFonts w:ascii="Times New Roman" w:hAnsi="Times New Roman" w:cs="Times New Roman"/>
          <w:i/>
          <w:sz w:val="26"/>
          <w:szCs w:val="26"/>
        </w:rPr>
        <w:t>Nghiên cứu đặc điểm lâm sàng, cận lâm sàng của bệnh thoái hóa khớp gố</w:t>
      </w:r>
      <w:r w:rsidR="00160F44" w:rsidRPr="008060F6">
        <w:rPr>
          <w:rFonts w:ascii="Times New Roman" w:hAnsi="Times New Roman" w:cs="Times New Roman"/>
          <w:i/>
          <w:sz w:val="26"/>
          <w:szCs w:val="26"/>
        </w:rPr>
        <w:t xml:space="preserve">i nguyên </w:t>
      </w:r>
      <w:r w:rsidRPr="008060F6">
        <w:rPr>
          <w:rFonts w:ascii="Times New Roman" w:hAnsi="Times New Roman" w:cs="Times New Roman"/>
          <w:i/>
          <w:sz w:val="26"/>
          <w:szCs w:val="26"/>
        </w:rPr>
        <w:t>phát.</w:t>
      </w:r>
    </w:p>
    <w:p w:rsidR="00611FF9" w:rsidRPr="008060F6" w:rsidRDefault="00611FF9" w:rsidP="003E0DA7">
      <w:pPr>
        <w:numPr>
          <w:ilvl w:val="0"/>
          <w:numId w:val="1"/>
        </w:numPr>
        <w:spacing w:after="0" w:line="360" w:lineRule="auto"/>
        <w:jc w:val="both"/>
        <w:rPr>
          <w:rFonts w:ascii="Times New Roman" w:hAnsi="Times New Roman" w:cs="Times New Roman"/>
          <w:i/>
          <w:sz w:val="26"/>
          <w:szCs w:val="26"/>
        </w:rPr>
      </w:pPr>
      <w:r w:rsidRPr="008060F6">
        <w:rPr>
          <w:rFonts w:ascii="Times New Roman" w:hAnsi="Times New Roman" w:cs="Times New Roman"/>
          <w:i/>
          <w:sz w:val="26"/>
          <w:szCs w:val="26"/>
        </w:rPr>
        <w:t>Đánh giá hiệu quả và tính an toàn của liệu pháp huyết tương giàu tiểu cầu tự thân trong điều trị bệnh thoái hóa khớp gối nguyên phát.</w:t>
      </w:r>
    </w:p>
    <w:p w:rsidR="00645183" w:rsidRPr="008060F6" w:rsidRDefault="00645183" w:rsidP="003E0DA7">
      <w:pPr>
        <w:spacing w:after="0" w:line="360" w:lineRule="auto"/>
        <w:ind w:left="720"/>
        <w:jc w:val="both"/>
        <w:rPr>
          <w:rFonts w:ascii="Times New Roman" w:hAnsi="Times New Roman" w:cs="Times New Roman"/>
          <w:sz w:val="26"/>
          <w:szCs w:val="26"/>
        </w:rPr>
      </w:pPr>
    </w:p>
    <w:p w:rsidR="00FE2D3E" w:rsidRPr="008060F6" w:rsidRDefault="00FE2D3E" w:rsidP="003E0DA7">
      <w:pPr>
        <w:spacing w:after="0" w:line="360" w:lineRule="auto"/>
        <w:ind w:left="720"/>
        <w:jc w:val="both"/>
        <w:rPr>
          <w:rFonts w:ascii="Times New Roman" w:hAnsi="Times New Roman" w:cs="Times New Roman"/>
          <w:sz w:val="26"/>
          <w:szCs w:val="26"/>
        </w:rPr>
      </w:pPr>
    </w:p>
    <w:p w:rsidR="00FE2D3E" w:rsidRPr="008060F6" w:rsidRDefault="00FE2D3E" w:rsidP="003E0DA7">
      <w:pPr>
        <w:spacing w:after="0" w:line="360" w:lineRule="auto"/>
        <w:ind w:left="720"/>
        <w:jc w:val="both"/>
        <w:rPr>
          <w:rFonts w:ascii="Times New Roman" w:hAnsi="Times New Roman" w:cs="Times New Roman"/>
          <w:sz w:val="26"/>
          <w:szCs w:val="26"/>
        </w:rPr>
      </w:pPr>
    </w:p>
    <w:p w:rsidR="00FE2D3E" w:rsidRPr="008060F6" w:rsidRDefault="00FE2D3E" w:rsidP="003E0DA7">
      <w:pPr>
        <w:spacing w:after="0" w:line="360" w:lineRule="auto"/>
        <w:ind w:left="720"/>
        <w:jc w:val="both"/>
        <w:rPr>
          <w:rFonts w:ascii="Times New Roman" w:hAnsi="Times New Roman" w:cs="Times New Roman"/>
          <w:sz w:val="26"/>
          <w:szCs w:val="26"/>
        </w:rPr>
      </w:pPr>
    </w:p>
    <w:p w:rsidR="001E7483" w:rsidRPr="008060F6" w:rsidRDefault="001E7483" w:rsidP="003E0DA7">
      <w:pPr>
        <w:spacing w:after="0" w:line="360" w:lineRule="auto"/>
        <w:jc w:val="center"/>
        <w:rPr>
          <w:rFonts w:ascii="Times New Roman" w:eastAsia="Times New Roman" w:hAnsi="Times New Roman" w:cs="Times New Roman"/>
          <w:b/>
          <w:sz w:val="26"/>
          <w:szCs w:val="26"/>
          <w:lang w:eastAsia="vi-VN"/>
        </w:rPr>
      </w:pPr>
    </w:p>
    <w:p w:rsidR="001E7483" w:rsidRPr="008060F6" w:rsidRDefault="001E7483" w:rsidP="003E0DA7">
      <w:pPr>
        <w:spacing w:after="0" w:line="360" w:lineRule="auto"/>
        <w:jc w:val="center"/>
        <w:rPr>
          <w:rFonts w:ascii="Times New Roman" w:eastAsia="Times New Roman" w:hAnsi="Times New Roman" w:cs="Times New Roman"/>
          <w:b/>
          <w:sz w:val="26"/>
          <w:szCs w:val="26"/>
          <w:lang w:eastAsia="vi-VN"/>
        </w:rPr>
      </w:pPr>
    </w:p>
    <w:p w:rsidR="001E7483" w:rsidRPr="008060F6" w:rsidRDefault="001E7483" w:rsidP="003E0DA7">
      <w:pPr>
        <w:spacing w:after="0" w:line="360" w:lineRule="auto"/>
        <w:jc w:val="center"/>
        <w:rPr>
          <w:rFonts w:ascii="Times New Roman" w:eastAsia="Times New Roman" w:hAnsi="Times New Roman" w:cs="Times New Roman"/>
          <w:b/>
          <w:sz w:val="26"/>
          <w:szCs w:val="26"/>
          <w:lang w:eastAsia="vi-VN"/>
        </w:rPr>
      </w:pPr>
    </w:p>
    <w:p w:rsidR="001E7483" w:rsidRPr="008060F6" w:rsidRDefault="001E7483" w:rsidP="003E0DA7">
      <w:pPr>
        <w:spacing w:after="0" w:line="360" w:lineRule="auto"/>
        <w:jc w:val="center"/>
        <w:rPr>
          <w:rFonts w:ascii="Times New Roman" w:eastAsia="Times New Roman" w:hAnsi="Times New Roman" w:cs="Times New Roman"/>
          <w:b/>
          <w:sz w:val="26"/>
          <w:szCs w:val="26"/>
          <w:lang w:eastAsia="vi-VN"/>
        </w:rPr>
      </w:pPr>
    </w:p>
    <w:p w:rsidR="001E7483" w:rsidRPr="008060F6" w:rsidRDefault="001E7483" w:rsidP="003E0DA7">
      <w:pPr>
        <w:spacing w:after="0" w:line="360" w:lineRule="auto"/>
        <w:jc w:val="center"/>
        <w:rPr>
          <w:rFonts w:ascii="Times New Roman" w:eastAsia="Times New Roman" w:hAnsi="Times New Roman" w:cs="Times New Roman"/>
          <w:b/>
          <w:sz w:val="26"/>
          <w:szCs w:val="26"/>
          <w:lang w:eastAsia="vi-VN"/>
        </w:rPr>
      </w:pPr>
    </w:p>
    <w:p w:rsidR="001E7483" w:rsidRPr="008060F6" w:rsidRDefault="001E7483" w:rsidP="003E0DA7">
      <w:pPr>
        <w:spacing w:after="0" w:line="360" w:lineRule="auto"/>
        <w:jc w:val="center"/>
        <w:rPr>
          <w:rFonts w:ascii="Times New Roman" w:eastAsia="Times New Roman" w:hAnsi="Times New Roman" w:cs="Times New Roman"/>
          <w:b/>
          <w:sz w:val="26"/>
          <w:szCs w:val="26"/>
          <w:lang w:eastAsia="vi-VN"/>
        </w:rPr>
      </w:pPr>
    </w:p>
    <w:p w:rsidR="001E7483" w:rsidRPr="008060F6" w:rsidRDefault="001E7483" w:rsidP="003E0DA7">
      <w:pPr>
        <w:spacing w:after="0" w:line="360" w:lineRule="auto"/>
        <w:jc w:val="center"/>
        <w:rPr>
          <w:rFonts w:ascii="Times New Roman" w:eastAsia="Times New Roman" w:hAnsi="Times New Roman" w:cs="Times New Roman"/>
          <w:b/>
          <w:sz w:val="26"/>
          <w:szCs w:val="26"/>
          <w:lang w:eastAsia="vi-VN"/>
        </w:rPr>
      </w:pPr>
    </w:p>
    <w:p w:rsidR="008060F6" w:rsidRPr="006140E2" w:rsidRDefault="00561B21" w:rsidP="008060F6">
      <w:pPr>
        <w:pStyle w:val="1"/>
        <w:rPr>
          <w:lang w:val="vi-VN" w:eastAsia="vi-VN"/>
        </w:rPr>
      </w:pPr>
      <w:bookmarkStart w:id="1" w:name="_Toc447129992"/>
      <w:r w:rsidRPr="008060F6">
        <w:rPr>
          <w:lang w:eastAsia="vi-VN"/>
        </w:rPr>
        <w:lastRenderedPageBreak/>
        <w:t xml:space="preserve">CHƯƠNG </w:t>
      </w:r>
      <w:r w:rsidR="008060F6" w:rsidRPr="006140E2">
        <w:rPr>
          <w:lang w:val="vi-VN" w:eastAsia="vi-VN"/>
        </w:rPr>
        <w:t>1</w:t>
      </w:r>
      <w:bookmarkEnd w:id="1"/>
    </w:p>
    <w:p w:rsidR="00782AC6" w:rsidRDefault="00782AC6" w:rsidP="008060F6">
      <w:pPr>
        <w:pStyle w:val="1"/>
        <w:rPr>
          <w:lang w:eastAsia="vi-VN"/>
        </w:rPr>
      </w:pPr>
      <w:bookmarkStart w:id="2" w:name="_Toc447129993"/>
      <w:r w:rsidRPr="008060F6">
        <w:rPr>
          <w:lang w:eastAsia="vi-VN"/>
        </w:rPr>
        <w:t>TỔNG QUAN</w:t>
      </w:r>
      <w:bookmarkEnd w:id="2"/>
    </w:p>
    <w:p w:rsidR="008060F6" w:rsidRPr="008060F6" w:rsidRDefault="008060F6" w:rsidP="008060F6">
      <w:pPr>
        <w:pStyle w:val="1"/>
        <w:rPr>
          <w:lang w:eastAsia="vi-VN"/>
        </w:rPr>
      </w:pPr>
    </w:p>
    <w:p w:rsidR="00136A0F" w:rsidRPr="008060F6" w:rsidRDefault="00561B21" w:rsidP="008060F6">
      <w:pPr>
        <w:pStyle w:val="2"/>
      </w:pPr>
      <w:bookmarkStart w:id="3" w:name="_Toc447129994"/>
      <w:r w:rsidRPr="008060F6">
        <w:t>1.</w:t>
      </w:r>
      <w:r w:rsidR="00136A0F" w:rsidRPr="008060F6">
        <w:t xml:space="preserve">1. ĐẠI CƯƠNG VỀ </w:t>
      </w:r>
      <w:r w:rsidR="00D738D1" w:rsidRPr="008060F6">
        <w:t xml:space="preserve">BỆNH </w:t>
      </w:r>
      <w:r w:rsidR="00136A0F" w:rsidRPr="008060F6">
        <w:t>THOÁI HÓA KHỚP GỐI</w:t>
      </w:r>
      <w:bookmarkEnd w:id="3"/>
    </w:p>
    <w:p w:rsidR="00136A0F" w:rsidRPr="006140E2" w:rsidRDefault="003E0DA7" w:rsidP="008060F6">
      <w:pPr>
        <w:pStyle w:val="3"/>
        <w:rPr>
          <w:lang w:val="vi-VN" w:eastAsia="vi-VN"/>
        </w:rPr>
      </w:pPr>
      <w:bookmarkStart w:id="4" w:name="_Toc447129995"/>
      <w:r w:rsidRPr="006140E2">
        <w:rPr>
          <w:rFonts w:ascii="Times New Roman Bold" w:hAnsi="Times New Roman Bold"/>
          <w:spacing w:val="-8"/>
          <w:lang w:val="vi-VN" w:eastAsia="vi-VN"/>
        </w:rPr>
        <w:t xml:space="preserve">1.1.1. </w:t>
      </w:r>
      <w:r w:rsidR="00136A0F" w:rsidRPr="006140E2">
        <w:rPr>
          <w:rFonts w:ascii="Times New Roman Bold" w:hAnsi="Times New Roman Bold"/>
          <w:spacing w:val="-8"/>
          <w:lang w:val="vi-VN" w:eastAsia="vi-VN"/>
        </w:rPr>
        <w:t>Nguyên nhân</w:t>
      </w:r>
      <w:r w:rsidR="009509E8" w:rsidRPr="006140E2">
        <w:rPr>
          <w:rFonts w:ascii="Times New Roman Bold" w:hAnsi="Times New Roman Bold"/>
          <w:spacing w:val="-8"/>
          <w:lang w:val="vi-VN" w:eastAsia="vi-VN"/>
        </w:rPr>
        <w:t>,</w:t>
      </w:r>
      <w:r w:rsidR="00136A0F" w:rsidRPr="006140E2">
        <w:rPr>
          <w:rFonts w:ascii="Times New Roman Bold" w:hAnsi="Times New Roman Bold"/>
          <w:spacing w:val="-8"/>
          <w:lang w:val="vi-VN" w:eastAsia="vi-VN"/>
        </w:rPr>
        <w:t xml:space="preserve"> cơ chế bệnh sinh</w:t>
      </w:r>
      <w:r w:rsidR="009509E8" w:rsidRPr="006140E2">
        <w:rPr>
          <w:rFonts w:ascii="Times New Roman Bold" w:hAnsi="Times New Roman Bold"/>
          <w:spacing w:val="-8"/>
          <w:lang w:val="vi-VN" w:eastAsia="vi-VN"/>
        </w:rPr>
        <w:t xml:space="preserve"> và các yếu tố nguy cơ của bệnh</w:t>
      </w:r>
      <w:r w:rsidR="00136A0F" w:rsidRPr="006140E2">
        <w:rPr>
          <w:rFonts w:ascii="Times New Roman Bold" w:hAnsi="Times New Roman Bold"/>
          <w:spacing w:val="-8"/>
          <w:lang w:val="vi-VN" w:eastAsia="vi-VN"/>
        </w:rPr>
        <w:t xml:space="preserve"> thoái hoá khớ</w:t>
      </w:r>
      <w:r w:rsidR="00136A0F" w:rsidRPr="006140E2">
        <w:rPr>
          <w:lang w:val="vi-VN" w:eastAsia="vi-VN"/>
        </w:rPr>
        <w:t>p</w:t>
      </w:r>
      <w:bookmarkEnd w:id="4"/>
    </w:p>
    <w:p w:rsidR="00C71F34" w:rsidRPr="008060F6" w:rsidRDefault="00C71F34" w:rsidP="003E0DA7">
      <w:pPr>
        <w:pStyle w:val="ListParagraph"/>
        <w:spacing w:after="0" w:line="360" w:lineRule="auto"/>
        <w:ind w:left="0" w:firstLine="720"/>
        <w:contextualSpacing w:val="0"/>
        <w:jc w:val="both"/>
        <w:rPr>
          <w:rFonts w:ascii="Times New Roman" w:hAnsi="Times New Roman" w:cs="Times New Roman"/>
          <w:color w:val="000000"/>
          <w:sz w:val="26"/>
          <w:szCs w:val="26"/>
          <w:lang w:val="es-ES_tradnl"/>
        </w:rPr>
      </w:pPr>
      <w:r w:rsidRPr="008060F6">
        <w:rPr>
          <w:rFonts w:ascii="Times New Roman" w:hAnsi="Times New Roman" w:cs="Times New Roman"/>
          <w:color w:val="000000"/>
          <w:sz w:val="26"/>
          <w:szCs w:val="26"/>
          <w:lang w:val="it-IT"/>
        </w:rPr>
        <w:t xml:space="preserve">Thoái hoá khớp </w:t>
      </w:r>
      <w:r w:rsidR="00282919" w:rsidRPr="008060F6">
        <w:rPr>
          <w:rFonts w:ascii="Times New Roman" w:hAnsi="Times New Roman" w:cs="Times New Roman"/>
          <w:color w:val="000000"/>
          <w:sz w:val="26"/>
          <w:szCs w:val="26"/>
          <w:lang w:val="it-IT"/>
        </w:rPr>
        <w:t xml:space="preserve">(THK) </w:t>
      </w:r>
      <w:r w:rsidRPr="008060F6">
        <w:rPr>
          <w:rFonts w:ascii="Times New Roman" w:hAnsi="Times New Roman" w:cs="Times New Roman"/>
          <w:color w:val="000000"/>
          <w:sz w:val="26"/>
          <w:szCs w:val="26"/>
          <w:lang w:val="it-IT"/>
        </w:rPr>
        <w:t xml:space="preserve">là tổn thương thoái hóa tiến triển chậm, tăng dần của sụn khớp, gây ra bởi sự kết hợp của rất nhiều yếu tố khác nhau như yếu tố gen, chuyển hóa, sinh hóa và cơ sinh học kèm theo các quá trình viêm xảy ra thứ phát. Quá trình thoái hóa tác động đến cả sụn, xương và màng hoạt dịch khớp trong đó tế bào sụn khớp là tế bào quan trọng nhất đáp ứng với sự thay đổi trong quá trình </w:t>
      </w:r>
      <w:r w:rsidR="00282919" w:rsidRPr="008060F6">
        <w:rPr>
          <w:rFonts w:ascii="Times New Roman" w:hAnsi="Times New Roman" w:cs="Times New Roman"/>
          <w:color w:val="000000"/>
          <w:sz w:val="26"/>
          <w:szCs w:val="26"/>
          <w:lang w:val="it-IT"/>
        </w:rPr>
        <w:t>THK</w:t>
      </w:r>
      <w:r w:rsidR="00134DAC" w:rsidRPr="008060F6">
        <w:rPr>
          <w:rFonts w:ascii="Times New Roman" w:hAnsi="Times New Roman" w:cs="Times New Roman"/>
          <w:color w:val="000000"/>
          <w:sz w:val="26"/>
          <w:szCs w:val="26"/>
          <w:lang w:val="it-IT"/>
        </w:rPr>
        <w:t xml:space="preserve"> </w:t>
      </w:r>
      <w:r w:rsidR="009D6EE2" w:rsidRPr="008060F6">
        <w:rPr>
          <w:rFonts w:ascii="Times New Roman" w:hAnsi="Times New Roman" w:cs="Times New Roman"/>
          <w:color w:val="000000"/>
          <w:sz w:val="26"/>
          <w:szCs w:val="26"/>
          <w:lang w:val="it-IT"/>
        </w:rPr>
        <w:fldChar w:fldCharType="begin">
          <w:fldData xml:space="preserve">PEVuZE5vdGU+PENpdGU+PEF1dGhvcj5LYWx1bmlhbjwvQXV0aG9yPjxZZWFyPjIwMTQ8L1llYXI+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</w:fldData>
        </w:fldChar>
      </w:r>
      <w:r w:rsidR="00EC177F" w:rsidRPr="008060F6">
        <w:rPr>
          <w:rFonts w:ascii="Times New Roman" w:hAnsi="Times New Roman" w:cs="Times New Roman"/>
          <w:color w:val="000000"/>
          <w:sz w:val="26"/>
          <w:szCs w:val="26"/>
          <w:lang w:val="it-IT"/>
        </w:rPr>
        <w:instrText xml:space="preserve"> ADDIN EN.CITE </w:instrText>
      </w:r>
      <w:r w:rsidR="00EC177F" w:rsidRPr="008060F6">
        <w:rPr>
          <w:rFonts w:ascii="Times New Roman" w:hAnsi="Times New Roman" w:cs="Times New Roman"/>
          <w:color w:val="000000"/>
          <w:sz w:val="26"/>
          <w:szCs w:val="26"/>
          <w:lang w:val="it-IT"/>
        </w:rPr>
        <w:fldChar w:fldCharType="begin">
          <w:fldData xml:space="preserve">PEVuZE5vdGU+PENpdGU+PEF1dGhvcj5LYWx1bmlhbjwvQXV0aG9yPjxZZWFyPjIwMTQ8L1llYXI+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</w:fldData>
        </w:fldChar>
      </w:r>
      <w:r w:rsidR="00EC177F" w:rsidRPr="008060F6">
        <w:rPr>
          <w:rFonts w:ascii="Times New Roman" w:hAnsi="Times New Roman" w:cs="Times New Roman"/>
          <w:color w:val="000000"/>
          <w:sz w:val="26"/>
          <w:szCs w:val="26"/>
          <w:lang w:val="it-IT"/>
        </w:rPr>
        <w:instrText xml:space="preserve"> ADDIN EN.CITE.DATA </w:instrText>
      </w:r>
      <w:r w:rsidR="00EC177F" w:rsidRPr="008060F6">
        <w:rPr>
          <w:rFonts w:ascii="Times New Roman" w:hAnsi="Times New Roman" w:cs="Times New Roman"/>
          <w:color w:val="000000"/>
          <w:sz w:val="26"/>
          <w:szCs w:val="26"/>
          <w:lang w:val="it-IT"/>
        </w:rPr>
      </w:r>
      <w:r w:rsidR="00EC177F" w:rsidRPr="008060F6">
        <w:rPr>
          <w:rFonts w:ascii="Times New Roman" w:hAnsi="Times New Roman" w:cs="Times New Roman"/>
          <w:color w:val="000000"/>
          <w:sz w:val="26"/>
          <w:szCs w:val="26"/>
          <w:lang w:val="it-IT"/>
        </w:rPr>
        <w:fldChar w:fldCharType="end"/>
      </w:r>
      <w:r w:rsidR="009D6EE2" w:rsidRPr="008060F6">
        <w:rPr>
          <w:rFonts w:ascii="Times New Roman" w:hAnsi="Times New Roman" w:cs="Times New Roman"/>
          <w:color w:val="000000"/>
          <w:sz w:val="26"/>
          <w:szCs w:val="26"/>
          <w:lang w:val="it-IT"/>
        </w:rPr>
      </w:r>
      <w:r w:rsidR="009D6EE2" w:rsidRPr="008060F6">
        <w:rPr>
          <w:rFonts w:ascii="Times New Roman" w:hAnsi="Times New Roman" w:cs="Times New Roman"/>
          <w:color w:val="000000"/>
          <w:sz w:val="26"/>
          <w:szCs w:val="26"/>
          <w:lang w:val="it-IT"/>
        </w:rPr>
        <w:fldChar w:fldCharType="separate"/>
      </w:r>
      <w:r w:rsidR="00EC177F" w:rsidRPr="008060F6">
        <w:rPr>
          <w:rFonts w:ascii="Times New Roman" w:hAnsi="Times New Roman" w:cs="Times New Roman"/>
          <w:noProof/>
          <w:color w:val="000000"/>
          <w:sz w:val="26"/>
          <w:szCs w:val="26"/>
          <w:lang w:val="it-IT"/>
        </w:rPr>
        <w:t>[</w:t>
      </w:r>
      <w:hyperlink w:anchor="_ENREF_21" w:tooltip="Kalunian, 2014 #845" w:history="1">
        <w:r w:rsidR="007470B2" w:rsidRPr="008060F6">
          <w:rPr>
            <w:rFonts w:ascii="Times New Roman" w:hAnsi="Times New Roman" w:cs="Times New Roman"/>
            <w:noProof/>
            <w:color w:val="000000"/>
            <w:sz w:val="26"/>
            <w:szCs w:val="26"/>
            <w:lang w:val="it-IT"/>
          </w:rPr>
          <w:t>21</w:t>
        </w:r>
      </w:hyperlink>
      <w:r w:rsidR="00EC177F" w:rsidRPr="008060F6">
        <w:rPr>
          <w:rFonts w:ascii="Times New Roman" w:hAnsi="Times New Roman" w:cs="Times New Roman"/>
          <w:noProof/>
          <w:color w:val="000000"/>
          <w:sz w:val="26"/>
          <w:szCs w:val="26"/>
          <w:lang w:val="it-IT"/>
        </w:rPr>
        <w:t xml:space="preserve">, </w:t>
      </w:r>
      <w:hyperlink w:anchor="_ENREF_22" w:tooltip="Man, 2014 #265" w:history="1">
        <w:r w:rsidR="007470B2" w:rsidRPr="008060F6">
          <w:rPr>
            <w:rFonts w:ascii="Times New Roman" w:hAnsi="Times New Roman" w:cs="Times New Roman"/>
            <w:noProof/>
            <w:color w:val="000000"/>
            <w:sz w:val="26"/>
            <w:szCs w:val="26"/>
            <w:lang w:val="it-IT"/>
          </w:rPr>
          <w:t>22</w:t>
        </w:r>
      </w:hyperlink>
      <w:r w:rsidR="00EC177F" w:rsidRPr="008060F6">
        <w:rPr>
          <w:rFonts w:ascii="Times New Roman" w:hAnsi="Times New Roman" w:cs="Times New Roman"/>
          <w:noProof/>
          <w:color w:val="000000"/>
          <w:sz w:val="26"/>
          <w:szCs w:val="26"/>
          <w:lang w:val="it-IT"/>
        </w:rPr>
        <w:t>]</w:t>
      </w:r>
      <w:r w:rsidR="009D6EE2" w:rsidRPr="008060F6">
        <w:rPr>
          <w:rFonts w:ascii="Times New Roman" w:hAnsi="Times New Roman" w:cs="Times New Roman"/>
          <w:color w:val="000000"/>
          <w:sz w:val="26"/>
          <w:szCs w:val="26"/>
          <w:lang w:val="it-IT"/>
        </w:rPr>
        <w:fldChar w:fldCharType="end"/>
      </w:r>
      <w:r w:rsidRPr="008060F6">
        <w:rPr>
          <w:rFonts w:ascii="Times New Roman" w:hAnsi="Times New Roman" w:cs="Times New Roman"/>
          <w:color w:val="000000"/>
          <w:sz w:val="26"/>
          <w:szCs w:val="26"/>
          <w:lang w:val="it-IT"/>
        </w:rPr>
        <w:t xml:space="preserve">. Đặc trưng của bệnh là quá trình mất sụn khớp dần dần. Có hai cơ chế chính được cho là khởi phát quá trình </w:t>
      </w:r>
      <w:r w:rsidR="00282919" w:rsidRPr="008060F6">
        <w:rPr>
          <w:rFonts w:ascii="Times New Roman" w:hAnsi="Times New Roman" w:cs="Times New Roman"/>
          <w:color w:val="000000"/>
          <w:sz w:val="26"/>
          <w:szCs w:val="26"/>
          <w:lang w:val="it-IT"/>
        </w:rPr>
        <w:t>THK</w:t>
      </w:r>
      <w:r w:rsidRPr="008060F6">
        <w:rPr>
          <w:rFonts w:ascii="Times New Roman" w:hAnsi="Times New Roman" w:cs="Times New Roman"/>
          <w:color w:val="000000"/>
          <w:sz w:val="26"/>
          <w:szCs w:val="26"/>
          <w:lang w:val="it-IT"/>
        </w:rPr>
        <w:t xml:space="preserve">: </w:t>
      </w:r>
      <w:r w:rsidR="000C5158" w:rsidRPr="008060F6">
        <w:rPr>
          <w:rFonts w:ascii="Times New Roman" w:hAnsi="Times New Roman" w:cs="Times New Roman"/>
          <w:color w:val="000000"/>
          <w:sz w:val="26"/>
          <w:szCs w:val="26"/>
          <w:lang w:val="it-IT"/>
        </w:rPr>
        <w:t xml:space="preserve">cơ chế thứ nhất, </w:t>
      </w:r>
      <w:r w:rsidRPr="008060F6">
        <w:rPr>
          <w:rFonts w:ascii="Times New Roman" w:hAnsi="Times New Roman" w:cs="Times New Roman"/>
          <w:color w:val="000000"/>
          <w:sz w:val="26"/>
          <w:szCs w:val="26"/>
          <w:lang w:val="it-IT"/>
        </w:rPr>
        <w:t>với đa số trường hợp</w:t>
      </w:r>
      <w:r w:rsidR="000C5158" w:rsidRPr="008060F6">
        <w:rPr>
          <w:rFonts w:ascii="Times New Roman" w:hAnsi="Times New Roman" w:cs="Times New Roman"/>
          <w:color w:val="000000"/>
          <w:sz w:val="26"/>
          <w:szCs w:val="26"/>
          <w:lang w:val="it-IT"/>
        </w:rPr>
        <w:t xml:space="preserve">  là</w:t>
      </w:r>
      <w:r w:rsidRPr="008060F6">
        <w:rPr>
          <w:rFonts w:ascii="Times New Roman" w:hAnsi="Times New Roman" w:cs="Times New Roman"/>
          <w:color w:val="000000"/>
          <w:sz w:val="26"/>
          <w:szCs w:val="26"/>
          <w:lang w:val="it-IT"/>
        </w:rPr>
        <w:t xml:space="preserve"> do tổn thương thoái hóa thường khu trú ở các vị trí chịu lực của sụn hay ở các vị trí sau chấn thương cho nên các chấn thương lặp đi lặp lại (các yếu tố sinh cơ sinh học) được cho là những yếu tố quan trọng dẫn đến khởi phát và gây ra thoái hóa khớp </w:t>
      </w:r>
      <w:r w:rsidR="009D6EE2" w:rsidRPr="008060F6">
        <w:rPr>
          <w:rFonts w:ascii="Times New Roman" w:hAnsi="Times New Roman" w:cs="Times New Roman"/>
          <w:color w:val="000000"/>
          <w:sz w:val="26"/>
          <w:szCs w:val="26"/>
          <w:lang w:val="it-IT"/>
        </w:rPr>
        <w:fldChar w:fldCharType="begin">
          <w:fldData xml:space="preserve">PEVuZE5vdGU+PENpdGU+PEF1dGhvcj7Dgm48L0F1dGhvcj48WWVhcj4yMDA0PC9ZZWFyPjxSZWNO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==
</w:fldData>
        </w:fldChar>
      </w:r>
      <w:r w:rsidR="00EC177F" w:rsidRPr="008060F6">
        <w:rPr>
          <w:rFonts w:ascii="Times New Roman" w:hAnsi="Times New Roman" w:cs="Times New Roman"/>
          <w:color w:val="000000"/>
          <w:sz w:val="26"/>
          <w:szCs w:val="26"/>
          <w:lang w:val="it-IT"/>
        </w:rPr>
        <w:instrText xml:space="preserve"> ADDIN EN.CITE </w:instrText>
      </w:r>
      <w:r w:rsidR="00EC177F" w:rsidRPr="008060F6">
        <w:rPr>
          <w:rFonts w:ascii="Times New Roman" w:hAnsi="Times New Roman" w:cs="Times New Roman"/>
          <w:color w:val="000000"/>
          <w:sz w:val="26"/>
          <w:szCs w:val="26"/>
          <w:lang w:val="it-IT"/>
        </w:rPr>
        <w:fldChar w:fldCharType="begin">
          <w:fldData xml:space="preserve">PEVuZE5vdGU+PENpdGU+PEF1dGhvcj7Dgm48L0F1dGhvcj48WWVhcj4yMDA0PC9ZZWFyPjxSZWNO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==
</w:fldData>
        </w:fldChar>
      </w:r>
      <w:r w:rsidR="00EC177F" w:rsidRPr="008060F6">
        <w:rPr>
          <w:rFonts w:ascii="Times New Roman" w:hAnsi="Times New Roman" w:cs="Times New Roman"/>
          <w:color w:val="000000"/>
          <w:sz w:val="26"/>
          <w:szCs w:val="26"/>
          <w:lang w:val="it-IT"/>
        </w:rPr>
        <w:instrText xml:space="preserve"> ADDIN EN.CITE.DATA </w:instrText>
      </w:r>
      <w:r w:rsidR="00EC177F" w:rsidRPr="008060F6">
        <w:rPr>
          <w:rFonts w:ascii="Times New Roman" w:hAnsi="Times New Roman" w:cs="Times New Roman"/>
          <w:color w:val="000000"/>
          <w:sz w:val="26"/>
          <w:szCs w:val="26"/>
          <w:lang w:val="it-IT"/>
        </w:rPr>
      </w:r>
      <w:r w:rsidR="00EC177F" w:rsidRPr="008060F6">
        <w:rPr>
          <w:rFonts w:ascii="Times New Roman" w:hAnsi="Times New Roman" w:cs="Times New Roman"/>
          <w:color w:val="000000"/>
          <w:sz w:val="26"/>
          <w:szCs w:val="26"/>
          <w:lang w:val="it-IT"/>
        </w:rPr>
        <w:fldChar w:fldCharType="end"/>
      </w:r>
      <w:r w:rsidR="009D6EE2" w:rsidRPr="008060F6">
        <w:rPr>
          <w:rFonts w:ascii="Times New Roman" w:hAnsi="Times New Roman" w:cs="Times New Roman"/>
          <w:color w:val="000000"/>
          <w:sz w:val="26"/>
          <w:szCs w:val="26"/>
          <w:lang w:val="it-IT"/>
        </w:rPr>
      </w:r>
      <w:r w:rsidR="009D6EE2" w:rsidRPr="008060F6">
        <w:rPr>
          <w:rFonts w:ascii="Times New Roman" w:hAnsi="Times New Roman" w:cs="Times New Roman"/>
          <w:color w:val="000000"/>
          <w:sz w:val="26"/>
          <w:szCs w:val="26"/>
          <w:lang w:val="it-IT"/>
        </w:rPr>
        <w:fldChar w:fldCharType="separate"/>
      </w:r>
      <w:r w:rsidR="00EC177F" w:rsidRPr="008060F6">
        <w:rPr>
          <w:rFonts w:ascii="Times New Roman" w:hAnsi="Times New Roman" w:cs="Times New Roman"/>
          <w:noProof/>
          <w:color w:val="000000"/>
          <w:sz w:val="26"/>
          <w:szCs w:val="26"/>
          <w:lang w:val="it-IT"/>
        </w:rPr>
        <w:t>[</w:t>
      </w:r>
      <w:hyperlink w:anchor="_ENREF_2" w:tooltip="Ân, 2004 #552" w:history="1">
        <w:r w:rsidR="007470B2" w:rsidRPr="008060F6">
          <w:rPr>
            <w:rFonts w:ascii="Times New Roman" w:hAnsi="Times New Roman" w:cs="Times New Roman"/>
            <w:noProof/>
            <w:color w:val="000000"/>
            <w:sz w:val="26"/>
            <w:szCs w:val="26"/>
            <w:lang w:val="it-IT"/>
          </w:rPr>
          <w:t>2</w:t>
        </w:r>
      </w:hyperlink>
      <w:r w:rsidR="00EC177F" w:rsidRPr="008060F6">
        <w:rPr>
          <w:rFonts w:ascii="Times New Roman" w:hAnsi="Times New Roman" w:cs="Times New Roman"/>
          <w:noProof/>
          <w:color w:val="000000"/>
          <w:sz w:val="26"/>
          <w:szCs w:val="26"/>
          <w:lang w:val="it-IT"/>
        </w:rPr>
        <w:t xml:space="preserve">, </w:t>
      </w:r>
      <w:hyperlink w:anchor="_ENREF_21" w:tooltip="Kalunian, 2014 #845" w:history="1">
        <w:r w:rsidR="007470B2" w:rsidRPr="008060F6">
          <w:rPr>
            <w:rFonts w:ascii="Times New Roman" w:hAnsi="Times New Roman" w:cs="Times New Roman"/>
            <w:noProof/>
            <w:color w:val="000000"/>
            <w:sz w:val="26"/>
            <w:szCs w:val="26"/>
            <w:lang w:val="it-IT"/>
          </w:rPr>
          <w:t>21</w:t>
        </w:r>
      </w:hyperlink>
      <w:r w:rsidR="00EC177F" w:rsidRPr="008060F6">
        <w:rPr>
          <w:rFonts w:ascii="Times New Roman" w:hAnsi="Times New Roman" w:cs="Times New Roman"/>
          <w:noProof/>
          <w:color w:val="000000"/>
          <w:sz w:val="26"/>
          <w:szCs w:val="26"/>
          <w:lang w:val="it-IT"/>
        </w:rPr>
        <w:t xml:space="preserve">, </w:t>
      </w:r>
      <w:hyperlink w:anchor="_ENREF_23" w:tooltip="Goldring, 2000 #551" w:history="1">
        <w:r w:rsidR="007470B2" w:rsidRPr="008060F6">
          <w:rPr>
            <w:rFonts w:ascii="Times New Roman" w:hAnsi="Times New Roman" w:cs="Times New Roman"/>
            <w:noProof/>
            <w:color w:val="000000"/>
            <w:sz w:val="26"/>
            <w:szCs w:val="26"/>
            <w:lang w:val="it-IT"/>
          </w:rPr>
          <w:t>23</w:t>
        </w:r>
      </w:hyperlink>
      <w:r w:rsidR="00EC177F" w:rsidRPr="008060F6">
        <w:rPr>
          <w:rFonts w:ascii="Times New Roman" w:hAnsi="Times New Roman" w:cs="Times New Roman"/>
          <w:noProof/>
          <w:color w:val="000000"/>
          <w:sz w:val="26"/>
          <w:szCs w:val="26"/>
          <w:lang w:val="it-IT"/>
        </w:rPr>
        <w:t>]</w:t>
      </w:r>
      <w:r w:rsidR="009D6EE2" w:rsidRPr="008060F6">
        <w:rPr>
          <w:rFonts w:ascii="Times New Roman" w:hAnsi="Times New Roman" w:cs="Times New Roman"/>
          <w:color w:val="000000"/>
          <w:sz w:val="26"/>
          <w:szCs w:val="26"/>
          <w:lang w:val="it-IT"/>
        </w:rPr>
        <w:fldChar w:fldCharType="end"/>
      </w:r>
      <w:r w:rsidRPr="008060F6">
        <w:rPr>
          <w:rFonts w:ascii="Times New Roman" w:hAnsi="Times New Roman" w:cs="Times New Roman"/>
          <w:color w:val="000000"/>
          <w:sz w:val="26"/>
          <w:szCs w:val="26"/>
          <w:lang w:val="it-IT"/>
        </w:rPr>
        <w:t xml:space="preserve">. Các tế bào sụn sẽ phản ứng lại với các tác động trên bằng cách giải phóng ra các </w:t>
      </w:r>
      <w:r w:rsidR="004D439E" w:rsidRPr="008060F6">
        <w:rPr>
          <w:rFonts w:ascii="Times New Roman" w:hAnsi="Times New Roman" w:cs="Times New Roman"/>
          <w:color w:val="000000"/>
          <w:sz w:val="26"/>
          <w:szCs w:val="26"/>
          <w:lang w:val="it-IT"/>
        </w:rPr>
        <w:t>enzyme</w:t>
      </w:r>
      <w:r w:rsidRPr="008060F6">
        <w:rPr>
          <w:rFonts w:ascii="Times New Roman" w:hAnsi="Times New Roman" w:cs="Times New Roman"/>
          <w:color w:val="000000"/>
          <w:sz w:val="26"/>
          <w:szCs w:val="26"/>
          <w:lang w:val="it-IT"/>
        </w:rPr>
        <w:t xml:space="preserve"> gây thoái hóa và tạo ra các đáp ứng sửa chữa không đầy đủ. </w:t>
      </w:r>
      <w:r w:rsidR="000C5158" w:rsidRPr="008060F6">
        <w:rPr>
          <w:rFonts w:ascii="Times New Roman" w:hAnsi="Times New Roman" w:cs="Times New Roman"/>
          <w:color w:val="000000"/>
          <w:sz w:val="26"/>
          <w:szCs w:val="26"/>
          <w:lang w:val="it-IT"/>
        </w:rPr>
        <w:t>Cơ chế thứ hai xảy ra ở</w:t>
      </w:r>
      <w:r w:rsidRPr="008060F6">
        <w:rPr>
          <w:rFonts w:ascii="Times New Roman" w:hAnsi="Times New Roman" w:cs="Times New Roman"/>
          <w:color w:val="000000"/>
          <w:sz w:val="26"/>
          <w:szCs w:val="26"/>
          <w:lang w:val="it-IT"/>
        </w:rPr>
        <w:t xml:space="preserve"> một số ít trường hợp, chính các khiếm khuyết của sụn khớp, ví dụ sự thiếu hụt các gen tạo nên collagen typ 2 sẽ làm cho sụn khớp trở nên kém chịu lực hơn so với khớp bình thường, từ đó khởi phát quá trình </w:t>
      </w:r>
      <w:r w:rsidR="00282919" w:rsidRPr="008060F6">
        <w:rPr>
          <w:rFonts w:ascii="Times New Roman" w:hAnsi="Times New Roman" w:cs="Times New Roman"/>
          <w:color w:val="000000"/>
          <w:sz w:val="26"/>
          <w:szCs w:val="26"/>
          <w:lang w:val="it-IT"/>
        </w:rPr>
        <w:t xml:space="preserve">THK </w:t>
      </w:r>
      <w:r w:rsidR="009D6EE2" w:rsidRPr="008060F6">
        <w:rPr>
          <w:rFonts w:ascii="Times New Roman" w:hAnsi="Times New Roman" w:cs="Times New Roman"/>
          <w:color w:val="000000"/>
          <w:sz w:val="26"/>
          <w:szCs w:val="26"/>
          <w:lang w:val="it-IT"/>
        </w:rPr>
        <w:fldChar w:fldCharType="begin"/>
      </w:r>
      <w:r w:rsidR="00EC177F" w:rsidRPr="008060F6">
        <w:rPr>
          <w:rFonts w:ascii="Times New Roman" w:hAnsi="Times New Roman" w:cs="Times New Roman"/>
          <w:color w:val="000000"/>
          <w:sz w:val="26"/>
          <w:szCs w:val="26"/>
          <w:lang w:val="it-IT"/>
        </w:rPr>
        <w:instrText xml:space="preserve"> ADDIN EN.CITE &lt;EndNote&gt;&lt;Cite&gt;&lt;Author&gt;Kalunian&lt;/Author&gt;&lt;Year&gt;2014&lt;/Year&gt;&lt;RecNum&gt;845&lt;/RecNum&gt;&lt;DisplayText&gt;[21]&lt;/DisplayText&gt;&lt;record&gt;&lt;rec-number&gt;845&lt;/rec-number&gt;&lt;foreign-keys&gt;&lt;key app="EN" db-id="95r2xpf9p0edd7ewez9xrdvgw2f2ratwza2e" timestamp="1416480732"&gt;845&lt;/key&gt;&lt;/foreign-keys&gt;&lt;ref-type name="Journal Article"&gt;17&lt;/ref-type&gt;&lt;contributors&gt;&lt;authors&gt;&lt;author&gt;Kenneth C Kalunian&lt;/author&gt;&lt;author&gt;Susan Ritter&lt;/author&gt;&lt;/authors&gt;&lt;/contributors&gt;&lt;titles&gt;&lt;title&gt;Pathogenesis of osteoarthritis&lt;/title&gt;&lt;secondary-title&gt;Uptodate&lt;/secondary-title&gt;&lt;/titles&gt;&lt;periodical&gt;&lt;full-title&gt;Uptodate&lt;/full-title&gt;&lt;/periodical&gt;&lt;volume&gt;Literature review current through: Oct 2014. | This topic last updated: May 02, 2014. &lt;/volume&gt;&lt;number&gt;&lt;style face="underline" font="default" size="100%"&gt;www.uptodate.com&lt;/style&gt;&lt;/number&gt;&lt;dates&gt;&lt;year&gt;2014&lt;/year&gt;&lt;/dates&gt;&lt;urls&gt;&lt;/urls&gt;&lt;/record&gt;&lt;/Cite&gt;&lt;/EndNote&gt;</w:instrText>
      </w:r>
      <w:r w:rsidR="009D6EE2" w:rsidRPr="008060F6">
        <w:rPr>
          <w:rFonts w:ascii="Times New Roman" w:hAnsi="Times New Roman" w:cs="Times New Roman"/>
          <w:color w:val="000000"/>
          <w:sz w:val="26"/>
          <w:szCs w:val="26"/>
          <w:lang w:val="it-IT"/>
        </w:rPr>
        <w:fldChar w:fldCharType="separate"/>
      </w:r>
      <w:r w:rsidR="00EC177F" w:rsidRPr="008060F6">
        <w:rPr>
          <w:rFonts w:ascii="Times New Roman" w:hAnsi="Times New Roman" w:cs="Times New Roman"/>
          <w:noProof/>
          <w:color w:val="000000"/>
          <w:sz w:val="26"/>
          <w:szCs w:val="26"/>
          <w:lang w:val="it-IT"/>
        </w:rPr>
        <w:t>[</w:t>
      </w:r>
      <w:hyperlink w:anchor="_ENREF_21" w:tooltip="Kalunian, 2014 #845" w:history="1">
        <w:r w:rsidR="007470B2" w:rsidRPr="008060F6">
          <w:rPr>
            <w:rFonts w:ascii="Times New Roman" w:hAnsi="Times New Roman" w:cs="Times New Roman"/>
            <w:noProof/>
            <w:color w:val="000000"/>
            <w:sz w:val="26"/>
            <w:szCs w:val="26"/>
            <w:lang w:val="it-IT"/>
          </w:rPr>
          <w:t>21</w:t>
        </w:r>
      </w:hyperlink>
      <w:r w:rsidR="00EC177F" w:rsidRPr="008060F6">
        <w:rPr>
          <w:rFonts w:ascii="Times New Roman" w:hAnsi="Times New Roman" w:cs="Times New Roman"/>
          <w:noProof/>
          <w:color w:val="000000"/>
          <w:sz w:val="26"/>
          <w:szCs w:val="26"/>
          <w:lang w:val="it-IT"/>
        </w:rPr>
        <w:t>]</w:t>
      </w:r>
      <w:r w:rsidR="009D6EE2" w:rsidRPr="008060F6">
        <w:rPr>
          <w:rFonts w:ascii="Times New Roman" w:hAnsi="Times New Roman" w:cs="Times New Roman"/>
          <w:color w:val="000000"/>
          <w:sz w:val="26"/>
          <w:szCs w:val="26"/>
          <w:lang w:val="it-IT"/>
        </w:rPr>
        <w:fldChar w:fldCharType="end"/>
      </w:r>
      <w:r w:rsidRPr="008060F6">
        <w:rPr>
          <w:rFonts w:ascii="Times New Roman" w:hAnsi="Times New Roman" w:cs="Times New Roman"/>
          <w:color w:val="000000"/>
          <w:sz w:val="26"/>
          <w:szCs w:val="26"/>
          <w:lang w:val="it-IT"/>
        </w:rPr>
        <w:t xml:space="preserve">. Một khi quá trình </w:t>
      </w:r>
      <w:r w:rsidR="00282919" w:rsidRPr="008060F6">
        <w:rPr>
          <w:rFonts w:ascii="Times New Roman" w:hAnsi="Times New Roman" w:cs="Times New Roman"/>
          <w:color w:val="000000"/>
          <w:sz w:val="26"/>
          <w:szCs w:val="26"/>
          <w:lang w:val="it-IT"/>
        </w:rPr>
        <w:t>THK</w:t>
      </w:r>
      <w:r w:rsidRPr="008060F6">
        <w:rPr>
          <w:rFonts w:ascii="Times New Roman" w:hAnsi="Times New Roman" w:cs="Times New Roman"/>
          <w:color w:val="000000"/>
          <w:sz w:val="26"/>
          <w:szCs w:val="26"/>
          <w:lang w:val="it-IT"/>
        </w:rPr>
        <w:t xml:space="preserve"> được khởi phát, tiếp sau đó sẽ có một loạt các bất thường khác xảy ra, chúng bao gồm các dẫn truyền cơ học, sự tương tác qua lại giữa một loạt các protease, các yếu tố ức chế protease và các cytokine trên sụn khớp bị thoái hóa, dưới tác động của các yếu tố nguy cơ như béo phì, tuổi tác, các hormon... dẫn đến quá trình thoái hóa ở sụn, chất nền sụn khớp và các tổ chức ngoài sụn như xương dưới sụn, màng hoạt dịch... </w:t>
      </w:r>
    </w:p>
    <w:p w:rsidR="003C2D7C" w:rsidRPr="008060F6" w:rsidRDefault="003C2D7C" w:rsidP="003E0DA7">
      <w:pPr>
        <w:spacing w:after="0" w:line="360" w:lineRule="auto"/>
        <w:ind w:firstLine="720"/>
        <w:jc w:val="both"/>
        <w:rPr>
          <w:rFonts w:ascii="Times New Roman" w:eastAsia="Times New Roman" w:hAnsi="Times New Roman" w:cs="Times New Roman"/>
          <w:sz w:val="26"/>
          <w:szCs w:val="26"/>
          <w:lang w:val="it-IT"/>
        </w:rPr>
      </w:pPr>
      <w:r w:rsidRPr="008060F6">
        <w:rPr>
          <w:rFonts w:ascii="Times New Roman" w:eastAsia="Times New Roman" w:hAnsi="Times New Roman" w:cs="Times New Roman"/>
          <w:sz w:val="26"/>
          <w:szCs w:val="26"/>
          <w:lang w:val="it-IT"/>
        </w:rPr>
        <w:t xml:space="preserve">Điều hòa sinh tổng hợp chất căn bản của sụn khớp là các polypeptid trung gian, ví dụ như yếu tố tăng trưởng giống insulin 1 (IGF-1: insulin-like growth factor 1) và yếu tố tăng trưởng chuyển dạng </w:t>
      </w:r>
      <w:r w:rsidRPr="008060F6">
        <w:rPr>
          <w:rFonts w:ascii="Times New Roman" w:eastAsia="Times New Roman" w:hAnsi="Times New Roman" w:cs="Times New Roman"/>
          <w:sz w:val="26"/>
          <w:szCs w:val="26"/>
          <w:lang w:val="en-US"/>
        </w:rPr>
        <w:sym w:font="Symbol" w:char="F062"/>
      </w:r>
      <w:r w:rsidRPr="008060F6">
        <w:rPr>
          <w:rFonts w:ascii="Times New Roman" w:eastAsia="Times New Roman" w:hAnsi="Times New Roman" w:cs="Times New Roman"/>
          <w:sz w:val="26"/>
          <w:szCs w:val="26"/>
          <w:lang w:val="it-IT"/>
        </w:rPr>
        <w:t xml:space="preserve"> (TGF-</w:t>
      </w:r>
      <w:r w:rsidRPr="008060F6">
        <w:rPr>
          <w:rFonts w:ascii="Times New Roman" w:eastAsia="Times New Roman" w:hAnsi="Times New Roman" w:cs="Times New Roman"/>
          <w:sz w:val="26"/>
          <w:szCs w:val="26"/>
          <w:lang w:val="en-US"/>
        </w:rPr>
        <w:sym w:font="Symbol" w:char="F062"/>
      </w:r>
      <w:r w:rsidRPr="008060F6">
        <w:rPr>
          <w:rFonts w:ascii="Times New Roman" w:eastAsia="Times New Roman" w:hAnsi="Times New Roman" w:cs="Times New Roman"/>
          <w:sz w:val="26"/>
          <w:szCs w:val="26"/>
          <w:lang w:val="it-IT"/>
        </w:rPr>
        <w:t xml:space="preserve">: transforming growth factor </w:t>
      </w:r>
      <w:r w:rsidRPr="008060F6">
        <w:rPr>
          <w:rFonts w:ascii="Times New Roman" w:eastAsia="Times New Roman" w:hAnsi="Times New Roman" w:cs="Times New Roman"/>
          <w:sz w:val="26"/>
          <w:szCs w:val="26"/>
          <w:lang w:val="en-US"/>
        </w:rPr>
        <w:sym w:font="Symbol" w:char="F062"/>
      </w:r>
      <w:r w:rsidRPr="008060F6">
        <w:rPr>
          <w:rFonts w:ascii="Times New Roman" w:eastAsia="Times New Roman" w:hAnsi="Times New Roman" w:cs="Times New Roman"/>
          <w:sz w:val="26"/>
          <w:szCs w:val="26"/>
          <w:lang w:val="it-IT"/>
        </w:rPr>
        <w:t xml:space="preserve">). Các </w:t>
      </w:r>
      <w:r w:rsidRPr="008060F6">
        <w:rPr>
          <w:rFonts w:ascii="Times New Roman" w:eastAsia="Times New Roman" w:hAnsi="Times New Roman" w:cs="Times New Roman"/>
          <w:sz w:val="26"/>
          <w:szCs w:val="26"/>
          <w:lang w:val="it-IT"/>
        </w:rPr>
        <w:lastRenderedPageBreak/>
        <w:t xml:space="preserve">yếu tố tăng trưởng này cùng với các protein tạo hình thái xương (BMPs- bone morphogenetics) được xếp vào nhóm tăng đồng hóa sụn (anabolic cartilage) </w:t>
      </w:r>
      <w:r w:rsidR="009D6EE2" w:rsidRPr="008060F6">
        <w:rPr>
          <w:rFonts w:ascii="Times New Roman" w:eastAsia="Times New Roman" w:hAnsi="Times New Roman" w:cs="Times New Roman"/>
          <w:sz w:val="26"/>
          <w:szCs w:val="26"/>
          <w:lang w:val="it-IT"/>
        </w:rPr>
        <w:fldChar w:fldCharType="begin"/>
      </w:r>
      <w:r w:rsidR="00EC177F" w:rsidRPr="008060F6">
        <w:rPr>
          <w:rFonts w:ascii="Times New Roman" w:eastAsia="Times New Roman" w:hAnsi="Times New Roman" w:cs="Times New Roman"/>
          <w:sz w:val="26"/>
          <w:szCs w:val="26"/>
          <w:lang w:val="it-IT"/>
        </w:rPr>
        <w:instrText xml:space="preserve"> ADDIN EN.CITE &lt;EndNote&gt;&lt;Cite&gt;&lt;Author&gt;Goldring&lt;/Author&gt;&lt;Year&gt;2000&lt;/Year&gt;&lt;RecNum&gt;551&lt;/RecNum&gt;&lt;DisplayText&gt;[23]&lt;/DisplayText&gt;&lt;record&gt;&lt;rec-number&gt;551&lt;/rec-number&gt;&lt;foreign-keys&gt;&lt;key app="EN" db-id="95r2xpf9p0edd7ewez9xrdvgw2f2ratwza2e" timestamp="1414313493"&gt;551&lt;/key&gt;&lt;/foreign-keys&gt;&lt;ref-type name="Journal Article"&gt;17&lt;/ref-type&gt;&lt;contributors&gt;&lt;authors&gt;&lt;author&gt;Goldring, M. B.&lt;/author&gt;&lt;/authors&gt;&lt;/contributors&gt;&lt;auth-address&gt;Beth Israel Deaconess Medical Center, New England Baptist Bone &amp;amp; Joint Institute, and Harvard Medical School, Boston, Massachusetts 02115, USA.&lt;/auth-address&gt;&lt;titles&gt;&lt;title&gt;The role of the chondrocyte in osteoarthritis&lt;/title&gt;&lt;secondary-title&gt;Arthritis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1916-26&lt;/pages&gt;&lt;volume&gt;43&lt;/volume&gt;&lt;number&gt;9&lt;/number&gt;&lt;keywords&gt;&lt;keyword&gt;Animals&lt;/keyword&gt;&lt;keyword&gt;Chondrocytes/*physiology&lt;/keyword&gt;&lt;keyword&gt;Cytokines/physiology&lt;/keyword&gt;&lt;keyword&gt;Humans&lt;/keyword&gt;&lt;keyword&gt;Osteoarthritis/*etiology/therapy&lt;/keyword&gt;&lt;/keywords&gt;&lt;dates&gt;&lt;year&gt;2000&lt;/year&gt;&lt;pub-dates&gt;&lt;date&gt;Sep&lt;/date&gt;&lt;/pub-dates&gt;&lt;/dates&gt;&lt;isbn&gt;0004-3591 (Print)&amp;#xD;0004-3591 (Linking)&lt;/isbn&gt;&lt;accession-num&gt;11014341&lt;/accession-num&gt;&lt;urls&gt;&lt;related-urls&gt;&lt;url&gt;http://www.ncbi.nlm.nih.gov/pubmed/11014341&lt;/url&gt;&lt;/related-urls&gt;&lt;/urls&gt;&lt;electronic-resource-num&gt;10.1002/1529-0131(200009)43:9&amp;lt;1916::AID-ANR2&amp;gt;3.0.CO;2-I&lt;/electronic-resource-num&gt;&lt;/record&gt;&lt;/Cite&gt;&lt;/EndNote&gt;</w:instrText>
      </w:r>
      <w:r w:rsidR="009D6EE2" w:rsidRPr="008060F6">
        <w:rPr>
          <w:rFonts w:ascii="Times New Roman" w:eastAsia="Times New Roman" w:hAnsi="Times New Roman" w:cs="Times New Roman"/>
          <w:sz w:val="26"/>
          <w:szCs w:val="26"/>
          <w:lang w:val="it-IT"/>
        </w:rPr>
        <w:fldChar w:fldCharType="separate"/>
      </w:r>
      <w:r w:rsidR="00EC177F" w:rsidRPr="008060F6">
        <w:rPr>
          <w:rFonts w:ascii="Times New Roman" w:eastAsia="Times New Roman" w:hAnsi="Times New Roman" w:cs="Times New Roman"/>
          <w:noProof/>
          <w:sz w:val="26"/>
          <w:szCs w:val="26"/>
          <w:lang w:val="it-IT"/>
        </w:rPr>
        <w:t>[</w:t>
      </w:r>
      <w:hyperlink w:anchor="_ENREF_23" w:tooltip="Goldring, 2000 #551" w:history="1">
        <w:r w:rsidR="007470B2" w:rsidRPr="008060F6">
          <w:rPr>
            <w:rFonts w:ascii="Times New Roman" w:eastAsia="Times New Roman" w:hAnsi="Times New Roman" w:cs="Times New Roman"/>
            <w:noProof/>
            <w:sz w:val="26"/>
            <w:szCs w:val="26"/>
            <w:lang w:val="it-IT"/>
          </w:rPr>
          <w:t>23</w:t>
        </w:r>
      </w:hyperlink>
      <w:r w:rsidR="00EC177F" w:rsidRPr="008060F6">
        <w:rPr>
          <w:rFonts w:ascii="Times New Roman" w:eastAsia="Times New Roman" w:hAnsi="Times New Roman" w:cs="Times New Roman"/>
          <w:noProof/>
          <w:sz w:val="26"/>
          <w:szCs w:val="26"/>
          <w:lang w:val="it-IT"/>
        </w:rPr>
        <w:t>]</w:t>
      </w:r>
      <w:r w:rsidR="009D6EE2" w:rsidRPr="008060F6">
        <w:rPr>
          <w:rFonts w:ascii="Times New Roman" w:eastAsia="Times New Roman" w:hAnsi="Times New Roman" w:cs="Times New Roman"/>
          <w:sz w:val="26"/>
          <w:szCs w:val="26"/>
          <w:lang w:val="it-IT"/>
        </w:rPr>
        <w:fldChar w:fldCharType="end"/>
      </w:r>
      <w:r w:rsidRPr="008060F6">
        <w:rPr>
          <w:rFonts w:ascii="Times New Roman" w:eastAsia="Times New Roman" w:hAnsi="Times New Roman" w:cs="Times New Roman"/>
          <w:sz w:val="26"/>
          <w:szCs w:val="26"/>
          <w:lang w:val="it-IT"/>
        </w:rPr>
        <w:t xml:space="preserve">. Chúng có tác dụng kích thích sự tổng hợp chất căn bản sụn gồm chất kết </w:t>
      </w:r>
      <w:r w:rsidR="000C5158" w:rsidRPr="008060F6">
        <w:rPr>
          <w:rFonts w:ascii="Times New Roman" w:eastAsia="Times New Roman" w:hAnsi="Times New Roman" w:cs="Times New Roman"/>
          <w:sz w:val="26"/>
          <w:szCs w:val="26"/>
          <w:lang w:val="it-IT"/>
        </w:rPr>
        <w:t>dính</w:t>
      </w:r>
      <w:r w:rsidRPr="008060F6">
        <w:rPr>
          <w:rFonts w:ascii="Times New Roman" w:eastAsia="Times New Roman" w:hAnsi="Times New Roman" w:cs="Times New Roman"/>
          <w:sz w:val="26"/>
          <w:szCs w:val="26"/>
          <w:lang w:val="it-IT"/>
        </w:rPr>
        <w:t xml:space="preserve"> và chất tạo keo. Sự thiếu hụt TGF-</w:t>
      </w:r>
      <w:r w:rsidRPr="008060F6">
        <w:rPr>
          <w:rFonts w:ascii="Times New Roman" w:eastAsia="Times New Roman" w:hAnsi="Times New Roman" w:cs="Times New Roman"/>
          <w:sz w:val="26"/>
          <w:szCs w:val="26"/>
          <w:lang w:val="en-US"/>
        </w:rPr>
        <w:sym w:font="Symbol" w:char="F062"/>
      </w:r>
      <w:r w:rsidRPr="008060F6">
        <w:rPr>
          <w:rFonts w:ascii="Times New Roman" w:eastAsia="Times New Roman" w:hAnsi="Times New Roman" w:cs="Times New Roman"/>
          <w:sz w:val="26"/>
          <w:szCs w:val="26"/>
          <w:lang w:val="it-IT"/>
        </w:rPr>
        <w:t xml:space="preserve"> góp phần gây thoái hóa, ngược lại TGF-</w:t>
      </w:r>
      <w:r w:rsidRPr="008060F6">
        <w:rPr>
          <w:rFonts w:ascii="Times New Roman" w:eastAsia="Times New Roman" w:hAnsi="Times New Roman" w:cs="Times New Roman"/>
          <w:sz w:val="26"/>
          <w:szCs w:val="26"/>
          <w:lang w:val="en-US"/>
        </w:rPr>
        <w:sym w:font="Symbol" w:char="F062"/>
      </w:r>
      <w:r w:rsidRPr="008060F6">
        <w:rPr>
          <w:rFonts w:ascii="Times New Roman" w:eastAsia="Times New Roman" w:hAnsi="Times New Roman" w:cs="Times New Roman"/>
          <w:sz w:val="26"/>
          <w:szCs w:val="26"/>
          <w:lang w:val="it-IT"/>
        </w:rPr>
        <w:t xml:space="preserve"> ức chế các cytokin dị hóa và do đó tham gia ức chế qua trình thoái hóa khớp. Vì vậy người ta đã nghiên cứu sử dụng TGF-</w:t>
      </w:r>
      <w:r w:rsidRPr="008060F6">
        <w:rPr>
          <w:rFonts w:ascii="Times New Roman" w:eastAsia="Times New Roman" w:hAnsi="Times New Roman" w:cs="Times New Roman"/>
          <w:sz w:val="26"/>
          <w:szCs w:val="26"/>
          <w:lang w:val="en-US"/>
        </w:rPr>
        <w:sym w:font="Symbol" w:char="F062"/>
      </w:r>
      <w:r w:rsidRPr="008060F6">
        <w:rPr>
          <w:rFonts w:ascii="Times New Roman" w:eastAsia="Times New Roman" w:hAnsi="Times New Roman" w:cs="Times New Roman"/>
          <w:sz w:val="26"/>
          <w:szCs w:val="26"/>
          <w:lang w:val="it-IT"/>
        </w:rPr>
        <w:t xml:space="preserve"> để chống THK và ngăn chặn hủy hoại sụn khớp </w:t>
      </w:r>
      <w:r w:rsidR="009D6EE2" w:rsidRPr="008060F6">
        <w:rPr>
          <w:rFonts w:ascii="Times New Roman" w:eastAsia="Times New Roman" w:hAnsi="Times New Roman" w:cs="Times New Roman"/>
          <w:sz w:val="26"/>
          <w:szCs w:val="26"/>
          <w:lang w:val="it-IT"/>
        </w:rPr>
        <w:fldChar w:fldCharType="begin"/>
      </w:r>
      <w:r w:rsidR="00EC177F" w:rsidRPr="008060F6">
        <w:rPr>
          <w:rFonts w:ascii="Times New Roman" w:eastAsia="Times New Roman" w:hAnsi="Times New Roman" w:cs="Times New Roman"/>
          <w:sz w:val="26"/>
          <w:szCs w:val="26"/>
          <w:lang w:val="it-IT"/>
        </w:rPr>
        <w:instrText xml:space="preserve"> ADDIN EN.CITE &lt;EndNote&gt;&lt;Cite&gt;&lt;Author&gt;Davidson&lt;/Author&gt;&lt;Year&gt;2007&lt;/Year&gt;&lt;RecNum&gt;991&lt;/RecNum&gt;&lt;DisplayText&gt;[24]&lt;/DisplayText&gt;&lt;record&gt;&lt;rec-number&gt;991&lt;/rec-number&gt;&lt;foreign-keys&gt;&lt;key app="EN" db-id="95r2xpf9p0edd7ewez9xrdvgw2f2ratwza2e" timestamp="1416836470"&gt;991&lt;/key&gt;&lt;/foreign-keys&gt;&lt;ref-type name="Journal Article"&gt;17&lt;/ref-type&gt;&lt;contributors&gt;&lt;authors&gt;&lt;author&gt;E. N. Blaney Davidson&lt;/author&gt;&lt;author&gt;van der Kraan&lt;/author&gt;&lt;author&gt;W. B. van den Berg&lt;/author&gt;&lt;/authors&gt;&lt;/contributors&gt;&lt;titles&gt;&lt;title&gt;Review: TGF-b and osteoarthritis&lt;/title&gt;&lt;secondary-title&gt;OsteoArthritis and Cartilage&lt;/secondary-title&gt;&lt;/titles&gt;&lt;periodical&gt;&lt;full-title&gt;Osteoarthritis and Cartilage&lt;/full-title&gt;&lt;/periodical&gt;&lt;pages&gt;597-604&lt;/pages&gt;&lt;volume&gt;15&lt;/volume&gt;&lt;dates&gt;&lt;year&gt;2007&lt;/year&gt;&lt;/dates&gt;&lt;urls&gt;&lt;/urls&gt;&lt;/record&gt;&lt;/Cite&gt;&lt;/EndNote&gt;</w:instrText>
      </w:r>
      <w:r w:rsidR="009D6EE2" w:rsidRPr="008060F6">
        <w:rPr>
          <w:rFonts w:ascii="Times New Roman" w:eastAsia="Times New Roman" w:hAnsi="Times New Roman" w:cs="Times New Roman"/>
          <w:sz w:val="26"/>
          <w:szCs w:val="26"/>
          <w:lang w:val="it-IT"/>
        </w:rPr>
        <w:fldChar w:fldCharType="separate"/>
      </w:r>
      <w:r w:rsidR="00EC177F" w:rsidRPr="008060F6">
        <w:rPr>
          <w:rFonts w:ascii="Times New Roman" w:eastAsia="Times New Roman" w:hAnsi="Times New Roman" w:cs="Times New Roman"/>
          <w:noProof/>
          <w:sz w:val="26"/>
          <w:szCs w:val="26"/>
          <w:lang w:val="it-IT"/>
        </w:rPr>
        <w:t>[</w:t>
      </w:r>
      <w:hyperlink w:anchor="_ENREF_24" w:tooltip="Davidson, 2007 #991" w:history="1">
        <w:r w:rsidR="007470B2" w:rsidRPr="008060F6">
          <w:rPr>
            <w:rFonts w:ascii="Times New Roman" w:eastAsia="Times New Roman" w:hAnsi="Times New Roman" w:cs="Times New Roman"/>
            <w:noProof/>
            <w:sz w:val="26"/>
            <w:szCs w:val="26"/>
            <w:lang w:val="it-IT"/>
          </w:rPr>
          <w:t>24</w:t>
        </w:r>
      </w:hyperlink>
      <w:r w:rsidR="00EC177F" w:rsidRPr="008060F6">
        <w:rPr>
          <w:rFonts w:ascii="Times New Roman" w:eastAsia="Times New Roman" w:hAnsi="Times New Roman" w:cs="Times New Roman"/>
          <w:noProof/>
          <w:sz w:val="26"/>
          <w:szCs w:val="26"/>
          <w:lang w:val="it-IT"/>
        </w:rPr>
        <w:t>]</w:t>
      </w:r>
      <w:r w:rsidR="009D6EE2" w:rsidRPr="008060F6">
        <w:rPr>
          <w:rFonts w:ascii="Times New Roman" w:eastAsia="Times New Roman" w:hAnsi="Times New Roman" w:cs="Times New Roman"/>
          <w:sz w:val="26"/>
          <w:szCs w:val="26"/>
          <w:lang w:val="it-IT"/>
        </w:rPr>
        <w:fldChar w:fldCharType="end"/>
      </w:r>
      <w:r w:rsidRPr="008060F6">
        <w:rPr>
          <w:rFonts w:ascii="Times New Roman" w:eastAsia="Times New Roman" w:hAnsi="Times New Roman" w:cs="Times New Roman"/>
          <w:sz w:val="26"/>
          <w:szCs w:val="26"/>
          <w:lang w:val="it-IT"/>
        </w:rPr>
        <w:t xml:space="preserve">. IGF-1 có tác dụng làm giảm thoái hóa và kích thích sinh tổng hợp proteoglycan của chất nền sụn khớp </w:t>
      </w:r>
      <w:r w:rsidR="009D6EE2" w:rsidRPr="008060F6">
        <w:rPr>
          <w:rFonts w:ascii="Times New Roman" w:eastAsia="Times New Roman" w:hAnsi="Times New Roman" w:cs="Times New Roman"/>
          <w:sz w:val="26"/>
          <w:szCs w:val="26"/>
          <w:lang w:val="it-IT"/>
        </w:rPr>
        <w:fldChar w:fldCharType="begin"/>
      </w:r>
      <w:r w:rsidR="000C5158" w:rsidRPr="008060F6">
        <w:rPr>
          <w:rFonts w:ascii="Times New Roman" w:eastAsia="Times New Roman" w:hAnsi="Times New Roman" w:cs="Times New Roman"/>
          <w:sz w:val="26"/>
          <w:szCs w:val="26"/>
          <w:lang w:val="it-IT"/>
        </w:rPr>
        <w:instrText xml:space="preserve"> ADDIN EN.CITE &lt;EndNote&gt;&lt;Cite&gt;&lt;Author&gt;TYLER&lt;/Author&gt;&lt;Year&gt;1989&lt;/Year&gt;&lt;RecNum&gt;993&lt;/RecNum&gt;&lt;DisplayText&gt;[25]&lt;/DisplayText&gt;&lt;record&gt;&lt;rec-number&gt;993&lt;/rec-number&gt;&lt;foreign-keys&gt;&lt;key app="EN" db-id="95r2xpf9p0edd7ewez9xrdvgw2f2ratwza2e" timestamp="1416838627"&gt;993&lt;/key&gt;&lt;/foreign-keys&gt;&lt;ref-type name="Journal Article"&gt;17&lt;/ref-type&gt;&lt;contributors&gt;&lt;authors&gt;&lt;author&gt;Jenny A. Tyler&lt;/author&gt;&lt;/authors&gt;&lt;/contributors&gt;&lt;titles&gt;&lt;title&gt;Insulin-like growth factor 1 can decrease degradation and promote synthesis of proteoglycan in cartilage exposed to cytokines&lt;/title&gt;&lt;secondary-title&gt;Biochem. J&lt;/secondary-title&gt;&lt;/titles&gt;&lt;periodical&gt;&lt;full-title&gt;Biochem. J&lt;/full-title&gt;&lt;/periodical&gt;&lt;pages&gt;543-548&lt;/pages&gt;&lt;volume&gt;260&lt;/volume&gt;&lt;dates&gt;&lt;year&gt;1989&lt;/year&gt;&lt;/dates&gt;&lt;urls&gt;&lt;/urls&gt;&lt;/record&gt;&lt;/Cite&gt;&lt;/EndNote&gt;</w:instrText>
      </w:r>
      <w:r w:rsidR="009D6EE2" w:rsidRPr="008060F6">
        <w:rPr>
          <w:rFonts w:ascii="Times New Roman" w:eastAsia="Times New Roman" w:hAnsi="Times New Roman" w:cs="Times New Roman"/>
          <w:sz w:val="26"/>
          <w:szCs w:val="26"/>
          <w:lang w:val="it-IT"/>
        </w:rPr>
        <w:fldChar w:fldCharType="separate"/>
      </w:r>
      <w:r w:rsidR="00EC177F" w:rsidRPr="008060F6">
        <w:rPr>
          <w:rFonts w:ascii="Times New Roman" w:eastAsia="Times New Roman" w:hAnsi="Times New Roman" w:cs="Times New Roman"/>
          <w:noProof/>
          <w:sz w:val="26"/>
          <w:szCs w:val="26"/>
          <w:lang w:val="it-IT"/>
        </w:rPr>
        <w:t>[</w:t>
      </w:r>
      <w:hyperlink w:anchor="_ENREF_25" w:tooltip="Tyler, 1989 #993" w:history="1">
        <w:r w:rsidR="007470B2" w:rsidRPr="008060F6">
          <w:rPr>
            <w:rFonts w:ascii="Times New Roman" w:eastAsia="Times New Roman" w:hAnsi="Times New Roman" w:cs="Times New Roman"/>
            <w:noProof/>
            <w:sz w:val="26"/>
            <w:szCs w:val="26"/>
            <w:lang w:val="it-IT"/>
          </w:rPr>
          <w:t>25</w:t>
        </w:r>
      </w:hyperlink>
      <w:r w:rsidR="00EC177F" w:rsidRPr="008060F6">
        <w:rPr>
          <w:rFonts w:ascii="Times New Roman" w:eastAsia="Times New Roman" w:hAnsi="Times New Roman" w:cs="Times New Roman"/>
          <w:noProof/>
          <w:sz w:val="26"/>
          <w:szCs w:val="26"/>
          <w:lang w:val="it-IT"/>
        </w:rPr>
        <w:t>]</w:t>
      </w:r>
      <w:r w:rsidR="009D6EE2" w:rsidRPr="008060F6">
        <w:rPr>
          <w:rFonts w:ascii="Times New Roman" w:eastAsia="Times New Roman" w:hAnsi="Times New Roman" w:cs="Times New Roman"/>
          <w:sz w:val="26"/>
          <w:szCs w:val="26"/>
          <w:lang w:val="it-IT"/>
        </w:rPr>
        <w:fldChar w:fldCharType="end"/>
      </w:r>
      <w:r w:rsidRPr="008060F6">
        <w:rPr>
          <w:rFonts w:ascii="Times New Roman" w:eastAsia="Times New Roman" w:hAnsi="Times New Roman" w:cs="Times New Roman"/>
          <w:sz w:val="26"/>
          <w:szCs w:val="26"/>
          <w:lang w:val="it-IT"/>
        </w:rPr>
        <w:t>.</w:t>
      </w:r>
    </w:p>
    <w:p w:rsidR="0070421A" w:rsidRPr="008060F6" w:rsidRDefault="0070421A" w:rsidP="003E0DA7">
      <w:pPr>
        <w:spacing w:after="0" w:line="360" w:lineRule="auto"/>
        <w:ind w:firstLine="720"/>
        <w:jc w:val="both"/>
        <w:rPr>
          <w:rFonts w:ascii="Times New Roman" w:eastAsia="Times New Roman" w:hAnsi="Times New Roman" w:cs="Times New Roman"/>
          <w:sz w:val="26"/>
          <w:szCs w:val="26"/>
          <w:lang w:val="it-IT"/>
        </w:rPr>
      </w:pPr>
      <w:r w:rsidRPr="008060F6">
        <w:rPr>
          <w:rFonts w:ascii="Times New Roman" w:eastAsia="Times New Roman" w:hAnsi="Times New Roman" w:cs="Times New Roman"/>
          <w:sz w:val="26"/>
          <w:szCs w:val="26"/>
          <w:lang w:val="it-IT"/>
        </w:rPr>
        <w:t>Quá trình dị hóa sụn (catabolic cartilage): các quá trình liên quan tới sự giáng hóa của các proteoglycan đều được xúc tiến qua trung gian của các enzym tự tiêu, chúng có nguồn gốc chủ yếu từ các tiêu thể (lysosome), bao gồm các protease acid, các glycosidase và các sulfatase. Quá trình các tế bào sụn giải phóng ra các enzym collagenase và protease giáng hoá proteoglycan có thể được xúc tiến qua trung gian bởi IL-1 (là cytokin- protein trọng lượng phân tử thấp do các tế bào một nhân chế tiết ra, kể cả các tế bào một nhân ở trong bao hoạt dịch, và bởi chính cả các tế bào sụn). IL-1 kích thích tổng hợp prostromelysin (tiền stromelysin) và procollagenase (tiền collagenase</w:t>
      </w:r>
      <w:r w:rsidR="00282919" w:rsidRPr="008060F6">
        <w:rPr>
          <w:rFonts w:ascii="Times New Roman" w:eastAsia="Times New Roman" w:hAnsi="Times New Roman" w:cs="Times New Roman"/>
          <w:sz w:val="26"/>
          <w:szCs w:val="26"/>
          <w:lang w:val="it-IT"/>
        </w:rPr>
        <w:t>.</w:t>
      </w:r>
      <w:r w:rsidRPr="008060F6">
        <w:rPr>
          <w:rFonts w:ascii="Times New Roman" w:eastAsia="Times New Roman" w:hAnsi="Times New Roman" w:cs="Times New Roman"/>
          <w:sz w:val="26"/>
          <w:szCs w:val="26"/>
          <w:lang w:val="it-IT"/>
        </w:rPr>
        <w:t xml:space="preserve"> Khi có mặt một yếu tố làm giải phóng ra </w:t>
      </w:r>
      <w:r w:rsidR="00282919" w:rsidRPr="008060F6">
        <w:rPr>
          <w:rFonts w:ascii="Times New Roman" w:eastAsia="Times New Roman" w:hAnsi="Times New Roman" w:cs="Times New Roman"/>
          <w:sz w:val="26"/>
          <w:szCs w:val="26"/>
          <w:lang w:val="it-IT"/>
        </w:rPr>
        <w:t>me</w:t>
      </w:r>
      <w:r w:rsidRPr="008060F6">
        <w:rPr>
          <w:rFonts w:ascii="Times New Roman" w:eastAsia="Times New Roman" w:hAnsi="Times New Roman" w:cs="Times New Roman"/>
          <w:sz w:val="26"/>
          <w:szCs w:val="26"/>
          <w:lang w:val="it-IT"/>
        </w:rPr>
        <w:t xml:space="preserve">talloproteinase, có thể là một aggrecanase, thì các chất tiền stromelysin và tiền collagenase sẽ chuyển đổi sang dạng hoạt động là stromelysin và collagenase, và dạng này cộng thêm với plasmin (hoặc được sản xuất ra tại chỗ hoặc từ nguồn toàn thân) sẽ gây phá huỷ mô sụn. Yếu tố hoại tử u (TNF) cũng có tác dụng tương tự với IL-1 nhưng hiệu quả của yếu tố này trên các tế bào sụn yếu hơn nhiều so với hiệu quả của IL-1. Các nghiên cứu </w:t>
      </w:r>
      <w:r w:rsidRPr="008060F6">
        <w:rPr>
          <w:rFonts w:ascii="Times New Roman" w:eastAsia="Times New Roman" w:hAnsi="Times New Roman" w:cs="Times New Roman"/>
          <w:i/>
          <w:iCs/>
          <w:sz w:val="26"/>
          <w:szCs w:val="26"/>
          <w:lang w:val="it-IT"/>
        </w:rPr>
        <w:t>in vitro</w:t>
      </w:r>
      <w:r w:rsidRPr="008060F6">
        <w:rPr>
          <w:rFonts w:ascii="Times New Roman" w:eastAsia="Times New Roman" w:hAnsi="Times New Roman" w:cs="Times New Roman"/>
          <w:sz w:val="26"/>
          <w:szCs w:val="26"/>
          <w:lang w:val="it-IT"/>
        </w:rPr>
        <w:t xml:space="preserve"> và </w:t>
      </w:r>
      <w:r w:rsidRPr="008060F6">
        <w:rPr>
          <w:rFonts w:ascii="Times New Roman" w:eastAsia="Times New Roman" w:hAnsi="Times New Roman" w:cs="Times New Roman"/>
          <w:i/>
          <w:iCs/>
          <w:sz w:val="26"/>
          <w:szCs w:val="26"/>
          <w:lang w:val="it-IT"/>
        </w:rPr>
        <w:t>in vivo</w:t>
      </w:r>
      <w:r w:rsidRPr="008060F6">
        <w:rPr>
          <w:rFonts w:ascii="Times New Roman" w:eastAsia="Times New Roman" w:hAnsi="Times New Roman" w:cs="Times New Roman"/>
          <w:sz w:val="26"/>
          <w:szCs w:val="26"/>
          <w:lang w:val="it-IT"/>
        </w:rPr>
        <w:t xml:space="preserve"> đã chứng minh rằng, IL-1 và TNF-α là các cytokine dị hoá nổi trội tham gia vào quá trình phá huỷ sụn khớp  trong bệnh </w:t>
      </w:r>
      <w:r w:rsidRPr="008060F6">
        <w:rPr>
          <w:rFonts w:ascii="Times New Roman" w:eastAsia="Times New Roman" w:hAnsi="Times New Roman" w:cs="Times New Roman"/>
          <w:sz w:val="26"/>
          <w:szCs w:val="26"/>
          <w:lang w:val="de-DE"/>
        </w:rPr>
        <w:t>thoái hóa khớp</w:t>
      </w:r>
      <w:r w:rsidRPr="008060F6">
        <w:rPr>
          <w:rFonts w:ascii="Times New Roman" w:eastAsia="Times New Roman" w:hAnsi="Times New Roman" w:cs="Times New Roman"/>
          <w:sz w:val="26"/>
          <w:szCs w:val="26"/>
          <w:lang w:val="it-IT"/>
        </w:rPr>
        <w:t xml:space="preserve">. Ngoài hiệu quả cảm ứng các tế bào sụn tăng tổng hợp các enzym proteinase khác ra, IL-1 và </w:t>
      </w:r>
      <w:r w:rsidRPr="008060F6">
        <w:rPr>
          <w:rFonts w:ascii="Times New Roman" w:eastAsia="Times New Roman" w:hAnsi="Times New Roman" w:cs="Times New Roman"/>
          <w:sz w:val="26"/>
          <w:szCs w:val="26"/>
          <w:lang w:val="de-DE"/>
        </w:rPr>
        <w:t>TNF-α</w:t>
      </w:r>
      <w:r w:rsidRPr="008060F6">
        <w:rPr>
          <w:rFonts w:ascii="Times New Roman" w:eastAsia="Times New Roman" w:hAnsi="Times New Roman" w:cs="Times New Roman"/>
          <w:sz w:val="26"/>
          <w:szCs w:val="26"/>
          <w:lang w:val="it-IT"/>
        </w:rPr>
        <w:t xml:space="preserve"> còn làm tăng quá trình tổng hợp các cytokin tiền viêm khác nữa, ví dụ như cytokin IL-17 và IL-18, và đến lượt mình các cytokin này lại tham gia vào quá trình tăng thoái hóa khớp </w:t>
      </w:r>
      <w:r w:rsidR="009D6EE2" w:rsidRPr="008060F6">
        <w:rPr>
          <w:rFonts w:ascii="Times New Roman" w:eastAsia="Times New Roman" w:hAnsi="Times New Roman" w:cs="Times New Roman"/>
          <w:sz w:val="26"/>
          <w:szCs w:val="26"/>
          <w:lang w:val="it-IT"/>
        </w:rPr>
        <w:fldChar w:fldCharType="begin">
          <w:fldData xml:space="preserve">PEVuZE5vdGU+PENpdGU+PEF1dGhvcj5Hb2xkcmluZzwvQXV0aG9yPjxZZWFyPjIwMDA8L1llYXI+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</w:fldData>
        </w:fldChar>
      </w:r>
      <w:r w:rsidR="00EC177F" w:rsidRPr="008060F6">
        <w:rPr>
          <w:rFonts w:ascii="Times New Roman" w:eastAsia="Times New Roman" w:hAnsi="Times New Roman" w:cs="Times New Roman"/>
          <w:sz w:val="26"/>
          <w:szCs w:val="26"/>
          <w:lang w:val="it-IT"/>
        </w:rPr>
        <w:instrText xml:space="preserve"> ADDIN EN.CITE </w:instrText>
      </w:r>
      <w:r w:rsidR="00EC177F" w:rsidRPr="008060F6">
        <w:rPr>
          <w:rFonts w:ascii="Times New Roman" w:eastAsia="Times New Roman" w:hAnsi="Times New Roman" w:cs="Times New Roman"/>
          <w:sz w:val="26"/>
          <w:szCs w:val="26"/>
          <w:lang w:val="it-IT"/>
        </w:rPr>
        <w:fldChar w:fldCharType="begin">
          <w:fldData xml:space="preserve">PEVuZE5vdGU+PENpdGU+PEF1dGhvcj5Hb2xkcmluZzwvQXV0aG9yPjxZZWFyPjIwMDA8L1llYXI+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</w:fldData>
        </w:fldChar>
      </w:r>
      <w:r w:rsidR="00EC177F" w:rsidRPr="008060F6">
        <w:rPr>
          <w:rFonts w:ascii="Times New Roman" w:eastAsia="Times New Roman" w:hAnsi="Times New Roman" w:cs="Times New Roman"/>
          <w:sz w:val="26"/>
          <w:szCs w:val="26"/>
          <w:lang w:val="it-IT"/>
        </w:rPr>
        <w:instrText xml:space="preserve"> ADDIN EN.CITE.DATA </w:instrText>
      </w:r>
      <w:r w:rsidR="00EC177F" w:rsidRPr="008060F6">
        <w:rPr>
          <w:rFonts w:ascii="Times New Roman" w:eastAsia="Times New Roman" w:hAnsi="Times New Roman" w:cs="Times New Roman"/>
          <w:sz w:val="26"/>
          <w:szCs w:val="26"/>
          <w:lang w:val="it-IT"/>
        </w:rPr>
      </w:r>
      <w:r w:rsidR="00EC177F" w:rsidRPr="008060F6">
        <w:rPr>
          <w:rFonts w:ascii="Times New Roman" w:eastAsia="Times New Roman" w:hAnsi="Times New Roman" w:cs="Times New Roman"/>
          <w:sz w:val="26"/>
          <w:szCs w:val="26"/>
          <w:lang w:val="it-IT"/>
        </w:rPr>
        <w:fldChar w:fldCharType="end"/>
      </w:r>
      <w:r w:rsidR="009D6EE2" w:rsidRPr="008060F6">
        <w:rPr>
          <w:rFonts w:ascii="Times New Roman" w:eastAsia="Times New Roman" w:hAnsi="Times New Roman" w:cs="Times New Roman"/>
          <w:sz w:val="26"/>
          <w:szCs w:val="26"/>
          <w:lang w:val="it-IT"/>
        </w:rPr>
      </w:r>
      <w:r w:rsidR="009D6EE2" w:rsidRPr="008060F6">
        <w:rPr>
          <w:rFonts w:ascii="Times New Roman" w:eastAsia="Times New Roman" w:hAnsi="Times New Roman" w:cs="Times New Roman"/>
          <w:sz w:val="26"/>
          <w:szCs w:val="26"/>
          <w:lang w:val="it-IT"/>
        </w:rPr>
        <w:fldChar w:fldCharType="separate"/>
      </w:r>
      <w:r w:rsidR="00EC177F" w:rsidRPr="008060F6">
        <w:rPr>
          <w:rFonts w:ascii="Times New Roman" w:eastAsia="Times New Roman" w:hAnsi="Times New Roman" w:cs="Times New Roman"/>
          <w:noProof/>
          <w:sz w:val="26"/>
          <w:szCs w:val="26"/>
          <w:lang w:val="it-IT"/>
        </w:rPr>
        <w:t>[</w:t>
      </w:r>
      <w:hyperlink w:anchor="_ENREF_23" w:tooltip="Goldring, 2000 #551" w:history="1">
        <w:r w:rsidR="007470B2" w:rsidRPr="008060F6">
          <w:rPr>
            <w:rFonts w:ascii="Times New Roman" w:eastAsia="Times New Roman" w:hAnsi="Times New Roman" w:cs="Times New Roman"/>
            <w:noProof/>
            <w:sz w:val="26"/>
            <w:szCs w:val="26"/>
            <w:lang w:val="it-IT"/>
          </w:rPr>
          <w:t>23</w:t>
        </w:r>
      </w:hyperlink>
      <w:r w:rsidR="00EC177F" w:rsidRPr="008060F6">
        <w:rPr>
          <w:rFonts w:ascii="Times New Roman" w:eastAsia="Times New Roman" w:hAnsi="Times New Roman" w:cs="Times New Roman"/>
          <w:noProof/>
          <w:sz w:val="26"/>
          <w:szCs w:val="26"/>
          <w:lang w:val="it-IT"/>
        </w:rPr>
        <w:t xml:space="preserve">, </w:t>
      </w:r>
      <w:hyperlink w:anchor="_ENREF_26" w:tooltip="Goldring, 2009 #313" w:history="1">
        <w:r w:rsidR="007470B2" w:rsidRPr="008060F6">
          <w:rPr>
            <w:rFonts w:ascii="Times New Roman" w:eastAsia="Times New Roman" w:hAnsi="Times New Roman" w:cs="Times New Roman"/>
            <w:noProof/>
            <w:sz w:val="26"/>
            <w:szCs w:val="26"/>
            <w:lang w:val="it-IT"/>
          </w:rPr>
          <w:t>26</w:t>
        </w:r>
      </w:hyperlink>
      <w:r w:rsidR="00EC177F" w:rsidRPr="008060F6">
        <w:rPr>
          <w:rFonts w:ascii="Times New Roman" w:eastAsia="Times New Roman" w:hAnsi="Times New Roman" w:cs="Times New Roman"/>
          <w:noProof/>
          <w:sz w:val="26"/>
          <w:szCs w:val="26"/>
          <w:lang w:val="it-IT"/>
        </w:rPr>
        <w:t xml:space="preserve">, </w:t>
      </w:r>
      <w:hyperlink w:anchor="_ENREF_27" w:tooltip="Scanzello, 2012 #291" w:history="1">
        <w:r w:rsidR="007470B2" w:rsidRPr="008060F6">
          <w:rPr>
            <w:rFonts w:ascii="Times New Roman" w:eastAsia="Times New Roman" w:hAnsi="Times New Roman" w:cs="Times New Roman"/>
            <w:noProof/>
            <w:sz w:val="26"/>
            <w:szCs w:val="26"/>
            <w:lang w:val="it-IT"/>
          </w:rPr>
          <w:t>27</w:t>
        </w:r>
      </w:hyperlink>
      <w:r w:rsidR="00EC177F" w:rsidRPr="008060F6">
        <w:rPr>
          <w:rFonts w:ascii="Times New Roman" w:eastAsia="Times New Roman" w:hAnsi="Times New Roman" w:cs="Times New Roman"/>
          <w:noProof/>
          <w:sz w:val="26"/>
          <w:szCs w:val="26"/>
          <w:lang w:val="it-IT"/>
        </w:rPr>
        <w:t>]</w:t>
      </w:r>
      <w:r w:rsidR="009D6EE2" w:rsidRPr="008060F6">
        <w:rPr>
          <w:rFonts w:ascii="Times New Roman" w:eastAsia="Times New Roman" w:hAnsi="Times New Roman" w:cs="Times New Roman"/>
          <w:sz w:val="26"/>
          <w:szCs w:val="26"/>
          <w:lang w:val="it-IT"/>
        </w:rPr>
        <w:fldChar w:fldCharType="end"/>
      </w:r>
      <w:r w:rsidRPr="008060F6">
        <w:rPr>
          <w:rFonts w:ascii="Times New Roman" w:eastAsia="Times New Roman" w:hAnsi="Times New Roman" w:cs="Times New Roman"/>
          <w:sz w:val="26"/>
          <w:szCs w:val="26"/>
          <w:lang w:val="it-IT"/>
        </w:rPr>
        <w:t xml:space="preserve">. </w:t>
      </w:r>
    </w:p>
    <w:p w:rsidR="000A190C" w:rsidRPr="008060F6" w:rsidRDefault="009509E8" w:rsidP="003E0DA7">
      <w:pPr>
        <w:spacing w:after="0" w:line="360" w:lineRule="auto"/>
        <w:ind w:firstLine="720"/>
        <w:jc w:val="both"/>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sz w:val="26"/>
          <w:szCs w:val="26"/>
          <w:lang w:val="it-IT"/>
        </w:rPr>
        <w:lastRenderedPageBreak/>
        <w:t>Tóm lại</w:t>
      </w:r>
      <w:r w:rsidR="000A190C" w:rsidRPr="008060F6">
        <w:rPr>
          <w:rFonts w:ascii="Times New Roman" w:eastAsia="Times New Roman" w:hAnsi="Times New Roman" w:cs="Times New Roman"/>
          <w:sz w:val="26"/>
          <w:szCs w:val="26"/>
          <w:lang w:val="it-IT"/>
        </w:rPr>
        <w:t xml:space="preserve">, khớp trong </w:t>
      </w:r>
      <w:r w:rsidR="00282919" w:rsidRPr="008060F6">
        <w:rPr>
          <w:rFonts w:ascii="Times New Roman" w:eastAsia="Times New Roman" w:hAnsi="Times New Roman" w:cs="Times New Roman"/>
          <w:sz w:val="26"/>
          <w:szCs w:val="26"/>
          <w:lang w:val="it-IT"/>
        </w:rPr>
        <w:t>THK</w:t>
      </w:r>
      <w:r w:rsidR="000A190C" w:rsidRPr="008060F6">
        <w:rPr>
          <w:rFonts w:ascii="Times New Roman" w:eastAsia="Times New Roman" w:hAnsi="Times New Roman" w:cs="Times New Roman"/>
          <w:sz w:val="26"/>
          <w:szCs w:val="26"/>
          <w:lang w:val="it-IT"/>
        </w:rPr>
        <w:t xml:space="preserve"> </w:t>
      </w:r>
      <w:r w:rsidR="00F80426" w:rsidRPr="008060F6">
        <w:rPr>
          <w:rFonts w:ascii="Times New Roman" w:eastAsia="Times New Roman" w:hAnsi="Times New Roman" w:cs="Times New Roman"/>
          <w:sz w:val="26"/>
          <w:szCs w:val="26"/>
          <w:lang w:val="it-IT"/>
        </w:rPr>
        <w:t>bao gồm</w:t>
      </w:r>
      <w:r w:rsidR="000A190C" w:rsidRPr="008060F6">
        <w:rPr>
          <w:rFonts w:ascii="Times New Roman" w:eastAsia="Times New Roman" w:hAnsi="Times New Roman" w:cs="Times New Roman"/>
          <w:sz w:val="26"/>
          <w:szCs w:val="26"/>
          <w:lang w:val="it-IT"/>
        </w:rPr>
        <w:t xml:space="preserve"> tập hợp của nhiều tổn thương trong đó tổn thương chính là ở phần sụn khớp với sự tham gia của nhiều yếu tố như quá tải khớp, vi chấn thương khớp... và các chất trung gian hóa học gây viêm: IL-1, TNF-</w:t>
      </w:r>
      <w:r w:rsidR="000A190C" w:rsidRPr="008060F6">
        <w:rPr>
          <w:rFonts w:ascii="Times New Roman" w:eastAsia="Times New Roman" w:hAnsi="Times New Roman" w:cs="Times New Roman"/>
          <w:sz w:val="26"/>
          <w:szCs w:val="26"/>
          <w:lang w:val="en-US"/>
        </w:rPr>
        <w:sym w:font="Symbol" w:char="F061"/>
      </w:r>
      <w:r w:rsidR="000A190C" w:rsidRPr="008060F6">
        <w:rPr>
          <w:rFonts w:ascii="Times New Roman" w:eastAsia="Times New Roman" w:hAnsi="Times New Roman" w:cs="Times New Roman"/>
          <w:sz w:val="26"/>
          <w:szCs w:val="26"/>
          <w:lang w:val="it-IT"/>
        </w:rPr>
        <w:t xml:space="preserve">, Il-17, Il-18... Các yếu tố tăng trưởng IGF-1, TGF-β và BMPs tham gia vào quá trình tổng hợp chất căn bản của sụn khớp. Các cytokin như Il-4, IL-10, IL-13 và IL-1ra có vai trò ức chế sản xuất hay hoạt tính của các cytokin tiền viêm trong khi các cytokin khác như IL-4, IL-6 điều hòa quá trình này </w:t>
      </w:r>
      <w:r w:rsidR="009D6EE2" w:rsidRPr="008060F6">
        <w:rPr>
          <w:rFonts w:ascii="Times New Roman" w:eastAsia="Times New Roman" w:hAnsi="Times New Roman" w:cs="Times New Roman"/>
          <w:color w:val="000000"/>
          <w:sz w:val="26"/>
          <w:szCs w:val="26"/>
          <w:lang w:val="es-ES_tradnl"/>
        </w:rPr>
        <w:fldChar w:fldCharType="begin">
          <w:fldData xml:space="preserve">PEVuZE5vdGU+PENpdGUgRXhjbHVkZVllYXI9IjEiPjxBdXRob3I+QWx0bWFuPC9BdXRob3I+PFll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</w:fldData>
        </w:fldChar>
      </w:r>
      <w:r w:rsidR="00EC177F" w:rsidRPr="008060F6">
        <w:rPr>
          <w:rFonts w:ascii="Times New Roman" w:eastAsia="Times New Roman" w:hAnsi="Times New Roman" w:cs="Times New Roman"/>
          <w:color w:val="000000"/>
          <w:sz w:val="26"/>
          <w:szCs w:val="26"/>
          <w:lang w:val="es-ES_tradnl"/>
        </w:rPr>
        <w:instrText xml:space="preserve"> ADDIN EN.CITE </w:instrText>
      </w:r>
      <w:r w:rsidR="00EC177F" w:rsidRPr="008060F6">
        <w:rPr>
          <w:rFonts w:ascii="Times New Roman" w:eastAsia="Times New Roman" w:hAnsi="Times New Roman" w:cs="Times New Roman"/>
          <w:color w:val="000000"/>
          <w:sz w:val="26"/>
          <w:szCs w:val="26"/>
          <w:lang w:val="es-ES_tradnl"/>
        </w:rPr>
        <w:fldChar w:fldCharType="begin">
          <w:fldData xml:space="preserve">PEVuZE5vdGU+PENpdGUgRXhjbHVkZVllYXI9IjEiPjxBdXRob3I+QWx0bWFuPC9BdXRob3I+PFll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</w:fldData>
        </w:fldChar>
      </w:r>
      <w:r w:rsidR="00EC177F" w:rsidRPr="008060F6">
        <w:rPr>
          <w:rFonts w:ascii="Times New Roman" w:eastAsia="Times New Roman" w:hAnsi="Times New Roman" w:cs="Times New Roman"/>
          <w:color w:val="000000"/>
          <w:sz w:val="26"/>
          <w:szCs w:val="26"/>
          <w:lang w:val="es-ES_tradnl"/>
        </w:rPr>
        <w:instrText xml:space="preserve"> ADDIN EN.CITE.DATA </w:instrText>
      </w:r>
      <w:r w:rsidR="00EC177F" w:rsidRPr="008060F6">
        <w:rPr>
          <w:rFonts w:ascii="Times New Roman" w:eastAsia="Times New Roman" w:hAnsi="Times New Roman" w:cs="Times New Roman"/>
          <w:color w:val="000000"/>
          <w:sz w:val="26"/>
          <w:szCs w:val="26"/>
          <w:lang w:val="es-ES_tradnl"/>
        </w:rPr>
      </w:r>
      <w:r w:rsidR="00EC177F" w:rsidRPr="008060F6">
        <w:rPr>
          <w:rFonts w:ascii="Times New Roman" w:eastAsia="Times New Roman" w:hAnsi="Times New Roman" w:cs="Times New Roman"/>
          <w:color w:val="000000"/>
          <w:sz w:val="26"/>
          <w:szCs w:val="26"/>
          <w:lang w:val="es-ES_tradnl"/>
        </w:rPr>
        <w:fldChar w:fldCharType="end"/>
      </w:r>
      <w:r w:rsidR="009D6EE2" w:rsidRPr="008060F6">
        <w:rPr>
          <w:rFonts w:ascii="Times New Roman" w:eastAsia="Times New Roman" w:hAnsi="Times New Roman" w:cs="Times New Roman"/>
          <w:color w:val="000000"/>
          <w:sz w:val="26"/>
          <w:szCs w:val="26"/>
          <w:lang w:val="es-ES_tradnl"/>
        </w:rPr>
      </w:r>
      <w:r w:rsidR="009D6EE2" w:rsidRPr="008060F6">
        <w:rPr>
          <w:rFonts w:ascii="Times New Roman" w:eastAsia="Times New Roman" w:hAnsi="Times New Roman" w:cs="Times New Roman"/>
          <w:color w:val="000000"/>
          <w:sz w:val="26"/>
          <w:szCs w:val="26"/>
          <w:lang w:val="es-ES_tradnl"/>
        </w:rPr>
        <w:fldChar w:fldCharType="separate"/>
      </w:r>
      <w:r w:rsidR="00EC177F" w:rsidRPr="008060F6">
        <w:rPr>
          <w:rFonts w:ascii="Times New Roman" w:eastAsia="Times New Roman" w:hAnsi="Times New Roman" w:cs="Times New Roman"/>
          <w:noProof/>
          <w:color w:val="000000"/>
          <w:sz w:val="26"/>
          <w:szCs w:val="26"/>
          <w:lang w:val="es-ES_tradnl"/>
        </w:rPr>
        <w:t>[</w:t>
      </w:r>
      <w:hyperlink w:anchor="_ENREF_2" w:tooltip="Ân, 2004 #552" w:history="1">
        <w:r w:rsidR="007470B2" w:rsidRPr="008060F6">
          <w:rPr>
            <w:rFonts w:ascii="Times New Roman" w:eastAsia="Times New Roman" w:hAnsi="Times New Roman" w:cs="Times New Roman"/>
            <w:noProof/>
            <w:color w:val="000000"/>
            <w:sz w:val="26"/>
            <w:szCs w:val="26"/>
            <w:lang w:val="es-ES_tradnl"/>
          </w:rPr>
          <w:t>2</w:t>
        </w:r>
      </w:hyperlink>
      <w:r w:rsidR="00EC177F" w:rsidRPr="008060F6">
        <w:rPr>
          <w:rFonts w:ascii="Times New Roman" w:eastAsia="Times New Roman" w:hAnsi="Times New Roman" w:cs="Times New Roman"/>
          <w:noProof/>
          <w:color w:val="000000"/>
          <w:sz w:val="26"/>
          <w:szCs w:val="26"/>
          <w:lang w:val="es-ES_tradnl"/>
        </w:rPr>
        <w:t xml:space="preserve">, </w:t>
      </w:r>
      <w:hyperlink w:anchor="_ENREF_23" w:tooltip="Goldring, 2000 #551" w:history="1">
        <w:r w:rsidR="007470B2" w:rsidRPr="008060F6">
          <w:rPr>
            <w:rFonts w:ascii="Times New Roman" w:eastAsia="Times New Roman" w:hAnsi="Times New Roman" w:cs="Times New Roman"/>
            <w:noProof/>
            <w:color w:val="000000"/>
            <w:sz w:val="26"/>
            <w:szCs w:val="26"/>
            <w:lang w:val="es-ES_tradnl"/>
          </w:rPr>
          <w:t>23</w:t>
        </w:r>
      </w:hyperlink>
      <w:r w:rsidR="00EC177F" w:rsidRPr="008060F6">
        <w:rPr>
          <w:rFonts w:ascii="Times New Roman" w:eastAsia="Times New Roman" w:hAnsi="Times New Roman" w:cs="Times New Roman"/>
          <w:noProof/>
          <w:color w:val="000000"/>
          <w:sz w:val="26"/>
          <w:szCs w:val="26"/>
          <w:lang w:val="es-ES_tradnl"/>
        </w:rPr>
        <w:t xml:space="preserve">, </w:t>
      </w:r>
      <w:hyperlink w:anchor="_ENREF_26" w:tooltip="Goldring, 2009 #313" w:history="1">
        <w:r w:rsidR="007470B2" w:rsidRPr="008060F6">
          <w:rPr>
            <w:rFonts w:ascii="Times New Roman" w:eastAsia="Times New Roman" w:hAnsi="Times New Roman" w:cs="Times New Roman"/>
            <w:noProof/>
            <w:color w:val="000000"/>
            <w:sz w:val="26"/>
            <w:szCs w:val="26"/>
            <w:lang w:val="es-ES_tradnl"/>
          </w:rPr>
          <w:t>26-30</w:t>
        </w:r>
      </w:hyperlink>
      <w:r w:rsidR="00EC177F" w:rsidRPr="008060F6">
        <w:rPr>
          <w:rFonts w:ascii="Times New Roman" w:eastAsia="Times New Roman" w:hAnsi="Times New Roman" w:cs="Times New Roman"/>
          <w:noProof/>
          <w:color w:val="000000"/>
          <w:sz w:val="26"/>
          <w:szCs w:val="26"/>
          <w:lang w:val="es-ES_tradnl"/>
        </w:rPr>
        <w:t>]</w:t>
      </w:r>
      <w:r w:rsidR="009D6EE2" w:rsidRPr="008060F6">
        <w:rPr>
          <w:rFonts w:ascii="Times New Roman" w:eastAsia="Times New Roman" w:hAnsi="Times New Roman" w:cs="Times New Roman"/>
          <w:color w:val="000000"/>
          <w:sz w:val="26"/>
          <w:szCs w:val="26"/>
          <w:lang w:val="es-ES_tradnl"/>
        </w:rPr>
        <w:fldChar w:fldCharType="end"/>
      </w:r>
      <w:r w:rsidR="000A190C" w:rsidRPr="008060F6">
        <w:rPr>
          <w:rFonts w:ascii="Times New Roman" w:eastAsia="Times New Roman" w:hAnsi="Times New Roman" w:cs="Times New Roman"/>
          <w:color w:val="000000"/>
          <w:sz w:val="26"/>
          <w:szCs w:val="26"/>
          <w:lang w:val="es-ES_tradnl"/>
        </w:rPr>
        <w:t xml:space="preserve">. Như vậy các thuốc hoặc các phương pháp điều trị tác dụng ức chế quá trình thoái hóa hoặc tăng tổng hợp chất nền sẽ có tác dụng điều trị bệnh </w:t>
      </w:r>
      <w:r w:rsidR="00282919" w:rsidRPr="008060F6">
        <w:rPr>
          <w:rFonts w:ascii="Times New Roman" w:eastAsia="Times New Roman" w:hAnsi="Times New Roman" w:cs="Times New Roman"/>
          <w:color w:val="000000"/>
          <w:sz w:val="26"/>
          <w:szCs w:val="26"/>
          <w:lang w:val="es-ES_tradnl"/>
        </w:rPr>
        <w:t>THK</w:t>
      </w:r>
      <w:r w:rsidR="000A190C" w:rsidRPr="008060F6">
        <w:rPr>
          <w:rFonts w:ascii="Times New Roman" w:eastAsia="Times New Roman" w:hAnsi="Times New Roman" w:cs="Times New Roman"/>
          <w:color w:val="000000"/>
          <w:sz w:val="26"/>
          <w:szCs w:val="26"/>
          <w:lang w:val="es-ES_tradnl"/>
        </w:rPr>
        <w:t>.</w:t>
      </w:r>
    </w:p>
    <w:p w:rsidR="00136A0F" w:rsidRPr="008060F6" w:rsidRDefault="00136A0F" w:rsidP="003E0DA7">
      <w:pPr>
        <w:keepNext/>
        <w:keepLines/>
        <w:spacing w:after="0" w:line="360" w:lineRule="auto"/>
        <w:jc w:val="center"/>
        <w:outlineLvl w:val="2"/>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b/>
          <w:bCs/>
          <w:color w:val="000000"/>
          <w:sz w:val="26"/>
          <w:szCs w:val="26"/>
          <w:lang w:val="es-ES_tradnl"/>
        </w:rPr>
        <w:t xml:space="preserve">Tóm tắt cơ chế bệnh sinh trong bệnh thoái khớp gối </w:t>
      </w:r>
      <w:r w:rsidRPr="008060F6">
        <w:rPr>
          <w:rFonts w:ascii="Times New Roman" w:eastAsia="Times New Roman" w:hAnsi="Times New Roman" w:cs="Times New Roman"/>
          <w:color w:val="000000"/>
          <w:sz w:val="26"/>
          <w:szCs w:val="26"/>
          <w:lang w:val="es-ES_tradnl"/>
        </w:rPr>
        <w:t>(theo</w:t>
      </w:r>
      <w:r w:rsidR="009509E8" w:rsidRPr="008060F6">
        <w:rPr>
          <w:rFonts w:ascii="Times New Roman" w:eastAsia="Times New Roman" w:hAnsi="Times New Roman" w:cs="Times New Roman"/>
          <w:color w:val="000000"/>
          <w:sz w:val="26"/>
          <w:szCs w:val="26"/>
          <w:lang w:val="es-ES_tradnl"/>
        </w:rPr>
        <w:t xml:space="preserve"> Goldring</w:t>
      </w:r>
      <w:r w:rsidR="00FE4F8F" w:rsidRPr="008060F6">
        <w:rPr>
          <w:rFonts w:ascii="Times New Roman" w:eastAsia="Times New Roman" w:hAnsi="Times New Roman" w:cs="Times New Roman"/>
          <w:color w:val="000000"/>
          <w:sz w:val="26"/>
          <w:szCs w:val="26"/>
          <w:lang w:val="es-ES_tradnl"/>
        </w:rPr>
        <w:t xml:space="preserve"> </w:t>
      </w:r>
      <w:r w:rsidR="009D6EE2" w:rsidRPr="008060F6">
        <w:rPr>
          <w:rFonts w:ascii="Times New Roman" w:eastAsia="Times New Roman" w:hAnsi="Times New Roman" w:cs="Times New Roman"/>
          <w:color w:val="000000"/>
          <w:sz w:val="26"/>
          <w:szCs w:val="26"/>
          <w:lang w:val="es-ES_tradnl"/>
        </w:rPr>
        <w:fldChar w:fldCharType="begin"/>
      </w:r>
      <w:r w:rsidR="00EC177F" w:rsidRPr="008060F6">
        <w:rPr>
          <w:rFonts w:ascii="Times New Roman" w:eastAsia="Times New Roman" w:hAnsi="Times New Roman" w:cs="Times New Roman"/>
          <w:color w:val="000000"/>
          <w:sz w:val="26"/>
          <w:szCs w:val="26"/>
          <w:lang w:val="es-ES_tradnl"/>
        </w:rPr>
        <w:instrText xml:space="preserve"> ADDIN EN.CITE &lt;EndNote&gt;&lt;Cite&gt;&lt;Author&gt;Goldring&lt;/Author&gt;&lt;Year&gt;2000&lt;/Year&gt;&lt;RecNum&gt;551&lt;/RecNum&gt;&lt;DisplayText&gt;[23]&lt;/DisplayText&gt;&lt;record&gt;&lt;rec-number&gt;551&lt;/rec-number&gt;&lt;foreign-keys&gt;&lt;key app="EN" db-id="95r2xpf9p0edd7ewez9xrdvgw2f2ratwza2e" timestamp="1414313493"&gt;551&lt;/key&gt;&lt;/foreign-keys&gt;&lt;ref-type name="Journal Article"&gt;17&lt;/ref-type&gt;&lt;contributors&gt;&lt;authors&gt;&lt;author&gt;Goldring, M. B.&lt;/author&gt;&lt;/authors&gt;&lt;/contributors&gt;&lt;auth-address&gt;Beth Israel Deaconess Medical Center, New England Baptist Bone &amp;amp; Joint Institute, and Harvard Medical School, Boston, Massachusetts 02115, USA.&lt;/auth-address&gt;&lt;titles&gt;&lt;title&gt;The role of the chondrocyte in osteoarthritis&lt;/title&gt;&lt;secondary-title&gt;Arthritis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1916-26&lt;/pages&gt;&lt;volume&gt;43&lt;/volume&gt;&lt;number&gt;9&lt;/number&gt;&lt;keywords&gt;&lt;keyword&gt;Animals&lt;/keyword&gt;&lt;keyword&gt;Chondrocytes/*physiology&lt;/keyword&gt;&lt;keyword&gt;Cytokines/physiology&lt;/keyword&gt;&lt;keyword&gt;Humans&lt;/keyword&gt;&lt;keyword&gt;Osteoarthritis/*etiology/therapy&lt;/keyword&gt;&lt;/keywords&gt;&lt;dates&gt;&lt;year&gt;2000&lt;/year&gt;&lt;pub-dates&gt;&lt;date&gt;Sep&lt;/date&gt;&lt;/pub-dates&gt;&lt;/dates&gt;&lt;isbn&gt;0004-3591 (Print)&amp;#xD;0004-3591 (Linking)&lt;/isbn&gt;&lt;accession-num&gt;11014341&lt;/accession-num&gt;&lt;urls&gt;&lt;related-urls&gt;&lt;url&gt;http://www.ncbi.nlm.nih.gov/pubmed/11014341&lt;/url&gt;&lt;/related-urls&gt;&lt;/urls&gt;&lt;electronic-resource-num&gt;10.1002/1529-0131(200009)43:9&amp;lt;1916::AID-ANR2&amp;gt;3.0.CO;2-I&lt;/electronic-resource-num&gt;&lt;/record&gt;&lt;/Cite&gt;&lt;/EndNote&gt;</w:instrText>
      </w:r>
      <w:r w:rsidR="009D6EE2" w:rsidRPr="008060F6">
        <w:rPr>
          <w:rFonts w:ascii="Times New Roman" w:eastAsia="Times New Roman" w:hAnsi="Times New Roman" w:cs="Times New Roman"/>
          <w:color w:val="000000"/>
          <w:sz w:val="26"/>
          <w:szCs w:val="26"/>
          <w:lang w:val="es-ES_tradnl"/>
        </w:rPr>
        <w:fldChar w:fldCharType="separate"/>
      </w:r>
      <w:r w:rsidR="00EC177F" w:rsidRPr="008060F6">
        <w:rPr>
          <w:rFonts w:ascii="Times New Roman" w:eastAsia="Times New Roman" w:hAnsi="Times New Roman" w:cs="Times New Roman"/>
          <w:noProof/>
          <w:color w:val="000000"/>
          <w:sz w:val="26"/>
          <w:szCs w:val="26"/>
          <w:lang w:val="es-ES_tradnl"/>
        </w:rPr>
        <w:t>[</w:t>
      </w:r>
      <w:hyperlink w:anchor="_ENREF_23" w:tooltip="Goldring, 2000 #551" w:history="1">
        <w:r w:rsidR="007470B2" w:rsidRPr="008060F6">
          <w:rPr>
            <w:rFonts w:ascii="Times New Roman" w:eastAsia="Times New Roman" w:hAnsi="Times New Roman" w:cs="Times New Roman"/>
            <w:noProof/>
            <w:color w:val="000000"/>
            <w:sz w:val="26"/>
            <w:szCs w:val="26"/>
            <w:lang w:val="es-ES_tradnl"/>
          </w:rPr>
          <w:t>23</w:t>
        </w:r>
      </w:hyperlink>
      <w:r w:rsidR="00EC177F" w:rsidRPr="008060F6">
        <w:rPr>
          <w:rFonts w:ascii="Times New Roman" w:eastAsia="Times New Roman" w:hAnsi="Times New Roman" w:cs="Times New Roman"/>
          <w:noProof/>
          <w:color w:val="000000"/>
          <w:sz w:val="26"/>
          <w:szCs w:val="26"/>
          <w:lang w:val="es-ES_tradnl"/>
        </w:rPr>
        <w:t>]</w:t>
      </w:r>
      <w:r w:rsidR="009D6EE2" w:rsidRPr="008060F6">
        <w:rPr>
          <w:rFonts w:ascii="Times New Roman" w:eastAsia="Times New Roman" w:hAnsi="Times New Roman" w:cs="Times New Roman"/>
          <w:color w:val="000000"/>
          <w:sz w:val="26"/>
          <w:szCs w:val="26"/>
          <w:lang w:val="es-ES_tradnl"/>
        </w:rPr>
        <w:fldChar w:fldCharType="end"/>
      </w:r>
      <w:r w:rsidRPr="008060F6">
        <w:rPr>
          <w:rFonts w:ascii="Times New Roman" w:eastAsia="Times New Roman" w:hAnsi="Times New Roman" w:cs="Times New Roman"/>
          <w:color w:val="000000"/>
          <w:sz w:val="26"/>
          <w:szCs w:val="26"/>
          <w:lang w:val="es-ES_tradnl"/>
        </w:rPr>
        <w:t xml:space="preserve">) </w:t>
      </w:r>
    </w:p>
    <w:p w:rsidR="00136A0F" w:rsidRPr="008060F6" w:rsidRDefault="00482008" w:rsidP="00BD4613">
      <w:pPr>
        <w:keepNext/>
        <w:keepLines/>
        <w:spacing w:after="0" w:line="360" w:lineRule="auto"/>
        <w:ind w:hanging="709"/>
        <w:jc w:val="center"/>
        <w:outlineLvl w:val="2"/>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noProof/>
          <w:sz w:val="26"/>
          <w:szCs w:val="26"/>
          <w:lang w:val="en-US"/>
        </w:rPr>
        <mc:AlternateContent>
          <mc:Choice Requires="wpg">
            <w:drawing>
              <wp:anchor distT="0" distB="0" distL="114300" distR="114300" simplePos="0" relativeHeight="251631616" behindDoc="0" locked="0" layoutInCell="1" allowOverlap="1" wp14:anchorId="20386288" wp14:editId="4B525D7B">
                <wp:simplePos x="0" y="0"/>
                <wp:positionH relativeFrom="margin">
                  <wp:posOffset>85725</wp:posOffset>
                </wp:positionH>
                <wp:positionV relativeFrom="paragraph">
                  <wp:posOffset>133985</wp:posOffset>
                </wp:positionV>
                <wp:extent cx="5683835" cy="3625850"/>
                <wp:effectExtent l="0" t="0" r="12700" b="1270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3835" cy="3625850"/>
                          <a:chOff x="0" y="0"/>
                          <a:chExt cx="5561268" cy="3425190"/>
                        </a:xfrm>
                      </wpg:grpSpPr>
                      <wpg:grpSp>
                        <wpg:cNvPr id="46" name="Group 46"/>
                        <wpg:cNvGrpSpPr/>
                        <wpg:grpSpPr>
                          <a:xfrm>
                            <a:off x="0" y="0"/>
                            <a:ext cx="5561268" cy="3425190"/>
                            <a:chOff x="0" y="0"/>
                            <a:chExt cx="5561268" cy="3425190"/>
                          </a:xfrm>
                        </wpg:grpSpPr>
                        <wpg:grpSp>
                          <wpg:cNvPr id="47" name="Group 47"/>
                          <wpg:cNvGrpSpPr/>
                          <wpg:grpSpPr>
                            <a:xfrm>
                              <a:off x="0" y="0"/>
                              <a:ext cx="5561268" cy="3425190"/>
                              <a:chOff x="0" y="0"/>
                              <a:chExt cx="5561268" cy="3425190"/>
                            </a:xfrm>
                          </wpg:grpSpPr>
                          <wps:wsp>
                            <wps:cNvPr id="48" name="Straight Connector 48"/>
                            <wps:cNvCnPr>
                              <a:cxnSpLocks noChangeShapeType="1"/>
                            </wps:cNvCnPr>
                            <wps:spPr bwMode="auto">
                              <a:xfrm flipH="1">
                                <a:off x="3499200" y="684000"/>
                                <a:ext cx="13469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 name="Group 49"/>
                            <wpg:cNvGrpSpPr>
                              <a:grpSpLocks/>
                            </wpg:cNvGrpSpPr>
                            <wpg:grpSpPr bwMode="auto">
                              <a:xfrm>
                                <a:off x="0" y="0"/>
                                <a:ext cx="5561268" cy="3425190"/>
                                <a:chOff x="1800" y="3338"/>
                                <a:chExt cx="8561" cy="5394"/>
                              </a:xfrm>
                            </wpg:grpSpPr>
                            <wpg:grpSp>
                              <wpg:cNvPr id="50" name="Group 32"/>
                              <wpg:cNvGrpSpPr>
                                <a:grpSpLocks/>
                              </wpg:cNvGrpSpPr>
                              <wpg:grpSpPr bwMode="auto">
                                <a:xfrm>
                                  <a:off x="1800" y="3338"/>
                                  <a:ext cx="8561" cy="5394"/>
                                  <a:chOff x="1800" y="1440"/>
                                  <a:chExt cx="8561" cy="5394"/>
                                </a:xfrm>
                              </wpg:grpSpPr>
                              <wps:wsp>
                                <wps:cNvPr id="51" name="Text Box 33"/>
                                <wps:cNvSpPr txBox="1">
                                  <a:spLocks noChangeArrowheads="1"/>
                                </wps:cNvSpPr>
                                <wps:spPr bwMode="auto">
                                  <a:xfrm>
                                    <a:off x="1800" y="3120"/>
                                    <a:ext cx="2926" cy="1347"/>
                                  </a:xfrm>
                                  <a:prstGeom prst="rect">
                                    <a:avLst/>
                                  </a:prstGeom>
                                  <a:solidFill>
                                    <a:srgbClr val="FFFFFF"/>
                                  </a:solidFill>
                                  <a:ln w="9525">
                                    <a:solidFill>
                                      <a:srgbClr val="000000"/>
                                    </a:solidFill>
                                    <a:miter lim="800000"/>
                                    <a:headEnd/>
                                    <a:tailEnd/>
                                  </a:ln>
                                </wps:spPr>
                                <wps:txbx>
                                  <w:txbxContent>
                                    <w:p w:rsidR="00847911" w:rsidRDefault="00847911" w:rsidP="00136A0F">
                                      <w:pPr>
                                        <w:spacing w:line="240" w:lineRule="auto"/>
                                        <w:jc w:val="both"/>
                                        <w:rPr>
                                          <w:rFonts w:ascii="Times New Roman" w:hAnsi="Times New Roman"/>
                                          <w:b/>
                                          <w:bCs/>
                                          <w:sz w:val="24"/>
                                          <w:szCs w:val="24"/>
                                          <w:lang w:val="fr-FR"/>
                                        </w:rPr>
                                      </w:pPr>
                                      <w:r>
                                        <w:rPr>
                                          <w:rFonts w:ascii="Times New Roman" w:hAnsi="Times New Roman"/>
                                          <w:b/>
                                          <w:bCs/>
                                          <w:sz w:val="24"/>
                                          <w:szCs w:val="24"/>
                                          <w:lang w:val="fr-FR"/>
                                        </w:rPr>
                                        <w:t>Thoái hóa sụn (tăng):</w:t>
                                      </w:r>
                                    </w:p>
                                    <w:p w:rsidR="00847911" w:rsidRDefault="00847911" w:rsidP="00136A0F">
                                      <w:pPr>
                                        <w:spacing w:line="240" w:lineRule="auto"/>
                                        <w:jc w:val="both"/>
                                        <w:rPr>
                                          <w:rFonts w:ascii="Times New Roman" w:hAnsi="Times New Roman"/>
                                          <w:sz w:val="24"/>
                                          <w:szCs w:val="24"/>
                                          <w:lang w:val="fr-FR"/>
                                        </w:rPr>
                                      </w:pPr>
                                      <w:r>
                                        <w:rPr>
                                          <w:rFonts w:ascii="Times New Roman" w:hAnsi="Times New Roman"/>
                                          <w:sz w:val="24"/>
                                          <w:szCs w:val="24"/>
                                          <w:lang w:val="fr-FR"/>
                                        </w:rPr>
                                        <w:t>IL-1</w:t>
                                      </w:r>
                                      <w:r>
                                        <w:rPr>
                                          <w:rFonts w:ascii="Times New Roman" w:hAnsi="Times New Roman" w:cs="Times New Roman"/>
                                          <w:sz w:val="24"/>
                                          <w:szCs w:val="24"/>
                                          <w:lang w:val="fr-FR"/>
                                        </w:rPr>
                                        <w:t>α</w:t>
                                      </w:r>
                                      <w:r>
                                        <w:rPr>
                                          <w:rFonts w:ascii="Times New Roman" w:hAnsi="Times New Roman"/>
                                          <w:sz w:val="24"/>
                                          <w:szCs w:val="24"/>
                                          <w:lang w:val="fr-FR"/>
                                        </w:rPr>
                                        <w:t>/</w:t>
                                      </w:r>
                                      <w:r>
                                        <w:rPr>
                                          <w:rFonts w:ascii="Times New Roman" w:hAnsi="Times New Roman" w:cs="Times New Roman"/>
                                          <w:sz w:val="24"/>
                                          <w:szCs w:val="24"/>
                                          <w:lang w:val="fr-FR"/>
                                        </w:rPr>
                                        <w:t>β</w:t>
                                      </w:r>
                                      <w:r>
                                        <w:rPr>
                                          <w:rFonts w:ascii="Times New Roman" w:hAnsi="Times New Roman"/>
                                          <w:sz w:val="24"/>
                                          <w:szCs w:val="24"/>
                                          <w:lang w:val="fr-FR"/>
                                        </w:rPr>
                                        <w:t>, TNF-</w:t>
                                      </w:r>
                                      <w:r>
                                        <w:rPr>
                                          <w:rFonts w:ascii="Times New Roman" w:hAnsi="Times New Roman"/>
                                          <w:sz w:val="24"/>
                                          <w:szCs w:val="24"/>
                                        </w:rPr>
                                        <w:t>α</w:t>
                                      </w:r>
                                      <w:r>
                                        <w:rPr>
                                          <w:rFonts w:ascii="Times New Roman" w:hAnsi="Times New Roman"/>
                                          <w:sz w:val="24"/>
                                          <w:szCs w:val="24"/>
                                          <w:lang w:val="fr-FR"/>
                                        </w:rPr>
                                        <w:t>, IL-17,       IL-18</w:t>
                                      </w:r>
                                    </w:p>
                                    <w:p w:rsidR="00847911" w:rsidRDefault="00847911" w:rsidP="00136A0F">
                                      <w:pPr>
                                        <w:rPr>
                                          <w:rFonts w:ascii="Times New Roman" w:hAnsi="Times New Roman"/>
                                          <w:sz w:val="24"/>
                                          <w:szCs w:val="24"/>
                                          <w:lang w:val="fr-FR"/>
                                        </w:rPr>
                                      </w:pPr>
                                    </w:p>
                                  </w:txbxContent>
                                </wps:txbx>
                                <wps:bodyPr rot="0" vert="horz" wrap="square" lIns="91440" tIns="45720" rIns="91440" bIns="45720" anchor="t" anchorCtr="0" upright="1">
                                  <a:noAutofit/>
                                </wps:bodyPr>
                              </wps:wsp>
                              <wps:wsp>
                                <wps:cNvPr id="52" name="Line 34"/>
                                <wps:cNvCnPr>
                                  <a:cxnSpLocks noChangeShapeType="1"/>
                                </wps:cNvCnPr>
                                <wps:spPr bwMode="auto">
                                  <a:xfrm>
                                    <a:off x="3463" y="5640"/>
                                    <a:ext cx="10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35"/>
                                <wps:cNvCnPr>
                                  <a:cxnSpLocks noChangeShapeType="1"/>
                                </wps:cNvCnPr>
                                <wps:spPr bwMode="auto">
                                  <a:xfrm>
                                    <a:off x="3451" y="4490"/>
                                    <a:ext cx="12" cy="11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 name="Group 36"/>
                                <wpg:cNvGrpSpPr>
                                  <a:grpSpLocks/>
                                </wpg:cNvGrpSpPr>
                                <wpg:grpSpPr bwMode="auto">
                                  <a:xfrm>
                                    <a:off x="3420" y="1440"/>
                                    <a:ext cx="6941" cy="5394"/>
                                    <a:chOff x="3420" y="1440"/>
                                    <a:chExt cx="6941" cy="5394"/>
                                  </a:xfrm>
                                </wpg:grpSpPr>
                                <wps:wsp>
                                  <wps:cNvPr id="55" name="Text Box 37"/>
                                  <wps:cNvSpPr txBox="1">
                                    <a:spLocks noChangeArrowheads="1"/>
                                  </wps:cNvSpPr>
                                  <wps:spPr bwMode="auto">
                                    <a:xfrm>
                                      <a:off x="4860" y="6360"/>
                                      <a:ext cx="2700" cy="474"/>
                                    </a:xfrm>
                                    <a:prstGeom prst="rect">
                                      <a:avLst/>
                                    </a:prstGeom>
                                    <a:solidFill>
                                      <a:srgbClr val="FFFFFF"/>
                                    </a:solidFill>
                                    <a:ln w="9525">
                                      <a:solidFill>
                                        <a:srgbClr val="000000"/>
                                      </a:solidFill>
                                      <a:miter lim="800000"/>
                                      <a:headEnd/>
                                      <a:tailEnd/>
                                    </a:ln>
                                  </wps:spPr>
                                  <wps:txbx>
                                    <w:txbxContent>
                                      <w:p w:rsidR="00847911" w:rsidRDefault="00847911" w:rsidP="00136A0F">
                                        <w:pPr>
                                          <w:jc w:val="center"/>
                                          <w:rPr>
                                            <w:rFonts w:ascii="Times New Roman" w:hAnsi="Times New Roman"/>
                                            <w:b/>
                                            <w:bCs/>
                                            <w:sz w:val="24"/>
                                            <w:szCs w:val="24"/>
                                          </w:rPr>
                                        </w:pPr>
                                        <w:r>
                                          <w:rPr>
                                            <w:rFonts w:ascii="Times New Roman" w:hAnsi="Times New Roman"/>
                                            <w:b/>
                                            <w:bCs/>
                                            <w:sz w:val="24"/>
                                            <w:szCs w:val="24"/>
                                          </w:rPr>
                                          <w:t>Thoái hóa khớp</w:t>
                                        </w:r>
                                      </w:p>
                                      <w:p w:rsidR="00847911" w:rsidRDefault="00847911" w:rsidP="00136A0F">
                                        <w:pPr>
                                          <w:rPr>
                                            <w:rFonts w:ascii="Calibri" w:hAnsi="Calibri"/>
                                          </w:rPr>
                                        </w:pPr>
                                      </w:p>
                                    </w:txbxContent>
                                  </wps:txbx>
                                  <wps:bodyPr rot="0" vert="horz" wrap="square" lIns="91440" tIns="45720" rIns="91440" bIns="45720" anchor="t" anchorCtr="0" upright="1">
                                    <a:noAutofit/>
                                  </wps:bodyPr>
                                </wps:wsp>
                                <wps:wsp>
                                  <wps:cNvPr id="56" name="Line 38"/>
                                  <wps:cNvCnPr>
                                    <a:cxnSpLocks noChangeShapeType="1"/>
                                  </wps:cNvCnPr>
                                  <wps:spPr bwMode="auto">
                                    <a:xfrm flipH="1">
                                      <a:off x="6300" y="60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7" name="Group 39"/>
                                  <wpg:cNvGrpSpPr>
                                    <a:grpSpLocks/>
                                  </wpg:cNvGrpSpPr>
                                  <wpg:grpSpPr bwMode="auto">
                                    <a:xfrm>
                                      <a:off x="3420" y="1440"/>
                                      <a:ext cx="6941" cy="4560"/>
                                      <a:chOff x="3420" y="1440"/>
                                      <a:chExt cx="6941" cy="4560"/>
                                    </a:xfrm>
                                  </wpg:grpSpPr>
                                  <wps:wsp>
                                    <wps:cNvPr id="58" name="Text Box 40"/>
                                    <wps:cNvSpPr txBox="1">
                                      <a:spLocks noChangeArrowheads="1"/>
                                    </wps:cNvSpPr>
                                    <wps:spPr bwMode="auto">
                                      <a:xfrm>
                                        <a:off x="4500" y="5460"/>
                                        <a:ext cx="3420" cy="540"/>
                                      </a:xfrm>
                                      <a:prstGeom prst="rect">
                                        <a:avLst/>
                                      </a:prstGeom>
                                      <a:solidFill>
                                        <a:srgbClr val="FFFFFF"/>
                                      </a:solidFill>
                                      <a:ln w="9525">
                                        <a:solidFill>
                                          <a:srgbClr val="000000"/>
                                        </a:solidFill>
                                        <a:miter lim="800000"/>
                                        <a:headEnd/>
                                        <a:tailEnd/>
                                      </a:ln>
                                    </wps:spPr>
                                    <wps:txbx>
                                      <w:txbxContent>
                                        <w:p w:rsidR="00847911" w:rsidRDefault="00847911" w:rsidP="00136A0F">
                                          <w:pPr>
                                            <w:jc w:val="center"/>
                                            <w:rPr>
                                              <w:rFonts w:ascii="Times New Roman" w:hAnsi="Times New Roman"/>
                                              <w:b/>
                                              <w:bCs/>
                                              <w:sz w:val="24"/>
                                              <w:szCs w:val="24"/>
                                            </w:rPr>
                                          </w:pPr>
                                          <w:r>
                                            <w:rPr>
                                              <w:rFonts w:ascii="Times New Roman" w:hAnsi="Times New Roman"/>
                                              <w:b/>
                                              <w:bCs/>
                                              <w:sz w:val="24"/>
                                              <w:szCs w:val="24"/>
                                            </w:rPr>
                                            <w:t>Mất tình toàn vẹn chất nền</w:t>
                                          </w:r>
                                        </w:p>
                                      </w:txbxContent>
                                    </wps:txbx>
                                    <wps:bodyPr rot="0" vert="horz" wrap="square" lIns="91440" tIns="45720" rIns="91440" bIns="45720" anchor="t" anchorCtr="0" upright="1">
                                      <a:noAutofit/>
                                    </wps:bodyPr>
                                  </wps:wsp>
                                  <wps:wsp>
                                    <wps:cNvPr id="59" name="Line 41"/>
                                    <wps:cNvCnPr>
                                      <a:cxnSpLocks noChangeShapeType="1"/>
                                    </wps:cNvCnPr>
                                    <wps:spPr bwMode="auto">
                                      <a:xfrm flipH="1">
                                        <a:off x="7920" y="5613"/>
                                        <a:ext cx="1428" cy="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0" name="Group 42"/>
                                    <wpg:cNvGrpSpPr>
                                      <a:grpSpLocks/>
                                    </wpg:cNvGrpSpPr>
                                    <wpg:grpSpPr bwMode="auto">
                                      <a:xfrm>
                                        <a:off x="3420" y="1440"/>
                                        <a:ext cx="6941" cy="3027"/>
                                        <a:chOff x="3420" y="1440"/>
                                        <a:chExt cx="6941" cy="3027"/>
                                      </a:xfrm>
                                    </wpg:grpSpPr>
                                    <wps:wsp>
                                      <wps:cNvPr id="61" name="Text Box 43"/>
                                      <wps:cNvSpPr txBox="1">
                                        <a:spLocks noChangeArrowheads="1"/>
                                      </wps:cNvSpPr>
                                      <wps:spPr bwMode="auto">
                                        <a:xfrm>
                                          <a:off x="5114" y="3085"/>
                                          <a:ext cx="2372" cy="487"/>
                                        </a:xfrm>
                                        <a:prstGeom prst="rect">
                                          <a:avLst/>
                                        </a:prstGeom>
                                        <a:solidFill>
                                          <a:srgbClr val="FFFFFF"/>
                                        </a:solidFill>
                                        <a:ln w="9525">
                                          <a:solidFill>
                                            <a:srgbClr val="000000"/>
                                          </a:solidFill>
                                          <a:miter lim="800000"/>
                                          <a:headEnd/>
                                          <a:tailEnd/>
                                        </a:ln>
                                      </wps:spPr>
                                      <wps:txbx>
                                        <w:txbxContent>
                                          <w:p w:rsidR="00847911" w:rsidRDefault="00847911" w:rsidP="00136A0F">
                                            <w:pPr>
                                              <w:rPr>
                                                <w:rFonts w:ascii="Times New Roman" w:hAnsi="Times New Roman"/>
                                                <w:sz w:val="24"/>
                                                <w:szCs w:val="24"/>
                                                <w:lang w:val="fr-FR"/>
                                              </w:rPr>
                                            </w:pPr>
                                            <w:r w:rsidRPr="00B62E2F">
                                              <w:rPr>
                                                <w:rFonts w:ascii="Times New Roman" w:hAnsi="Times New Roman"/>
                                                <w:b/>
                                                <w:bCs/>
                                                <w:sz w:val="24"/>
                                                <w:szCs w:val="24"/>
                                                <w:lang w:val="fr-FR"/>
                                              </w:rPr>
                                              <w:t>Điều hòa:</w:t>
                                            </w:r>
                                            <w:r>
                                              <w:rPr>
                                                <w:rFonts w:ascii="Times New Roman" w:hAnsi="Times New Roman"/>
                                                <w:b/>
                                                <w:bCs/>
                                                <w:sz w:val="24"/>
                                                <w:szCs w:val="24"/>
                                                <w:lang w:val="fr-FR"/>
                                              </w:rPr>
                                              <w:t xml:space="preserve"> </w:t>
                                            </w:r>
                                            <w:r w:rsidRPr="00B62E2F">
                                              <w:rPr>
                                                <w:rFonts w:ascii="Times New Roman" w:hAnsi="Times New Roman"/>
                                                <w:sz w:val="24"/>
                                                <w:szCs w:val="24"/>
                                                <w:lang w:val="fr-FR"/>
                                              </w:rPr>
                                              <w:t xml:space="preserve">IL-6, </w:t>
                                            </w:r>
                                            <w:r>
                                              <w:rPr>
                                                <w:rFonts w:ascii="Times New Roman" w:hAnsi="Times New Roman"/>
                                                <w:sz w:val="24"/>
                                                <w:szCs w:val="24"/>
                                                <w:lang w:val="fr-FR"/>
                                              </w:rPr>
                                              <w:t>IL- 8</w:t>
                                            </w:r>
                                          </w:p>
                                          <w:p w:rsidR="00847911" w:rsidRPr="00B62E2F" w:rsidRDefault="00847911" w:rsidP="00136A0F">
                                            <w:pPr>
                                              <w:spacing w:after="0" w:line="240" w:lineRule="auto"/>
                                              <w:rPr>
                                                <w:rFonts w:ascii="Times New Roman" w:hAnsi="Times New Roman"/>
                                                <w:sz w:val="24"/>
                                                <w:szCs w:val="24"/>
                                                <w:lang w:val="fr-FR"/>
                                              </w:rPr>
                                            </w:pPr>
                                          </w:p>
                                        </w:txbxContent>
                                      </wps:txbx>
                                      <wps:bodyPr rot="0" vert="horz" wrap="square" lIns="91440" tIns="45720" rIns="91440" bIns="45720" anchor="t" anchorCtr="0" upright="1">
                                        <a:noAutofit/>
                                      </wps:bodyPr>
                                    </wps:wsp>
                                    <wpg:grpSp>
                                      <wpg:cNvPr id="62" name="Group 44"/>
                                      <wpg:cNvGrpSpPr>
                                        <a:grpSpLocks/>
                                      </wpg:cNvGrpSpPr>
                                      <wpg:grpSpPr bwMode="auto">
                                        <a:xfrm>
                                          <a:off x="3420" y="1440"/>
                                          <a:ext cx="6941" cy="3027"/>
                                          <a:chOff x="3420" y="1440"/>
                                          <a:chExt cx="6941" cy="3027"/>
                                        </a:xfrm>
                                      </wpg:grpSpPr>
                                      <wps:wsp>
                                        <wps:cNvPr id="63" name="Text Box 45"/>
                                        <wps:cNvSpPr txBox="1">
                                          <a:spLocks noChangeArrowheads="1"/>
                                        </wps:cNvSpPr>
                                        <wps:spPr bwMode="auto">
                                          <a:xfrm>
                                            <a:off x="7919" y="3120"/>
                                            <a:ext cx="2442" cy="1347"/>
                                          </a:xfrm>
                                          <a:prstGeom prst="rect">
                                            <a:avLst/>
                                          </a:prstGeom>
                                          <a:solidFill>
                                            <a:srgbClr val="FFFFFF"/>
                                          </a:solidFill>
                                          <a:ln w="9525">
                                            <a:solidFill>
                                              <a:srgbClr val="000000"/>
                                            </a:solidFill>
                                            <a:miter lim="800000"/>
                                            <a:headEnd/>
                                            <a:tailEnd/>
                                          </a:ln>
                                        </wps:spPr>
                                        <wps:txbx>
                                          <w:txbxContent>
                                            <w:p w:rsidR="00847911" w:rsidRDefault="00847911" w:rsidP="00136A0F">
                                              <w:pPr>
                                                <w:tabs>
                                                  <w:tab w:val="left" w:pos="720"/>
                                                  <w:tab w:val="left" w:pos="990"/>
                                                </w:tabs>
                                                <w:spacing w:line="240" w:lineRule="auto"/>
                                                <w:rPr>
                                                  <w:rFonts w:ascii="Times New Roman" w:hAnsi="Times New Roman"/>
                                                  <w:b/>
                                                  <w:bCs/>
                                                  <w:sz w:val="24"/>
                                                  <w:szCs w:val="24"/>
                                                </w:rPr>
                                              </w:pPr>
                                              <w:r>
                                                <w:rPr>
                                                  <w:rFonts w:ascii="Times New Roman" w:hAnsi="Times New Roman"/>
                                                  <w:b/>
                                                  <w:bCs/>
                                                  <w:sz w:val="24"/>
                                                  <w:szCs w:val="24"/>
                                                </w:rPr>
                                                <w:t>Tổng hợp chất nền</w:t>
                                              </w:r>
                                              <w:r>
                                                <w:rPr>
                                                  <w:rFonts w:ascii="Times New Roman" w:hAnsi="Times New Roman"/>
                                                  <w:b/>
                                                  <w:bCs/>
                                                  <w:sz w:val="24"/>
                                                  <w:szCs w:val="24"/>
                                                  <w:lang w:val="en-US"/>
                                                </w:rPr>
                                                <w:t xml:space="preserve"> (giảm)</w:t>
                                              </w:r>
                                              <w:r>
                                                <w:rPr>
                                                  <w:rFonts w:ascii="Times New Roman" w:hAnsi="Times New Roman"/>
                                                  <w:b/>
                                                  <w:bCs/>
                                                  <w:sz w:val="24"/>
                                                  <w:szCs w:val="24"/>
                                                </w:rPr>
                                                <w:t xml:space="preserve">: </w:t>
                                              </w:r>
                                            </w:p>
                                            <w:p w:rsidR="00847911" w:rsidRDefault="00847911" w:rsidP="00136A0F">
                                              <w:pPr>
                                                <w:tabs>
                                                  <w:tab w:val="left" w:pos="720"/>
                                                  <w:tab w:val="left" w:pos="990"/>
                                                </w:tabs>
                                                <w:spacing w:line="240" w:lineRule="auto"/>
                                                <w:rPr>
                                                  <w:rFonts w:ascii="Times New Roman" w:hAnsi="Times New Roman"/>
                                                  <w:sz w:val="24"/>
                                                  <w:szCs w:val="24"/>
                                                </w:rPr>
                                              </w:pPr>
                                              <w:r>
                                                <w:rPr>
                                                  <w:rFonts w:ascii="Times New Roman" w:hAnsi="Times New Roman"/>
                                                  <w:bCs/>
                                                  <w:sz w:val="24"/>
                                                  <w:szCs w:val="24"/>
                                                </w:rPr>
                                                <w:t xml:space="preserve">IGF-1, TGF-β, </w:t>
                                              </w:r>
                                              <w:r>
                                                <w:rPr>
                                                  <w:rFonts w:ascii="Times New Roman" w:hAnsi="Times New Roman"/>
                                                  <w:sz w:val="24"/>
                                                  <w:szCs w:val="24"/>
                                                </w:rPr>
                                                <w:t xml:space="preserve">BMPs </w:t>
                                              </w:r>
                                            </w:p>
                                          </w:txbxContent>
                                        </wps:txbx>
                                        <wps:bodyPr rot="0" vert="horz" wrap="square" lIns="91440" tIns="45720" rIns="91440" bIns="45720" anchor="t" anchorCtr="0" upright="1">
                                          <a:noAutofit/>
                                        </wps:bodyPr>
                                      </wps:wsp>
                                      <wpg:grpSp>
                                        <wpg:cNvPr id="64" name="Group 46"/>
                                        <wpg:cNvGrpSpPr>
                                          <a:grpSpLocks/>
                                        </wpg:cNvGrpSpPr>
                                        <wpg:grpSpPr bwMode="auto">
                                          <a:xfrm>
                                            <a:off x="3420" y="1440"/>
                                            <a:ext cx="4140" cy="1680"/>
                                            <a:chOff x="3420" y="1440"/>
                                            <a:chExt cx="4140" cy="1680"/>
                                          </a:xfrm>
                                        </wpg:grpSpPr>
                                        <wpg:grpSp>
                                          <wpg:cNvPr id="65" name="Group 47"/>
                                          <wpg:cNvGrpSpPr>
                                            <a:grpSpLocks/>
                                          </wpg:cNvGrpSpPr>
                                          <wpg:grpSpPr bwMode="auto">
                                            <a:xfrm>
                                              <a:off x="4860" y="1440"/>
                                              <a:ext cx="2700" cy="1440"/>
                                              <a:chOff x="4860" y="1440"/>
                                              <a:chExt cx="2700" cy="1440"/>
                                            </a:xfrm>
                                          </wpg:grpSpPr>
                                          <wps:wsp>
                                            <wps:cNvPr id="66" name="Text Box 48"/>
                                            <wps:cNvSpPr txBox="1">
                                              <a:spLocks noChangeArrowheads="1"/>
                                            </wps:cNvSpPr>
                                            <wps:spPr bwMode="auto">
                                              <a:xfrm>
                                                <a:off x="4860" y="1440"/>
                                                <a:ext cx="2700" cy="540"/>
                                              </a:xfrm>
                                              <a:prstGeom prst="rect">
                                                <a:avLst/>
                                              </a:prstGeom>
                                              <a:solidFill>
                                                <a:srgbClr val="FFFFFF"/>
                                              </a:solidFill>
                                              <a:ln w="9525">
                                                <a:solidFill>
                                                  <a:srgbClr val="000000"/>
                                                </a:solidFill>
                                                <a:miter lim="800000"/>
                                                <a:headEnd/>
                                                <a:tailEnd/>
                                              </a:ln>
                                            </wps:spPr>
                                            <wps:txbx>
                                              <w:txbxContent>
                                                <w:p w:rsidR="00847911" w:rsidRDefault="00847911" w:rsidP="00136A0F">
                                                  <w:pPr>
                                                    <w:spacing w:before="120" w:line="360" w:lineRule="auto"/>
                                                    <w:jc w:val="center"/>
                                                    <w:rPr>
                                                      <w:rFonts w:ascii="Times New Roman" w:hAnsi="Times New Roman"/>
                                                      <w:b/>
                                                      <w:bCs/>
                                                      <w:sz w:val="24"/>
                                                      <w:szCs w:val="24"/>
                                                    </w:rPr>
                                                  </w:pPr>
                                                  <w:r>
                                                    <w:rPr>
                                                      <w:rFonts w:ascii="Times New Roman" w:hAnsi="Times New Roman"/>
                                                      <w:b/>
                                                      <w:bCs/>
                                                      <w:sz w:val="24"/>
                                                      <w:szCs w:val="24"/>
                                                    </w:rPr>
                                                    <w:t>Yếu tố cơ sinh cơ học</w:t>
                                                  </w:r>
                                                </w:p>
                                                <w:p w:rsidR="00847911" w:rsidRDefault="00847911" w:rsidP="00136A0F">
                                                  <w:pPr>
                                                    <w:spacing w:before="120" w:line="360" w:lineRule="auto"/>
                                                    <w:jc w:val="both"/>
                                                    <w:rPr>
                                                      <w:rFonts w:ascii="Calibri" w:hAnsi="Calibri"/>
                                                    </w:rPr>
                                                  </w:pPr>
                                                </w:p>
                                              </w:txbxContent>
                                            </wps:txbx>
                                            <wps:bodyPr rot="0" vert="horz" wrap="square" lIns="91440" tIns="45720" rIns="91440" bIns="45720" anchor="t" anchorCtr="0" upright="1">
                                              <a:noAutofit/>
                                            </wps:bodyPr>
                                          </wps:wsp>
                                          <wps:wsp>
                                            <wps:cNvPr id="67" name="Text Box 49"/>
                                            <wps:cNvSpPr txBox="1">
                                              <a:spLocks noChangeArrowheads="1"/>
                                            </wps:cNvSpPr>
                                            <wps:spPr bwMode="auto">
                                              <a:xfrm>
                                                <a:off x="5400" y="2340"/>
                                                <a:ext cx="1800" cy="540"/>
                                              </a:xfrm>
                                              <a:prstGeom prst="rect">
                                                <a:avLst/>
                                              </a:prstGeom>
                                              <a:solidFill>
                                                <a:srgbClr val="FFFFFF"/>
                                              </a:solidFill>
                                              <a:ln w="9525">
                                                <a:solidFill>
                                                  <a:srgbClr val="000000"/>
                                                </a:solidFill>
                                                <a:miter lim="800000"/>
                                                <a:headEnd/>
                                                <a:tailEnd/>
                                              </a:ln>
                                            </wps:spPr>
                                            <wps:txbx>
                                              <w:txbxContent>
                                                <w:p w:rsidR="00847911" w:rsidRDefault="00847911" w:rsidP="00136A0F">
                                                  <w:pPr>
                                                    <w:jc w:val="center"/>
                                                    <w:rPr>
                                                      <w:rFonts w:ascii="Times New Roman" w:hAnsi="Times New Roman"/>
                                                      <w:b/>
                                                      <w:bCs/>
                                                      <w:sz w:val="24"/>
                                                      <w:szCs w:val="24"/>
                                                    </w:rPr>
                                                  </w:pPr>
                                                  <w:r>
                                                    <w:rPr>
                                                      <w:rFonts w:ascii="Times New Roman" w:hAnsi="Times New Roman"/>
                                                      <w:b/>
                                                      <w:bCs/>
                                                      <w:sz w:val="24"/>
                                                      <w:szCs w:val="24"/>
                                                    </w:rPr>
                                                    <w:t>Tế bào sụn</w:t>
                                                  </w:r>
                                                </w:p>
                                              </w:txbxContent>
                                            </wps:txbx>
                                            <wps:bodyPr rot="0" vert="horz" wrap="square" lIns="91440" tIns="45720" rIns="91440" bIns="45720" anchor="t" anchorCtr="0" upright="1">
                                              <a:noAutofit/>
                                            </wps:bodyPr>
                                          </wps:wsp>
                                          <wps:wsp>
                                            <wps:cNvPr id="68" name="Line 50"/>
                                            <wps:cNvCnPr>
                                              <a:cxnSpLocks noChangeShapeType="1"/>
                                            </wps:cNvCnPr>
                                            <wps:spPr bwMode="auto">
                                              <a:xfrm flipH="1">
                                                <a:off x="6300" y="198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9" name="Line 51"/>
                                          <wps:cNvCnPr>
                                            <a:cxnSpLocks noChangeShapeType="1"/>
                                          </wps:cNvCnPr>
                                          <wps:spPr bwMode="auto">
                                            <a:xfrm flipH="1">
                                              <a:off x="3420" y="258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52"/>
                                          <wps:cNvCnPr>
                                            <a:cxnSpLocks noChangeShapeType="1"/>
                                          </wps:cNvCnPr>
                                          <wps:spPr bwMode="auto">
                                            <a:xfrm flipH="1">
                                              <a:off x="3420" y="2580"/>
                                              <a:ext cx="19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1" name="Line 53"/>
                                    <wps:cNvCnPr>
                                      <a:cxnSpLocks noChangeShapeType="1"/>
                                    </wps:cNvCnPr>
                                    <wps:spPr bwMode="auto">
                                      <a:xfrm>
                                        <a:off x="9347" y="4490"/>
                                        <a:ext cx="0" cy="1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2" name="Line 54"/>
                              <wps:cNvCnPr>
                                <a:cxnSpLocks noChangeShapeType="1"/>
                                <a:stCxn id="61" idx="1"/>
                              </wps:cNvCnPr>
                              <wps:spPr bwMode="auto">
                                <a:xfrm flipH="1">
                                  <a:off x="4726" y="5227"/>
                                  <a:ext cx="38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3" name="Line 51"/>
                            <wps:cNvCnPr>
                              <a:cxnSpLocks noChangeShapeType="1"/>
                            </wps:cNvCnPr>
                            <wps:spPr bwMode="auto">
                              <a:xfrm flipH="1">
                                <a:off x="4845600" y="684000"/>
                                <a:ext cx="6765" cy="382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4" name="Line 55"/>
                          <wps:cNvCnPr>
                            <a:cxnSpLocks noChangeShapeType="1"/>
                          </wps:cNvCnPr>
                          <wps:spPr bwMode="auto">
                            <a:xfrm>
                              <a:off x="3686400" y="1180800"/>
                              <a:ext cx="281876" cy="115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Line 54"/>
                          <wps:cNvCnPr>
                            <a:cxnSpLocks noChangeShapeType="1"/>
                          </wps:cNvCnPr>
                          <wps:spPr bwMode="auto">
                            <a:xfrm flipH="1" flipV="1">
                              <a:off x="1900800" y="1713600"/>
                              <a:ext cx="410266" cy="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6" name="Text Box 43"/>
                        <wps:cNvSpPr txBox="1">
                          <a:spLocks noChangeArrowheads="1"/>
                        </wps:cNvSpPr>
                        <wps:spPr bwMode="auto">
                          <a:xfrm>
                            <a:off x="2318400" y="1483200"/>
                            <a:ext cx="1318049" cy="828000"/>
                          </a:xfrm>
                          <a:prstGeom prst="rect">
                            <a:avLst/>
                          </a:prstGeom>
                          <a:solidFill>
                            <a:srgbClr val="FFFFFF"/>
                          </a:solidFill>
                          <a:ln w="9525">
                            <a:solidFill>
                              <a:srgbClr val="000000"/>
                            </a:solidFill>
                            <a:miter lim="800000"/>
                            <a:headEnd/>
                            <a:tailEnd/>
                          </a:ln>
                        </wps:spPr>
                        <wps:txbx>
                          <w:txbxContent>
                            <w:p w:rsidR="00847911" w:rsidRPr="003C2066" w:rsidRDefault="00847911" w:rsidP="00136A0F">
                              <w:pPr>
                                <w:spacing w:after="0" w:line="240" w:lineRule="auto"/>
                                <w:rPr>
                                  <w:rFonts w:ascii="Times New Roman" w:hAnsi="Times New Roman"/>
                                  <w:b/>
                                  <w:sz w:val="24"/>
                                  <w:szCs w:val="24"/>
                                  <w:lang w:val="fr-FR"/>
                                </w:rPr>
                              </w:pPr>
                              <w:r w:rsidRPr="003C2066">
                                <w:rPr>
                                  <w:rFonts w:ascii="Times New Roman" w:hAnsi="Times New Roman"/>
                                  <w:b/>
                                  <w:sz w:val="24"/>
                                  <w:szCs w:val="24"/>
                                  <w:lang w:val="fr-FR"/>
                                </w:rPr>
                                <w:t xml:space="preserve">Ức chế </w:t>
                              </w:r>
                              <w:r>
                                <w:rPr>
                                  <w:rFonts w:ascii="Times New Roman" w:hAnsi="Times New Roman"/>
                                  <w:b/>
                                  <w:sz w:val="24"/>
                                  <w:szCs w:val="24"/>
                                  <w:lang w:val="fr-FR"/>
                                </w:rPr>
                                <w:t xml:space="preserve">cytokin tiền </w:t>
                              </w:r>
                              <w:r w:rsidRPr="003C2066">
                                <w:rPr>
                                  <w:rFonts w:ascii="Times New Roman" w:hAnsi="Times New Roman"/>
                                  <w:b/>
                                  <w:sz w:val="24"/>
                                  <w:szCs w:val="24"/>
                                  <w:lang w:val="fr-FR"/>
                                </w:rPr>
                                <w:t xml:space="preserve">viêm: </w:t>
                              </w:r>
                            </w:p>
                            <w:p w:rsidR="00847911" w:rsidRDefault="00847911" w:rsidP="00136A0F">
                              <w:pPr>
                                <w:spacing w:after="0" w:line="240" w:lineRule="auto"/>
                                <w:rPr>
                                  <w:rFonts w:ascii="Times New Roman" w:hAnsi="Times New Roman"/>
                                  <w:sz w:val="24"/>
                                  <w:szCs w:val="24"/>
                                  <w:lang w:val="fr-FR"/>
                                </w:rPr>
                              </w:pPr>
                              <w:r>
                                <w:rPr>
                                  <w:rFonts w:ascii="Times New Roman" w:hAnsi="Times New Roman"/>
                                  <w:sz w:val="24"/>
                                  <w:szCs w:val="24"/>
                                  <w:lang w:val="fr-FR"/>
                                </w:rPr>
                                <w:t xml:space="preserve">IL-4, </w:t>
                              </w:r>
                              <w:r w:rsidRPr="00B62E2F">
                                <w:rPr>
                                  <w:rFonts w:ascii="Times New Roman" w:hAnsi="Times New Roman"/>
                                  <w:sz w:val="24"/>
                                  <w:szCs w:val="24"/>
                                  <w:lang w:val="fr-FR"/>
                                </w:rPr>
                                <w:t>IL- 10</w:t>
                              </w:r>
                              <w:r>
                                <w:rPr>
                                  <w:rFonts w:ascii="Times New Roman" w:hAnsi="Times New Roman"/>
                                  <w:sz w:val="24"/>
                                  <w:szCs w:val="24"/>
                                  <w:lang w:val="fr-FR"/>
                                </w:rPr>
                                <w:t>,</w:t>
                              </w:r>
                              <w:r w:rsidRPr="00B62E2F">
                                <w:rPr>
                                  <w:rFonts w:ascii="Times New Roman" w:hAnsi="Times New Roman"/>
                                  <w:sz w:val="24"/>
                                  <w:szCs w:val="24"/>
                                  <w:lang w:val="fr-FR"/>
                                </w:rPr>
                                <w:t xml:space="preserve">  Il-13</w:t>
                              </w:r>
                              <w:r>
                                <w:rPr>
                                  <w:rFonts w:ascii="Times New Roman" w:hAnsi="Times New Roman"/>
                                  <w:sz w:val="24"/>
                                  <w:szCs w:val="24"/>
                                  <w:lang w:val="fr-FR"/>
                                </w:rPr>
                                <w:t>, Il-1 ra</w:t>
                              </w:r>
                            </w:p>
                            <w:p w:rsidR="00847911" w:rsidRPr="00B62E2F" w:rsidRDefault="00847911" w:rsidP="00136A0F">
                              <w:pPr>
                                <w:spacing w:after="0" w:line="240" w:lineRule="auto"/>
                                <w:rPr>
                                  <w:rFonts w:ascii="Times New Roman" w:hAnsi="Times New Roman"/>
                                  <w:sz w:val="24"/>
                                  <w:szCs w:val="24"/>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26" style="position:absolute;left:0;text-align:left;margin-left:6.75pt;margin-top:10.55pt;width:447.55pt;height:285.5pt;z-index:251631616;mso-position-horizontal-relative:margin" coordsize="55612,34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">
                <v:group id="Group 46" o:spid="_x0000_s1027" style="position:absolute;width:55612;height:34251" coordsize="55612,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7" o:spid="_x0000_s1028" style="position:absolute;width:55612;height:34251" coordsize="55612,34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Straight Connector 48" o:spid="_x0000_s1029" style="position:absolute;flip:x;visibility:visible;mso-wrap-style:square" from="34992,6840" to="48461,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group id="Group 49" o:spid="_x0000_s1030" style="position:absolute;width:55612;height:34251" coordorigin="1800,3338" coordsize="8561,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group id="Group 32" o:spid="_x0000_s1031" style="position:absolute;left:1800;top:3338;width:8561;height:5394" coordorigin="1800,1440" coordsize="8561,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type id="_x0000_t202" coordsize="21600,21600" o:spt="202" path="m,l,21600r21600,l21600,xe">
                          <v:stroke joinstyle="miter"/>
                          <v:path gradientshapeok="t" o:connecttype="rect"/>
                        </v:shapetype>
                        <v:shape id="Text Box 33" o:spid="_x0000_s1032" type="#_x0000_t202" style="position:absolute;left:1800;top:3120;width:2926;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847911" w:rsidRDefault="00847911" w:rsidP="00136A0F">
                                <w:pPr>
                                  <w:spacing w:line="240" w:lineRule="auto"/>
                                  <w:jc w:val="both"/>
                                  <w:rPr>
                                    <w:rFonts w:ascii="Times New Roman" w:hAnsi="Times New Roman"/>
                                    <w:b/>
                                    <w:bCs/>
                                    <w:sz w:val="24"/>
                                    <w:szCs w:val="24"/>
                                    <w:lang w:val="fr-FR"/>
                                  </w:rPr>
                                </w:pPr>
                                <w:r>
                                  <w:rPr>
                                    <w:rFonts w:ascii="Times New Roman" w:hAnsi="Times New Roman"/>
                                    <w:b/>
                                    <w:bCs/>
                                    <w:sz w:val="24"/>
                                    <w:szCs w:val="24"/>
                                    <w:lang w:val="fr-FR"/>
                                  </w:rPr>
                                  <w:t>Thoái hóa sụn (tăng):</w:t>
                                </w:r>
                              </w:p>
                              <w:p w:rsidR="00847911" w:rsidRDefault="00847911" w:rsidP="00136A0F">
                                <w:pPr>
                                  <w:spacing w:line="240" w:lineRule="auto"/>
                                  <w:jc w:val="both"/>
                                  <w:rPr>
                                    <w:rFonts w:ascii="Times New Roman" w:hAnsi="Times New Roman"/>
                                    <w:sz w:val="24"/>
                                    <w:szCs w:val="24"/>
                                    <w:lang w:val="fr-FR"/>
                                  </w:rPr>
                                </w:pPr>
                                <w:r>
                                  <w:rPr>
                                    <w:rFonts w:ascii="Times New Roman" w:hAnsi="Times New Roman"/>
                                    <w:sz w:val="24"/>
                                    <w:szCs w:val="24"/>
                                    <w:lang w:val="fr-FR"/>
                                  </w:rPr>
                                  <w:t>IL-1</w:t>
                                </w:r>
                                <w:r>
                                  <w:rPr>
                                    <w:rFonts w:ascii="Times New Roman" w:hAnsi="Times New Roman" w:cs="Times New Roman"/>
                                    <w:sz w:val="24"/>
                                    <w:szCs w:val="24"/>
                                    <w:lang w:val="fr-FR"/>
                                  </w:rPr>
                                  <w:t>α</w:t>
                                </w:r>
                                <w:r>
                                  <w:rPr>
                                    <w:rFonts w:ascii="Times New Roman" w:hAnsi="Times New Roman"/>
                                    <w:sz w:val="24"/>
                                    <w:szCs w:val="24"/>
                                    <w:lang w:val="fr-FR"/>
                                  </w:rPr>
                                  <w:t>/</w:t>
                                </w:r>
                                <w:r>
                                  <w:rPr>
                                    <w:rFonts w:ascii="Times New Roman" w:hAnsi="Times New Roman" w:cs="Times New Roman"/>
                                    <w:sz w:val="24"/>
                                    <w:szCs w:val="24"/>
                                    <w:lang w:val="fr-FR"/>
                                  </w:rPr>
                                  <w:t>β</w:t>
                                </w:r>
                                <w:r>
                                  <w:rPr>
                                    <w:rFonts w:ascii="Times New Roman" w:hAnsi="Times New Roman"/>
                                    <w:sz w:val="24"/>
                                    <w:szCs w:val="24"/>
                                    <w:lang w:val="fr-FR"/>
                                  </w:rPr>
                                  <w:t>, TNF-</w:t>
                                </w:r>
                                <w:r>
                                  <w:rPr>
                                    <w:rFonts w:ascii="Times New Roman" w:hAnsi="Times New Roman"/>
                                    <w:sz w:val="24"/>
                                    <w:szCs w:val="24"/>
                                  </w:rPr>
                                  <w:t>α</w:t>
                                </w:r>
                                <w:r>
                                  <w:rPr>
                                    <w:rFonts w:ascii="Times New Roman" w:hAnsi="Times New Roman"/>
                                    <w:sz w:val="24"/>
                                    <w:szCs w:val="24"/>
                                    <w:lang w:val="fr-FR"/>
                                  </w:rPr>
                                  <w:t>, IL-17,       IL-18</w:t>
                                </w:r>
                              </w:p>
                              <w:p w:rsidR="00847911" w:rsidRDefault="00847911" w:rsidP="00136A0F">
                                <w:pPr>
                                  <w:rPr>
                                    <w:rFonts w:ascii="Times New Roman" w:hAnsi="Times New Roman"/>
                                    <w:sz w:val="24"/>
                                    <w:szCs w:val="24"/>
                                    <w:lang w:val="fr-FR"/>
                                  </w:rPr>
                                </w:pPr>
                              </w:p>
                            </w:txbxContent>
                          </v:textbox>
                        </v:shape>
                        <v:line id="Line 34" o:spid="_x0000_s1033" style="position:absolute;visibility:visible;mso-wrap-style:square" from="3463,5640" to="4500,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35" o:spid="_x0000_s1034" style="position:absolute;visibility:visible;mso-wrap-style:square" from="3451,4490" to="3463,5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id="Group 36" o:spid="_x0000_s1035" style="position:absolute;left:3420;top:1440;width:6941;height:5394" coordorigin="3420,1440" coordsize="6941,5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Text Box 37" o:spid="_x0000_s1036" type="#_x0000_t202" style="position:absolute;left:4860;top:6360;width:2700;height: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847911" w:rsidRDefault="00847911" w:rsidP="00136A0F">
                                  <w:pPr>
                                    <w:jc w:val="center"/>
                                    <w:rPr>
                                      <w:rFonts w:ascii="Times New Roman" w:hAnsi="Times New Roman"/>
                                      <w:b/>
                                      <w:bCs/>
                                      <w:sz w:val="24"/>
                                      <w:szCs w:val="24"/>
                                    </w:rPr>
                                  </w:pPr>
                                  <w:r>
                                    <w:rPr>
                                      <w:rFonts w:ascii="Times New Roman" w:hAnsi="Times New Roman"/>
                                      <w:b/>
                                      <w:bCs/>
                                      <w:sz w:val="24"/>
                                      <w:szCs w:val="24"/>
                                    </w:rPr>
                                    <w:t>Thoái hóa khớp</w:t>
                                  </w:r>
                                </w:p>
                                <w:p w:rsidR="00847911" w:rsidRDefault="00847911" w:rsidP="00136A0F">
                                  <w:pPr>
                                    <w:rPr>
                                      <w:rFonts w:ascii="Calibri" w:hAnsi="Calibri"/>
                                    </w:rPr>
                                  </w:pPr>
                                </w:p>
                              </w:txbxContent>
                            </v:textbox>
                          </v:shape>
                          <v:line id="Line 38" o:spid="_x0000_s1037" style="position:absolute;flip:x;visibility:visible;mso-wrap-style:square" from="6300,6000" to="6300,6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id="Group 39" o:spid="_x0000_s1038" style="position:absolute;left:3420;top:1440;width:6941;height:4560" coordorigin="3420,1440" coordsize="6941,4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Text Box 40" o:spid="_x0000_s1039" type="#_x0000_t202" style="position:absolute;left:4500;top:5460;width:34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847911" w:rsidRDefault="00847911" w:rsidP="00136A0F">
                                    <w:pPr>
                                      <w:jc w:val="center"/>
                                      <w:rPr>
                                        <w:rFonts w:ascii="Times New Roman" w:hAnsi="Times New Roman"/>
                                        <w:b/>
                                        <w:bCs/>
                                        <w:sz w:val="24"/>
                                        <w:szCs w:val="24"/>
                                      </w:rPr>
                                    </w:pPr>
                                    <w:r>
                                      <w:rPr>
                                        <w:rFonts w:ascii="Times New Roman" w:hAnsi="Times New Roman"/>
                                        <w:b/>
                                        <w:bCs/>
                                        <w:sz w:val="24"/>
                                        <w:szCs w:val="24"/>
                                      </w:rPr>
                                      <w:t>Mất tình toàn vẹn chất nền</w:t>
                                    </w:r>
                                  </w:p>
                                </w:txbxContent>
                              </v:textbox>
                            </v:shape>
                            <v:line id="Line 41" o:spid="_x0000_s1040" style="position:absolute;flip:x;visibility:visible;mso-wrap-style:square" from="7920,5613" to="9348,5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group id="Group 42" o:spid="_x0000_s1041" style="position:absolute;left:3420;top:1440;width:6941;height:3027" coordorigin="3420,1440" coordsize="6941,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Text Box 43" o:spid="_x0000_s1042" type="#_x0000_t202" style="position:absolute;left:5114;top:3085;width:237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847911" w:rsidRDefault="00847911" w:rsidP="00136A0F">
                                      <w:pPr>
                                        <w:rPr>
                                          <w:rFonts w:ascii="Times New Roman" w:hAnsi="Times New Roman"/>
                                          <w:sz w:val="24"/>
                                          <w:szCs w:val="24"/>
                                          <w:lang w:val="fr-FR"/>
                                        </w:rPr>
                                      </w:pPr>
                                      <w:r w:rsidRPr="00B62E2F">
                                        <w:rPr>
                                          <w:rFonts w:ascii="Times New Roman" w:hAnsi="Times New Roman"/>
                                          <w:b/>
                                          <w:bCs/>
                                          <w:sz w:val="24"/>
                                          <w:szCs w:val="24"/>
                                          <w:lang w:val="fr-FR"/>
                                        </w:rPr>
                                        <w:t>Điều hòa:</w:t>
                                      </w:r>
                                      <w:r>
                                        <w:rPr>
                                          <w:rFonts w:ascii="Times New Roman" w:hAnsi="Times New Roman"/>
                                          <w:b/>
                                          <w:bCs/>
                                          <w:sz w:val="24"/>
                                          <w:szCs w:val="24"/>
                                          <w:lang w:val="fr-FR"/>
                                        </w:rPr>
                                        <w:t xml:space="preserve"> </w:t>
                                      </w:r>
                                      <w:r w:rsidRPr="00B62E2F">
                                        <w:rPr>
                                          <w:rFonts w:ascii="Times New Roman" w:hAnsi="Times New Roman"/>
                                          <w:sz w:val="24"/>
                                          <w:szCs w:val="24"/>
                                          <w:lang w:val="fr-FR"/>
                                        </w:rPr>
                                        <w:t xml:space="preserve">IL-6, </w:t>
                                      </w:r>
                                      <w:r>
                                        <w:rPr>
                                          <w:rFonts w:ascii="Times New Roman" w:hAnsi="Times New Roman"/>
                                          <w:sz w:val="24"/>
                                          <w:szCs w:val="24"/>
                                          <w:lang w:val="fr-FR"/>
                                        </w:rPr>
                                        <w:t>IL- 8</w:t>
                                      </w:r>
                                    </w:p>
                                    <w:p w:rsidR="00847911" w:rsidRPr="00B62E2F" w:rsidRDefault="00847911" w:rsidP="00136A0F">
                                      <w:pPr>
                                        <w:spacing w:after="0" w:line="240" w:lineRule="auto"/>
                                        <w:rPr>
                                          <w:rFonts w:ascii="Times New Roman" w:hAnsi="Times New Roman"/>
                                          <w:sz w:val="24"/>
                                          <w:szCs w:val="24"/>
                                          <w:lang w:val="fr-FR"/>
                                        </w:rPr>
                                      </w:pPr>
                                    </w:p>
                                  </w:txbxContent>
                                </v:textbox>
                              </v:shape>
                              <v:group id="_x0000_s1043" style="position:absolute;left:3420;top:1440;width:6941;height:3027" coordorigin="3420,1440" coordsize="6941,3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5" o:spid="_x0000_s1044" type="#_x0000_t202" style="position:absolute;left:7919;top:3120;width:2442;height:1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847911" w:rsidRDefault="00847911" w:rsidP="00136A0F">
                                        <w:pPr>
                                          <w:tabs>
                                            <w:tab w:val="left" w:pos="720"/>
                                            <w:tab w:val="left" w:pos="990"/>
                                          </w:tabs>
                                          <w:spacing w:line="240" w:lineRule="auto"/>
                                          <w:rPr>
                                            <w:rFonts w:ascii="Times New Roman" w:hAnsi="Times New Roman"/>
                                            <w:b/>
                                            <w:bCs/>
                                            <w:sz w:val="24"/>
                                            <w:szCs w:val="24"/>
                                          </w:rPr>
                                        </w:pPr>
                                        <w:r>
                                          <w:rPr>
                                            <w:rFonts w:ascii="Times New Roman" w:hAnsi="Times New Roman"/>
                                            <w:b/>
                                            <w:bCs/>
                                            <w:sz w:val="24"/>
                                            <w:szCs w:val="24"/>
                                          </w:rPr>
                                          <w:t>Tổng hợp chất nền</w:t>
                                        </w:r>
                                        <w:r>
                                          <w:rPr>
                                            <w:rFonts w:ascii="Times New Roman" w:hAnsi="Times New Roman"/>
                                            <w:b/>
                                            <w:bCs/>
                                            <w:sz w:val="24"/>
                                            <w:szCs w:val="24"/>
                                            <w:lang w:val="en-US"/>
                                          </w:rPr>
                                          <w:t xml:space="preserve"> (giảm)</w:t>
                                        </w:r>
                                        <w:r>
                                          <w:rPr>
                                            <w:rFonts w:ascii="Times New Roman" w:hAnsi="Times New Roman"/>
                                            <w:b/>
                                            <w:bCs/>
                                            <w:sz w:val="24"/>
                                            <w:szCs w:val="24"/>
                                          </w:rPr>
                                          <w:t xml:space="preserve">: </w:t>
                                        </w:r>
                                      </w:p>
                                      <w:p w:rsidR="00847911" w:rsidRDefault="00847911" w:rsidP="00136A0F">
                                        <w:pPr>
                                          <w:tabs>
                                            <w:tab w:val="left" w:pos="720"/>
                                            <w:tab w:val="left" w:pos="990"/>
                                          </w:tabs>
                                          <w:spacing w:line="240" w:lineRule="auto"/>
                                          <w:rPr>
                                            <w:rFonts w:ascii="Times New Roman" w:hAnsi="Times New Roman"/>
                                            <w:sz w:val="24"/>
                                            <w:szCs w:val="24"/>
                                          </w:rPr>
                                        </w:pPr>
                                        <w:r>
                                          <w:rPr>
                                            <w:rFonts w:ascii="Times New Roman" w:hAnsi="Times New Roman"/>
                                            <w:bCs/>
                                            <w:sz w:val="24"/>
                                            <w:szCs w:val="24"/>
                                          </w:rPr>
                                          <w:t xml:space="preserve">IGF-1, TGF-β, </w:t>
                                        </w:r>
                                        <w:r>
                                          <w:rPr>
                                            <w:rFonts w:ascii="Times New Roman" w:hAnsi="Times New Roman"/>
                                            <w:sz w:val="24"/>
                                            <w:szCs w:val="24"/>
                                          </w:rPr>
                                          <w:t xml:space="preserve">BMPs </w:t>
                                        </w:r>
                                      </w:p>
                                    </w:txbxContent>
                                  </v:textbox>
                                </v:shape>
                                <v:group id="Group 46" o:spid="_x0000_s1045" style="position:absolute;left:3420;top:1440;width:4140;height:1680" coordorigin="3420,1440" coordsize="414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47" o:spid="_x0000_s1046" style="position:absolute;left:4860;top:1440;width:2700;height:1440" coordorigin="4860,1440" coordsize="270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Text Box 48" o:spid="_x0000_s1047" type="#_x0000_t202" style="position:absolute;left:4860;top:1440;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847911" w:rsidRDefault="00847911" w:rsidP="00136A0F">
                                            <w:pPr>
                                              <w:spacing w:before="120" w:line="360" w:lineRule="auto"/>
                                              <w:jc w:val="center"/>
                                              <w:rPr>
                                                <w:rFonts w:ascii="Times New Roman" w:hAnsi="Times New Roman"/>
                                                <w:b/>
                                                <w:bCs/>
                                                <w:sz w:val="24"/>
                                                <w:szCs w:val="24"/>
                                              </w:rPr>
                                            </w:pPr>
                                            <w:r>
                                              <w:rPr>
                                                <w:rFonts w:ascii="Times New Roman" w:hAnsi="Times New Roman"/>
                                                <w:b/>
                                                <w:bCs/>
                                                <w:sz w:val="24"/>
                                                <w:szCs w:val="24"/>
                                              </w:rPr>
                                              <w:t>Yếu tố cơ sinh cơ học</w:t>
                                            </w:r>
                                          </w:p>
                                          <w:p w:rsidR="00847911" w:rsidRDefault="00847911" w:rsidP="00136A0F">
                                            <w:pPr>
                                              <w:spacing w:before="120" w:line="360" w:lineRule="auto"/>
                                              <w:jc w:val="both"/>
                                              <w:rPr>
                                                <w:rFonts w:ascii="Calibri" w:hAnsi="Calibri"/>
                                              </w:rPr>
                                            </w:pPr>
                                          </w:p>
                                        </w:txbxContent>
                                      </v:textbox>
                                    </v:shape>
                                    <v:shape id="Text Box 49" o:spid="_x0000_s1048" type="#_x0000_t202" style="position:absolute;left:5400;top:2340;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hn38QA&#10;AADbAAAADwAAAGRycy9kb3ducmV2LnhtbESPQWvCQBSE7wX/w/IEL0U3tRJt6ioitOjNqtjrI/tM&#10;QrNv091tjP/eFYQeh5n5hpkvO1OLlpyvLCt4GSUgiHOrKy4UHA8fwxkIH5A11pZJwZU8LBe9pzlm&#10;2l74i9p9KESEsM9QQRlCk0np85IM+pFtiKN3ts5giNIVUju8RLip5ThJUmmw4rhQYkPrkvKf/Z9R&#10;MJts2m+/fd2d8vRcv4Xnafv565Qa9LvVO4hAXfgPP9ob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YZ9/EAAAA2wAAAA8AAAAAAAAAAAAAAAAAmAIAAGRycy9k&#10;b3ducmV2LnhtbFBLBQYAAAAABAAEAPUAAACJAwAAAAA=&#10;">
                                      <v:textbox>
                                        <w:txbxContent>
                                          <w:p w:rsidR="00847911" w:rsidRDefault="00847911" w:rsidP="00136A0F">
                                            <w:pPr>
                                              <w:jc w:val="center"/>
                                              <w:rPr>
                                                <w:rFonts w:ascii="Times New Roman" w:hAnsi="Times New Roman"/>
                                                <w:b/>
                                                <w:bCs/>
                                                <w:sz w:val="24"/>
                                                <w:szCs w:val="24"/>
                                              </w:rPr>
                                            </w:pPr>
                                            <w:r>
                                              <w:rPr>
                                                <w:rFonts w:ascii="Times New Roman" w:hAnsi="Times New Roman"/>
                                                <w:b/>
                                                <w:bCs/>
                                                <w:sz w:val="24"/>
                                                <w:szCs w:val="24"/>
                                              </w:rPr>
                                              <w:t>Tế bào sụn</w:t>
                                            </w:r>
                                          </w:p>
                                        </w:txbxContent>
                                      </v:textbox>
                                    </v:shape>
                                    <v:line id="Line 50" o:spid="_x0000_s1049" style="position:absolute;flip:x;visibility:visible;mso-wrap-style:square" from="6300,1980" to="6300,2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CcQAAADbAAAADwAAAGRycy9kb3ducmV2LnhtbESPwWrCQBCG74W+wzKFXoJuWkFqdJW2&#10;VigUD1UPHofsNAnNzobsqOnbdw6Cx+Gf/5tvFqshtOZMfWoiO3ga52CIy+gbrhwc9pvRC5gkyB7b&#10;yOTgjxKslvd3Cyx8vPA3nXdSGYVwKtBBLdIV1qaypoBpHDtizX5iH1B07Cvre7woPLT2Oc+nNmDD&#10;eqHGjt5rKn93p6Aamy2vJ5PsLdgsm9HHUb5yK849PgyvczBCg9yWr+1P72Cqs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b/cJxAAAANsAAAAPAAAAAAAAAAAA&#10;AAAAAKECAABkcnMvZG93bnJldi54bWxQSwUGAAAAAAQABAD5AAAAkgMAAAAA&#10;">
                                      <v:stroke endarrow="block"/>
                                    </v:line>
                                  </v:group>
                                  <v:line id="Line 51" o:spid="_x0000_s1050" style="position:absolute;flip:x;visibility:visible;mso-wrap-style:square" from="3420,2580" to="3420,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NSksQAAADbAAAADwAAAGRycy9kb3ducmV2LnhtbESPT2vCQBDF74V+h2UEL0E3rSA1ugn9&#10;o1AoHqoePA7ZMQlmZ0N2qvHbu4VCj4837/fmrYrBtepCfWg8G3iapqCIS28brgwc9pvJC6ggyBZb&#10;z2TgRgGK/PFhhZn1V/6my04qFSEcMjRQi3SZ1qGsyWGY+o44eiffO5Qo+0rbHq8R7lr9nKZz7bDh&#10;2FBjR+81lefdj4tvbLb8MZslb04nyYLWR/lKtRgzHg2vS1BCg/wf/6U/rYH5An63RADo/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I1KSxAAAANsAAAAPAAAAAAAAAAAA&#10;AAAAAKECAABkcnMvZG93bnJldi54bWxQSwUGAAAAAAQABAD5AAAAkgMAAAAA&#10;">
                                    <v:stroke endarrow="block"/>
                                  </v:line>
                                  <v:line id="Line 52" o:spid="_x0000_s1051" style="position:absolute;flip:x;visibility:visible;mso-wrap-style:square" from="3420,2580" to="5400,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group>
                              </v:group>
                            </v:group>
                            <v:line id="Line 53" o:spid="_x0000_s1052" style="position:absolute;visibility:visible;mso-wrap-style:square" from="9347,4490" to="9347,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group>
                        </v:group>
                      </v:group>
                      <v:line id="Line 54" o:spid="_x0000_s1053" style="position:absolute;flip:x;visibility:visible;mso-wrap-style:square" from="4726,5227" to="5114,5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WPsQAAADbAAAADwAAAGRycy9kb3ducmV2LnhtbESPT2vCQBDF70K/wzIFL0E3KtSauor9&#10;IwjioeqhxyE7TUKzsyE7avz2rlDw+Hjzfm/efNm5Wp2pDZVnA6NhCoo497biwsDxsB68ggqCbLH2&#10;TAauFGC5eOrNMbP+wt903kuhIoRDhgZKkSbTOuQlOQxD3xBH79e3DiXKttC2xUuEu1qP0/RFO6w4&#10;NpTY0EdJ+d/+5OIb6x1/TibJu9NJMqOvH9mmWozpP3erN1BCnTyO/9Mba2A6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XlY+xAAAANsAAAAPAAAAAAAAAAAA&#10;AAAAAKECAABkcnMvZG93bnJldi54bWxQSwUGAAAAAAQABAD5AAAAkgMAAAAA&#10;">
                        <v:stroke endarrow="block"/>
                      </v:line>
                    </v:group>
                    <v:line id="Line 51" o:spid="_x0000_s1054" style="position:absolute;flip:x;visibility:visible;mso-wrap-style:square" from="48456,6840" to="48523,10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zpcUAAADbAAAADwAAAGRycy9kb3ducmV2LnhtbESPT2vCQBDF7wW/wzJCL6FuaqDW6CrW&#10;PyCUHrQ9eByyYxLMzobsVNNv3xUKPT7evN+bN1/2rlFX6kLt2cDzKAVFXHhbc2ng63P39AoqCLLF&#10;xjMZ+KEAy8XgYY659Tc+0PUopYoQDjkaqETaXOtQVOQwjHxLHL2z7xxKlF2pbYe3CHeNHqfpi3ZY&#10;c2yosKV1RcXl+O3iG7sP3mRZ8uZ0kkxpe5L3VIsxj8N+NQMl1Mv/8V96bw1MMr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LzpcUAAADbAAAADwAAAAAAAAAA&#10;AAAAAAChAgAAZHJzL2Rvd25yZXYueG1sUEsFBgAAAAAEAAQA+QAAAJMDAAAAAA==&#10;">
                      <v:stroke endarrow="block"/>
                    </v:line>
                  </v:group>
                  <v:line id="Line 55" o:spid="_x0000_s1055" style="position:absolute;visibility:visible;mso-wrap-style:square" from="36864,11808" to="39682,11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3rn8QAAADbAAAADwAAAGRycy9kb3ducmV2LnhtbESPQWsCMRSE74L/ITyhN81aStXVKOJS&#10;6KEVXEvPz83rZunmZdmka/rvm4LgcZj5ZpjNLtpWDNT7xrGC+SwDQVw53XCt4OP8Ml2C8AFZY+uY&#10;FPySh912PNpgrt2VTzSUoRaphH2OCkwIXS6lrwxZ9DPXESfvy/UWQ5J9LXWP11RuW/mYZc/SYsNp&#10;wWBHB0PVd/ljFSxMcZILWbydj8XQzFfxPX5eVko9TOJ+DSJQDPfwjX7ViXuC/y/pB8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XeufxAAAANsAAAAPAAAAAAAAAAAA&#10;AAAAAKECAABkcnMvZG93bnJldi54bWxQSwUGAAAAAAQABAD5AAAAkgMAAAAA&#10;">
                    <v:stroke endarrow="block"/>
                  </v:line>
                  <v:line id="Line 54" o:spid="_x0000_s1056" style="position:absolute;flip:x y;visibility:visible;mso-wrap-style:square" from="19008,17136" to="23110,17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o9AMUAAADbAAAADwAAAGRycy9kb3ducmV2LnhtbESPT2vCQBTE7wW/w/KE3upGQWtTVxFB&#10;8ODFP9jrS/Y1G82+TbJrTL99tyD0OMzMb5jFqreV6Kj1pWMF41ECgjh3uuRCwfm0fZuD8AFZY+WY&#10;FPyQh9Vy8LLAVLsHH6g7hkJECPsUFZgQ6lRKnxuy6EeuJo7et2sthijbQuoWHxFuKzlJkpm0WHJc&#10;MFjTxlB+O96tgi67j6+X/eHms6/mI5ubZrNvZkq9Dvv1J4hAffgPP9s7reB9Cn9f4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No9AMUAAADbAAAADwAAAAAAAAAA&#10;AAAAAAChAgAAZHJzL2Rvd25yZXYueG1sUEsFBgAAAAAEAAQA+QAAAJMDAAAAAA==&#10;">
                    <v:stroke endarrow="block"/>
                  </v:line>
                </v:group>
                <v:shape id="Text Box 43" o:spid="_x0000_s1057" type="#_x0000_t202" style="position:absolute;left:23184;top:14832;width:13180;height:8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847911" w:rsidRPr="003C2066" w:rsidRDefault="00847911" w:rsidP="00136A0F">
                        <w:pPr>
                          <w:spacing w:after="0" w:line="240" w:lineRule="auto"/>
                          <w:rPr>
                            <w:rFonts w:ascii="Times New Roman" w:hAnsi="Times New Roman"/>
                            <w:b/>
                            <w:sz w:val="24"/>
                            <w:szCs w:val="24"/>
                            <w:lang w:val="fr-FR"/>
                          </w:rPr>
                        </w:pPr>
                        <w:r w:rsidRPr="003C2066">
                          <w:rPr>
                            <w:rFonts w:ascii="Times New Roman" w:hAnsi="Times New Roman"/>
                            <w:b/>
                            <w:sz w:val="24"/>
                            <w:szCs w:val="24"/>
                            <w:lang w:val="fr-FR"/>
                          </w:rPr>
                          <w:t xml:space="preserve">Ức chế </w:t>
                        </w:r>
                        <w:r>
                          <w:rPr>
                            <w:rFonts w:ascii="Times New Roman" w:hAnsi="Times New Roman"/>
                            <w:b/>
                            <w:sz w:val="24"/>
                            <w:szCs w:val="24"/>
                            <w:lang w:val="fr-FR"/>
                          </w:rPr>
                          <w:t xml:space="preserve">cytokin tiền </w:t>
                        </w:r>
                        <w:r w:rsidRPr="003C2066">
                          <w:rPr>
                            <w:rFonts w:ascii="Times New Roman" w:hAnsi="Times New Roman"/>
                            <w:b/>
                            <w:sz w:val="24"/>
                            <w:szCs w:val="24"/>
                            <w:lang w:val="fr-FR"/>
                          </w:rPr>
                          <w:t xml:space="preserve">viêm: </w:t>
                        </w:r>
                      </w:p>
                      <w:p w:rsidR="00847911" w:rsidRDefault="00847911" w:rsidP="00136A0F">
                        <w:pPr>
                          <w:spacing w:after="0" w:line="240" w:lineRule="auto"/>
                          <w:rPr>
                            <w:rFonts w:ascii="Times New Roman" w:hAnsi="Times New Roman"/>
                            <w:sz w:val="24"/>
                            <w:szCs w:val="24"/>
                            <w:lang w:val="fr-FR"/>
                          </w:rPr>
                        </w:pPr>
                        <w:r>
                          <w:rPr>
                            <w:rFonts w:ascii="Times New Roman" w:hAnsi="Times New Roman"/>
                            <w:sz w:val="24"/>
                            <w:szCs w:val="24"/>
                            <w:lang w:val="fr-FR"/>
                          </w:rPr>
                          <w:t xml:space="preserve">IL-4, </w:t>
                        </w:r>
                        <w:r w:rsidRPr="00B62E2F">
                          <w:rPr>
                            <w:rFonts w:ascii="Times New Roman" w:hAnsi="Times New Roman"/>
                            <w:sz w:val="24"/>
                            <w:szCs w:val="24"/>
                            <w:lang w:val="fr-FR"/>
                          </w:rPr>
                          <w:t>IL- 10</w:t>
                        </w:r>
                        <w:r>
                          <w:rPr>
                            <w:rFonts w:ascii="Times New Roman" w:hAnsi="Times New Roman"/>
                            <w:sz w:val="24"/>
                            <w:szCs w:val="24"/>
                            <w:lang w:val="fr-FR"/>
                          </w:rPr>
                          <w:t>,</w:t>
                        </w:r>
                        <w:r w:rsidRPr="00B62E2F">
                          <w:rPr>
                            <w:rFonts w:ascii="Times New Roman" w:hAnsi="Times New Roman"/>
                            <w:sz w:val="24"/>
                            <w:szCs w:val="24"/>
                            <w:lang w:val="fr-FR"/>
                          </w:rPr>
                          <w:t xml:space="preserve">  Il-13</w:t>
                        </w:r>
                        <w:r>
                          <w:rPr>
                            <w:rFonts w:ascii="Times New Roman" w:hAnsi="Times New Roman"/>
                            <w:sz w:val="24"/>
                            <w:szCs w:val="24"/>
                            <w:lang w:val="fr-FR"/>
                          </w:rPr>
                          <w:t>, Il-1 ra</w:t>
                        </w:r>
                      </w:p>
                      <w:p w:rsidR="00847911" w:rsidRPr="00B62E2F" w:rsidRDefault="00847911" w:rsidP="00136A0F">
                        <w:pPr>
                          <w:spacing w:after="0" w:line="240" w:lineRule="auto"/>
                          <w:rPr>
                            <w:rFonts w:ascii="Times New Roman" w:hAnsi="Times New Roman"/>
                            <w:sz w:val="24"/>
                            <w:szCs w:val="24"/>
                            <w:lang w:val="fr-FR"/>
                          </w:rPr>
                        </w:pPr>
                      </w:p>
                    </w:txbxContent>
                  </v:textbox>
                </v:shape>
                <w10:wrap anchorx="margin"/>
              </v:group>
            </w:pict>
          </mc:Fallback>
        </mc:AlternateContent>
      </w:r>
    </w:p>
    <w:p w:rsidR="00136A0F" w:rsidRPr="008060F6" w:rsidRDefault="00136A0F" w:rsidP="003E0DA7">
      <w:pPr>
        <w:spacing w:after="0" w:line="360" w:lineRule="auto"/>
        <w:jc w:val="both"/>
        <w:rPr>
          <w:rFonts w:ascii="Times New Roman" w:eastAsia="Times New Roman" w:hAnsi="Times New Roman" w:cs="Times New Roman"/>
          <w:color w:val="000000"/>
          <w:sz w:val="26"/>
          <w:szCs w:val="26"/>
          <w:lang w:val="es-ES_tradnl"/>
        </w:rPr>
      </w:pPr>
    </w:p>
    <w:p w:rsidR="00136A0F" w:rsidRPr="008060F6" w:rsidRDefault="00136A0F" w:rsidP="003E0DA7">
      <w:pPr>
        <w:spacing w:after="0" w:line="360" w:lineRule="auto"/>
        <w:jc w:val="both"/>
        <w:rPr>
          <w:rFonts w:ascii="Times New Roman" w:eastAsia="Times New Roman" w:hAnsi="Times New Roman" w:cs="Times New Roman"/>
          <w:color w:val="000000"/>
          <w:sz w:val="26"/>
          <w:szCs w:val="26"/>
          <w:lang w:val="es-ES_tradnl"/>
        </w:rPr>
      </w:pPr>
    </w:p>
    <w:p w:rsidR="00136A0F" w:rsidRPr="008060F6" w:rsidRDefault="00136A0F" w:rsidP="003E0DA7">
      <w:pPr>
        <w:spacing w:after="0" w:line="360" w:lineRule="auto"/>
        <w:jc w:val="both"/>
        <w:rPr>
          <w:rFonts w:ascii="Times New Roman" w:eastAsia="Times New Roman" w:hAnsi="Times New Roman" w:cs="Times New Roman"/>
          <w:color w:val="000000"/>
          <w:sz w:val="26"/>
          <w:szCs w:val="26"/>
          <w:lang w:val="es-ES_tradnl"/>
        </w:rPr>
      </w:pPr>
    </w:p>
    <w:p w:rsidR="00136A0F" w:rsidRPr="008060F6" w:rsidRDefault="00136A0F" w:rsidP="003E0DA7">
      <w:pPr>
        <w:spacing w:after="0" w:line="360" w:lineRule="auto"/>
        <w:jc w:val="both"/>
        <w:rPr>
          <w:rFonts w:ascii="Times New Roman" w:eastAsia="Times New Roman" w:hAnsi="Times New Roman" w:cs="Times New Roman"/>
          <w:color w:val="000000"/>
          <w:sz w:val="26"/>
          <w:szCs w:val="26"/>
          <w:lang w:val="es-ES_tradnl"/>
        </w:rPr>
      </w:pPr>
    </w:p>
    <w:p w:rsidR="00136A0F" w:rsidRPr="008060F6" w:rsidRDefault="00136A0F" w:rsidP="003E0DA7">
      <w:pPr>
        <w:spacing w:after="0" w:line="360" w:lineRule="auto"/>
        <w:jc w:val="both"/>
        <w:rPr>
          <w:rFonts w:ascii="Times New Roman" w:eastAsia="Times New Roman" w:hAnsi="Times New Roman" w:cs="Times New Roman"/>
          <w:color w:val="000000"/>
          <w:sz w:val="26"/>
          <w:szCs w:val="26"/>
          <w:lang w:val="es-ES_tradnl"/>
        </w:rPr>
      </w:pPr>
    </w:p>
    <w:p w:rsidR="00136A0F" w:rsidRPr="008060F6" w:rsidRDefault="00136A0F" w:rsidP="003E0DA7">
      <w:pPr>
        <w:spacing w:after="0" w:line="360" w:lineRule="auto"/>
        <w:jc w:val="both"/>
        <w:rPr>
          <w:rFonts w:ascii="Times New Roman" w:eastAsia="Times New Roman" w:hAnsi="Times New Roman" w:cs="Times New Roman"/>
          <w:color w:val="000000"/>
          <w:sz w:val="26"/>
          <w:szCs w:val="26"/>
          <w:lang w:val="es-ES_tradnl"/>
        </w:rPr>
      </w:pPr>
    </w:p>
    <w:p w:rsidR="00136A0F" w:rsidRPr="008060F6" w:rsidRDefault="00136A0F" w:rsidP="003E0DA7">
      <w:pPr>
        <w:spacing w:after="0" w:line="360" w:lineRule="auto"/>
        <w:jc w:val="both"/>
        <w:rPr>
          <w:rFonts w:ascii="Times New Roman" w:eastAsia="Times New Roman" w:hAnsi="Times New Roman" w:cs="Times New Roman"/>
          <w:color w:val="000000"/>
          <w:sz w:val="26"/>
          <w:szCs w:val="26"/>
          <w:lang w:val="es-ES_tradnl"/>
        </w:rPr>
      </w:pPr>
    </w:p>
    <w:p w:rsidR="00136A0F" w:rsidRPr="008060F6" w:rsidRDefault="00136A0F" w:rsidP="003E0DA7">
      <w:pPr>
        <w:spacing w:after="0" w:line="360" w:lineRule="auto"/>
        <w:jc w:val="both"/>
        <w:rPr>
          <w:rFonts w:ascii="Times New Roman" w:eastAsia="Times New Roman" w:hAnsi="Times New Roman" w:cs="Times New Roman"/>
          <w:color w:val="000000"/>
          <w:sz w:val="26"/>
          <w:szCs w:val="26"/>
          <w:lang w:val="es-ES_tradnl"/>
        </w:rPr>
      </w:pPr>
    </w:p>
    <w:p w:rsidR="00136A0F" w:rsidRPr="008060F6" w:rsidRDefault="00136A0F" w:rsidP="003E0DA7">
      <w:pPr>
        <w:spacing w:after="0" w:line="360" w:lineRule="auto"/>
        <w:jc w:val="both"/>
        <w:rPr>
          <w:rFonts w:ascii="Times New Roman" w:eastAsia="Times New Roman" w:hAnsi="Times New Roman" w:cs="Times New Roman"/>
          <w:color w:val="000000"/>
          <w:sz w:val="26"/>
          <w:szCs w:val="26"/>
          <w:lang w:val="es-ES_tradnl"/>
        </w:rPr>
      </w:pPr>
    </w:p>
    <w:p w:rsidR="00136A0F" w:rsidRPr="008060F6" w:rsidRDefault="00136A0F" w:rsidP="003E0DA7">
      <w:pPr>
        <w:spacing w:after="0" w:line="360" w:lineRule="auto"/>
        <w:ind w:left="1080"/>
        <w:jc w:val="both"/>
        <w:rPr>
          <w:rFonts w:ascii="Times New Roman" w:eastAsia="Times New Roman" w:hAnsi="Times New Roman" w:cs="Times New Roman"/>
          <w:b/>
          <w:color w:val="000000"/>
          <w:sz w:val="26"/>
          <w:szCs w:val="26"/>
          <w:lang w:val="es-ES_tradnl"/>
        </w:rPr>
      </w:pPr>
    </w:p>
    <w:p w:rsidR="00136A0F" w:rsidRPr="008060F6" w:rsidRDefault="00136A0F" w:rsidP="003E0DA7">
      <w:pPr>
        <w:spacing w:after="0" w:line="360" w:lineRule="auto"/>
        <w:ind w:left="1080"/>
        <w:jc w:val="both"/>
        <w:rPr>
          <w:rFonts w:ascii="Times New Roman" w:eastAsia="Times New Roman" w:hAnsi="Times New Roman" w:cs="Times New Roman"/>
          <w:b/>
          <w:color w:val="000000"/>
          <w:sz w:val="26"/>
          <w:szCs w:val="26"/>
          <w:lang w:val="es-ES_tradnl"/>
        </w:rPr>
      </w:pPr>
    </w:p>
    <w:p w:rsidR="00136A0F" w:rsidRPr="008060F6" w:rsidRDefault="00136A0F" w:rsidP="003E0DA7">
      <w:pPr>
        <w:spacing w:after="0" w:line="360" w:lineRule="auto"/>
        <w:ind w:left="1080"/>
        <w:jc w:val="both"/>
        <w:rPr>
          <w:rFonts w:ascii="Times New Roman" w:eastAsia="Times New Roman" w:hAnsi="Times New Roman" w:cs="Times New Roman"/>
          <w:b/>
          <w:color w:val="000000"/>
          <w:sz w:val="26"/>
          <w:szCs w:val="26"/>
          <w:lang w:val="es-ES_tradnl"/>
        </w:rPr>
      </w:pPr>
    </w:p>
    <w:p w:rsidR="00FE2D3E" w:rsidRPr="008060F6" w:rsidRDefault="003B4C56" w:rsidP="003E0DA7">
      <w:pPr>
        <w:tabs>
          <w:tab w:val="left" w:pos="540"/>
        </w:tabs>
        <w:overflowPunct w:val="0"/>
        <w:autoSpaceDE w:val="0"/>
        <w:autoSpaceDN w:val="0"/>
        <w:adjustRightInd w:val="0"/>
        <w:spacing w:after="0" w:line="360" w:lineRule="auto"/>
        <w:jc w:val="both"/>
        <w:textAlignment w:val="baseline"/>
        <w:rPr>
          <w:rFonts w:ascii="Times New Roman" w:eastAsia="Times New Roman" w:hAnsi="Times New Roman" w:cs="Times New Roman"/>
          <w:bCs/>
          <w:iCs/>
          <w:sz w:val="26"/>
          <w:szCs w:val="26"/>
          <w:lang w:val="es-ES_tradnl"/>
        </w:rPr>
      </w:pPr>
      <w:r w:rsidRPr="008060F6">
        <w:rPr>
          <w:rFonts w:ascii="Times New Roman" w:eastAsia="Times New Roman" w:hAnsi="Times New Roman" w:cs="Times New Roman"/>
          <w:bCs/>
          <w:iCs/>
          <w:sz w:val="26"/>
          <w:szCs w:val="26"/>
          <w:lang w:val="es-ES_tradnl"/>
        </w:rPr>
        <w:tab/>
      </w:r>
    </w:p>
    <w:p w:rsidR="003B4C56" w:rsidRPr="008060F6" w:rsidRDefault="003B4C56" w:rsidP="003E0DA7">
      <w:pPr>
        <w:tabs>
          <w:tab w:val="left" w:pos="540"/>
        </w:tabs>
        <w:overflowPunct w:val="0"/>
        <w:autoSpaceDE w:val="0"/>
        <w:autoSpaceDN w:val="0"/>
        <w:adjustRightInd w:val="0"/>
        <w:spacing w:after="0" w:line="360" w:lineRule="auto"/>
        <w:jc w:val="both"/>
        <w:textAlignment w:val="baseline"/>
        <w:rPr>
          <w:rFonts w:ascii="Times New Roman" w:eastAsia="Times New Roman" w:hAnsi="Times New Roman" w:cs="Times New Roman"/>
          <w:bCs/>
          <w:iCs/>
          <w:sz w:val="26"/>
          <w:szCs w:val="26"/>
          <w:lang w:val="es-ES_tradnl"/>
        </w:rPr>
      </w:pPr>
      <w:r w:rsidRPr="008060F6">
        <w:rPr>
          <w:rFonts w:ascii="Times New Roman" w:eastAsia="Times New Roman" w:hAnsi="Times New Roman" w:cs="Times New Roman"/>
          <w:bCs/>
          <w:iCs/>
          <w:sz w:val="26"/>
          <w:szCs w:val="26"/>
          <w:lang w:val="es-ES_tradnl"/>
        </w:rPr>
        <w:tab/>
        <w:t xml:space="preserve">Theo cơ chế bệnh sinh của </w:t>
      </w:r>
      <w:r w:rsidR="00282919" w:rsidRPr="008060F6">
        <w:rPr>
          <w:rFonts w:ascii="Times New Roman" w:eastAsia="Times New Roman" w:hAnsi="Times New Roman" w:cs="Times New Roman"/>
          <w:bCs/>
          <w:iCs/>
          <w:sz w:val="26"/>
          <w:szCs w:val="26"/>
          <w:lang w:val="es-ES_tradnl"/>
        </w:rPr>
        <w:t>THK</w:t>
      </w:r>
      <w:r w:rsidRPr="008060F6">
        <w:rPr>
          <w:rFonts w:ascii="Times New Roman" w:eastAsia="Times New Roman" w:hAnsi="Times New Roman" w:cs="Times New Roman"/>
          <w:bCs/>
          <w:iCs/>
          <w:sz w:val="26"/>
          <w:szCs w:val="26"/>
          <w:lang w:val="es-ES_tradnl"/>
        </w:rPr>
        <w:t xml:space="preserve"> nêu ở trên ta thấy nhiều yếu tố đồng hóa và ức chế viêm/ dị hóa sụn và chất nền sụn khớp có trong huyết thương giàu tiểu cầu. Đây chính là cơ sở khoa học </w:t>
      </w:r>
      <w:r w:rsidR="00CA1754" w:rsidRPr="008060F6">
        <w:rPr>
          <w:rFonts w:ascii="Times New Roman" w:eastAsia="Times New Roman" w:hAnsi="Times New Roman" w:cs="Times New Roman"/>
          <w:bCs/>
          <w:iCs/>
          <w:sz w:val="26"/>
          <w:szCs w:val="26"/>
          <w:lang w:val="es-ES_tradnl"/>
        </w:rPr>
        <w:t xml:space="preserve">làm </w:t>
      </w:r>
      <w:r w:rsidRPr="008060F6">
        <w:rPr>
          <w:rFonts w:ascii="Times New Roman" w:eastAsia="Times New Roman" w:hAnsi="Times New Roman" w:cs="Times New Roman"/>
          <w:bCs/>
          <w:iCs/>
          <w:sz w:val="26"/>
          <w:szCs w:val="26"/>
          <w:lang w:val="es-ES_tradnl"/>
        </w:rPr>
        <w:t xml:space="preserve">tiền đề cho việc áp dụng liệu pháp huyết tương giàu tiểu cầu (PRP) tự thân như là một phương pháp mới trong điều trị bệnh </w:t>
      </w:r>
      <w:r w:rsidR="00282919" w:rsidRPr="008060F6">
        <w:rPr>
          <w:rFonts w:ascii="Times New Roman" w:eastAsia="Times New Roman" w:hAnsi="Times New Roman" w:cs="Times New Roman"/>
          <w:bCs/>
          <w:iCs/>
          <w:sz w:val="26"/>
          <w:szCs w:val="26"/>
          <w:lang w:val="es-ES_tradnl"/>
        </w:rPr>
        <w:t>THK</w:t>
      </w:r>
      <w:r w:rsidRPr="008060F6">
        <w:rPr>
          <w:rFonts w:ascii="Times New Roman" w:eastAsia="Times New Roman" w:hAnsi="Times New Roman" w:cs="Times New Roman"/>
          <w:bCs/>
          <w:iCs/>
          <w:sz w:val="26"/>
          <w:szCs w:val="26"/>
          <w:lang w:val="es-ES_tradnl"/>
        </w:rPr>
        <w:t xml:space="preserve">. PRP với thành phần chủ yếu là tiểu cầu có vai trò quan trọng trong quá trình làm </w:t>
      </w:r>
      <w:r w:rsidRPr="008060F6">
        <w:rPr>
          <w:rFonts w:ascii="Times New Roman" w:eastAsia="Times New Roman" w:hAnsi="Times New Roman" w:cs="Times New Roman"/>
          <w:bCs/>
          <w:iCs/>
          <w:sz w:val="26"/>
          <w:szCs w:val="26"/>
          <w:lang w:val="es-ES_tradnl"/>
        </w:rPr>
        <w:lastRenderedPageBreak/>
        <w:t xml:space="preserve">lành các tổn thương sụn, chất nền sụn khớp thông qua việc bài tiết các yếu tố </w:t>
      </w:r>
      <w:r w:rsidRPr="008060F6">
        <w:rPr>
          <w:rFonts w:ascii="Times New Roman" w:eastAsia="Times New Roman" w:hAnsi="Times New Roman" w:cs="Times New Roman"/>
          <w:sz w:val="26"/>
          <w:szCs w:val="26"/>
          <w:lang w:val="es-ES_tradnl"/>
        </w:rPr>
        <w:t>tăng trưởng (</w:t>
      </w:r>
      <w:r w:rsidR="00282919" w:rsidRPr="008060F6">
        <w:rPr>
          <w:rFonts w:ascii="Times New Roman" w:eastAsia="Times New Roman" w:hAnsi="Times New Roman" w:cs="Times New Roman"/>
          <w:sz w:val="26"/>
          <w:szCs w:val="26"/>
          <w:lang w:val="es-ES_tradnl"/>
        </w:rPr>
        <w:t>GF-</w:t>
      </w:r>
      <w:r w:rsidRPr="008060F6">
        <w:rPr>
          <w:rFonts w:ascii="Times New Roman" w:eastAsia="Times New Roman" w:hAnsi="Times New Roman" w:cs="Times New Roman"/>
          <w:sz w:val="26"/>
          <w:szCs w:val="26"/>
          <w:lang w:val="es-ES_tradnl"/>
        </w:rPr>
        <w:t xml:space="preserve">grow factors) và các cytokine chống viêm/ chống dị hóa và điều hòa sinh tổng hợp chất nền sụn khớp như IL-1ra, IL-4, IL-10 </w:t>
      </w:r>
      <w:r w:rsidR="009D6EE2" w:rsidRPr="008060F6">
        <w:rPr>
          <w:rFonts w:ascii="Times New Roman" w:eastAsia="Times New Roman" w:hAnsi="Times New Roman" w:cs="Times New Roman"/>
          <w:sz w:val="26"/>
          <w:szCs w:val="26"/>
          <w:lang w:val="es-ES_tradnl"/>
        </w:rPr>
        <w:fldChar w:fldCharType="begin">
          <w:fldData xml:space="preserve">PEVuZE5vdGU+PENpdGU+PEF1dGhvcj5FdmFuczwvQXV0aG9yPjxZZWFyPjIwMDU8L1llYXI+PFJl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</w:fldData>
        </w:fldChar>
      </w:r>
      <w:r w:rsidR="00EC177F" w:rsidRPr="008060F6">
        <w:rPr>
          <w:rFonts w:ascii="Times New Roman" w:eastAsia="Times New Roman" w:hAnsi="Times New Roman" w:cs="Times New Roman"/>
          <w:sz w:val="26"/>
          <w:szCs w:val="26"/>
          <w:lang w:val="es-ES_tradnl"/>
        </w:rPr>
        <w:instrText xml:space="preserve"> ADDIN EN.CITE </w:instrText>
      </w:r>
      <w:r w:rsidR="00EC177F" w:rsidRPr="008060F6">
        <w:rPr>
          <w:rFonts w:ascii="Times New Roman" w:eastAsia="Times New Roman" w:hAnsi="Times New Roman" w:cs="Times New Roman"/>
          <w:sz w:val="26"/>
          <w:szCs w:val="26"/>
          <w:lang w:val="es-ES_tradnl"/>
        </w:rPr>
        <w:fldChar w:fldCharType="begin">
          <w:fldData xml:space="preserve">PEVuZE5vdGU+PENpdGU+PEF1dGhvcj5FdmFuczwvQXV0aG9yPjxZZWFyPjIwMDU8L1llYXI+PFJl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</w:fldData>
        </w:fldChar>
      </w:r>
      <w:r w:rsidR="00EC177F" w:rsidRPr="008060F6">
        <w:rPr>
          <w:rFonts w:ascii="Times New Roman" w:eastAsia="Times New Roman" w:hAnsi="Times New Roman" w:cs="Times New Roman"/>
          <w:sz w:val="26"/>
          <w:szCs w:val="26"/>
          <w:lang w:val="es-ES_tradnl"/>
        </w:rPr>
        <w:instrText xml:space="preserve"> ADDIN EN.CITE.DATA </w:instrText>
      </w:r>
      <w:r w:rsidR="00EC177F" w:rsidRPr="008060F6">
        <w:rPr>
          <w:rFonts w:ascii="Times New Roman" w:eastAsia="Times New Roman" w:hAnsi="Times New Roman" w:cs="Times New Roman"/>
          <w:sz w:val="26"/>
          <w:szCs w:val="26"/>
          <w:lang w:val="es-ES_tradnl"/>
        </w:rPr>
      </w:r>
      <w:r w:rsidR="00EC177F" w:rsidRPr="008060F6">
        <w:rPr>
          <w:rFonts w:ascii="Times New Roman" w:eastAsia="Times New Roman" w:hAnsi="Times New Roman" w:cs="Times New Roman"/>
          <w:sz w:val="26"/>
          <w:szCs w:val="26"/>
          <w:lang w:val="es-ES_tradnl"/>
        </w:rPr>
        <w:fldChar w:fldCharType="end"/>
      </w:r>
      <w:r w:rsidR="009D6EE2" w:rsidRPr="008060F6">
        <w:rPr>
          <w:rFonts w:ascii="Times New Roman" w:eastAsia="Times New Roman" w:hAnsi="Times New Roman" w:cs="Times New Roman"/>
          <w:sz w:val="26"/>
          <w:szCs w:val="26"/>
          <w:lang w:val="es-ES_tradnl"/>
        </w:rPr>
      </w:r>
      <w:r w:rsidR="009D6EE2" w:rsidRPr="008060F6">
        <w:rPr>
          <w:rFonts w:ascii="Times New Roman" w:eastAsia="Times New Roman" w:hAnsi="Times New Roman" w:cs="Times New Roman"/>
          <w:sz w:val="26"/>
          <w:szCs w:val="26"/>
          <w:lang w:val="es-ES_tradnl"/>
        </w:rPr>
        <w:fldChar w:fldCharType="separate"/>
      </w:r>
      <w:r w:rsidR="00EC177F" w:rsidRPr="008060F6">
        <w:rPr>
          <w:rFonts w:ascii="Times New Roman" w:eastAsia="Times New Roman" w:hAnsi="Times New Roman" w:cs="Times New Roman"/>
          <w:noProof/>
          <w:sz w:val="26"/>
          <w:szCs w:val="26"/>
          <w:lang w:val="es-ES_tradnl"/>
        </w:rPr>
        <w:t>[</w:t>
      </w:r>
      <w:hyperlink w:anchor="_ENREF_3" w:tooltip="Evans, 2005 #959" w:history="1">
        <w:r w:rsidR="007470B2" w:rsidRPr="008060F6">
          <w:rPr>
            <w:rFonts w:ascii="Times New Roman" w:eastAsia="Times New Roman" w:hAnsi="Times New Roman" w:cs="Times New Roman"/>
            <w:noProof/>
            <w:sz w:val="26"/>
            <w:szCs w:val="26"/>
            <w:lang w:val="es-ES_tradnl"/>
          </w:rPr>
          <w:t>3</w:t>
        </w:r>
      </w:hyperlink>
      <w:r w:rsidR="00EC177F" w:rsidRPr="008060F6">
        <w:rPr>
          <w:rFonts w:ascii="Times New Roman" w:eastAsia="Times New Roman" w:hAnsi="Times New Roman" w:cs="Times New Roman"/>
          <w:noProof/>
          <w:sz w:val="26"/>
          <w:szCs w:val="26"/>
          <w:lang w:val="es-ES_tradnl"/>
        </w:rPr>
        <w:t xml:space="preserve">, </w:t>
      </w:r>
      <w:hyperlink w:anchor="_ENREF_8" w:tooltip="Sampson, 2010 #257" w:history="1">
        <w:r w:rsidR="007470B2" w:rsidRPr="008060F6">
          <w:rPr>
            <w:rFonts w:ascii="Times New Roman" w:eastAsia="Times New Roman" w:hAnsi="Times New Roman" w:cs="Times New Roman"/>
            <w:noProof/>
            <w:sz w:val="26"/>
            <w:szCs w:val="26"/>
            <w:lang w:val="es-ES_tradnl"/>
          </w:rPr>
          <w:t>8</w:t>
        </w:r>
      </w:hyperlink>
      <w:r w:rsidR="00EC177F" w:rsidRPr="008060F6">
        <w:rPr>
          <w:rFonts w:ascii="Times New Roman" w:eastAsia="Times New Roman" w:hAnsi="Times New Roman" w:cs="Times New Roman"/>
          <w:noProof/>
          <w:sz w:val="26"/>
          <w:szCs w:val="26"/>
          <w:lang w:val="es-ES_tradnl"/>
        </w:rPr>
        <w:t xml:space="preserve">, </w:t>
      </w:r>
      <w:hyperlink w:anchor="_ENREF_23" w:tooltip="Goldring, 2000 #551" w:history="1">
        <w:r w:rsidR="007470B2" w:rsidRPr="008060F6">
          <w:rPr>
            <w:rFonts w:ascii="Times New Roman" w:eastAsia="Times New Roman" w:hAnsi="Times New Roman" w:cs="Times New Roman"/>
            <w:noProof/>
            <w:sz w:val="26"/>
            <w:szCs w:val="26"/>
            <w:lang w:val="es-ES_tradnl"/>
          </w:rPr>
          <w:t>23</w:t>
        </w:r>
      </w:hyperlink>
      <w:r w:rsidR="00EC177F" w:rsidRPr="008060F6">
        <w:rPr>
          <w:rFonts w:ascii="Times New Roman" w:eastAsia="Times New Roman" w:hAnsi="Times New Roman" w:cs="Times New Roman"/>
          <w:noProof/>
          <w:sz w:val="26"/>
          <w:szCs w:val="26"/>
          <w:lang w:val="es-ES_tradnl"/>
        </w:rPr>
        <w:t xml:space="preserve">, </w:t>
      </w:r>
      <w:hyperlink w:anchor="_ENREF_31" w:tooltip="Pietrzak, 2005 #944" w:history="1">
        <w:r w:rsidR="007470B2" w:rsidRPr="008060F6">
          <w:rPr>
            <w:rFonts w:ascii="Times New Roman" w:eastAsia="Times New Roman" w:hAnsi="Times New Roman" w:cs="Times New Roman"/>
            <w:noProof/>
            <w:sz w:val="26"/>
            <w:szCs w:val="26"/>
            <w:lang w:val="es-ES_tradnl"/>
          </w:rPr>
          <w:t>31</w:t>
        </w:r>
      </w:hyperlink>
      <w:r w:rsidR="00EC177F" w:rsidRPr="008060F6">
        <w:rPr>
          <w:rFonts w:ascii="Times New Roman" w:eastAsia="Times New Roman" w:hAnsi="Times New Roman" w:cs="Times New Roman"/>
          <w:noProof/>
          <w:sz w:val="26"/>
          <w:szCs w:val="26"/>
          <w:lang w:val="es-ES_tradnl"/>
        </w:rPr>
        <w:t xml:space="preserve">, </w:t>
      </w:r>
      <w:hyperlink w:anchor="_ENREF_32" w:tooltip="Sampson, 2008 #998" w:history="1">
        <w:r w:rsidR="007470B2" w:rsidRPr="008060F6">
          <w:rPr>
            <w:rFonts w:ascii="Times New Roman" w:eastAsia="Times New Roman" w:hAnsi="Times New Roman" w:cs="Times New Roman"/>
            <w:noProof/>
            <w:sz w:val="26"/>
            <w:szCs w:val="26"/>
            <w:lang w:val="es-ES_tradnl"/>
          </w:rPr>
          <w:t>32</w:t>
        </w:r>
      </w:hyperlink>
      <w:r w:rsidR="00EC177F" w:rsidRPr="008060F6">
        <w:rPr>
          <w:rFonts w:ascii="Times New Roman" w:eastAsia="Times New Roman" w:hAnsi="Times New Roman" w:cs="Times New Roman"/>
          <w:noProof/>
          <w:sz w:val="26"/>
          <w:szCs w:val="26"/>
          <w:lang w:val="es-ES_tradnl"/>
        </w:rPr>
        <w:t>]</w:t>
      </w:r>
      <w:r w:rsidR="009D6EE2" w:rsidRPr="008060F6">
        <w:rPr>
          <w:rFonts w:ascii="Times New Roman" w:eastAsia="Times New Roman" w:hAnsi="Times New Roman" w:cs="Times New Roman"/>
          <w:sz w:val="26"/>
          <w:szCs w:val="26"/>
          <w:lang w:val="es-ES_tradnl"/>
        </w:rPr>
        <w:fldChar w:fldCharType="end"/>
      </w:r>
      <w:r w:rsidRPr="008060F6">
        <w:rPr>
          <w:rFonts w:ascii="Times New Roman" w:eastAsia="Times New Roman" w:hAnsi="Times New Roman" w:cs="Times New Roman"/>
          <w:sz w:val="26"/>
          <w:szCs w:val="26"/>
          <w:lang w:val="es-ES_tradnl"/>
        </w:rPr>
        <w:t xml:space="preserve">. Đặc biệt trong số đó có </w:t>
      </w:r>
      <w:r w:rsidRPr="008060F6">
        <w:rPr>
          <w:rFonts w:ascii="Times New Roman" w:eastAsia="Times New Roman" w:hAnsi="Times New Roman" w:cs="Times New Roman"/>
          <w:iCs/>
          <w:sz w:val="26"/>
          <w:szCs w:val="26"/>
          <w:lang w:val="es-ES_tradnl"/>
        </w:rPr>
        <w:t xml:space="preserve">TGF- </w:t>
      </w:r>
      <w:r w:rsidRPr="008060F6">
        <w:rPr>
          <w:rFonts w:ascii="Times New Roman" w:eastAsia="Times New Roman" w:hAnsi="Times New Roman" w:cs="Times New Roman"/>
          <w:iCs/>
          <w:sz w:val="26"/>
          <w:szCs w:val="26"/>
          <w:lang w:val="en-US"/>
        </w:rPr>
        <w:t>β</w:t>
      </w:r>
      <w:r w:rsidRPr="008060F6">
        <w:rPr>
          <w:rFonts w:ascii="Times New Roman" w:eastAsia="Times New Roman" w:hAnsi="Times New Roman" w:cs="Times New Roman"/>
          <w:iCs/>
          <w:sz w:val="26"/>
          <w:szCs w:val="26"/>
          <w:lang w:val="es-ES_tradnl"/>
        </w:rPr>
        <w:t xml:space="preserve"> đóng vai trò quan trọng do thúc đẩy các tế bào gốc nguồn gốc trung mô (mesenchymal stem cell) như tế bào sụn, cơ, xương, mỡ và các nguyên bào xương… phân bào. Nó còn làm tăng chất nền cho tế bào sụn phát triển, tăng sinh tế bào sụn, tăng điều hòa tổng hợp proteoglycan- là yếu tố hóa ứng động hấp dẫn các tế bào gốc trung mô trong đó có tế bào tạo sụn </w:t>
      </w:r>
      <w:r w:rsidR="009D6EE2" w:rsidRPr="008060F6">
        <w:rPr>
          <w:rFonts w:ascii="Times New Roman" w:eastAsia="Times New Roman" w:hAnsi="Times New Roman" w:cs="Times New Roman"/>
          <w:iCs/>
          <w:sz w:val="26"/>
          <w:szCs w:val="26"/>
          <w:lang w:val="es-ES_tradnl"/>
        </w:rPr>
        <w:fldChar w:fldCharType="begin">
          <w:fldData xml:space="preserve">PEVuZE5vdGU+PENpdGU+PEF1dGhvcj5FPC9BdXRob3I+PFllYXI+MjAwNjwvWWVhcj48UmVjTnVt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</w:fldData>
        </w:fldChar>
      </w:r>
      <w:r w:rsidR="00EC177F" w:rsidRPr="008060F6">
        <w:rPr>
          <w:rFonts w:ascii="Times New Roman" w:eastAsia="Times New Roman" w:hAnsi="Times New Roman" w:cs="Times New Roman"/>
          <w:iCs/>
          <w:sz w:val="26"/>
          <w:szCs w:val="26"/>
          <w:lang w:val="es-ES_tradnl"/>
        </w:rPr>
        <w:instrText xml:space="preserve"> ADDIN EN.CITE </w:instrText>
      </w:r>
      <w:r w:rsidR="00EC177F" w:rsidRPr="008060F6">
        <w:rPr>
          <w:rFonts w:ascii="Times New Roman" w:eastAsia="Times New Roman" w:hAnsi="Times New Roman" w:cs="Times New Roman"/>
          <w:iCs/>
          <w:sz w:val="26"/>
          <w:szCs w:val="26"/>
          <w:lang w:val="es-ES_tradnl"/>
        </w:rPr>
        <w:fldChar w:fldCharType="begin">
          <w:fldData xml:space="preserve">PEVuZE5vdGU+PENpdGU+PEF1dGhvcj5FPC9BdXRob3I+PFllYXI+MjAwNjwvWWVhcj48UmVjTnVt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</w:fldData>
        </w:fldChar>
      </w:r>
      <w:r w:rsidR="00EC177F" w:rsidRPr="008060F6">
        <w:rPr>
          <w:rFonts w:ascii="Times New Roman" w:eastAsia="Times New Roman" w:hAnsi="Times New Roman" w:cs="Times New Roman"/>
          <w:iCs/>
          <w:sz w:val="26"/>
          <w:szCs w:val="26"/>
          <w:lang w:val="es-ES_tradnl"/>
        </w:rPr>
        <w:instrText xml:space="preserve"> ADDIN EN.CITE.DATA </w:instrText>
      </w:r>
      <w:r w:rsidR="00EC177F" w:rsidRPr="008060F6">
        <w:rPr>
          <w:rFonts w:ascii="Times New Roman" w:eastAsia="Times New Roman" w:hAnsi="Times New Roman" w:cs="Times New Roman"/>
          <w:iCs/>
          <w:sz w:val="26"/>
          <w:szCs w:val="26"/>
          <w:lang w:val="es-ES_tradnl"/>
        </w:rPr>
      </w:r>
      <w:r w:rsidR="00EC177F" w:rsidRPr="008060F6">
        <w:rPr>
          <w:rFonts w:ascii="Times New Roman" w:eastAsia="Times New Roman" w:hAnsi="Times New Roman" w:cs="Times New Roman"/>
          <w:iCs/>
          <w:sz w:val="26"/>
          <w:szCs w:val="26"/>
          <w:lang w:val="es-ES_tradnl"/>
        </w:rPr>
        <w:fldChar w:fldCharType="end"/>
      </w:r>
      <w:r w:rsidR="009D6EE2" w:rsidRPr="008060F6">
        <w:rPr>
          <w:rFonts w:ascii="Times New Roman" w:eastAsia="Times New Roman" w:hAnsi="Times New Roman" w:cs="Times New Roman"/>
          <w:iCs/>
          <w:sz w:val="26"/>
          <w:szCs w:val="26"/>
          <w:lang w:val="es-ES_tradnl"/>
        </w:rPr>
      </w:r>
      <w:r w:rsidR="009D6EE2" w:rsidRPr="008060F6">
        <w:rPr>
          <w:rFonts w:ascii="Times New Roman" w:eastAsia="Times New Roman" w:hAnsi="Times New Roman" w:cs="Times New Roman"/>
          <w:iCs/>
          <w:sz w:val="26"/>
          <w:szCs w:val="26"/>
          <w:lang w:val="es-ES_tradnl"/>
        </w:rPr>
        <w:fldChar w:fldCharType="separate"/>
      </w:r>
      <w:r w:rsidR="00EC177F" w:rsidRPr="008060F6">
        <w:rPr>
          <w:rFonts w:ascii="Times New Roman" w:eastAsia="Times New Roman" w:hAnsi="Times New Roman" w:cs="Times New Roman"/>
          <w:iCs/>
          <w:noProof/>
          <w:sz w:val="26"/>
          <w:szCs w:val="26"/>
          <w:lang w:val="es-ES_tradnl"/>
        </w:rPr>
        <w:t>[</w:t>
      </w:r>
      <w:hyperlink w:anchor="_ENREF_24" w:tooltip="Davidson, 2007 #991" w:history="1">
        <w:r w:rsidR="007470B2" w:rsidRPr="008060F6">
          <w:rPr>
            <w:rFonts w:ascii="Times New Roman" w:eastAsia="Times New Roman" w:hAnsi="Times New Roman" w:cs="Times New Roman"/>
            <w:iCs/>
            <w:noProof/>
            <w:sz w:val="26"/>
            <w:szCs w:val="26"/>
            <w:lang w:val="es-ES_tradnl"/>
          </w:rPr>
          <w:t>24</w:t>
        </w:r>
      </w:hyperlink>
      <w:r w:rsidR="00EC177F" w:rsidRPr="008060F6">
        <w:rPr>
          <w:rFonts w:ascii="Times New Roman" w:eastAsia="Times New Roman" w:hAnsi="Times New Roman" w:cs="Times New Roman"/>
          <w:iCs/>
          <w:noProof/>
          <w:sz w:val="26"/>
          <w:szCs w:val="26"/>
          <w:lang w:val="es-ES_tradnl"/>
        </w:rPr>
        <w:t xml:space="preserve">, </w:t>
      </w:r>
      <w:hyperlink w:anchor="_ENREF_31" w:tooltip="Pietrzak, 2005 #944" w:history="1">
        <w:r w:rsidR="007470B2" w:rsidRPr="008060F6">
          <w:rPr>
            <w:rFonts w:ascii="Times New Roman" w:eastAsia="Times New Roman" w:hAnsi="Times New Roman" w:cs="Times New Roman"/>
            <w:iCs/>
            <w:noProof/>
            <w:sz w:val="26"/>
            <w:szCs w:val="26"/>
            <w:lang w:val="es-ES_tradnl"/>
          </w:rPr>
          <w:t>31-35</w:t>
        </w:r>
      </w:hyperlink>
      <w:r w:rsidR="00EC177F" w:rsidRPr="008060F6">
        <w:rPr>
          <w:rFonts w:ascii="Times New Roman" w:eastAsia="Times New Roman" w:hAnsi="Times New Roman" w:cs="Times New Roman"/>
          <w:iCs/>
          <w:noProof/>
          <w:sz w:val="26"/>
          <w:szCs w:val="26"/>
          <w:lang w:val="es-ES_tradnl"/>
        </w:rPr>
        <w:t>]</w:t>
      </w:r>
      <w:r w:rsidR="009D6EE2" w:rsidRPr="008060F6">
        <w:rPr>
          <w:rFonts w:ascii="Times New Roman" w:eastAsia="Times New Roman" w:hAnsi="Times New Roman" w:cs="Times New Roman"/>
          <w:iCs/>
          <w:sz w:val="26"/>
          <w:szCs w:val="26"/>
          <w:lang w:val="es-ES_tradnl"/>
        </w:rPr>
        <w:fldChar w:fldCharType="end"/>
      </w:r>
      <w:r w:rsidRPr="008060F6">
        <w:rPr>
          <w:rFonts w:ascii="Times New Roman" w:eastAsia="Times New Roman" w:hAnsi="Times New Roman" w:cs="Times New Roman"/>
          <w:iCs/>
          <w:sz w:val="26"/>
          <w:szCs w:val="26"/>
          <w:lang w:val="es-ES_tradnl"/>
        </w:rPr>
        <w:t xml:space="preserve">. IGF là yếu tố quan trọng cần thiết trong đồng hóa sụn khớp cũng như tăng cường hiệu quả của các yếu tố tăng trưởng tìm thấy trong sụn khớp </w:t>
      </w:r>
      <w:r w:rsidR="009D6EE2" w:rsidRPr="008060F6">
        <w:rPr>
          <w:rFonts w:ascii="Times New Roman" w:eastAsia="Times New Roman" w:hAnsi="Times New Roman" w:cs="Times New Roman"/>
          <w:iCs/>
          <w:sz w:val="26"/>
          <w:szCs w:val="26"/>
          <w:lang w:val="es-ES_tradnl"/>
        </w:rPr>
        <w:fldChar w:fldCharType="begin">
          <w:fldData xml:space="preserve">PEVuZE5vdGU+PENpdGU+PEF1dGhvcj5QaWV0cnphazwvQXV0aG9yPjxZZWFyPjIwMDU8L1llYXI+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</w:fldData>
        </w:fldChar>
      </w:r>
      <w:r w:rsidR="00EC177F" w:rsidRPr="008060F6">
        <w:rPr>
          <w:rFonts w:ascii="Times New Roman" w:eastAsia="Times New Roman" w:hAnsi="Times New Roman" w:cs="Times New Roman"/>
          <w:iCs/>
          <w:sz w:val="26"/>
          <w:szCs w:val="26"/>
          <w:lang w:val="es-ES_tradnl"/>
        </w:rPr>
        <w:instrText xml:space="preserve"> ADDIN EN.CITE </w:instrText>
      </w:r>
      <w:r w:rsidR="00EC177F" w:rsidRPr="008060F6">
        <w:rPr>
          <w:rFonts w:ascii="Times New Roman" w:eastAsia="Times New Roman" w:hAnsi="Times New Roman" w:cs="Times New Roman"/>
          <w:iCs/>
          <w:sz w:val="26"/>
          <w:szCs w:val="26"/>
          <w:lang w:val="es-ES_tradnl"/>
        </w:rPr>
        <w:fldChar w:fldCharType="begin">
          <w:fldData xml:space="preserve">PEVuZE5vdGU+PENpdGU+PEF1dGhvcj5QaWV0cnphazwvQXV0aG9yPjxZZWFyPjIwMDU8L1llYXI+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</w:fldData>
        </w:fldChar>
      </w:r>
      <w:r w:rsidR="00EC177F" w:rsidRPr="008060F6">
        <w:rPr>
          <w:rFonts w:ascii="Times New Roman" w:eastAsia="Times New Roman" w:hAnsi="Times New Roman" w:cs="Times New Roman"/>
          <w:iCs/>
          <w:sz w:val="26"/>
          <w:szCs w:val="26"/>
          <w:lang w:val="es-ES_tradnl"/>
        </w:rPr>
        <w:instrText xml:space="preserve"> ADDIN EN.CITE.DATA </w:instrText>
      </w:r>
      <w:r w:rsidR="00EC177F" w:rsidRPr="008060F6">
        <w:rPr>
          <w:rFonts w:ascii="Times New Roman" w:eastAsia="Times New Roman" w:hAnsi="Times New Roman" w:cs="Times New Roman"/>
          <w:iCs/>
          <w:sz w:val="26"/>
          <w:szCs w:val="26"/>
          <w:lang w:val="es-ES_tradnl"/>
        </w:rPr>
      </w:r>
      <w:r w:rsidR="00EC177F" w:rsidRPr="008060F6">
        <w:rPr>
          <w:rFonts w:ascii="Times New Roman" w:eastAsia="Times New Roman" w:hAnsi="Times New Roman" w:cs="Times New Roman"/>
          <w:iCs/>
          <w:sz w:val="26"/>
          <w:szCs w:val="26"/>
          <w:lang w:val="es-ES_tradnl"/>
        </w:rPr>
        <w:fldChar w:fldCharType="end"/>
      </w:r>
      <w:r w:rsidR="009D6EE2" w:rsidRPr="008060F6">
        <w:rPr>
          <w:rFonts w:ascii="Times New Roman" w:eastAsia="Times New Roman" w:hAnsi="Times New Roman" w:cs="Times New Roman"/>
          <w:iCs/>
          <w:sz w:val="26"/>
          <w:szCs w:val="26"/>
          <w:lang w:val="es-ES_tradnl"/>
        </w:rPr>
      </w:r>
      <w:r w:rsidR="009D6EE2" w:rsidRPr="008060F6">
        <w:rPr>
          <w:rFonts w:ascii="Times New Roman" w:eastAsia="Times New Roman" w:hAnsi="Times New Roman" w:cs="Times New Roman"/>
          <w:iCs/>
          <w:sz w:val="26"/>
          <w:szCs w:val="26"/>
          <w:lang w:val="es-ES_tradnl"/>
        </w:rPr>
        <w:fldChar w:fldCharType="separate"/>
      </w:r>
      <w:r w:rsidR="00EC177F" w:rsidRPr="008060F6">
        <w:rPr>
          <w:rFonts w:ascii="Times New Roman" w:eastAsia="Times New Roman" w:hAnsi="Times New Roman" w:cs="Times New Roman"/>
          <w:iCs/>
          <w:noProof/>
          <w:sz w:val="26"/>
          <w:szCs w:val="26"/>
          <w:lang w:val="es-ES_tradnl"/>
        </w:rPr>
        <w:t>[</w:t>
      </w:r>
      <w:hyperlink w:anchor="_ENREF_23" w:tooltip="Goldring, 2000 #551" w:history="1">
        <w:r w:rsidR="007470B2" w:rsidRPr="008060F6">
          <w:rPr>
            <w:rFonts w:ascii="Times New Roman" w:eastAsia="Times New Roman" w:hAnsi="Times New Roman" w:cs="Times New Roman"/>
            <w:iCs/>
            <w:noProof/>
            <w:sz w:val="26"/>
            <w:szCs w:val="26"/>
            <w:lang w:val="es-ES_tradnl"/>
          </w:rPr>
          <w:t>23</w:t>
        </w:r>
      </w:hyperlink>
      <w:r w:rsidR="00EC177F" w:rsidRPr="008060F6">
        <w:rPr>
          <w:rFonts w:ascii="Times New Roman" w:eastAsia="Times New Roman" w:hAnsi="Times New Roman" w:cs="Times New Roman"/>
          <w:iCs/>
          <w:noProof/>
          <w:sz w:val="26"/>
          <w:szCs w:val="26"/>
          <w:lang w:val="es-ES_tradnl"/>
        </w:rPr>
        <w:t xml:space="preserve">, </w:t>
      </w:r>
      <w:hyperlink w:anchor="_ENREF_31" w:tooltip="Pietrzak, 2005 #944" w:history="1">
        <w:r w:rsidR="007470B2" w:rsidRPr="008060F6">
          <w:rPr>
            <w:rFonts w:ascii="Times New Roman" w:eastAsia="Times New Roman" w:hAnsi="Times New Roman" w:cs="Times New Roman"/>
            <w:iCs/>
            <w:noProof/>
            <w:sz w:val="26"/>
            <w:szCs w:val="26"/>
            <w:lang w:val="es-ES_tradnl"/>
          </w:rPr>
          <w:t>31</w:t>
        </w:r>
      </w:hyperlink>
      <w:r w:rsidR="00EC177F" w:rsidRPr="008060F6">
        <w:rPr>
          <w:rFonts w:ascii="Times New Roman" w:eastAsia="Times New Roman" w:hAnsi="Times New Roman" w:cs="Times New Roman"/>
          <w:iCs/>
          <w:noProof/>
          <w:sz w:val="26"/>
          <w:szCs w:val="26"/>
          <w:lang w:val="es-ES_tradnl"/>
        </w:rPr>
        <w:t>]</w:t>
      </w:r>
      <w:r w:rsidR="009D6EE2" w:rsidRPr="008060F6">
        <w:rPr>
          <w:rFonts w:ascii="Times New Roman" w:eastAsia="Times New Roman" w:hAnsi="Times New Roman" w:cs="Times New Roman"/>
          <w:iCs/>
          <w:sz w:val="26"/>
          <w:szCs w:val="26"/>
          <w:lang w:val="es-ES_tradnl"/>
        </w:rPr>
        <w:fldChar w:fldCharType="end"/>
      </w:r>
      <w:r w:rsidRPr="008060F6">
        <w:rPr>
          <w:rFonts w:ascii="Times New Roman" w:eastAsia="Times New Roman" w:hAnsi="Times New Roman" w:cs="Times New Roman"/>
          <w:iCs/>
          <w:sz w:val="26"/>
          <w:szCs w:val="26"/>
          <w:lang w:val="es-ES_tradnl"/>
        </w:rPr>
        <w:t xml:space="preserve">, </w:t>
      </w:r>
      <w:r w:rsidRPr="008060F6">
        <w:rPr>
          <w:rFonts w:ascii="Times New Roman" w:eastAsia="Times New Roman" w:hAnsi="Times New Roman" w:cs="Times New Roman"/>
          <w:sz w:val="26"/>
          <w:szCs w:val="26"/>
          <w:lang w:val="it-IT"/>
        </w:rPr>
        <w:t xml:space="preserve">giảm thoái hóa và kích thích sinh tổng hợp proteoglycan của chất nền sụn khớp </w:t>
      </w:r>
      <w:r w:rsidR="009D6EE2" w:rsidRPr="008060F6">
        <w:rPr>
          <w:rFonts w:ascii="Times New Roman" w:eastAsia="Times New Roman" w:hAnsi="Times New Roman" w:cs="Times New Roman"/>
          <w:sz w:val="26"/>
          <w:szCs w:val="26"/>
          <w:lang w:val="it-IT"/>
        </w:rPr>
        <w:fldChar w:fldCharType="begin"/>
      </w:r>
      <w:r w:rsidR="000C5158" w:rsidRPr="008060F6">
        <w:rPr>
          <w:rFonts w:ascii="Times New Roman" w:eastAsia="Times New Roman" w:hAnsi="Times New Roman" w:cs="Times New Roman"/>
          <w:sz w:val="26"/>
          <w:szCs w:val="26"/>
          <w:lang w:val="it-IT"/>
        </w:rPr>
        <w:instrText xml:space="preserve"> ADDIN EN.CITE &lt;EndNote&gt;&lt;Cite&gt;&lt;Author&gt;TYLER&lt;/Author&gt;&lt;Year&gt;1989&lt;/Year&gt;&lt;RecNum&gt;993&lt;/RecNum&gt;&lt;DisplayText&gt;[25]&lt;/DisplayText&gt;&lt;record&gt;&lt;rec-number&gt;993&lt;/rec-number&gt;&lt;foreign-keys&gt;&lt;key app="EN" db-id="95r2xpf9p0edd7ewez9xrdvgw2f2ratwza2e" timestamp="1416838627"&gt;993&lt;/key&gt;&lt;/foreign-keys&gt;&lt;ref-type name="Journal Article"&gt;17&lt;/ref-type&gt;&lt;contributors&gt;&lt;authors&gt;&lt;author&gt;Jenny A. Tyler&lt;/author&gt;&lt;/authors&gt;&lt;/contributors&gt;&lt;titles&gt;&lt;title&gt;Insulin-like growth factor 1 can decrease degradation and promote synthesis of proteoglycan in cartilage exposed to cytokines&lt;/title&gt;&lt;secondary-title&gt;Biochem. J&lt;/secondary-title&gt;&lt;/titles&gt;&lt;periodical&gt;&lt;full-title&gt;Biochem. J&lt;/full-title&gt;&lt;/periodical&gt;&lt;pages&gt;543-548&lt;/pages&gt;&lt;volume&gt;260&lt;/volume&gt;&lt;dates&gt;&lt;year&gt;1989&lt;/year&gt;&lt;/dates&gt;&lt;urls&gt;&lt;/urls&gt;&lt;/record&gt;&lt;/Cite&gt;&lt;/EndNote&gt;</w:instrText>
      </w:r>
      <w:r w:rsidR="009D6EE2" w:rsidRPr="008060F6">
        <w:rPr>
          <w:rFonts w:ascii="Times New Roman" w:eastAsia="Times New Roman" w:hAnsi="Times New Roman" w:cs="Times New Roman"/>
          <w:sz w:val="26"/>
          <w:szCs w:val="26"/>
          <w:lang w:val="it-IT"/>
        </w:rPr>
        <w:fldChar w:fldCharType="separate"/>
      </w:r>
      <w:r w:rsidR="00EC177F" w:rsidRPr="008060F6">
        <w:rPr>
          <w:rFonts w:ascii="Times New Roman" w:eastAsia="Times New Roman" w:hAnsi="Times New Roman" w:cs="Times New Roman"/>
          <w:noProof/>
          <w:sz w:val="26"/>
          <w:szCs w:val="26"/>
          <w:lang w:val="it-IT"/>
        </w:rPr>
        <w:t>[</w:t>
      </w:r>
      <w:hyperlink w:anchor="_ENREF_25" w:tooltip="Tyler, 1989 #993" w:history="1">
        <w:r w:rsidR="007470B2" w:rsidRPr="008060F6">
          <w:rPr>
            <w:rFonts w:ascii="Times New Roman" w:eastAsia="Times New Roman" w:hAnsi="Times New Roman" w:cs="Times New Roman"/>
            <w:noProof/>
            <w:sz w:val="26"/>
            <w:szCs w:val="26"/>
            <w:lang w:val="it-IT"/>
          </w:rPr>
          <w:t>25</w:t>
        </w:r>
      </w:hyperlink>
      <w:r w:rsidR="00EC177F" w:rsidRPr="008060F6">
        <w:rPr>
          <w:rFonts w:ascii="Times New Roman" w:eastAsia="Times New Roman" w:hAnsi="Times New Roman" w:cs="Times New Roman"/>
          <w:noProof/>
          <w:sz w:val="26"/>
          <w:szCs w:val="26"/>
          <w:lang w:val="it-IT"/>
        </w:rPr>
        <w:t>]</w:t>
      </w:r>
      <w:r w:rsidR="009D6EE2" w:rsidRPr="008060F6">
        <w:rPr>
          <w:rFonts w:ascii="Times New Roman" w:eastAsia="Times New Roman" w:hAnsi="Times New Roman" w:cs="Times New Roman"/>
          <w:sz w:val="26"/>
          <w:szCs w:val="26"/>
          <w:lang w:val="it-IT"/>
        </w:rPr>
        <w:fldChar w:fldCharType="end"/>
      </w:r>
      <w:r w:rsidRPr="008060F6">
        <w:rPr>
          <w:rFonts w:ascii="Times New Roman" w:eastAsia="Times New Roman" w:hAnsi="Times New Roman" w:cs="Times New Roman"/>
          <w:iCs/>
          <w:sz w:val="26"/>
          <w:szCs w:val="26"/>
          <w:lang w:val="es-ES_tradnl"/>
        </w:rPr>
        <w:t xml:space="preserve">. FGF, HGF và một số yếu tố tăng trưởng khác có trong PRP cũng góp phần làm tăng hoạt tính cảm ứng của tế bào sụn, thúc đẩy chuyển hóa và tái tạo sụn khớp </w:t>
      </w:r>
      <w:r w:rsidR="009D6EE2" w:rsidRPr="008060F6">
        <w:rPr>
          <w:rFonts w:ascii="Times New Roman" w:eastAsia="Times New Roman" w:hAnsi="Times New Roman" w:cs="Times New Roman"/>
          <w:iCs/>
          <w:sz w:val="26"/>
          <w:szCs w:val="26"/>
          <w:lang w:val="es-ES_tradnl"/>
        </w:rPr>
        <w:fldChar w:fldCharType="begin">
          <w:fldData xml:space="preserve">PEVuZE5vdGU+PENpdGU+PEF1dGhvcj5QaWV0cnphazwvQXV0aG9yPjxZZWFyPjIwMDU8L1llYXI+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</w:fldData>
        </w:fldChar>
      </w:r>
      <w:r w:rsidR="00EC177F" w:rsidRPr="008060F6">
        <w:rPr>
          <w:rFonts w:ascii="Times New Roman" w:eastAsia="Times New Roman" w:hAnsi="Times New Roman" w:cs="Times New Roman"/>
          <w:iCs/>
          <w:sz w:val="26"/>
          <w:szCs w:val="26"/>
          <w:lang w:val="es-ES_tradnl"/>
        </w:rPr>
        <w:instrText xml:space="preserve"> ADDIN EN.CITE </w:instrText>
      </w:r>
      <w:r w:rsidR="00EC177F" w:rsidRPr="008060F6">
        <w:rPr>
          <w:rFonts w:ascii="Times New Roman" w:eastAsia="Times New Roman" w:hAnsi="Times New Roman" w:cs="Times New Roman"/>
          <w:iCs/>
          <w:sz w:val="26"/>
          <w:szCs w:val="26"/>
          <w:lang w:val="es-ES_tradnl"/>
        </w:rPr>
        <w:fldChar w:fldCharType="begin">
          <w:fldData xml:space="preserve">PEVuZE5vdGU+PENpdGU+PEF1dGhvcj5QaWV0cnphazwvQXV0aG9yPjxZZWFyPjIwMDU8L1llYXI+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</w:fldData>
        </w:fldChar>
      </w:r>
      <w:r w:rsidR="00EC177F" w:rsidRPr="008060F6">
        <w:rPr>
          <w:rFonts w:ascii="Times New Roman" w:eastAsia="Times New Roman" w:hAnsi="Times New Roman" w:cs="Times New Roman"/>
          <w:iCs/>
          <w:sz w:val="26"/>
          <w:szCs w:val="26"/>
          <w:lang w:val="es-ES_tradnl"/>
        </w:rPr>
        <w:instrText xml:space="preserve"> ADDIN EN.CITE.DATA </w:instrText>
      </w:r>
      <w:r w:rsidR="00EC177F" w:rsidRPr="008060F6">
        <w:rPr>
          <w:rFonts w:ascii="Times New Roman" w:eastAsia="Times New Roman" w:hAnsi="Times New Roman" w:cs="Times New Roman"/>
          <w:iCs/>
          <w:sz w:val="26"/>
          <w:szCs w:val="26"/>
          <w:lang w:val="es-ES_tradnl"/>
        </w:rPr>
      </w:r>
      <w:r w:rsidR="00EC177F" w:rsidRPr="008060F6">
        <w:rPr>
          <w:rFonts w:ascii="Times New Roman" w:eastAsia="Times New Roman" w:hAnsi="Times New Roman" w:cs="Times New Roman"/>
          <w:iCs/>
          <w:sz w:val="26"/>
          <w:szCs w:val="26"/>
          <w:lang w:val="es-ES_tradnl"/>
        </w:rPr>
        <w:fldChar w:fldCharType="end"/>
      </w:r>
      <w:r w:rsidR="009D6EE2" w:rsidRPr="008060F6">
        <w:rPr>
          <w:rFonts w:ascii="Times New Roman" w:eastAsia="Times New Roman" w:hAnsi="Times New Roman" w:cs="Times New Roman"/>
          <w:iCs/>
          <w:sz w:val="26"/>
          <w:szCs w:val="26"/>
          <w:lang w:val="es-ES_tradnl"/>
        </w:rPr>
      </w:r>
      <w:r w:rsidR="009D6EE2" w:rsidRPr="008060F6">
        <w:rPr>
          <w:rFonts w:ascii="Times New Roman" w:eastAsia="Times New Roman" w:hAnsi="Times New Roman" w:cs="Times New Roman"/>
          <w:iCs/>
          <w:sz w:val="26"/>
          <w:szCs w:val="26"/>
          <w:lang w:val="es-ES_tradnl"/>
        </w:rPr>
        <w:fldChar w:fldCharType="separate"/>
      </w:r>
      <w:r w:rsidR="00EC177F" w:rsidRPr="008060F6">
        <w:rPr>
          <w:rFonts w:ascii="Times New Roman" w:eastAsia="Times New Roman" w:hAnsi="Times New Roman" w:cs="Times New Roman"/>
          <w:iCs/>
          <w:noProof/>
          <w:sz w:val="26"/>
          <w:szCs w:val="26"/>
          <w:lang w:val="es-ES_tradnl"/>
        </w:rPr>
        <w:t>[</w:t>
      </w:r>
      <w:hyperlink w:anchor="_ENREF_31" w:tooltip="Pietrzak, 2005 #944" w:history="1">
        <w:r w:rsidR="007470B2" w:rsidRPr="008060F6">
          <w:rPr>
            <w:rFonts w:ascii="Times New Roman" w:eastAsia="Times New Roman" w:hAnsi="Times New Roman" w:cs="Times New Roman"/>
            <w:iCs/>
            <w:noProof/>
            <w:sz w:val="26"/>
            <w:szCs w:val="26"/>
            <w:lang w:val="es-ES_tradnl"/>
          </w:rPr>
          <w:t>31</w:t>
        </w:r>
      </w:hyperlink>
      <w:r w:rsidR="00EC177F" w:rsidRPr="008060F6">
        <w:rPr>
          <w:rFonts w:ascii="Times New Roman" w:eastAsia="Times New Roman" w:hAnsi="Times New Roman" w:cs="Times New Roman"/>
          <w:iCs/>
          <w:noProof/>
          <w:sz w:val="26"/>
          <w:szCs w:val="26"/>
          <w:lang w:val="es-ES_tradnl"/>
        </w:rPr>
        <w:t xml:space="preserve">, </w:t>
      </w:r>
      <w:hyperlink w:anchor="_ENREF_33" w:tooltip="E, 2006 #979" w:history="1">
        <w:r w:rsidR="007470B2" w:rsidRPr="008060F6">
          <w:rPr>
            <w:rFonts w:ascii="Times New Roman" w:eastAsia="Times New Roman" w:hAnsi="Times New Roman" w:cs="Times New Roman"/>
            <w:iCs/>
            <w:noProof/>
            <w:sz w:val="26"/>
            <w:szCs w:val="26"/>
            <w:lang w:val="es-ES_tradnl"/>
          </w:rPr>
          <w:t>33</w:t>
        </w:r>
      </w:hyperlink>
      <w:r w:rsidR="00EC177F" w:rsidRPr="008060F6">
        <w:rPr>
          <w:rFonts w:ascii="Times New Roman" w:eastAsia="Times New Roman" w:hAnsi="Times New Roman" w:cs="Times New Roman"/>
          <w:iCs/>
          <w:noProof/>
          <w:sz w:val="26"/>
          <w:szCs w:val="26"/>
          <w:lang w:val="es-ES_tradnl"/>
        </w:rPr>
        <w:t xml:space="preserve">, </w:t>
      </w:r>
      <w:hyperlink w:anchor="_ENREF_35" w:tooltip="Marx, 2001 #956" w:history="1">
        <w:r w:rsidR="007470B2" w:rsidRPr="008060F6">
          <w:rPr>
            <w:rFonts w:ascii="Times New Roman" w:eastAsia="Times New Roman" w:hAnsi="Times New Roman" w:cs="Times New Roman"/>
            <w:iCs/>
            <w:noProof/>
            <w:sz w:val="26"/>
            <w:szCs w:val="26"/>
            <w:lang w:val="es-ES_tradnl"/>
          </w:rPr>
          <w:t>35</w:t>
        </w:r>
      </w:hyperlink>
      <w:r w:rsidR="00EC177F" w:rsidRPr="008060F6">
        <w:rPr>
          <w:rFonts w:ascii="Times New Roman" w:eastAsia="Times New Roman" w:hAnsi="Times New Roman" w:cs="Times New Roman"/>
          <w:iCs/>
          <w:noProof/>
          <w:sz w:val="26"/>
          <w:szCs w:val="26"/>
          <w:lang w:val="es-ES_tradnl"/>
        </w:rPr>
        <w:t>]</w:t>
      </w:r>
      <w:r w:rsidR="009D6EE2" w:rsidRPr="008060F6">
        <w:rPr>
          <w:rFonts w:ascii="Times New Roman" w:eastAsia="Times New Roman" w:hAnsi="Times New Roman" w:cs="Times New Roman"/>
          <w:iCs/>
          <w:sz w:val="26"/>
          <w:szCs w:val="26"/>
          <w:lang w:val="es-ES_tradnl"/>
        </w:rPr>
        <w:fldChar w:fldCharType="end"/>
      </w:r>
      <w:r w:rsidRPr="008060F6">
        <w:rPr>
          <w:rFonts w:ascii="Times New Roman" w:eastAsia="Times New Roman" w:hAnsi="Times New Roman" w:cs="Times New Roman"/>
          <w:iCs/>
          <w:sz w:val="26"/>
          <w:szCs w:val="26"/>
          <w:lang w:val="es-ES_tradnl"/>
        </w:rPr>
        <w:t>. IL-1ra có tác dụng chống viêm trong khi IL-4 và IL-10 ngoài tác dụng chống viêm (</w:t>
      </w:r>
      <w:r w:rsidR="009D6EE2" w:rsidRPr="008060F6">
        <w:rPr>
          <w:rFonts w:ascii="Times New Roman" w:eastAsia="Times New Roman" w:hAnsi="Times New Roman" w:cs="Times New Roman"/>
          <w:iCs/>
          <w:sz w:val="26"/>
          <w:szCs w:val="26"/>
          <w:lang w:val="es-ES_tradnl"/>
        </w:rPr>
        <w:fldChar w:fldCharType="begin">
          <w:fldData xml:space="preserve">PEVuZE5vdGU+PENpdGU+PEF1dGhvcj5FdmFuczwvQXV0aG9yPjxZZWFyPjIwMDU8L1llYXI+PFJl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</w:fldData>
        </w:fldChar>
      </w:r>
      <w:r w:rsidR="00EC177F" w:rsidRPr="008060F6">
        <w:rPr>
          <w:rFonts w:ascii="Times New Roman" w:eastAsia="Times New Roman" w:hAnsi="Times New Roman" w:cs="Times New Roman"/>
          <w:iCs/>
          <w:sz w:val="26"/>
          <w:szCs w:val="26"/>
          <w:lang w:val="es-ES_tradnl"/>
        </w:rPr>
        <w:instrText xml:space="preserve"> ADDIN EN.CITE </w:instrText>
      </w:r>
      <w:r w:rsidR="00EC177F" w:rsidRPr="008060F6">
        <w:rPr>
          <w:rFonts w:ascii="Times New Roman" w:eastAsia="Times New Roman" w:hAnsi="Times New Roman" w:cs="Times New Roman"/>
          <w:iCs/>
          <w:sz w:val="26"/>
          <w:szCs w:val="26"/>
          <w:lang w:val="es-ES_tradnl"/>
        </w:rPr>
        <w:fldChar w:fldCharType="begin">
          <w:fldData xml:space="preserve">PEVuZE5vdGU+PENpdGU+PEF1dGhvcj5FdmFuczwvQXV0aG9yPjxZZWFyPjIwMDU8L1llYXI+PFJl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</w:fldData>
        </w:fldChar>
      </w:r>
      <w:r w:rsidR="00EC177F" w:rsidRPr="008060F6">
        <w:rPr>
          <w:rFonts w:ascii="Times New Roman" w:eastAsia="Times New Roman" w:hAnsi="Times New Roman" w:cs="Times New Roman"/>
          <w:iCs/>
          <w:sz w:val="26"/>
          <w:szCs w:val="26"/>
          <w:lang w:val="es-ES_tradnl"/>
        </w:rPr>
        <w:instrText xml:space="preserve"> ADDIN EN.CITE.DATA </w:instrText>
      </w:r>
      <w:r w:rsidR="00EC177F" w:rsidRPr="008060F6">
        <w:rPr>
          <w:rFonts w:ascii="Times New Roman" w:eastAsia="Times New Roman" w:hAnsi="Times New Roman" w:cs="Times New Roman"/>
          <w:iCs/>
          <w:sz w:val="26"/>
          <w:szCs w:val="26"/>
          <w:lang w:val="es-ES_tradnl"/>
        </w:rPr>
      </w:r>
      <w:r w:rsidR="00EC177F" w:rsidRPr="008060F6">
        <w:rPr>
          <w:rFonts w:ascii="Times New Roman" w:eastAsia="Times New Roman" w:hAnsi="Times New Roman" w:cs="Times New Roman"/>
          <w:iCs/>
          <w:sz w:val="26"/>
          <w:szCs w:val="26"/>
          <w:lang w:val="es-ES_tradnl"/>
        </w:rPr>
        <w:fldChar w:fldCharType="end"/>
      </w:r>
      <w:r w:rsidR="009D6EE2" w:rsidRPr="008060F6">
        <w:rPr>
          <w:rFonts w:ascii="Times New Roman" w:eastAsia="Times New Roman" w:hAnsi="Times New Roman" w:cs="Times New Roman"/>
          <w:iCs/>
          <w:sz w:val="26"/>
          <w:szCs w:val="26"/>
          <w:lang w:val="es-ES_tradnl"/>
        </w:rPr>
      </w:r>
      <w:r w:rsidR="009D6EE2" w:rsidRPr="008060F6">
        <w:rPr>
          <w:rFonts w:ascii="Times New Roman" w:eastAsia="Times New Roman" w:hAnsi="Times New Roman" w:cs="Times New Roman"/>
          <w:iCs/>
          <w:sz w:val="26"/>
          <w:szCs w:val="26"/>
          <w:lang w:val="es-ES_tradnl"/>
        </w:rPr>
        <w:fldChar w:fldCharType="separate"/>
      </w:r>
      <w:r w:rsidR="00EC177F" w:rsidRPr="008060F6">
        <w:rPr>
          <w:rFonts w:ascii="Times New Roman" w:eastAsia="Times New Roman" w:hAnsi="Times New Roman" w:cs="Times New Roman"/>
          <w:iCs/>
          <w:noProof/>
          <w:sz w:val="26"/>
          <w:szCs w:val="26"/>
          <w:lang w:val="es-ES_tradnl"/>
        </w:rPr>
        <w:t>[</w:t>
      </w:r>
      <w:hyperlink w:anchor="_ENREF_3" w:tooltip="Evans, 2005 #959" w:history="1">
        <w:r w:rsidR="007470B2" w:rsidRPr="008060F6">
          <w:rPr>
            <w:rFonts w:ascii="Times New Roman" w:eastAsia="Times New Roman" w:hAnsi="Times New Roman" w:cs="Times New Roman"/>
            <w:iCs/>
            <w:noProof/>
            <w:sz w:val="26"/>
            <w:szCs w:val="26"/>
            <w:lang w:val="es-ES_tradnl"/>
          </w:rPr>
          <w:t>3</w:t>
        </w:r>
      </w:hyperlink>
      <w:r w:rsidR="00EC177F" w:rsidRPr="008060F6">
        <w:rPr>
          <w:rFonts w:ascii="Times New Roman" w:eastAsia="Times New Roman" w:hAnsi="Times New Roman" w:cs="Times New Roman"/>
          <w:iCs/>
          <w:noProof/>
          <w:sz w:val="26"/>
          <w:szCs w:val="26"/>
          <w:lang w:val="es-ES_tradnl"/>
        </w:rPr>
        <w:t>]</w:t>
      </w:r>
      <w:r w:rsidR="009D6EE2" w:rsidRPr="008060F6">
        <w:rPr>
          <w:rFonts w:ascii="Times New Roman" w:eastAsia="Times New Roman" w:hAnsi="Times New Roman" w:cs="Times New Roman"/>
          <w:iCs/>
          <w:sz w:val="26"/>
          <w:szCs w:val="26"/>
          <w:lang w:val="es-ES_tradnl"/>
        </w:rPr>
        <w:fldChar w:fldCharType="end"/>
      </w:r>
      <w:r w:rsidRPr="008060F6">
        <w:rPr>
          <w:rFonts w:ascii="Times New Roman" w:eastAsia="Times New Roman" w:hAnsi="Times New Roman" w:cs="Times New Roman"/>
          <w:iCs/>
          <w:sz w:val="26"/>
          <w:szCs w:val="26"/>
          <w:lang w:val="es-ES_tradnl"/>
        </w:rPr>
        <w:t xml:space="preserve">, dẫn theo </w:t>
      </w:r>
      <w:r w:rsidR="009D6EE2" w:rsidRPr="008060F6">
        <w:rPr>
          <w:rFonts w:ascii="Times New Roman" w:eastAsia="Times New Roman" w:hAnsi="Times New Roman" w:cs="Times New Roman"/>
          <w:iCs/>
          <w:sz w:val="26"/>
          <w:szCs w:val="26"/>
          <w:lang w:val="es-ES_tradnl"/>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eastAsia="Times New Roman" w:hAnsi="Times New Roman" w:cs="Times New Roman"/>
          <w:iCs/>
          <w:sz w:val="26"/>
          <w:szCs w:val="26"/>
          <w:lang w:val="es-ES_tradnl"/>
        </w:rPr>
        <w:instrText xml:space="preserve"> ADDIN EN.CITE </w:instrText>
      </w:r>
      <w:r w:rsidR="00EC177F" w:rsidRPr="008060F6">
        <w:rPr>
          <w:rFonts w:ascii="Times New Roman" w:eastAsia="Times New Roman" w:hAnsi="Times New Roman" w:cs="Times New Roman"/>
          <w:iCs/>
          <w:sz w:val="26"/>
          <w:szCs w:val="26"/>
          <w:lang w:val="es-ES_tradnl"/>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eastAsia="Times New Roman" w:hAnsi="Times New Roman" w:cs="Times New Roman"/>
          <w:iCs/>
          <w:sz w:val="26"/>
          <w:szCs w:val="26"/>
          <w:lang w:val="es-ES_tradnl"/>
        </w:rPr>
        <w:instrText xml:space="preserve"> ADDIN EN.CITE.DATA </w:instrText>
      </w:r>
      <w:r w:rsidR="00EC177F" w:rsidRPr="008060F6">
        <w:rPr>
          <w:rFonts w:ascii="Times New Roman" w:eastAsia="Times New Roman" w:hAnsi="Times New Roman" w:cs="Times New Roman"/>
          <w:iCs/>
          <w:sz w:val="26"/>
          <w:szCs w:val="26"/>
          <w:lang w:val="es-ES_tradnl"/>
        </w:rPr>
      </w:r>
      <w:r w:rsidR="00EC177F" w:rsidRPr="008060F6">
        <w:rPr>
          <w:rFonts w:ascii="Times New Roman" w:eastAsia="Times New Roman" w:hAnsi="Times New Roman" w:cs="Times New Roman"/>
          <w:iCs/>
          <w:sz w:val="26"/>
          <w:szCs w:val="26"/>
          <w:lang w:val="es-ES_tradnl"/>
        </w:rPr>
        <w:fldChar w:fldCharType="end"/>
      </w:r>
      <w:r w:rsidR="009D6EE2" w:rsidRPr="008060F6">
        <w:rPr>
          <w:rFonts w:ascii="Times New Roman" w:eastAsia="Times New Roman" w:hAnsi="Times New Roman" w:cs="Times New Roman"/>
          <w:iCs/>
          <w:sz w:val="26"/>
          <w:szCs w:val="26"/>
          <w:lang w:val="es-ES_tradnl"/>
        </w:rPr>
      </w:r>
      <w:r w:rsidR="009D6EE2" w:rsidRPr="008060F6">
        <w:rPr>
          <w:rFonts w:ascii="Times New Roman" w:eastAsia="Times New Roman" w:hAnsi="Times New Roman" w:cs="Times New Roman"/>
          <w:iCs/>
          <w:sz w:val="26"/>
          <w:szCs w:val="26"/>
          <w:lang w:val="es-ES_tradnl"/>
        </w:rPr>
        <w:fldChar w:fldCharType="separate"/>
      </w:r>
      <w:r w:rsidR="00EC177F" w:rsidRPr="008060F6">
        <w:rPr>
          <w:rFonts w:ascii="Times New Roman" w:eastAsia="Times New Roman" w:hAnsi="Times New Roman" w:cs="Times New Roman"/>
          <w:iCs/>
          <w:noProof/>
          <w:sz w:val="26"/>
          <w:szCs w:val="26"/>
          <w:lang w:val="es-ES_tradnl"/>
        </w:rPr>
        <w:t>[</w:t>
      </w:r>
      <w:hyperlink w:anchor="_ENREF_8" w:tooltip="Sampson, 2010 #257" w:history="1">
        <w:r w:rsidR="007470B2" w:rsidRPr="008060F6">
          <w:rPr>
            <w:rFonts w:ascii="Times New Roman" w:eastAsia="Times New Roman" w:hAnsi="Times New Roman" w:cs="Times New Roman"/>
            <w:iCs/>
            <w:noProof/>
            <w:sz w:val="26"/>
            <w:szCs w:val="26"/>
            <w:lang w:val="es-ES_tradnl"/>
          </w:rPr>
          <w:t>8</w:t>
        </w:r>
      </w:hyperlink>
      <w:r w:rsidR="00EC177F" w:rsidRPr="008060F6">
        <w:rPr>
          <w:rFonts w:ascii="Times New Roman" w:eastAsia="Times New Roman" w:hAnsi="Times New Roman" w:cs="Times New Roman"/>
          <w:iCs/>
          <w:noProof/>
          <w:sz w:val="26"/>
          <w:szCs w:val="26"/>
          <w:lang w:val="es-ES_tradnl"/>
        </w:rPr>
        <w:t>]</w:t>
      </w:r>
      <w:r w:rsidR="009D6EE2" w:rsidRPr="008060F6">
        <w:rPr>
          <w:rFonts w:ascii="Times New Roman" w:eastAsia="Times New Roman" w:hAnsi="Times New Roman" w:cs="Times New Roman"/>
          <w:iCs/>
          <w:sz w:val="26"/>
          <w:szCs w:val="26"/>
          <w:lang w:val="es-ES_tradnl"/>
        </w:rPr>
        <w:fldChar w:fldCharType="end"/>
      </w:r>
      <w:r w:rsidRPr="008060F6">
        <w:rPr>
          <w:rFonts w:ascii="Times New Roman" w:eastAsia="Times New Roman" w:hAnsi="Times New Roman" w:cs="Times New Roman"/>
          <w:iCs/>
          <w:sz w:val="26"/>
          <w:szCs w:val="26"/>
          <w:lang w:val="es-ES_tradnl"/>
        </w:rPr>
        <w:t xml:space="preserve">) còn có tác dụng điều hòa quá trình sinh tổng hợp sụn khớp và giảm thoái giáng chất nền sụn khớp </w:t>
      </w:r>
      <w:r w:rsidR="009D6EE2" w:rsidRPr="008060F6">
        <w:rPr>
          <w:rFonts w:ascii="Times New Roman" w:eastAsia="Times New Roman" w:hAnsi="Times New Roman" w:cs="Times New Roman"/>
          <w:iCs/>
          <w:sz w:val="26"/>
          <w:szCs w:val="26"/>
          <w:lang w:val="es-ES_tradnl"/>
        </w:rPr>
        <w:fldChar w:fldCharType="begin">
          <w:fldData xml:space="preserve">PEVuZE5vdGU+PENpdGU+PEF1dGhvcj5FdmFuczwvQXV0aG9yPjxZZWFyPjIwMDU8L1llYXI+PFJl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</w:fldData>
        </w:fldChar>
      </w:r>
      <w:r w:rsidR="00EC177F" w:rsidRPr="008060F6">
        <w:rPr>
          <w:rFonts w:ascii="Times New Roman" w:eastAsia="Times New Roman" w:hAnsi="Times New Roman" w:cs="Times New Roman"/>
          <w:iCs/>
          <w:sz w:val="26"/>
          <w:szCs w:val="26"/>
          <w:lang w:val="es-ES_tradnl"/>
        </w:rPr>
        <w:instrText xml:space="preserve"> ADDIN EN.CITE </w:instrText>
      </w:r>
      <w:r w:rsidR="00EC177F" w:rsidRPr="008060F6">
        <w:rPr>
          <w:rFonts w:ascii="Times New Roman" w:eastAsia="Times New Roman" w:hAnsi="Times New Roman" w:cs="Times New Roman"/>
          <w:iCs/>
          <w:sz w:val="26"/>
          <w:szCs w:val="26"/>
          <w:lang w:val="es-ES_tradnl"/>
        </w:rPr>
        <w:fldChar w:fldCharType="begin">
          <w:fldData xml:space="preserve">PEVuZE5vdGU+PENpdGU+PEF1dGhvcj5FdmFuczwvQXV0aG9yPjxZZWFyPjIwMDU8L1llYXI+PFJl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</w:fldData>
        </w:fldChar>
      </w:r>
      <w:r w:rsidR="00EC177F" w:rsidRPr="008060F6">
        <w:rPr>
          <w:rFonts w:ascii="Times New Roman" w:eastAsia="Times New Roman" w:hAnsi="Times New Roman" w:cs="Times New Roman"/>
          <w:iCs/>
          <w:sz w:val="26"/>
          <w:szCs w:val="26"/>
          <w:lang w:val="es-ES_tradnl"/>
        </w:rPr>
        <w:instrText xml:space="preserve"> ADDIN EN.CITE.DATA </w:instrText>
      </w:r>
      <w:r w:rsidR="00EC177F" w:rsidRPr="008060F6">
        <w:rPr>
          <w:rFonts w:ascii="Times New Roman" w:eastAsia="Times New Roman" w:hAnsi="Times New Roman" w:cs="Times New Roman"/>
          <w:iCs/>
          <w:sz w:val="26"/>
          <w:szCs w:val="26"/>
          <w:lang w:val="es-ES_tradnl"/>
        </w:rPr>
      </w:r>
      <w:r w:rsidR="00EC177F" w:rsidRPr="008060F6">
        <w:rPr>
          <w:rFonts w:ascii="Times New Roman" w:eastAsia="Times New Roman" w:hAnsi="Times New Roman" w:cs="Times New Roman"/>
          <w:iCs/>
          <w:sz w:val="26"/>
          <w:szCs w:val="26"/>
          <w:lang w:val="es-ES_tradnl"/>
        </w:rPr>
        <w:fldChar w:fldCharType="end"/>
      </w:r>
      <w:r w:rsidR="009D6EE2" w:rsidRPr="008060F6">
        <w:rPr>
          <w:rFonts w:ascii="Times New Roman" w:eastAsia="Times New Roman" w:hAnsi="Times New Roman" w:cs="Times New Roman"/>
          <w:iCs/>
          <w:sz w:val="26"/>
          <w:szCs w:val="26"/>
          <w:lang w:val="es-ES_tradnl"/>
        </w:rPr>
      </w:r>
      <w:r w:rsidR="009D6EE2" w:rsidRPr="008060F6">
        <w:rPr>
          <w:rFonts w:ascii="Times New Roman" w:eastAsia="Times New Roman" w:hAnsi="Times New Roman" w:cs="Times New Roman"/>
          <w:iCs/>
          <w:sz w:val="26"/>
          <w:szCs w:val="26"/>
          <w:lang w:val="es-ES_tradnl"/>
        </w:rPr>
        <w:fldChar w:fldCharType="separate"/>
      </w:r>
      <w:r w:rsidR="00EC177F" w:rsidRPr="008060F6">
        <w:rPr>
          <w:rFonts w:ascii="Times New Roman" w:eastAsia="Times New Roman" w:hAnsi="Times New Roman" w:cs="Times New Roman"/>
          <w:iCs/>
          <w:noProof/>
          <w:sz w:val="26"/>
          <w:szCs w:val="26"/>
          <w:lang w:val="es-ES_tradnl"/>
        </w:rPr>
        <w:t>[</w:t>
      </w:r>
      <w:hyperlink w:anchor="_ENREF_3" w:tooltip="Evans, 2005 #959" w:history="1">
        <w:r w:rsidR="007470B2" w:rsidRPr="008060F6">
          <w:rPr>
            <w:rFonts w:ascii="Times New Roman" w:eastAsia="Times New Roman" w:hAnsi="Times New Roman" w:cs="Times New Roman"/>
            <w:iCs/>
            <w:noProof/>
            <w:sz w:val="26"/>
            <w:szCs w:val="26"/>
            <w:lang w:val="es-ES_tradnl"/>
          </w:rPr>
          <w:t>3</w:t>
        </w:r>
      </w:hyperlink>
      <w:r w:rsidR="00EC177F" w:rsidRPr="008060F6">
        <w:rPr>
          <w:rFonts w:ascii="Times New Roman" w:eastAsia="Times New Roman" w:hAnsi="Times New Roman" w:cs="Times New Roman"/>
          <w:iCs/>
          <w:noProof/>
          <w:sz w:val="26"/>
          <w:szCs w:val="26"/>
          <w:lang w:val="es-ES_tradnl"/>
        </w:rPr>
        <w:t xml:space="preserve">, </w:t>
      </w:r>
      <w:hyperlink w:anchor="_ENREF_23" w:tooltip="Goldring, 2000 #551" w:history="1">
        <w:r w:rsidR="007470B2" w:rsidRPr="008060F6">
          <w:rPr>
            <w:rFonts w:ascii="Times New Roman" w:eastAsia="Times New Roman" w:hAnsi="Times New Roman" w:cs="Times New Roman"/>
            <w:iCs/>
            <w:noProof/>
            <w:sz w:val="26"/>
            <w:szCs w:val="26"/>
            <w:lang w:val="es-ES_tradnl"/>
          </w:rPr>
          <w:t>23</w:t>
        </w:r>
      </w:hyperlink>
      <w:r w:rsidR="00EC177F" w:rsidRPr="008060F6">
        <w:rPr>
          <w:rFonts w:ascii="Times New Roman" w:eastAsia="Times New Roman" w:hAnsi="Times New Roman" w:cs="Times New Roman"/>
          <w:iCs/>
          <w:noProof/>
          <w:sz w:val="26"/>
          <w:szCs w:val="26"/>
          <w:lang w:val="es-ES_tradnl"/>
        </w:rPr>
        <w:t xml:space="preserve">, </w:t>
      </w:r>
      <w:hyperlink w:anchor="_ENREF_32" w:tooltip="Sampson, 2008 #998" w:history="1">
        <w:r w:rsidR="007470B2" w:rsidRPr="008060F6">
          <w:rPr>
            <w:rFonts w:ascii="Times New Roman" w:eastAsia="Times New Roman" w:hAnsi="Times New Roman" w:cs="Times New Roman"/>
            <w:iCs/>
            <w:noProof/>
            <w:sz w:val="26"/>
            <w:szCs w:val="26"/>
            <w:lang w:val="es-ES_tradnl"/>
          </w:rPr>
          <w:t>32</w:t>
        </w:r>
      </w:hyperlink>
      <w:r w:rsidR="00EC177F" w:rsidRPr="008060F6">
        <w:rPr>
          <w:rFonts w:ascii="Times New Roman" w:eastAsia="Times New Roman" w:hAnsi="Times New Roman" w:cs="Times New Roman"/>
          <w:iCs/>
          <w:noProof/>
          <w:sz w:val="26"/>
          <w:szCs w:val="26"/>
          <w:lang w:val="es-ES_tradnl"/>
        </w:rPr>
        <w:t>]</w:t>
      </w:r>
      <w:r w:rsidR="009D6EE2" w:rsidRPr="008060F6">
        <w:rPr>
          <w:rFonts w:ascii="Times New Roman" w:eastAsia="Times New Roman" w:hAnsi="Times New Roman" w:cs="Times New Roman"/>
          <w:iCs/>
          <w:sz w:val="26"/>
          <w:szCs w:val="26"/>
          <w:lang w:val="es-ES_tradnl"/>
        </w:rPr>
        <w:fldChar w:fldCharType="end"/>
      </w:r>
      <w:r w:rsidRPr="008060F6">
        <w:rPr>
          <w:rFonts w:ascii="Times New Roman" w:eastAsia="Times New Roman" w:hAnsi="Times New Roman" w:cs="Times New Roman"/>
          <w:iCs/>
          <w:sz w:val="26"/>
          <w:szCs w:val="26"/>
          <w:lang w:val="es-ES_tradnl"/>
        </w:rPr>
        <w:t>. Chính vì vậy l</w:t>
      </w:r>
      <w:r w:rsidRPr="008060F6">
        <w:rPr>
          <w:rFonts w:ascii="Times New Roman" w:eastAsia="Times New Roman" w:hAnsi="Times New Roman" w:cs="Times New Roman"/>
          <w:bCs/>
          <w:sz w:val="26"/>
          <w:szCs w:val="26"/>
          <w:lang w:val="es-ES_tradnl"/>
        </w:rPr>
        <w:t>iệu pháp PRP thực sự</w:t>
      </w:r>
      <w:r w:rsidRPr="008060F6">
        <w:rPr>
          <w:rFonts w:ascii="Times New Roman" w:eastAsia="Times New Roman" w:hAnsi="Times New Roman" w:cs="Times New Roman"/>
          <w:bCs/>
          <w:iCs/>
          <w:sz w:val="26"/>
          <w:szCs w:val="26"/>
          <w:lang w:val="es-ES_tradnl"/>
        </w:rPr>
        <w:t xml:space="preserve"> đã mở ra một hướng mới để điều trị </w:t>
      </w:r>
      <w:r w:rsidR="00282919" w:rsidRPr="008060F6">
        <w:rPr>
          <w:rFonts w:ascii="Times New Roman" w:eastAsia="Times New Roman" w:hAnsi="Times New Roman" w:cs="Times New Roman"/>
          <w:bCs/>
          <w:iCs/>
          <w:sz w:val="26"/>
          <w:szCs w:val="26"/>
          <w:lang w:val="es-ES_tradnl"/>
        </w:rPr>
        <w:t>THK</w:t>
      </w:r>
      <w:r w:rsidRPr="008060F6">
        <w:rPr>
          <w:rFonts w:ascii="Times New Roman" w:eastAsia="Times New Roman" w:hAnsi="Times New Roman" w:cs="Times New Roman"/>
          <w:bCs/>
          <w:iCs/>
          <w:sz w:val="26"/>
          <w:szCs w:val="26"/>
          <w:lang w:val="es-ES_tradnl"/>
        </w:rPr>
        <w:t xml:space="preserve">: vừa chống viêm vừa tác động tới sụn khớp theo hướng bảo tồn khớp một cách tự nhiên. </w:t>
      </w:r>
    </w:p>
    <w:p w:rsidR="00FE4F8F" w:rsidRPr="008060F6" w:rsidRDefault="00136A0F" w:rsidP="003E0DA7">
      <w:pPr>
        <w:spacing w:after="0" w:line="360" w:lineRule="auto"/>
        <w:ind w:firstLine="567"/>
        <w:jc w:val="both"/>
        <w:rPr>
          <w:rFonts w:ascii="Times New Roman" w:eastAsia="Times New Roman" w:hAnsi="Times New Roman" w:cs="Times New Roman"/>
          <w:b/>
          <w:color w:val="000000"/>
          <w:sz w:val="26"/>
          <w:szCs w:val="26"/>
          <w:lang w:val="es-ES_tradnl"/>
        </w:rPr>
      </w:pPr>
      <w:r w:rsidRPr="008060F6">
        <w:rPr>
          <w:rFonts w:ascii="Times New Roman" w:eastAsia="Times New Roman" w:hAnsi="Times New Roman" w:cs="Times New Roman"/>
          <w:b/>
          <w:color w:val="000000"/>
          <w:sz w:val="26"/>
          <w:szCs w:val="26"/>
          <w:lang w:val="es-ES_tradnl"/>
        </w:rPr>
        <w:t>Các yếu tố nguy cơ của thoái hóa khớp</w:t>
      </w:r>
    </w:p>
    <w:p w:rsidR="00136A0F" w:rsidRPr="008060F6" w:rsidRDefault="00FE4F8F" w:rsidP="003E0DA7">
      <w:pPr>
        <w:spacing w:after="0" w:line="360" w:lineRule="auto"/>
        <w:ind w:firstLine="567"/>
        <w:jc w:val="both"/>
        <w:rPr>
          <w:rFonts w:ascii="Times New Roman" w:eastAsia="Times New Roman" w:hAnsi="Times New Roman" w:cs="Times New Roman"/>
          <w:color w:val="000000"/>
          <w:sz w:val="26"/>
          <w:szCs w:val="26"/>
          <w:lang w:val="es-ES_tradnl"/>
        </w:rPr>
      </w:pPr>
      <w:r w:rsidRPr="00BD4613">
        <w:rPr>
          <w:rFonts w:ascii="Times New Roman" w:eastAsia="Times New Roman" w:hAnsi="Times New Roman" w:cs="Times New Roman"/>
          <w:color w:val="000000"/>
          <w:spacing w:val="-6"/>
          <w:sz w:val="26"/>
          <w:szCs w:val="26"/>
          <w:lang w:val="es-ES_tradnl"/>
        </w:rPr>
        <w:t>Theo nhiều nghiên cứu cho thấy các yếu tố nguy cơ của THK bao gồm</w:t>
      </w:r>
      <w:r w:rsidR="00136A0F" w:rsidRPr="00BD4613">
        <w:rPr>
          <w:rFonts w:ascii="Times New Roman" w:eastAsia="Times New Roman" w:hAnsi="Times New Roman" w:cs="Times New Roman"/>
          <w:color w:val="000000"/>
          <w:spacing w:val="-6"/>
          <w:sz w:val="26"/>
          <w:szCs w:val="26"/>
          <w:lang w:val="es-ES_tradnl"/>
        </w:rPr>
        <w:t xml:space="preserve"> </w:t>
      </w:r>
      <w:r w:rsidR="009D6EE2" w:rsidRPr="00BD4613">
        <w:rPr>
          <w:rFonts w:ascii="Times New Roman" w:eastAsia="Times New Roman" w:hAnsi="Times New Roman" w:cs="Times New Roman"/>
          <w:color w:val="000000"/>
          <w:spacing w:val="-6"/>
          <w:sz w:val="26"/>
          <w:szCs w:val="26"/>
          <w:lang w:val="es-ES_tradnl"/>
        </w:rPr>
        <w:fldChar w:fldCharType="begin">
          <w:fldData xml:space="preserve">PEVuZE5vdGU+PENpdGU+PEF1dGhvcj5NYW5hbCBIYXNhbjwvQXV0aG9yPjxZZWFyPjIwMTAgPC9Z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</w:fldData>
        </w:fldChar>
      </w:r>
      <w:r w:rsidR="00EC177F" w:rsidRPr="00BD4613">
        <w:rPr>
          <w:rFonts w:ascii="Times New Roman" w:eastAsia="Times New Roman" w:hAnsi="Times New Roman" w:cs="Times New Roman"/>
          <w:color w:val="000000"/>
          <w:spacing w:val="-6"/>
          <w:sz w:val="26"/>
          <w:szCs w:val="26"/>
          <w:lang w:val="es-ES_tradnl"/>
        </w:rPr>
        <w:instrText xml:space="preserve"> ADDIN EN.CITE </w:instrText>
      </w:r>
      <w:r w:rsidR="00EC177F" w:rsidRPr="00BD4613">
        <w:rPr>
          <w:rFonts w:ascii="Times New Roman" w:eastAsia="Times New Roman" w:hAnsi="Times New Roman" w:cs="Times New Roman"/>
          <w:color w:val="000000"/>
          <w:spacing w:val="-6"/>
          <w:sz w:val="26"/>
          <w:szCs w:val="26"/>
          <w:lang w:val="es-ES_tradnl"/>
        </w:rPr>
        <w:fldChar w:fldCharType="begin">
          <w:fldData xml:space="preserve">PEVuZE5vdGU+PENpdGU+PEF1dGhvcj5NYW5hbCBIYXNhbjwvQXV0aG9yPjxZZWFyPjIwMTAgPC9Z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</w:fldData>
        </w:fldChar>
      </w:r>
      <w:r w:rsidR="00EC177F" w:rsidRPr="00BD4613">
        <w:rPr>
          <w:rFonts w:ascii="Times New Roman" w:eastAsia="Times New Roman" w:hAnsi="Times New Roman" w:cs="Times New Roman"/>
          <w:color w:val="000000"/>
          <w:spacing w:val="-6"/>
          <w:sz w:val="26"/>
          <w:szCs w:val="26"/>
          <w:lang w:val="es-ES_tradnl"/>
        </w:rPr>
        <w:instrText xml:space="preserve"> ADDIN EN.CITE.DATA </w:instrText>
      </w:r>
      <w:r w:rsidR="00EC177F" w:rsidRPr="00BD4613">
        <w:rPr>
          <w:rFonts w:ascii="Times New Roman" w:eastAsia="Times New Roman" w:hAnsi="Times New Roman" w:cs="Times New Roman"/>
          <w:color w:val="000000"/>
          <w:spacing w:val="-6"/>
          <w:sz w:val="26"/>
          <w:szCs w:val="26"/>
          <w:lang w:val="es-ES_tradnl"/>
        </w:rPr>
      </w:r>
      <w:r w:rsidR="00EC177F" w:rsidRPr="00BD4613">
        <w:rPr>
          <w:rFonts w:ascii="Times New Roman" w:eastAsia="Times New Roman" w:hAnsi="Times New Roman" w:cs="Times New Roman"/>
          <w:color w:val="000000"/>
          <w:spacing w:val="-6"/>
          <w:sz w:val="26"/>
          <w:szCs w:val="26"/>
          <w:lang w:val="es-ES_tradnl"/>
        </w:rPr>
        <w:fldChar w:fldCharType="end"/>
      </w:r>
      <w:r w:rsidR="009D6EE2" w:rsidRPr="00BD4613">
        <w:rPr>
          <w:rFonts w:ascii="Times New Roman" w:eastAsia="Times New Roman" w:hAnsi="Times New Roman" w:cs="Times New Roman"/>
          <w:color w:val="000000"/>
          <w:spacing w:val="-6"/>
          <w:sz w:val="26"/>
          <w:szCs w:val="26"/>
          <w:lang w:val="es-ES_tradnl"/>
        </w:rPr>
      </w:r>
      <w:r w:rsidR="009D6EE2" w:rsidRPr="00BD4613">
        <w:rPr>
          <w:rFonts w:ascii="Times New Roman" w:eastAsia="Times New Roman" w:hAnsi="Times New Roman" w:cs="Times New Roman"/>
          <w:color w:val="000000"/>
          <w:spacing w:val="-6"/>
          <w:sz w:val="26"/>
          <w:szCs w:val="26"/>
          <w:lang w:val="es-ES_tradnl"/>
        </w:rPr>
        <w:fldChar w:fldCharType="separate"/>
      </w:r>
      <w:r w:rsidR="00EC177F" w:rsidRPr="00BD4613">
        <w:rPr>
          <w:rFonts w:ascii="Times New Roman" w:eastAsia="Times New Roman" w:hAnsi="Times New Roman" w:cs="Times New Roman"/>
          <w:noProof/>
          <w:color w:val="000000"/>
          <w:spacing w:val="-6"/>
          <w:sz w:val="26"/>
          <w:szCs w:val="26"/>
          <w:lang w:val="es-ES_tradnl"/>
        </w:rPr>
        <w:t>[</w:t>
      </w:r>
      <w:hyperlink w:anchor="_ENREF_36" w:tooltip="Manal Hasan, 2010  #558" w:history="1">
        <w:r w:rsidR="007470B2" w:rsidRPr="00BD4613">
          <w:rPr>
            <w:rFonts w:ascii="Times New Roman" w:eastAsia="Times New Roman" w:hAnsi="Times New Roman" w:cs="Times New Roman"/>
            <w:noProof/>
            <w:color w:val="000000"/>
            <w:spacing w:val="-6"/>
            <w:sz w:val="26"/>
            <w:szCs w:val="26"/>
            <w:lang w:val="es-ES_tradnl"/>
          </w:rPr>
          <w:t>36</w:t>
        </w:r>
      </w:hyperlink>
      <w:r w:rsidR="00EC177F" w:rsidRPr="00BD4613">
        <w:rPr>
          <w:rFonts w:ascii="Times New Roman" w:eastAsia="Times New Roman" w:hAnsi="Times New Roman" w:cs="Times New Roman"/>
          <w:noProof/>
          <w:color w:val="000000"/>
          <w:spacing w:val="-6"/>
          <w:sz w:val="26"/>
          <w:szCs w:val="26"/>
          <w:lang w:val="es-ES_tradnl"/>
        </w:rPr>
        <w:t xml:space="preserve">, </w:t>
      </w:r>
      <w:hyperlink w:anchor="_ENREF_37" w:tooltip="Felson, 2000 #612" w:history="1">
        <w:r w:rsidR="007470B2" w:rsidRPr="00BD4613">
          <w:rPr>
            <w:rFonts w:ascii="Times New Roman" w:eastAsia="Times New Roman" w:hAnsi="Times New Roman" w:cs="Times New Roman"/>
            <w:noProof/>
            <w:color w:val="000000"/>
            <w:spacing w:val="-6"/>
            <w:sz w:val="26"/>
            <w:szCs w:val="26"/>
            <w:lang w:val="es-ES_tradnl"/>
          </w:rPr>
          <w:t>37</w:t>
        </w:r>
      </w:hyperlink>
      <w:r w:rsidR="00EC177F" w:rsidRPr="00BD4613">
        <w:rPr>
          <w:rFonts w:ascii="Times New Roman" w:eastAsia="Times New Roman" w:hAnsi="Times New Roman" w:cs="Times New Roman"/>
          <w:noProof/>
          <w:color w:val="000000"/>
          <w:spacing w:val="-6"/>
          <w:sz w:val="26"/>
          <w:szCs w:val="26"/>
          <w:lang w:val="es-ES_tradnl"/>
        </w:rPr>
        <w:t>]</w:t>
      </w:r>
      <w:r w:rsidR="009D6EE2" w:rsidRPr="00BD4613">
        <w:rPr>
          <w:rFonts w:ascii="Times New Roman" w:eastAsia="Times New Roman" w:hAnsi="Times New Roman" w:cs="Times New Roman"/>
          <w:color w:val="000000"/>
          <w:spacing w:val="-6"/>
          <w:sz w:val="26"/>
          <w:szCs w:val="26"/>
          <w:lang w:val="es-ES_tradnl"/>
        </w:rPr>
        <w:fldChar w:fldCharType="end"/>
      </w:r>
      <w:r w:rsidRPr="008060F6">
        <w:rPr>
          <w:rFonts w:ascii="Times New Roman" w:eastAsia="Times New Roman" w:hAnsi="Times New Roman" w:cs="Times New Roman"/>
          <w:color w:val="000000"/>
          <w:sz w:val="26"/>
          <w:szCs w:val="26"/>
          <w:lang w:val="es-ES_tradnl"/>
        </w:rPr>
        <w:t>:</w:t>
      </w:r>
      <w:r w:rsidR="00136A0F" w:rsidRPr="008060F6">
        <w:rPr>
          <w:rFonts w:ascii="Times New Roman" w:eastAsia="Times New Roman" w:hAnsi="Times New Roman" w:cs="Times New Roman"/>
          <w:color w:val="000000"/>
          <w:sz w:val="26"/>
          <w:szCs w:val="26"/>
          <w:lang w:val="es-ES_tradnl"/>
        </w:rPr>
        <w:t xml:space="preserve"> </w:t>
      </w:r>
    </w:p>
    <w:p w:rsidR="00136A0F" w:rsidRPr="008060F6" w:rsidRDefault="00CA3FE9" w:rsidP="003E0DA7">
      <w:pPr>
        <w:spacing w:after="0" w:line="360" w:lineRule="auto"/>
        <w:ind w:firstLine="567"/>
        <w:jc w:val="both"/>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color w:val="000000"/>
          <w:sz w:val="26"/>
          <w:szCs w:val="26"/>
          <w:lang w:val="es-ES_tradnl"/>
        </w:rPr>
        <w:t xml:space="preserve">- </w:t>
      </w:r>
      <w:r w:rsidR="00136A0F" w:rsidRPr="008060F6">
        <w:rPr>
          <w:rFonts w:ascii="Times New Roman" w:eastAsia="Times New Roman" w:hAnsi="Times New Roman" w:cs="Times New Roman"/>
          <w:color w:val="000000"/>
          <w:sz w:val="26"/>
          <w:szCs w:val="26"/>
          <w:lang w:val="es-ES_tradnl"/>
        </w:rPr>
        <w:t>Tuổi: tuổi càng cao thì tỷ lệ mắc bệnh càng nhiều.</w:t>
      </w:r>
    </w:p>
    <w:p w:rsidR="00136A0F" w:rsidRPr="008060F6" w:rsidRDefault="00CA3FE9" w:rsidP="003E0DA7">
      <w:pPr>
        <w:spacing w:after="0" w:line="360" w:lineRule="auto"/>
        <w:ind w:firstLine="567"/>
        <w:jc w:val="both"/>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color w:val="000000"/>
          <w:sz w:val="26"/>
          <w:szCs w:val="26"/>
          <w:lang w:val="es-ES_tradnl"/>
        </w:rPr>
        <w:t xml:space="preserve">- </w:t>
      </w:r>
      <w:r w:rsidR="00136A0F" w:rsidRPr="008060F6">
        <w:rPr>
          <w:rFonts w:ascii="Times New Roman" w:eastAsia="Times New Roman" w:hAnsi="Times New Roman" w:cs="Times New Roman"/>
          <w:color w:val="000000"/>
          <w:sz w:val="26"/>
          <w:szCs w:val="26"/>
          <w:lang w:val="es-ES_tradnl"/>
        </w:rPr>
        <w:t>Giới tính và hormon: bệnh hay gặp ở nữ giới, có thể liên quan đến hormon estrogen.</w:t>
      </w:r>
    </w:p>
    <w:p w:rsidR="00136A0F" w:rsidRPr="008060F6" w:rsidRDefault="00CA3FE9" w:rsidP="003E0DA7">
      <w:pPr>
        <w:spacing w:after="0" w:line="360" w:lineRule="auto"/>
        <w:ind w:firstLine="567"/>
        <w:jc w:val="both"/>
        <w:rPr>
          <w:rFonts w:ascii="Times New Roman" w:eastAsia="Times New Roman" w:hAnsi="Times New Roman" w:cs="Times New Roman"/>
          <w:color w:val="000000"/>
          <w:sz w:val="26"/>
          <w:szCs w:val="26"/>
          <w:lang w:val="es-ES_tradnl"/>
        </w:rPr>
      </w:pPr>
      <w:r w:rsidRPr="00BD4613">
        <w:rPr>
          <w:rFonts w:ascii="Times New Roman" w:eastAsia="Times New Roman" w:hAnsi="Times New Roman" w:cs="Times New Roman"/>
          <w:color w:val="000000"/>
          <w:spacing w:val="-4"/>
          <w:sz w:val="26"/>
          <w:szCs w:val="26"/>
          <w:lang w:val="es-ES_tradnl"/>
        </w:rPr>
        <w:t xml:space="preserve">- </w:t>
      </w:r>
      <w:r w:rsidR="00136A0F" w:rsidRPr="00BD4613">
        <w:rPr>
          <w:rFonts w:ascii="Times New Roman" w:eastAsia="Times New Roman" w:hAnsi="Times New Roman" w:cs="Times New Roman"/>
          <w:color w:val="000000"/>
          <w:spacing w:val="-4"/>
          <w:sz w:val="26"/>
          <w:szCs w:val="26"/>
          <w:lang w:val="es-ES_tradnl"/>
        </w:rPr>
        <w:t xml:space="preserve">Chủng tộc: trong một số nghiên cứu ở Hoa Kỳ cho thấy tỷ tệ </w:t>
      </w:r>
      <w:r w:rsidR="00282919" w:rsidRPr="00BD4613">
        <w:rPr>
          <w:rFonts w:ascii="Times New Roman" w:eastAsia="Times New Roman" w:hAnsi="Times New Roman" w:cs="Times New Roman"/>
          <w:color w:val="000000"/>
          <w:spacing w:val="-4"/>
          <w:sz w:val="26"/>
          <w:szCs w:val="26"/>
          <w:lang w:val="es-ES_tradnl"/>
        </w:rPr>
        <w:t>THK</w:t>
      </w:r>
      <w:r w:rsidRPr="00BD4613">
        <w:rPr>
          <w:rFonts w:ascii="Times New Roman" w:eastAsia="Times New Roman" w:hAnsi="Times New Roman" w:cs="Times New Roman"/>
          <w:color w:val="000000"/>
          <w:spacing w:val="-4"/>
          <w:sz w:val="26"/>
          <w:szCs w:val="26"/>
          <w:lang w:val="es-ES_tradnl"/>
        </w:rPr>
        <w:t xml:space="preserve"> gối ở nữ giới là </w:t>
      </w:r>
      <w:r w:rsidR="00136A0F" w:rsidRPr="00BD4613">
        <w:rPr>
          <w:rFonts w:ascii="Times New Roman" w:eastAsia="Times New Roman" w:hAnsi="Times New Roman" w:cs="Times New Roman"/>
          <w:color w:val="000000"/>
          <w:spacing w:val="-4"/>
          <w:sz w:val="26"/>
          <w:szCs w:val="26"/>
          <w:lang w:val="es-ES_tradnl"/>
        </w:rPr>
        <w:t>người Mỹ gốc Phi cao hơn chủng tộc khác (nhưng không đúng với nam giới</w:t>
      </w:r>
      <w:r w:rsidR="00136A0F" w:rsidRPr="008060F6">
        <w:rPr>
          <w:rFonts w:ascii="Times New Roman" w:eastAsia="Times New Roman" w:hAnsi="Times New Roman" w:cs="Times New Roman"/>
          <w:color w:val="000000"/>
          <w:sz w:val="26"/>
          <w:szCs w:val="26"/>
          <w:lang w:val="es-ES_tradnl"/>
        </w:rPr>
        <w:t xml:space="preserve">). </w:t>
      </w:r>
    </w:p>
    <w:p w:rsidR="00136A0F" w:rsidRPr="008060F6" w:rsidRDefault="00CA3FE9" w:rsidP="003E0DA7">
      <w:pPr>
        <w:spacing w:after="0" w:line="360" w:lineRule="auto"/>
        <w:ind w:firstLine="567"/>
        <w:jc w:val="both"/>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color w:val="000000"/>
          <w:sz w:val="26"/>
          <w:szCs w:val="26"/>
          <w:lang w:val="es-ES_tradnl"/>
        </w:rPr>
        <w:t xml:space="preserve">- </w:t>
      </w:r>
      <w:r w:rsidR="00136A0F" w:rsidRPr="008060F6">
        <w:rPr>
          <w:rFonts w:ascii="Times New Roman" w:eastAsia="Times New Roman" w:hAnsi="Times New Roman" w:cs="Times New Roman"/>
          <w:color w:val="000000"/>
          <w:sz w:val="26"/>
          <w:szCs w:val="26"/>
          <w:lang w:val="es-ES_tradnl"/>
        </w:rPr>
        <w:t>Các bệnh lý bẩm sinh hay mắc phải gây tổn thương khớp: thường hay gặp ở khớp háng hơn.</w:t>
      </w:r>
    </w:p>
    <w:p w:rsidR="00136A0F" w:rsidRPr="008060F6" w:rsidRDefault="00CA3FE9" w:rsidP="003E0DA7">
      <w:pPr>
        <w:spacing w:after="0" w:line="360" w:lineRule="auto"/>
        <w:ind w:firstLine="567"/>
        <w:jc w:val="both"/>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color w:val="000000"/>
          <w:sz w:val="26"/>
          <w:szCs w:val="26"/>
          <w:lang w:val="es-ES_tradnl"/>
        </w:rPr>
        <w:t xml:space="preserve">- </w:t>
      </w:r>
      <w:r w:rsidR="00136A0F" w:rsidRPr="008060F6">
        <w:rPr>
          <w:rFonts w:ascii="Times New Roman" w:eastAsia="Times New Roman" w:hAnsi="Times New Roman" w:cs="Times New Roman"/>
          <w:color w:val="000000"/>
          <w:sz w:val="26"/>
          <w:szCs w:val="26"/>
          <w:lang w:val="es-ES_tradnl"/>
        </w:rPr>
        <w:t xml:space="preserve">Yếu tố gen: có mối liên quan chặt chẽ với </w:t>
      </w:r>
      <w:r w:rsidR="00282919" w:rsidRPr="008060F6">
        <w:rPr>
          <w:rFonts w:ascii="Times New Roman" w:eastAsia="Times New Roman" w:hAnsi="Times New Roman" w:cs="Times New Roman"/>
          <w:color w:val="000000"/>
          <w:sz w:val="26"/>
          <w:szCs w:val="26"/>
          <w:lang w:val="es-ES_tradnl"/>
        </w:rPr>
        <w:t>THK</w:t>
      </w:r>
      <w:r w:rsidR="00136A0F" w:rsidRPr="008060F6">
        <w:rPr>
          <w:rFonts w:ascii="Times New Roman" w:eastAsia="Times New Roman" w:hAnsi="Times New Roman" w:cs="Times New Roman"/>
          <w:color w:val="000000"/>
          <w:sz w:val="26"/>
          <w:szCs w:val="26"/>
          <w:lang w:val="es-ES_tradnl"/>
        </w:rPr>
        <w:t xml:space="preserve"> bàn tay hơn là </w:t>
      </w:r>
      <w:r w:rsidR="00282919" w:rsidRPr="008060F6">
        <w:rPr>
          <w:rFonts w:ascii="Times New Roman" w:eastAsia="Times New Roman" w:hAnsi="Times New Roman" w:cs="Times New Roman"/>
          <w:color w:val="000000"/>
          <w:sz w:val="26"/>
          <w:szCs w:val="26"/>
          <w:lang w:val="es-ES_tradnl"/>
        </w:rPr>
        <w:t>THK</w:t>
      </w:r>
      <w:r w:rsidR="00136A0F" w:rsidRPr="008060F6">
        <w:rPr>
          <w:rFonts w:ascii="Times New Roman" w:eastAsia="Times New Roman" w:hAnsi="Times New Roman" w:cs="Times New Roman"/>
          <w:color w:val="000000"/>
          <w:sz w:val="26"/>
          <w:szCs w:val="26"/>
          <w:lang w:val="es-ES_tradnl"/>
        </w:rPr>
        <w:t xml:space="preserve"> gối hay khớp háng.</w:t>
      </w:r>
    </w:p>
    <w:p w:rsidR="00136A0F" w:rsidRPr="008060F6" w:rsidRDefault="00CA3FE9" w:rsidP="003E0DA7">
      <w:pPr>
        <w:spacing w:after="0" w:line="360" w:lineRule="auto"/>
        <w:ind w:firstLine="567"/>
        <w:jc w:val="both"/>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color w:val="000000"/>
          <w:sz w:val="26"/>
          <w:szCs w:val="26"/>
          <w:lang w:val="es-ES_tradnl"/>
        </w:rPr>
        <w:lastRenderedPageBreak/>
        <w:t xml:space="preserve">- </w:t>
      </w:r>
      <w:r w:rsidR="00136A0F" w:rsidRPr="008060F6">
        <w:rPr>
          <w:rFonts w:ascii="Times New Roman" w:eastAsia="Times New Roman" w:hAnsi="Times New Roman" w:cs="Times New Roman"/>
          <w:color w:val="000000"/>
          <w:sz w:val="26"/>
          <w:szCs w:val="26"/>
          <w:lang w:val="es-ES_tradnl"/>
        </w:rPr>
        <w:t>Hoạt động thể lực quá mức.</w:t>
      </w:r>
    </w:p>
    <w:p w:rsidR="00136A0F" w:rsidRPr="00BD4613" w:rsidRDefault="00CA3FE9" w:rsidP="003E0DA7">
      <w:pPr>
        <w:spacing w:after="0" w:line="360" w:lineRule="auto"/>
        <w:ind w:firstLine="567"/>
        <w:jc w:val="both"/>
        <w:rPr>
          <w:rFonts w:ascii="Times New Roman" w:eastAsia="Times New Roman" w:hAnsi="Times New Roman" w:cs="Times New Roman"/>
          <w:color w:val="000000"/>
          <w:spacing w:val="-6"/>
          <w:sz w:val="26"/>
          <w:szCs w:val="26"/>
          <w:lang w:val="es-ES_tradnl"/>
        </w:rPr>
      </w:pPr>
      <w:r w:rsidRPr="00BD4613">
        <w:rPr>
          <w:rFonts w:ascii="Times New Roman" w:eastAsia="Times New Roman" w:hAnsi="Times New Roman" w:cs="Times New Roman"/>
          <w:color w:val="000000"/>
          <w:spacing w:val="-6"/>
          <w:sz w:val="26"/>
          <w:szCs w:val="26"/>
          <w:lang w:val="es-ES_tradnl"/>
        </w:rPr>
        <w:t xml:space="preserve">- </w:t>
      </w:r>
      <w:r w:rsidR="00136A0F" w:rsidRPr="00BD4613">
        <w:rPr>
          <w:rFonts w:ascii="Times New Roman" w:eastAsia="Times New Roman" w:hAnsi="Times New Roman" w:cs="Times New Roman"/>
          <w:color w:val="000000"/>
          <w:spacing w:val="-6"/>
          <w:sz w:val="26"/>
          <w:szCs w:val="26"/>
          <w:lang w:val="es-ES_tradnl"/>
        </w:rPr>
        <w:t>Béo phì, đặc biệt là vòng bụng lớn, thường đi kèm các rối loạn chuyển hóa khác.</w:t>
      </w:r>
    </w:p>
    <w:p w:rsidR="00136A0F" w:rsidRPr="008060F6" w:rsidRDefault="00CA3FE9" w:rsidP="003E0DA7">
      <w:pPr>
        <w:spacing w:after="0" w:line="360" w:lineRule="auto"/>
        <w:ind w:firstLine="567"/>
        <w:jc w:val="both"/>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color w:val="000000"/>
          <w:sz w:val="26"/>
          <w:szCs w:val="26"/>
          <w:lang w:val="es-ES_tradnl"/>
        </w:rPr>
        <w:t xml:space="preserve">- </w:t>
      </w:r>
      <w:r w:rsidR="00136A0F" w:rsidRPr="008060F6">
        <w:rPr>
          <w:rFonts w:ascii="Times New Roman" w:eastAsia="Times New Roman" w:hAnsi="Times New Roman" w:cs="Times New Roman"/>
          <w:color w:val="000000"/>
          <w:sz w:val="26"/>
          <w:szCs w:val="26"/>
          <w:lang w:val="es-ES_tradnl"/>
        </w:rPr>
        <w:t>Chấn thương.</w:t>
      </w:r>
    </w:p>
    <w:p w:rsidR="00136A0F" w:rsidRPr="008060F6" w:rsidRDefault="00CA3FE9" w:rsidP="003E0DA7">
      <w:pPr>
        <w:spacing w:after="0" w:line="360" w:lineRule="auto"/>
        <w:ind w:firstLine="567"/>
        <w:jc w:val="both"/>
        <w:rPr>
          <w:rFonts w:ascii="Times New Roman" w:eastAsia="Times New Roman" w:hAnsi="Times New Roman" w:cs="Times New Roman"/>
          <w:color w:val="000000"/>
          <w:sz w:val="26"/>
          <w:szCs w:val="26"/>
          <w:lang w:val="es-ES_tradnl"/>
        </w:rPr>
      </w:pPr>
      <w:r w:rsidRPr="008060F6">
        <w:rPr>
          <w:rFonts w:ascii="Times New Roman" w:eastAsia="Times New Roman" w:hAnsi="Times New Roman" w:cs="Times New Roman"/>
          <w:color w:val="000000"/>
          <w:sz w:val="26"/>
          <w:szCs w:val="26"/>
          <w:lang w:val="es-ES_tradnl"/>
        </w:rPr>
        <w:t xml:space="preserve">- </w:t>
      </w:r>
      <w:r w:rsidR="00136A0F" w:rsidRPr="008060F6">
        <w:rPr>
          <w:rFonts w:ascii="Times New Roman" w:eastAsia="Times New Roman" w:hAnsi="Times New Roman" w:cs="Times New Roman"/>
          <w:color w:val="000000"/>
          <w:sz w:val="26"/>
          <w:szCs w:val="26"/>
          <w:lang w:val="es-ES_tradnl"/>
        </w:rPr>
        <w:t xml:space="preserve">Thiếu hụt vitamin D và C có thể liên quan tới tăng tỷ lệ </w:t>
      </w:r>
      <w:r w:rsidR="00282919" w:rsidRPr="008060F6">
        <w:rPr>
          <w:rFonts w:ascii="Times New Roman" w:eastAsia="Times New Roman" w:hAnsi="Times New Roman" w:cs="Times New Roman"/>
          <w:color w:val="000000"/>
          <w:sz w:val="26"/>
          <w:szCs w:val="26"/>
          <w:lang w:val="es-ES_tradnl"/>
        </w:rPr>
        <w:t>THK</w:t>
      </w:r>
      <w:r w:rsidR="00136A0F" w:rsidRPr="008060F6">
        <w:rPr>
          <w:rFonts w:ascii="Times New Roman" w:eastAsia="Times New Roman" w:hAnsi="Times New Roman" w:cs="Times New Roman"/>
          <w:color w:val="000000"/>
          <w:sz w:val="26"/>
          <w:szCs w:val="26"/>
          <w:lang w:val="es-ES_tradnl"/>
        </w:rPr>
        <w:t>.</w:t>
      </w:r>
    </w:p>
    <w:p w:rsidR="00136A0F" w:rsidRPr="008060F6" w:rsidRDefault="005251C2" w:rsidP="003E0DA7">
      <w:pPr>
        <w:spacing w:after="0" w:line="360" w:lineRule="auto"/>
        <w:ind w:firstLine="567"/>
        <w:jc w:val="both"/>
        <w:rPr>
          <w:rFonts w:ascii="Times New Roman" w:eastAsia="Times New Roman" w:hAnsi="Times New Roman" w:cs="Times New Roman"/>
          <w:b/>
          <w:sz w:val="26"/>
          <w:szCs w:val="26"/>
          <w:lang w:val="es-ES_tradnl"/>
        </w:rPr>
      </w:pPr>
      <w:r w:rsidRPr="008060F6">
        <w:rPr>
          <w:rFonts w:ascii="Times New Roman" w:eastAsia="Times New Roman" w:hAnsi="Times New Roman" w:cs="Times New Roman"/>
          <w:b/>
          <w:sz w:val="26"/>
          <w:szCs w:val="26"/>
          <w:lang w:val="es-ES_tradnl"/>
        </w:rPr>
        <w:t>Cơ chế</w:t>
      </w:r>
      <w:r w:rsidR="00136A0F" w:rsidRPr="008060F6">
        <w:rPr>
          <w:rFonts w:ascii="Times New Roman" w:eastAsia="Times New Roman" w:hAnsi="Times New Roman" w:cs="Times New Roman"/>
          <w:b/>
          <w:sz w:val="26"/>
          <w:szCs w:val="26"/>
          <w:lang w:val="es-ES_tradnl"/>
        </w:rPr>
        <w:t xml:space="preserve"> gây đau khớp trong bệnh thoái hóa khớp gối</w:t>
      </w:r>
    </w:p>
    <w:p w:rsidR="00136A0F" w:rsidRPr="008060F6" w:rsidRDefault="00136A0F" w:rsidP="003E0DA7">
      <w:pPr>
        <w:spacing w:after="0" w:line="360" w:lineRule="auto"/>
        <w:ind w:firstLine="567"/>
        <w:jc w:val="both"/>
        <w:rPr>
          <w:rFonts w:ascii="Times New Roman" w:eastAsia="Times New Roman" w:hAnsi="Times New Roman" w:cs="Times New Roman"/>
          <w:sz w:val="26"/>
          <w:szCs w:val="26"/>
          <w:lang w:val="es-ES_tradnl"/>
        </w:rPr>
      </w:pPr>
      <w:r w:rsidRPr="008060F6">
        <w:rPr>
          <w:rFonts w:ascii="Times New Roman" w:eastAsia="Times New Roman" w:hAnsi="Times New Roman" w:cs="Times New Roman"/>
          <w:sz w:val="26"/>
          <w:szCs w:val="26"/>
          <w:lang w:val="es-ES_tradnl"/>
        </w:rPr>
        <w:t xml:space="preserve">Trong bệnh </w:t>
      </w:r>
      <w:r w:rsidR="00282919" w:rsidRPr="008060F6">
        <w:rPr>
          <w:rFonts w:ascii="Times New Roman" w:eastAsia="Times New Roman" w:hAnsi="Times New Roman" w:cs="Times New Roman"/>
          <w:sz w:val="26"/>
          <w:szCs w:val="26"/>
          <w:lang w:val="es-ES_tradnl"/>
        </w:rPr>
        <w:t>THK</w:t>
      </w:r>
      <w:r w:rsidRPr="008060F6">
        <w:rPr>
          <w:rFonts w:ascii="Times New Roman" w:eastAsia="Times New Roman" w:hAnsi="Times New Roman" w:cs="Times New Roman"/>
          <w:sz w:val="26"/>
          <w:szCs w:val="26"/>
          <w:lang w:val="es-ES_tradnl"/>
        </w:rPr>
        <w:t xml:space="preserve"> gối đau là nguyên nhân đầu tiên khiến bệnh nhân đi khám. Sụn khớp không có hệ thần kinh, vì vậy đau có thể do các cơ chế sau</w:t>
      </w:r>
      <w:r w:rsidR="00491BDB" w:rsidRPr="008060F6">
        <w:rPr>
          <w:rFonts w:ascii="Times New Roman" w:eastAsia="Times New Roman" w:hAnsi="Times New Roman" w:cs="Times New Roman"/>
          <w:sz w:val="26"/>
          <w:szCs w:val="26"/>
          <w:lang w:val="es-ES_tradnl"/>
        </w:rPr>
        <w:t xml:space="preserve"> </w:t>
      </w:r>
      <w:r w:rsidR="009D6EE2" w:rsidRPr="008060F6">
        <w:rPr>
          <w:rFonts w:ascii="Times New Roman" w:eastAsia="Times New Roman" w:hAnsi="Times New Roman" w:cs="Times New Roman"/>
          <w:sz w:val="26"/>
          <w:szCs w:val="26"/>
        </w:rPr>
        <w:fldChar w:fldCharType="begin"/>
      </w:r>
      <w:r w:rsidR="00EC177F" w:rsidRPr="008060F6">
        <w:rPr>
          <w:rFonts w:ascii="Times New Roman" w:eastAsia="Times New Roman" w:hAnsi="Times New Roman" w:cs="Times New Roman"/>
          <w:sz w:val="26"/>
          <w:szCs w:val="26"/>
        </w:rPr>
        <w:instrText xml:space="preserve"> ADDIN EN.CITE &lt;EndNote&gt;&lt;Cite&gt;&lt;Author&gt;Dieppe&lt;/Author&gt;&lt;Year&gt;2005&lt;/Year&gt;&lt;RecNum&gt;350&lt;/RecNum&gt;&lt;DisplayText&gt;[38]&lt;/DisplayText&gt;&lt;record&gt;&lt;rec-number&gt;350&lt;/rec-number&gt;&lt;foreign-keys&gt;&lt;key app="EN" db-id="95r2xpf9p0edd7ewez9xrdvgw2f2ratwza2e" timestamp="1395676518"&gt;350&lt;/key&gt;&lt;/foreign-keys&gt;&lt;ref-type name="Journal Article"&gt;17&lt;/ref-type&gt;&lt;contributors&gt;&lt;authors&gt;&lt;author&gt;Dieppe, P. A.&lt;/author&gt;&lt;author&gt;Lohmander, L. S.&lt;/author&gt;&lt;/authors&gt;&lt;/contributors&gt;&lt;auth-address&gt;MRC Health Services Research Collaboration, Department of Social Medicine, University of Bristol, Canynge Hall, Whiteladies Road, Bristol BS8 2PR, UK. p.Dieppe@bristol.ac.uk&lt;/auth-address&gt;&lt;titles&gt;&lt;title&gt;Pathogenesis and management of pain in osteoarthritis&lt;/title&gt;&lt;secondary-title&gt;Lancet&lt;/secondary-title&gt;&lt;alt-title&gt;Lancet&lt;/alt-title&gt;&lt;/titles&gt;&lt;periodical&gt;&lt;full-title&gt;Lancet&lt;/full-title&gt;&lt;abbr-1&gt;Lancet&lt;/abbr-1&gt;&lt;/periodical&gt;&lt;alt-periodical&gt;&lt;full-title&gt;Lancet&lt;/full-title&gt;&lt;abbr-1&gt;Lancet&lt;/abbr-1&gt;&lt;/alt-periodical&gt;&lt;pages&gt;965-73&lt;/pages&gt;&lt;volume&gt;365&lt;/volume&gt;&lt;number&gt;9463&lt;/number&gt;&lt;keywords&gt;&lt;keyword&gt;Disease Progression&lt;/keyword&gt;&lt;keyword&gt;Humans&lt;/keyword&gt;&lt;keyword&gt;Joints/*pathology/physiopathology&lt;/keyword&gt;&lt;keyword&gt;Osteoarthritis/diagnosis/genetics/*physiopathology/therapy&lt;/keyword&gt;&lt;keyword&gt;Pain/etiology/physiopathology&lt;/keyword&gt;&lt;keyword&gt;*Pain Management&lt;/keyword&gt;&lt;keyword&gt;Risk Factors&lt;/keyword&gt;&lt;/keywords&gt;&lt;dates&gt;&lt;year&gt;2005&lt;/year&gt;&lt;pub-dates&gt;&lt;date&gt;Mar 12-18&lt;/date&gt;&lt;/pub-dates&gt;&lt;/dates&gt;&lt;isbn&gt;1474-547X (Electronic)&amp;#xD;0140-6736 (Linking)&lt;/isbn&gt;&lt;accession-num&gt;15766999&lt;/accession-num&gt;&lt;urls&gt;&lt;related-urls&gt;&lt;url&gt;http://www.ncbi.nlm.nih.gov/pubmed/15766999&lt;/url&gt;&lt;/related-urls&gt;&lt;/urls&gt;&lt;electronic-resource-num&gt;10.1016/S0140-6736(05)71086-2&lt;/electronic-resource-num&gt;&lt;/record&gt;&lt;/Cite&gt;&lt;/EndNote&gt;</w:instrText>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38" w:tooltip="Dieppe, 2005 #350" w:history="1">
        <w:r w:rsidR="007470B2" w:rsidRPr="008060F6">
          <w:rPr>
            <w:rFonts w:ascii="Times New Roman" w:eastAsia="Times New Roman" w:hAnsi="Times New Roman" w:cs="Times New Roman"/>
            <w:noProof/>
            <w:sz w:val="26"/>
            <w:szCs w:val="26"/>
          </w:rPr>
          <w:t>38</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lang w:val="es-ES_tradnl"/>
        </w:rPr>
        <w:t>:</w:t>
      </w:r>
    </w:p>
    <w:p w:rsidR="00136A0F" w:rsidRPr="008060F6" w:rsidRDefault="00136A0F" w:rsidP="003E0DA7">
      <w:pPr>
        <w:spacing w:after="0" w:line="360" w:lineRule="auto"/>
        <w:ind w:firstLine="567"/>
        <w:jc w:val="both"/>
        <w:rPr>
          <w:rFonts w:ascii="Times New Roman" w:eastAsia="Times New Roman" w:hAnsi="Times New Roman" w:cs="Times New Roman"/>
          <w:sz w:val="26"/>
          <w:szCs w:val="26"/>
          <w:lang w:val="es-ES_tradnl"/>
        </w:rPr>
      </w:pPr>
      <w:r w:rsidRPr="008060F6">
        <w:rPr>
          <w:rFonts w:ascii="Times New Roman" w:eastAsia="Times New Roman" w:hAnsi="Times New Roman" w:cs="Times New Roman"/>
          <w:sz w:val="26"/>
          <w:szCs w:val="26"/>
          <w:lang w:val="es-ES_tradnl"/>
        </w:rPr>
        <w:t>- Viêm màng hoạt dịch.</w:t>
      </w:r>
    </w:p>
    <w:p w:rsidR="00136A0F" w:rsidRPr="008060F6" w:rsidRDefault="00136A0F" w:rsidP="003E0DA7">
      <w:pPr>
        <w:spacing w:after="0" w:line="360" w:lineRule="auto"/>
        <w:ind w:firstLine="567"/>
        <w:jc w:val="both"/>
        <w:rPr>
          <w:rFonts w:ascii="Times New Roman" w:eastAsia="Times New Roman" w:hAnsi="Times New Roman" w:cs="Times New Roman"/>
          <w:sz w:val="26"/>
          <w:szCs w:val="26"/>
          <w:lang w:val="es-ES_tradnl"/>
        </w:rPr>
      </w:pPr>
      <w:r w:rsidRPr="008060F6">
        <w:rPr>
          <w:rFonts w:ascii="Times New Roman" w:eastAsia="Times New Roman" w:hAnsi="Times New Roman" w:cs="Times New Roman"/>
          <w:sz w:val="26"/>
          <w:szCs w:val="26"/>
          <w:lang w:val="es-ES_tradnl"/>
        </w:rPr>
        <w:t>- Do kích thích của các vết rạn nứt nhỏ ở vùng đầu xương dưới sụn.</w:t>
      </w:r>
    </w:p>
    <w:p w:rsidR="00136A0F" w:rsidRPr="008060F6" w:rsidRDefault="00136A0F" w:rsidP="003E0DA7">
      <w:pPr>
        <w:spacing w:after="0" w:line="360" w:lineRule="auto"/>
        <w:ind w:firstLine="567"/>
        <w:jc w:val="both"/>
        <w:rPr>
          <w:rFonts w:ascii="Times New Roman" w:eastAsia="Times New Roman" w:hAnsi="Times New Roman" w:cs="Times New Roman"/>
          <w:sz w:val="26"/>
          <w:szCs w:val="26"/>
          <w:lang w:val="es-ES_tradnl"/>
        </w:rPr>
      </w:pPr>
      <w:r w:rsidRPr="008060F6">
        <w:rPr>
          <w:rFonts w:ascii="Times New Roman" w:eastAsia="Times New Roman" w:hAnsi="Times New Roman" w:cs="Times New Roman"/>
          <w:sz w:val="26"/>
          <w:szCs w:val="26"/>
          <w:lang w:val="es-ES_tradnl"/>
        </w:rPr>
        <w:t>- Mọc gai xương làm kéo căng các đầu mút thần kinh ở màng xương.</w:t>
      </w:r>
    </w:p>
    <w:p w:rsidR="00136A0F" w:rsidRPr="008060F6" w:rsidRDefault="00136A0F" w:rsidP="003E0DA7">
      <w:pPr>
        <w:spacing w:after="0" w:line="360" w:lineRule="auto"/>
        <w:ind w:firstLine="567"/>
        <w:jc w:val="both"/>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 Sự co kéo của dây chằng trong khớp.</w:t>
      </w:r>
    </w:p>
    <w:p w:rsidR="00136A0F" w:rsidRPr="008060F6" w:rsidRDefault="00136A0F" w:rsidP="003E0DA7">
      <w:pPr>
        <w:spacing w:after="0" w:line="360" w:lineRule="auto"/>
        <w:ind w:firstLine="567"/>
        <w:jc w:val="both"/>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 Viêm bao khớp hoặc bao khớp bị căng phồng do phù nề quanh khớp.</w:t>
      </w:r>
    </w:p>
    <w:p w:rsidR="00136A0F" w:rsidRPr="008060F6" w:rsidRDefault="00136A0F" w:rsidP="003E0DA7">
      <w:pPr>
        <w:spacing w:after="0" w:line="360" w:lineRule="auto"/>
        <w:ind w:firstLine="567"/>
        <w:jc w:val="both"/>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 Các cơ bị co thắt.</w:t>
      </w:r>
    </w:p>
    <w:p w:rsidR="00136A0F" w:rsidRPr="008060F6" w:rsidRDefault="00561B21" w:rsidP="004265FF">
      <w:pPr>
        <w:pStyle w:val="3"/>
      </w:pPr>
      <w:bookmarkStart w:id="5" w:name="_Toc502949065"/>
      <w:bookmarkStart w:id="6" w:name="_Toc175388012"/>
      <w:bookmarkStart w:id="7" w:name="_Toc157867770"/>
      <w:bookmarkStart w:id="8" w:name="_Toc447129996"/>
      <w:bookmarkStart w:id="9" w:name="_Toc155521947"/>
      <w:r w:rsidRPr="008060F6">
        <w:t>1.</w:t>
      </w:r>
      <w:r w:rsidR="00136A0F" w:rsidRPr="008060F6">
        <w:t>1.2.</w:t>
      </w:r>
      <w:r w:rsidR="00266952" w:rsidRPr="008060F6">
        <w:t xml:space="preserve"> </w:t>
      </w:r>
      <w:r w:rsidR="00136A0F" w:rsidRPr="008060F6">
        <w:t xml:space="preserve">Chẩn đoán </w:t>
      </w:r>
      <w:r w:rsidR="00181DC0" w:rsidRPr="008060F6">
        <w:t xml:space="preserve">bệnh </w:t>
      </w:r>
      <w:r w:rsidR="00136A0F" w:rsidRPr="008060F6">
        <w:t>thoái hoá khớp gối</w:t>
      </w:r>
      <w:bookmarkEnd w:id="5"/>
      <w:bookmarkEnd w:id="6"/>
      <w:bookmarkEnd w:id="7"/>
      <w:bookmarkEnd w:id="8"/>
    </w:p>
    <w:p w:rsidR="00136A0F" w:rsidRPr="008060F6" w:rsidRDefault="00561B21" w:rsidP="004265FF">
      <w:pPr>
        <w:pStyle w:val="4"/>
      </w:pPr>
      <w:bookmarkStart w:id="10" w:name="_Toc175388013"/>
      <w:r w:rsidRPr="008060F6">
        <w:t>1.</w:t>
      </w:r>
      <w:r w:rsidR="00136A0F" w:rsidRPr="008060F6">
        <w:t xml:space="preserve">1.2.1. Các đặc điểm lâm sàng </w:t>
      </w:r>
    </w:p>
    <w:p w:rsidR="00136A0F" w:rsidRPr="008060F6" w:rsidRDefault="00136A0F" w:rsidP="003E0DA7">
      <w:pPr>
        <w:tabs>
          <w:tab w:val="left" w:pos="2505"/>
        </w:tabs>
        <w:spacing w:after="0" w:line="360" w:lineRule="auto"/>
        <w:ind w:firstLine="567"/>
        <w:jc w:val="both"/>
        <w:rPr>
          <w:rFonts w:ascii="Times New Roman" w:eastAsia="Times New Roman" w:hAnsi="Times New Roman" w:cs="Times New Roman"/>
          <w:color w:val="000000"/>
          <w:spacing w:val="-4"/>
          <w:sz w:val="26"/>
          <w:szCs w:val="26"/>
          <w:lang w:val="pt-BR"/>
        </w:rPr>
      </w:pPr>
      <w:r w:rsidRPr="008060F6">
        <w:rPr>
          <w:rFonts w:ascii="Times New Roman" w:eastAsia="Times New Roman" w:hAnsi="Times New Roman" w:cs="Times New Roman"/>
          <w:color w:val="000000"/>
          <w:sz w:val="26"/>
          <w:szCs w:val="26"/>
          <w:lang w:val="pt-BR"/>
        </w:rPr>
        <w:t xml:space="preserve">- </w:t>
      </w:r>
      <w:r w:rsidRPr="008060F6">
        <w:rPr>
          <w:rFonts w:ascii="Times New Roman" w:eastAsia="Times New Roman" w:hAnsi="Times New Roman" w:cs="Times New Roman"/>
          <w:color w:val="000000"/>
          <w:sz w:val="26"/>
          <w:szCs w:val="26"/>
        </w:rPr>
        <w:t xml:space="preserve">Đau </w:t>
      </w:r>
      <w:r w:rsidRPr="008060F6">
        <w:rPr>
          <w:rFonts w:ascii="Times New Roman" w:eastAsia="Times New Roman" w:hAnsi="Times New Roman" w:cs="Times New Roman"/>
          <w:color w:val="000000"/>
          <w:spacing w:val="-4"/>
          <w:sz w:val="26"/>
          <w:szCs w:val="26"/>
          <w:lang w:val="pt-BR"/>
        </w:rPr>
        <w:t>khớp gối kiểu cơ học: tăng khi vận động và  đỡ  đau khi  nghỉ  ngơi.</w:t>
      </w:r>
    </w:p>
    <w:p w:rsidR="00136A0F" w:rsidRPr="008060F6" w:rsidRDefault="00136A0F" w:rsidP="003E0DA7">
      <w:pPr>
        <w:tabs>
          <w:tab w:val="left" w:pos="2505"/>
        </w:tabs>
        <w:spacing w:after="0" w:line="360" w:lineRule="auto"/>
        <w:ind w:firstLine="567"/>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pacing w:val="-4"/>
          <w:sz w:val="26"/>
          <w:szCs w:val="26"/>
          <w:lang w:val="pt-BR"/>
        </w:rPr>
        <w:t>- Hạn chế vận động khớp: đi lại khó khăn, đặc biệt khi ngồi xổm, leo cầu thang.</w:t>
      </w:r>
    </w:p>
    <w:p w:rsidR="00136A0F" w:rsidRPr="008060F6" w:rsidRDefault="00136A0F" w:rsidP="003E0DA7">
      <w:pPr>
        <w:tabs>
          <w:tab w:val="left" w:pos="2505"/>
        </w:tabs>
        <w:spacing w:after="0" w:line="360" w:lineRule="auto"/>
        <w:ind w:firstLine="567"/>
        <w:jc w:val="both"/>
        <w:rPr>
          <w:rFonts w:ascii="Times New Roman" w:eastAsia="Times New Roman" w:hAnsi="Times New Roman" w:cs="Times New Roman"/>
          <w:color w:val="000000"/>
          <w:sz w:val="26"/>
          <w:szCs w:val="26"/>
        </w:rPr>
      </w:pPr>
      <w:r w:rsidRPr="008060F6">
        <w:rPr>
          <w:rFonts w:ascii="Times New Roman" w:eastAsia="Times New Roman" w:hAnsi="Times New Roman" w:cs="Times New Roman"/>
          <w:color w:val="000000"/>
          <w:sz w:val="26"/>
          <w:szCs w:val="26"/>
        </w:rPr>
        <w:t>- Dấu hiệu "phá rỉ khớp": là dấu hiệu cứng khớp buổi sáng kéo dài từ 15-30 phút.</w:t>
      </w:r>
      <w:r w:rsidRPr="008060F6">
        <w:rPr>
          <w:rFonts w:ascii="Times New Roman" w:eastAsia="Times New Roman" w:hAnsi="Times New Roman" w:cs="Times New Roman"/>
          <w:color w:val="000000"/>
          <w:sz w:val="26"/>
          <w:szCs w:val="26"/>
          <w:lang w:val="pt-BR"/>
        </w:rPr>
        <w:t xml:space="preserve"> Cứng </w:t>
      </w:r>
      <w:r w:rsidRPr="008060F6">
        <w:rPr>
          <w:rFonts w:ascii="Times New Roman" w:eastAsia="Times New Roman" w:hAnsi="Times New Roman" w:cs="Times New Roman"/>
          <w:color w:val="000000"/>
          <w:sz w:val="26"/>
          <w:szCs w:val="26"/>
        </w:rPr>
        <w:t xml:space="preserve">khớp sau khi nghỉ ngơi </w:t>
      </w:r>
      <w:r w:rsidRPr="008060F6">
        <w:rPr>
          <w:rFonts w:ascii="Times New Roman" w:eastAsia="Times New Roman" w:hAnsi="Times New Roman" w:cs="Times New Roman"/>
          <w:color w:val="000000"/>
          <w:sz w:val="26"/>
          <w:szCs w:val="26"/>
          <w:lang w:val="pt-BR"/>
        </w:rPr>
        <w:t xml:space="preserve">cũng </w:t>
      </w:r>
      <w:r w:rsidRPr="008060F6">
        <w:rPr>
          <w:rFonts w:ascii="Times New Roman" w:eastAsia="Times New Roman" w:hAnsi="Times New Roman" w:cs="Times New Roman"/>
          <w:color w:val="000000"/>
          <w:sz w:val="26"/>
          <w:szCs w:val="26"/>
        </w:rPr>
        <w:t xml:space="preserve">thường gặp, bệnh nhân phải vận động một lúc mới trở lại bình thường. </w:t>
      </w:r>
    </w:p>
    <w:p w:rsidR="00136A0F" w:rsidRPr="008060F6" w:rsidRDefault="00136A0F" w:rsidP="003E0DA7">
      <w:pPr>
        <w:tabs>
          <w:tab w:val="left" w:pos="2505"/>
        </w:tabs>
        <w:spacing w:after="0" w:line="360" w:lineRule="auto"/>
        <w:ind w:firstLine="567"/>
        <w:jc w:val="both"/>
        <w:rPr>
          <w:rFonts w:ascii="Times New Roman" w:eastAsia="Times New Roman" w:hAnsi="Times New Roman" w:cs="Times New Roman"/>
          <w:b/>
          <w:bCs/>
          <w:i/>
          <w:iCs/>
          <w:color w:val="000000"/>
          <w:sz w:val="26"/>
          <w:szCs w:val="26"/>
        </w:rPr>
      </w:pPr>
      <w:r w:rsidRPr="008060F6">
        <w:rPr>
          <w:rFonts w:ascii="Times New Roman" w:eastAsia="Times New Roman" w:hAnsi="Times New Roman" w:cs="Times New Roman"/>
          <w:b/>
          <w:bCs/>
          <w:i/>
          <w:iCs/>
          <w:color w:val="000000"/>
          <w:sz w:val="26"/>
          <w:szCs w:val="26"/>
        </w:rPr>
        <w:t xml:space="preserve">- Triệu chứng tại khớp </w:t>
      </w:r>
    </w:p>
    <w:p w:rsidR="00136A0F" w:rsidRPr="008060F6" w:rsidRDefault="00136A0F" w:rsidP="003E0DA7">
      <w:pPr>
        <w:tabs>
          <w:tab w:val="left" w:pos="2505"/>
        </w:tabs>
        <w:spacing w:after="0" w:line="360" w:lineRule="auto"/>
        <w:ind w:firstLine="567"/>
        <w:jc w:val="both"/>
        <w:rPr>
          <w:rFonts w:ascii="Times New Roman" w:eastAsia="Times New Roman" w:hAnsi="Times New Roman" w:cs="Times New Roman"/>
          <w:color w:val="000000"/>
          <w:sz w:val="26"/>
          <w:szCs w:val="26"/>
        </w:rPr>
      </w:pPr>
      <w:r w:rsidRPr="008060F6">
        <w:rPr>
          <w:rFonts w:ascii="Times New Roman" w:eastAsia="Times New Roman" w:hAnsi="Times New Roman" w:cs="Times New Roman"/>
          <w:color w:val="000000"/>
          <w:sz w:val="26"/>
          <w:szCs w:val="26"/>
        </w:rPr>
        <w:t xml:space="preserve">+ Có thể sờ thấy các “ụ xương” ở quanh khớp gối. </w:t>
      </w:r>
      <w:r w:rsidR="00480A02" w:rsidRPr="008060F6">
        <w:rPr>
          <w:rFonts w:ascii="Times New Roman" w:eastAsia="Times New Roman" w:hAnsi="Times New Roman" w:cs="Times New Roman"/>
          <w:color w:val="000000"/>
          <w:sz w:val="26"/>
          <w:szCs w:val="26"/>
        </w:rPr>
        <w:t>Ụ</w:t>
      </w:r>
      <w:r w:rsidRPr="008060F6">
        <w:rPr>
          <w:rFonts w:ascii="Times New Roman" w:eastAsia="Times New Roman" w:hAnsi="Times New Roman" w:cs="Times New Roman"/>
          <w:color w:val="000000"/>
          <w:sz w:val="26"/>
          <w:szCs w:val="26"/>
        </w:rPr>
        <w:t xml:space="preserve"> xương chính là các gai xương trên XQ.</w:t>
      </w:r>
    </w:p>
    <w:p w:rsidR="00136A0F" w:rsidRPr="008060F6" w:rsidRDefault="00136A0F" w:rsidP="003E0DA7">
      <w:pPr>
        <w:tabs>
          <w:tab w:val="left" w:pos="2505"/>
        </w:tabs>
        <w:spacing w:after="0" w:line="360" w:lineRule="auto"/>
        <w:ind w:firstLine="567"/>
        <w:jc w:val="both"/>
        <w:rPr>
          <w:rFonts w:ascii="Times New Roman" w:eastAsia="Times New Roman" w:hAnsi="Times New Roman" w:cs="Times New Roman"/>
          <w:b/>
          <w:i/>
          <w:color w:val="000000"/>
          <w:sz w:val="26"/>
          <w:szCs w:val="26"/>
        </w:rPr>
      </w:pPr>
      <w:r w:rsidRPr="004265FF">
        <w:rPr>
          <w:rFonts w:ascii="Times New Roman" w:eastAsia="Times New Roman" w:hAnsi="Times New Roman" w:cs="Times New Roman"/>
          <w:color w:val="000000"/>
          <w:spacing w:val="-6"/>
          <w:sz w:val="26"/>
          <w:szCs w:val="26"/>
        </w:rPr>
        <w:t>+ Khám khớp trong đợt tiến triển thường thấy sưng: do tràn dịch hay chồi xương</w:t>
      </w:r>
      <w:r w:rsidRPr="008060F6">
        <w:rPr>
          <w:rFonts w:ascii="Times New Roman" w:eastAsia="Times New Roman" w:hAnsi="Times New Roman" w:cs="Times New Roman"/>
          <w:color w:val="000000"/>
          <w:sz w:val="26"/>
          <w:szCs w:val="26"/>
        </w:rPr>
        <w:t>.</w:t>
      </w:r>
    </w:p>
    <w:p w:rsidR="00136A0F" w:rsidRPr="008060F6" w:rsidRDefault="00136A0F" w:rsidP="003E0DA7">
      <w:pPr>
        <w:tabs>
          <w:tab w:val="left" w:pos="2505"/>
        </w:tabs>
        <w:spacing w:after="0" w:line="360" w:lineRule="auto"/>
        <w:ind w:firstLine="567"/>
        <w:jc w:val="both"/>
        <w:rPr>
          <w:rFonts w:ascii="Times New Roman" w:eastAsia="Times New Roman" w:hAnsi="Times New Roman" w:cs="Times New Roman"/>
          <w:color w:val="000000"/>
          <w:sz w:val="26"/>
          <w:szCs w:val="26"/>
        </w:rPr>
      </w:pPr>
      <w:r w:rsidRPr="008060F6">
        <w:rPr>
          <w:rFonts w:ascii="Times New Roman" w:eastAsia="Times New Roman" w:hAnsi="Times New Roman" w:cs="Times New Roman"/>
          <w:color w:val="000000"/>
          <w:sz w:val="26"/>
          <w:szCs w:val="26"/>
        </w:rPr>
        <w:t>+ Có thể thấy nóng tại khớp trong các đợt tiến triển, song triệu chứng viêm tại chỗ thường không rầm rộ. Có thể thấy biến dạng khớp.</w:t>
      </w:r>
    </w:p>
    <w:p w:rsidR="00AA1ADB" w:rsidRPr="008060F6" w:rsidRDefault="00136A0F" w:rsidP="003E0DA7">
      <w:pPr>
        <w:tabs>
          <w:tab w:val="left" w:pos="2505"/>
        </w:tabs>
        <w:spacing w:after="0" w:line="360" w:lineRule="auto"/>
        <w:ind w:firstLine="567"/>
        <w:jc w:val="both"/>
        <w:rPr>
          <w:rFonts w:ascii="Times New Roman" w:eastAsia="Times New Roman" w:hAnsi="Times New Roman" w:cs="Times New Roman"/>
          <w:color w:val="000000"/>
          <w:sz w:val="26"/>
          <w:szCs w:val="26"/>
        </w:rPr>
      </w:pPr>
      <w:r w:rsidRPr="008060F6">
        <w:rPr>
          <w:rFonts w:ascii="Times New Roman" w:eastAsia="Times New Roman" w:hAnsi="Times New Roman" w:cs="Times New Roman"/>
          <w:color w:val="000000"/>
          <w:sz w:val="26"/>
          <w:szCs w:val="26"/>
        </w:rPr>
        <w:t xml:space="preserve">+ </w:t>
      </w:r>
      <w:r w:rsidR="00AA1ADB" w:rsidRPr="008060F6">
        <w:rPr>
          <w:rFonts w:ascii="Times New Roman" w:eastAsia="Times New Roman" w:hAnsi="Times New Roman" w:cs="Times New Roman"/>
          <w:color w:val="000000"/>
          <w:sz w:val="26"/>
          <w:szCs w:val="26"/>
        </w:rPr>
        <w:t>Tiếng lục khục khớp: các diện khớp cọ vào nhau khi cử động khớp gây ra tiếng lạo xạo, lục khục nghe thấy được hoặc cảm nhận được khi khám.</w:t>
      </w:r>
    </w:p>
    <w:p w:rsidR="00C87878" w:rsidRPr="008060F6" w:rsidRDefault="00AA1ADB" w:rsidP="004265FF">
      <w:pPr>
        <w:tabs>
          <w:tab w:val="left" w:pos="2505"/>
        </w:tabs>
        <w:spacing w:before="60" w:after="0" w:line="360" w:lineRule="auto"/>
        <w:ind w:firstLine="567"/>
        <w:jc w:val="both"/>
        <w:rPr>
          <w:rFonts w:ascii="Times New Roman" w:eastAsia="Times New Roman" w:hAnsi="Times New Roman" w:cs="Times New Roman"/>
          <w:color w:val="000000"/>
          <w:sz w:val="26"/>
          <w:szCs w:val="26"/>
        </w:rPr>
      </w:pPr>
      <w:r w:rsidRPr="008060F6">
        <w:rPr>
          <w:rFonts w:ascii="Times New Roman" w:eastAsia="Times New Roman" w:hAnsi="Times New Roman" w:cs="Times New Roman"/>
          <w:color w:val="000000"/>
          <w:sz w:val="26"/>
          <w:szCs w:val="26"/>
        </w:rPr>
        <w:lastRenderedPageBreak/>
        <w:t xml:space="preserve">+ </w:t>
      </w:r>
      <w:r w:rsidR="00136A0F" w:rsidRPr="008060F6">
        <w:rPr>
          <w:rFonts w:ascii="Times New Roman" w:eastAsia="Times New Roman" w:hAnsi="Times New Roman" w:cs="Times New Roman"/>
          <w:color w:val="000000"/>
          <w:sz w:val="26"/>
          <w:szCs w:val="26"/>
        </w:rPr>
        <w:t>Khi cử động</w:t>
      </w:r>
      <w:r w:rsidR="00DD6322" w:rsidRPr="008060F6">
        <w:rPr>
          <w:rFonts w:ascii="Times New Roman" w:eastAsia="Times New Roman" w:hAnsi="Times New Roman" w:cs="Times New Roman"/>
          <w:color w:val="000000"/>
          <w:sz w:val="26"/>
          <w:szCs w:val="26"/>
        </w:rPr>
        <w:t xml:space="preserve"> </w:t>
      </w:r>
      <w:r w:rsidR="00282919" w:rsidRPr="008060F6">
        <w:rPr>
          <w:rFonts w:ascii="Times New Roman" w:eastAsia="Times New Roman" w:hAnsi="Times New Roman" w:cs="Times New Roman"/>
          <w:color w:val="000000"/>
          <w:sz w:val="26"/>
          <w:szCs w:val="26"/>
        </w:rPr>
        <w:t xml:space="preserve">xương bánh chè </w:t>
      </w:r>
      <w:r w:rsidR="00136A0F" w:rsidRPr="008060F6">
        <w:rPr>
          <w:rFonts w:ascii="Times New Roman" w:eastAsia="Times New Roman" w:hAnsi="Times New Roman" w:cs="Times New Roman"/>
          <w:color w:val="000000"/>
          <w:sz w:val="26"/>
          <w:szCs w:val="26"/>
        </w:rPr>
        <w:t>khớp gối gây cọ sát các diện khớp với nhau có thể cảm thấy tiếng lạo xạo, đôi khi có thể nghe được</w:t>
      </w:r>
      <w:r w:rsidR="00282919" w:rsidRPr="008060F6">
        <w:rPr>
          <w:rFonts w:ascii="Times New Roman" w:eastAsia="Times New Roman" w:hAnsi="Times New Roman" w:cs="Times New Roman"/>
          <w:color w:val="000000"/>
          <w:sz w:val="26"/>
          <w:szCs w:val="26"/>
        </w:rPr>
        <w:t xml:space="preserve"> (</w:t>
      </w:r>
      <w:r w:rsidR="00136A0F" w:rsidRPr="008060F6">
        <w:rPr>
          <w:rFonts w:ascii="Times New Roman" w:eastAsia="Times New Roman" w:hAnsi="Times New Roman" w:cs="Times New Roman"/>
          <w:color w:val="000000"/>
          <w:sz w:val="26"/>
          <w:szCs w:val="26"/>
        </w:rPr>
        <w:t>dấu hiệu “bào gỗ”</w:t>
      </w:r>
      <w:r w:rsidR="00282919" w:rsidRPr="008060F6">
        <w:rPr>
          <w:rFonts w:ascii="Times New Roman" w:eastAsia="Times New Roman" w:hAnsi="Times New Roman" w:cs="Times New Roman"/>
          <w:color w:val="000000"/>
          <w:sz w:val="26"/>
          <w:szCs w:val="26"/>
        </w:rPr>
        <w:t>)</w:t>
      </w:r>
      <w:r w:rsidR="00C87878" w:rsidRPr="008060F6">
        <w:rPr>
          <w:rFonts w:ascii="Times New Roman" w:eastAsia="Times New Roman" w:hAnsi="Times New Roman" w:cs="Times New Roman"/>
          <w:color w:val="000000"/>
          <w:sz w:val="26"/>
          <w:szCs w:val="26"/>
        </w:rPr>
        <w:t>.</w:t>
      </w:r>
    </w:p>
    <w:p w:rsidR="00136A0F" w:rsidRPr="008060F6" w:rsidRDefault="00561B21" w:rsidP="004265FF">
      <w:pPr>
        <w:pStyle w:val="4"/>
        <w:spacing w:before="60"/>
      </w:pPr>
      <w:r w:rsidRPr="008060F6">
        <w:t>1.</w:t>
      </w:r>
      <w:r w:rsidR="00136A0F" w:rsidRPr="008060F6">
        <w:t>1.2.2. Xét nghiệm</w:t>
      </w:r>
    </w:p>
    <w:bookmarkEnd w:id="9"/>
    <w:bookmarkEnd w:id="10"/>
    <w:p w:rsidR="00136A0F" w:rsidRPr="008060F6" w:rsidRDefault="00136A0F" w:rsidP="004265FF">
      <w:pPr>
        <w:tabs>
          <w:tab w:val="left" w:pos="720"/>
          <w:tab w:val="left" w:pos="2505"/>
        </w:tabs>
        <w:spacing w:before="60" w:after="0" w:line="360" w:lineRule="auto"/>
        <w:ind w:firstLine="720"/>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t xml:space="preserve">- Xét nghiệm máu của bệnh nhân </w:t>
      </w:r>
      <w:r w:rsidR="00282919" w:rsidRPr="008060F6">
        <w:rPr>
          <w:rFonts w:ascii="Times New Roman" w:eastAsia="Times New Roman" w:hAnsi="Times New Roman" w:cs="Times New Roman"/>
          <w:color w:val="000000"/>
          <w:sz w:val="26"/>
          <w:szCs w:val="26"/>
          <w:lang w:val="pt-BR"/>
        </w:rPr>
        <w:t>THK</w:t>
      </w:r>
      <w:r w:rsidRPr="008060F6">
        <w:rPr>
          <w:rFonts w:ascii="Times New Roman" w:eastAsia="Times New Roman" w:hAnsi="Times New Roman" w:cs="Times New Roman"/>
          <w:color w:val="000000"/>
          <w:sz w:val="26"/>
          <w:szCs w:val="26"/>
          <w:lang w:val="pt-BR"/>
        </w:rPr>
        <w:t xml:space="preserve"> gối ít thay đổi, không có hội chứng viêm (tốc độ máu lắng, protein C phản ứng- CRP có giá trị bình thường).</w:t>
      </w:r>
    </w:p>
    <w:p w:rsidR="00136A0F" w:rsidRPr="008060F6" w:rsidRDefault="00136A0F" w:rsidP="004265FF">
      <w:pPr>
        <w:tabs>
          <w:tab w:val="left" w:pos="720"/>
          <w:tab w:val="left" w:pos="2505"/>
        </w:tabs>
        <w:spacing w:before="60" w:after="0" w:line="360" w:lineRule="auto"/>
        <w:ind w:firstLine="720"/>
        <w:jc w:val="both"/>
        <w:rPr>
          <w:rFonts w:ascii="Times New Roman" w:eastAsia="Times New Roman" w:hAnsi="Times New Roman" w:cs="Times New Roman"/>
          <w:color w:val="000000"/>
          <w:spacing w:val="-6"/>
          <w:sz w:val="26"/>
          <w:szCs w:val="26"/>
          <w:lang w:val="pt-BR"/>
        </w:rPr>
      </w:pPr>
      <w:r w:rsidRPr="008060F6">
        <w:rPr>
          <w:rFonts w:ascii="Times New Roman" w:eastAsia="Times New Roman" w:hAnsi="Times New Roman" w:cs="Times New Roman"/>
          <w:color w:val="000000"/>
          <w:spacing w:val="-6"/>
          <w:sz w:val="26"/>
          <w:szCs w:val="26"/>
          <w:lang w:val="pt-BR"/>
        </w:rPr>
        <w:t>- Xét nghiệm dịch khớp: không có hội chứng viêm, dịch khớp nghèo tế bào.</w:t>
      </w:r>
    </w:p>
    <w:p w:rsidR="00136A0F" w:rsidRPr="008060F6" w:rsidRDefault="00561B21" w:rsidP="004265FF">
      <w:pPr>
        <w:pStyle w:val="4"/>
        <w:spacing w:before="60"/>
      </w:pPr>
      <w:r w:rsidRPr="008060F6">
        <w:t>1.</w:t>
      </w:r>
      <w:r w:rsidR="00136A0F" w:rsidRPr="008060F6">
        <w:t>1.</w:t>
      </w:r>
      <w:bookmarkStart w:id="11" w:name="_Toc175388015"/>
      <w:bookmarkStart w:id="12" w:name="_Toc155521949"/>
      <w:r w:rsidR="00136A0F" w:rsidRPr="008060F6">
        <w:t>2.3. Các phương pháp thăm dò hình ảnh</w:t>
      </w:r>
      <w:bookmarkEnd w:id="11"/>
      <w:bookmarkEnd w:id="12"/>
    </w:p>
    <w:p w:rsidR="004E07DF" w:rsidRPr="008060F6" w:rsidRDefault="004E07DF" w:rsidP="004265FF">
      <w:pPr>
        <w:spacing w:before="60" w:after="0" w:line="360" w:lineRule="auto"/>
        <w:ind w:firstLine="720"/>
        <w:jc w:val="both"/>
        <w:rPr>
          <w:rFonts w:ascii="Times New Roman" w:hAnsi="Times New Roman" w:cs="Times New Roman"/>
          <w:i/>
          <w:sz w:val="26"/>
          <w:szCs w:val="26"/>
        </w:rPr>
      </w:pPr>
      <w:r w:rsidRPr="008060F6">
        <w:rPr>
          <w:rFonts w:ascii="Times New Roman" w:hAnsi="Times New Roman" w:cs="Times New Roman"/>
          <w:i/>
          <w:sz w:val="26"/>
          <w:szCs w:val="26"/>
        </w:rPr>
        <w:t>Chụp x quang khớp gối</w:t>
      </w:r>
    </w:p>
    <w:p w:rsidR="00136A0F" w:rsidRPr="008060F6" w:rsidRDefault="00136A0F" w:rsidP="004265FF">
      <w:pPr>
        <w:spacing w:before="60"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Hình ảnh </w:t>
      </w:r>
      <w:r w:rsidR="004E07DF" w:rsidRPr="008060F6">
        <w:rPr>
          <w:rFonts w:ascii="Times New Roman" w:hAnsi="Times New Roman" w:cs="Times New Roman"/>
          <w:sz w:val="26"/>
          <w:szCs w:val="26"/>
        </w:rPr>
        <w:t>x</w:t>
      </w:r>
      <w:r w:rsidRPr="008060F6">
        <w:rPr>
          <w:rFonts w:ascii="Times New Roman" w:hAnsi="Times New Roman" w:cs="Times New Roman"/>
          <w:sz w:val="26"/>
          <w:szCs w:val="26"/>
        </w:rPr>
        <w:t xml:space="preserve"> quang</w:t>
      </w:r>
      <w:r w:rsidR="004E07DF" w:rsidRPr="008060F6">
        <w:rPr>
          <w:rFonts w:ascii="Times New Roman" w:hAnsi="Times New Roman" w:cs="Times New Roman"/>
          <w:sz w:val="26"/>
          <w:szCs w:val="26"/>
        </w:rPr>
        <w:t xml:space="preserve"> (XQ)</w:t>
      </w:r>
      <w:r w:rsidRPr="008060F6">
        <w:rPr>
          <w:rFonts w:ascii="Times New Roman" w:hAnsi="Times New Roman" w:cs="Times New Roman"/>
          <w:sz w:val="26"/>
          <w:szCs w:val="26"/>
        </w:rPr>
        <w:t xml:space="preserve"> điển hình của THK bao gồm 5 đặc điểm </w:t>
      </w:r>
      <w:r w:rsidR="009D6EE2" w:rsidRPr="008060F6">
        <w:rPr>
          <w:rFonts w:ascii="Times New Roman" w:hAnsi="Times New Roman" w:cs="Times New Roman"/>
          <w:sz w:val="26"/>
          <w:szCs w:val="26"/>
        </w:rPr>
        <w:fldChar w:fldCharType="begin">
          <w:fldData xml:space="preserve">PEVuZE5vdGU+PENpdGU+PEF1dGhvcj5LZWxsZ3JlbjwvQXV0aG9yPjxZZWFyPjE5NTc8L1llYXI+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PEVuZE5vdGU+PENpdGU+PEF1dGhvcj5LZWxsZ3JlbjwvQXV0aG9yPjxZZWFyPjE5NTc8L1llYXI+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39" w:tooltip="Kellgren, 1957 #470" w:history="1">
        <w:r w:rsidR="007470B2" w:rsidRPr="008060F6">
          <w:rPr>
            <w:rFonts w:ascii="Times New Roman" w:hAnsi="Times New Roman" w:cs="Times New Roman"/>
            <w:noProof/>
            <w:sz w:val="26"/>
            <w:szCs w:val="26"/>
          </w:rPr>
          <w:t>39</w:t>
        </w:r>
      </w:hyperlink>
      <w:r w:rsidR="00EC177F" w:rsidRPr="008060F6">
        <w:rPr>
          <w:rFonts w:ascii="Times New Roman" w:hAnsi="Times New Roman" w:cs="Times New Roman"/>
          <w:noProof/>
          <w:sz w:val="26"/>
          <w:szCs w:val="26"/>
        </w:rPr>
        <w:t xml:space="preserve">, </w:t>
      </w:r>
      <w:hyperlink w:anchor="_ENREF_40" w:tooltip="Cooper, 1992 #474" w:history="1">
        <w:r w:rsidR="007470B2" w:rsidRPr="008060F6">
          <w:rPr>
            <w:rFonts w:ascii="Times New Roman" w:hAnsi="Times New Roman" w:cs="Times New Roman"/>
            <w:noProof/>
            <w:sz w:val="26"/>
            <w:szCs w:val="26"/>
          </w:rPr>
          <w:t>40</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004E07DF" w:rsidRPr="008060F6">
        <w:rPr>
          <w:rFonts w:ascii="Times New Roman" w:hAnsi="Times New Roman" w:cs="Times New Roman"/>
          <w:sz w:val="26"/>
          <w:szCs w:val="26"/>
        </w:rPr>
        <w:t>:</w:t>
      </w:r>
    </w:p>
    <w:p w:rsidR="00136A0F" w:rsidRPr="008060F6" w:rsidRDefault="00136A0F" w:rsidP="004265FF">
      <w:pPr>
        <w:spacing w:before="60"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Hẹp khe khớ</w:t>
      </w:r>
      <w:r w:rsidR="00282919" w:rsidRPr="008060F6">
        <w:rPr>
          <w:rFonts w:ascii="Times New Roman" w:hAnsi="Times New Roman" w:cs="Times New Roman"/>
          <w:sz w:val="26"/>
          <w:szCs w:val="26"/>
        </w:rPr>
        <w:t>p (joint space narowing)</w:t>
      </w:r>
      <w:r w:rsidRPr="008060F6">
        <w:rPr>
          <w:rFonts w:ascii="Times New Roman" w:hAnsi="Times New Roman" w:cs="Times New Roman"/>
          <w:sz w:val="26"/>
          <w:szCs w:val="26"/>
        </w:rPr>
        <w:t xml:space="preserve">. </w:t>
      </w:r>
    </w:p>
    <w:p w:rsidR="00136A0F" w:rsidRPr="008060F6" w:rsidRDefault="00136A0F" w:rsidP="004265FF">
      <w:pPr>
        <w:spacing w:before="60"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 </w:t>
      </w:r>
      <w:r w:rsidR="00282919" w:rsidRPr="008060F6">
        <w:rPr>
          <w:rFonts w:ascii="Times New Roman" w:hAnsi="Times New Roman" w:cs="Times New Roman"/>
          <w:sz w:val="26"/>
          <w:szCs w:val="26"/>
        </w:rPr>
        <w:t>G</w:t>
      </w:r>
      <w:r w:rsidRPr="008060F6">
        <w:rPr>
          <w:rFonts w:ascii="Times New Roman" w:hAnsi="Times New Roman" w:cs="Times New Roman"/>
          <w:sz w:val="26"/>
          <w:szCs w:val="26"/>
        </w:rPr>
        <w:t>ai xương</w:t>
      </w:r>
      <w:r w:rsidR="002810F1" w:rsidRPr="008060F6">
        <w:rPr>
          <w:rFonts w:ascii="Times New Roman" w:hAnsi="Times New Roman" w:cs="Times New Roman"/>
          <w:sz w:val="26"/>
          <w:szCs w:val="26"/>
        </w:rPr>
        <w:t xml:space="preserve"> </w:t>
      </w:r>
      <w:r w:rsidRPr="008060F6">
        <w:rPr>
          <w:rFonts w:ascii="Times New Roman" w:hAnsi="Times New Roman" w:cs="Times New Roman"/>
          <w:sz w:val="26"/>
          <w:szCs w:val="26"/>
        </w:rPr>
        <w:t>(osteophyte): hình m</w:t>
      </w:r>
      <w:r w:rsidRPr="008060F6">
        <w:rPr>
          <w:rFonts w:ascii="Times New Roman" w:hAnsi="Times New Roman" w:cs="Times New Roman"/>
          <w:bCs/>
          <w:sz w:val="26"/>
          <w:szCs w:val="26"/>
        </w:rPr>
        <w:t>ọ</w:t>
      </w:r>
      <w:r w:rsidRPr="008060F6">
        <w:rPr>
          <w:rFonts w:ascii="Times New Roman" w:hAnsi="Times New Roman" w:cs="Times New Roman"/>
          <w:sz w:val="26"/>
          <w:szCs w:val="26"/>
        </w:rPr>
        <w:t>c thêm xương thường ở rìa khe đùi chày hoặc ở xương bánh chè.</w:t>
      </w:r>
    </w:p>
    <w:p w:rsidR="00136A0F" w:rsidRPr="008060F6" w:rsidRDefault="00136A0F" w:rsidP="004265FF">
      <w:pPr>
        <w:spacing w:before="60"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Tổn thương bề mặt xương (bony contour) ở khoang đùi- chày làm diện khớp gồ ghề mất tính trơn nhẵn.</w:t>
      </w:r>
    </w:p>
    <w:p w:rsidR="00136A0F" w:rsidRPr="008060F6" w:rsidRDefault="00136A0F" w:rsidP="004265FF">
      <w:pPr>
        <w:spacing w:before="60"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 Kết đặc (xơ) xương dưới sụn (subchondral sclerosis). </w:t>
      </w:r>
    </w:p>
    <w:p w:rsidR="00136A0F" w:rsidRPr="008060F6" w:rsidRDefault="00136A0F" w:rsidP="004265FF">
      <w:pPr>
        <w:spacing w:before="60"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 Nang xương dưới sụn (cyst) hay gặp trong </w:t>
      </w:r>
      <w:r w:rsidR="00282919" w:rsidRPr="008060F6">
        <w:rPr>
          <w:rFonts w:ascii="Times New Roman" w:hAnsi="Times New Roman" w:cs="Times New Roman"/>
          <w:sz w:val="26"/>
          <w:szCs w:val="26"/>
        </w:rPr>
        <w:t>THK</w:t>
      </w:r>
      <w:r w:rsidRPr="008060F6">
        <w:rPr>
          <w:rFonts w:ascii="Times New Roman" w:hAnsi="Times New Roman" w:cs="Times New Roman"/>
          <w:sz w:val="26"/>
          <w:szCs w:val="26"/>
        </w:rPr>
        <w:t xml:space="preserve"> gối tiến triể</w:t>
      </w:r>
      <w:r w:rsidR="00282919" w:rsidRPr="008060F6">
        <w:rPr>
          <w:rFonts w:ascii="Times New Roman" w:hAnsi="Times New Roman" w:cs="Times New Roman"/>
          <w:sz w:val="26"/>
          <w:szCs w:val="26"/>
        </w:rPr>
        <w:t>n nhanh.</w:t>
      </w:r>
    </w:p>
    <w:p w:rsidR="00136A0F" w:rsidRPr="008060F6" w:rsidRDefault="00136A0F" w:rsidP="004265FF">
      <w:pPr>
        <w:tabs>
          <w:tab w:val="left" w:pos="720"/>
          <w:tab w:val="left" w:pos="2505"/>
        </w:tabs>
        <w:spacing w:before="60" w:after="0" w:line="360" w:lineRule="auto"/>
        <w:ind w:firstLine="720"/>
        <w:jc w:val="both"/>
        <w:rPr>
          <w:rFonts w:ascii="Times New Roman" w:hAnsi="Times New Roman" w:cs="Times New Roman"/>
          <w:color w:val="000000"/>
          <w:sz w:val="26"/>
          <w:szCs w:val="26"/>
        </w:rPr>
      </w:pPr>
      <w:r w:rsidRPr="008060F6">
        <w:rPr>
          <w:rFonts w:ascii="Times New Roman" w:hAnsi="Times New Roman" w:cs="Times New Roman"/>
          <w:color w:val="000000"/>
          <w:sz w:val="26"/>
          <w:szCs w:val="26"/>
        </w:rPr>
        <w:t xml:space="preserve">Tiêu chuẩn chẩn đoán mức độ </w:t>
      </w:r>
      <w:r w:rsidR="00282919" w:rsidRPr="008060F6">
        <w:rPr>
          <w:rFonts w:ascii="Times New Roman" w:hAnsi="Times New Roman" w:cs="Times New Roman"/>
          <w:color w:val="000000"/>
          <w:sz w:val="26"/>
          <w:szCs w:val="26"/>
        </w:rPr>
        <w:t>THK</w:t>
      </w:r>
      <w:r w:rsidRPr="008060F6">
        <w:rPr>
          <w:rFonts w:ascii="Times New Roman" w:hAnsi="Times New Roman" w:cs="Times New Roman"/>
          <w:color w:val="000000"/>
          <w:sz w:val="26"/>
          <w:szCs w:val="26"/>
        </w:rPr>
        <w:t xml:space="preserve"> gối trên X quang của Kellgren-Lawrence </w:t>
      </w:r>
      <w:r w:rsidR="009D6EE2" w:rsidRPr="008060F6">
        <w:rPr>
          <w:rFonts w:ascii="Times New Roman" w:hAnsi="Times New Roman" w:cs="Times New Roman"/>
          <w:color w:val="000000"/>
          <w:sz w:val="26"/>
          <w:szCs w:val="26"/>
        </w:rPr>
        <w:fldChar w:fldCharType="begin">
          <w:fldData xml:space="preserve">PEVuZE5vdGU+PENpdGU+PEF1dGhvcj5LZWxsZ3JlbjwvQXV0aG9yPjxZZWFyPjE5NTc8L1llYXI+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YXNlczwvYWJici0xPjwvYWx0LXBlcmlvZGljYWw+PHBhZ2VzPjQ5My02PC9wYWdlcz48dm9sdW1l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</w:fldData>
        </w:fldChar>
      </w:r>
      <w:r w:rsidR="00EC177F" w:rsidRPr="008060F6">
        <w:rPr>
          <w:rFonts w:ascii="Times New Roman" w:hAnsi="Times New Roman" w:cs="Times New Roman"/>
          <w:color w:val="000000"/>
          <w:sz w:val="26"/>
          <w:szCs w:val="26"/>
        </w:rPr>
        <w:instrText xml:space="preserve"> ADDIN EN.CITE </w:instrText>
      </w:r>
      <w:r w:rsidR="00EC177F" w:rsidRPr="008060F6">
        <w:rPr>
          <w:rFonts w:ascii="Times New Roman" w:hAnsi="Times New Roman" w:cs="Times New Roman"/>
          <w:color w:val="000000"/>
          <w:sz w:val="26"/>
          <w:szCs w:val="26"/>
        </w:rPr>
        <w:fldChar w:fldCharType="begin">
          <w:fldData xml:space="preserve">PEVuZE5vdGU+PENpdGU+PEF1dGhvcj5LZWxsZ3JlbjwvQXV0aG9yPjxZZWFyPjE5NTc8L1llYXI+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</w:fldData>
        </w:fldChar>
      </w:r>
      <w:r w:rsidR="00EC177F" w:rsidRPr="008060F6">
        <w:rPr>
          <w:rFonts w:ascii="Times New Roman" w:hAnsi="Times New Roman" w:cs="Times New Roman"/>
          <w:color w:val="000000"/>
          <w:sz w:val="26"/>
          <w:szCs w:val="26"/>
        </w:rPr>
        <w:instrText xml:space="preserve"> ADDIN EN.CITE.DATA </w:instrText>
      </w:r>
      <w:r w:rsidR="00EC177F" w:rsidRPr="008060F6">
        <w:rPr>
          <w:rFonts w:ascii="Times New Roman" w:hAnsi="Times New Roman" w:cs="Times New Roman"/>
          <w:color w:val="000000"/>
          <w:sz w:val="26"/>
          <w:szCs w:val="26"/>
        </w:rPr>
      </w:r>
      <w:r w:rsidR="00EC177F" w:rsidRPr="008060F6">
        <w:rPr>
          <w:rFonts w:ascii="Times New Roman" w:hAnsi="Times New Roman" w:cs="Times New Roman"/>
          <w:color w:val="000000"/>
          <w:sz w:val="26"/>
          <w:szCs w:val="26"/>
        </w:rPr>
        <w:fldChar w:fldCharType="end"/>
      </w:r>
      <w:r w:rsidR="009D6EE2" w:rsidRPr="008060F6">
        <w:rPr>
          <w:rFonts w:ascii="Times New Roman" w:hAnsi="Times New Roman" w:cs="Times New Roman"/>
          <w:color w:val="000000"/>
          <w:sz w:val="26"/>
          <w:szCs w:val="26"/>
        </w:rPr>
      </w:r>
      <w:r w:rsidR="009D6EE2" w:rsidRPr="008060F6">
        <w:rPr>
          <w:rFonts w:ascii="Times New Roman" w:hAnsi="Times New Roman" w:cs="Times New Roman"/>
          <w:color w:val="000000"/>
          <w:sz w:val="26"/>
          <w:szCs w:val="26"/>
        </w:rPr>
        <w:fldChar w:fldCharType="separate"/>
      </w:r>
      <w:r w:rsidR="00EC177F" w:rsidRPr="008060F6">
        <w:rPr>
          <w:rFonts w:ascii="Times New Roman" w:hAnsi="Times New Roman" w:cs="Times New Roman"/>
          <w:noProof/>
          <w:color w:val="000000"/>
          <w:sz w:val="26"/>
          <w:szCs w:val="26"/>
        </w:rPr>
        <w:t>[</w:t>
      </w:r>
      <w:hyperlink w:anchor="_ENREF_39" w:tooltip="Kellgren, 1957 #470" w:history="1">
        <w:r w:rsidR="007470B2" w:rsidRPr="008060F6">
          <w:rPr>
            <w:rFonts w:ascii="Times New Roman" w:hAnsi="Times New Roman" w:cs="Times New Roman"/>
            <w:noProof/>
            <w:color w:val="000000"/>
            <w:sz w:val="26"/>
            <w:szCs w:val="26"/>
          </w:rPr>
          <w:t>39</w:t>
        </w:r>
      </w:hyperlink>
      <w:r w:rsidR="00EC177F" w:rsidRPr="008060F6">
        <w:rPr>
          <w:rFonts w:ascii="Times New Roman" w:hAnsi="Times New Roman" w:cs="Times New Roman"/>
          <w:noProof/>
          <w:color w:val="000000"/>
          <w:sz w:val="26"/>
          <w:szCs w:val="26"/>
        </w:rPr>
        <w:t xml:space="preserve">, </w:t>
      </w:r>
      <w:hyperlink w:anchor="_ENREF_41" w:tooltip="Petersson, 1997 #478" w:history="1">
        <w:r w:rsidR="007470B2" w:rsidRPr="008060F6">
          <w:rPr>
            <w:rFonts w:ascii="Times New Roman" w:hAnsi="Times New Roman" w:cs="Times New Roman"/>
            <w:noProof/>
            <w:color w:val="000000"/>
            <w:sz w:val="26"/>
            <w:szCs w:val="26"/>
          </w:rPr>
          <w:t>41</w:t>
        </w:r>
      </w:hyperlink>
      <w:r w:rsidR="00EC177F" w:rsidRPr="008060F6">
        <w:rPr>
          <w:rFonts w:ascii="Times New Roman" w:hAnsi="Times New Roman" w:cs="Times New Roman"/>
          <w:noProof/>
          <w:color w:val="000000"/>
          <w:sz w:val="26"/>
          <w:szCs w:val="26"/>
        </w:rPr>
        <w:t>]</w:t>
      </w:r>
      <w:r w:rsidR="009D6EE2" w:rsidRPr="008060F6">
        <w:rPr>
          <w:rFonts w:ascii="Times New Roman" w:hAnsi="Times New Roman" w:cs="Times New Roman"/>
          <w:color w:val="000000"/>
          <w:sz w:val="26"/>
          <w:szCs w:val="26"/>
        </w:rPr>
        <w:fldChar w:fldCharType="end"/>
      </w:r>
      <w:r w:rsidRPr="008060F6">
        <w:rPr>
          <w:rFonts w:ascii="Times New Roman" w:hAnsi="Times New Roman" w:cs="Times New Roman"/>
          <w:color w:val="000000"/>
          <w:sz w:val="26"/>
          <w:szCs w:val="26"/>
        </w:rPr>
        <w:t xml:space="preserve"> trong đó đánh giá các mức độ tổn thương dựa vào atlas về hình ảnh XQ </w:t>
      </w:r>
      <w:r w:rsidR="009D6EE2" w:rsidRPr="008060F6">
        <w:rPr>
          <w:rFonts w:ascii="Times New Roman" w:hAnsi="Times New Roman" w:cs="Times New Roman"/>
          <w:color w:val="000000"/>
          <w:sz w:val="26"/>
          <w:szCs w:val="26"/>
        </w:rPr>
        <w:fldChar w:fldCharType="begin">
          <w:fldData xml:space="preserve">PEVuZE5vdGU+PENpdGU+PEF1dGhvcj5LZWxsZ3JlbjwvQXV0aG9yPjxZZWFyPjE5NjM8L1llYXI+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</w:fldData>
        </w:fldChar>
      </w:r>
      <w:r w:rsidR="00EC177F" w:rsidRPr="008060F6">
        <w:rPr>
          <w:rFonts w:ascii="Times New Roman" w:hAnsi="Times New Roman" w:cs="Times New Roman"/>
          <w:color w:val="000000"/>
          <w:sz w:val="26"/>
          <w:szCs w:val="26"/>
        </w:rPr>
        <w:instrText xml:space="preserve"> ADDIN EN.CITE </w:instrText>
      </w:r>
      <w:r w:rsidR="00EC177F" w:rsidRPr="008060F6">
        <w:rPr>
          <w:rFonts w:ascii="Times New Roman" w:hAnsi="Times New Roman" w:cs="Times New Roman"/>
          <w:color w:val="000000"/>
          <w:sz w:val="26"/>
          <w:szCs w:val="26"/>
        </w:rPr>
        <w:fldChar w:fldCharType="begin">
          <w:fldData xml:space="preserve">PEVuZE5vdGU+PENpdGU+PEF1dGhvcj5LZWxsZ3JlbjwvQXV0aG9yPjxZZWFyPjE5NjM8L1llYXI+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</w:fldData>
        </w:fldChar>
      </w:r>
      <w:r w:rsidR="00EC177F" w:rsidRPr="008060F6">
        <w:rPr>
          <w:rFonts w:ascii="Times New Roman" w:hAnsi="Times New Roman" w:cs="Times New Roman"/>
          <w:color w:val="000000"/>
          <w:sz w:val="26"/>
          <w:szCs w:val="26"/>
        </w:rPr>
        <w:instrText xml:space="preserve"> ADDIN EN.CITE.DATA </w:instrText>
      </w:r>
      <w:r w:rsidR="00EC177F" w:rsidRPr="008060F6">
        <w:rPr>
          <w:rFonts w:ascii="Times New Roman" w:hAnsi="Times New Roman" w:cs="Times New Roman"/>
          <w:color w:val="000000"/>
          <w:sz w:val="26"/>
          <w:szCs w:val="26"/>
        </w:rPr>
      </w:r>
      <w:r w:rsidR="00EC177F" w:rsidRPr="008060F6">
        <w:rPr>
          <w:rFonts w:ascii="Times New Roman" w:hAnsi="Times New Roman" w:cs="Times New Roman"/>
          <w:color w:val="000000"/>
          <w:sz w:val="26"/>
          <w:szCs w:val="26"/>
        </w:rPr>
        <w:fldChar w:fldCharType="end"/>
      </w:r>
      <w:r w:rsidR="009D6EE2" w:rsidRPr="008060F6">
        <w:rPr>
          <w:rFonts w:ascii="Times New Roman" w:hAnsi="Times New Roman" w:cs="Times New Roman"/>
          <w:color w:val="000000"/>
          <w:sz w:val="26"/>
          <w:szCs w:val="26"/>
        </w:rPr>
      </w:r>
      <w:r w:rsidR="009D6EE2" w:rsidRPr="008060F6">
        <w:rPr>
          <w:rFonts w:ascii="Times New Roman" w:hAnsi="Times New Roman" w:cs="Times New Roman"/>
          <w:color w:val="000000"/>
          <w:sz w:val="26"/>
          <w:szCs w:val="26"/>
        </w:rPr>
        <w:fldChar w:fldCharType="separate"/>
      </w:r>
      <w:r w:rsidR="00EC177F" w:rsidRPr="008060F6">
        <w:rPr>
          <w:rFonts w:ascii="Times New Roman" w:hAnsi="Times New Roman" w:cs="Times New Roman"/>
          <w:noProof/>
          <w:color w:val="000000"/>
          <w:sz w:val="26"/>
          <w:szCs w:val="26"/>
        </w:rPr>
        <w:t>[</w:t>
      </w:r>
      <w:hyperlink w:anchor="_ENREF_42" w:tooltip="Kellgren, 1963 #486" w:history="1">
        <w:r w:rsidR="007470B2" w:rsidRPr="008060F6">
          <w:rPr>
            <w:rFonts w:ascii="Times New Roman" w:hAnsi="Times New Roman" w:cs="Times New Roman"/>
            <w:noProof/>
            <w:color w:val="000000"/>
            <w:sz w:val="26"/>
            <w:szCs w:val="26"/>
          </w:rPr>
          <w:t>42</w:t>
        </w:r>
      </w:hyperlink>
      <w:r w:rsidR="00EC177F" w:rsidRPr="008060F6">
        <w:rPr>
          <w:rFonts w:ascii="Times New Roman" w:hAnsi="Times New Roman" w:cs="Times New Roman"/>
          <w:noProof/>
          <w:color w:val="000000"/>
          <w:sz w:val="26"/>
          <w:szCs w:val="26"/>
        </w:rPr>
        <w:t xml:space="preserve">, </w:t>
      </w:r>
      <w:hyperlink w:anchor="_ENREF_43" w:tooltip="Spector, 1993 #473" w:history="1">
        <w:r w:rsidR="007470B2" w:rsidRPr="008060F6">
          <w:rPr>
            <w:rFonts w:ascii="Times New Roman" w:hAnsi="Times New Roman" w:cs="Times New Roman"/>
            <w:noProof/>
            <w:color w:val="000000"/>
            <w:sz w:val="26"/>
            <w:szCs w:val="26"/>
          </w:rPr>
          <w:t>43</w:t>
        </w:r>
      </w:hyperlink>
      <w:r w:rsidR="00EC177F" w:rsidRPr="008060F6">
        <w:rPr>
          <w:rFonts w:ascii="Times New Roman" w:hAnsi="Times New Roman" w:cs="Times New Roman"/>
          <w:noProof/>
          <w:color w:val="000000"/>
          <w:sz w:val="26"/>
          <w:szCs w:val="26"/>
        </w:rPr>
        <w:t>]</w:t>
      </w:r>
      <w:r w:rsidR="009D6EE2" w:rsidRPr="008060F6">
        <w:rPr>
          <w:rFonts w:ascii="Times New Roman" w:hAnsi="Times New Roman" w:cs="Times New Roman"/>
          <w:color w:val="000000"/>
          <w:sz w:val="26"/>
          <w:szCs w:val="26"/>
        </w:rPr>
        <w:fldChar w:fldCharType="end"/>
      </w:r>
      <w:r w:rsidRPr="008060F6">
        <w:rPr>
          <w:rFonts w:ascii="Times New Roman" w:hAnsi="Times New Roman" w:cs="Times New Roman"/>
          <w:color w:val="000000"/>
          <w:sz w:val="26"/>
          <w:szCs w:val="26"/>
        </w:rPr>
        <w:t>:</w:t>
      </w:r>
    </w:p>
    <w:p w:rsidR="00136A0F" w:rsidRPr="008060F6" w:rsidRDefault="00136A0F" w:rsidP="004265FF">
      <w:pPr>
        <w:tabs>
          <w:tab w:val="left" w:pos="720"/>
          <w:tab w:val="left" w:pos="2505"/>
        </w:tabs>
        <w:spacing w:before="60" w:after="0" w:line="360" w:lineRule="auto"/>
        <w:ind w:firstLine="720"/>
        <w:jc w:val="both"/>
        <w:rPr>
          <w:rFonts w:ascii="Times New Roman" w:hAnsi="Times New Roman" w:cs="Times New Roman"/>
          <w:color w:val="000000"/>
          <w:sz w:val="26"/>
          <w:szCs w:val="26"/>
        </w:rPr>
      </w:pPr>
      <w:r w:rsidRPr="008060F6">
        <w:rPr>
          <w:rFonts w:ascii="Times New Roman" w:hAnsi="Times New Roman" w:cs="Times New Roman"/>
          <w:color w:val="000000"/>
          <w:sz w:val="26"/>
          <w:szCs w:val="26"/>
        </w:rPr>
        <w:t>+ Giai đoạn 0: không có bất thường về khớp.</w:t>
      </w:r>
    </w:p>
    <w:p w:rsidR="00136A0F" w:rsidRPr="008060F6" w:rsidRDefault="00136A0F" w:rsidP="004265FF">
      <w:pPr>
        <w:tabs>
          <w:tab w:val="left" w:pos="720"/>
          <w:tab w:val="left" w:pos="2505"/>
        </w:tabs>
        <w:spacing w:before="60" w:after="0" w:line="360" w:lineRule="auto"/>
        <w:jc w:val="both"/>
        <w:rPr>
          <w:rFonts w:ascii="Times New Roman" w:hAnsi="Times New Roman" w:cs="Times New Roman"/>
          <w:spacing w:val="-4"/>
          <w:sz w:val="26"/>
          <w:szCs w:val="26"/>
        </w:rPr>
      </w:pPr>
      <w:r w:rsidRPr="008060F6">
        <w:rPr>
          <w:rFonts w:ascii="Times New Roman" w:hAnsi="Times New Roman" w:cs="Times New Roman"/>
          <w:spacing w:val="-4"/>
          <w:sz w:val="26"/>
          <w:szCs w:val="26"/>
        </w:rPr>
        <w:tab/>
        <w:t>+ Giai đoạn 1: có gai xương nhỏ, không hẹp khe khớp.</w:t>
      </w:r>
    </w:p>
    <w:p w:rsidR="00136A0F" w:rsidRPr="008060F6" w:rsidRDefault="00136A0F" w:rsidP="004265FF">
      <w:pPr>
        <w:tabs>
          <w:tab w:val="left" w:pos="720"/>
          <w:tab w:val="left" w:pos="2505"/>
        </w:tabs>
        <w:spacing w:before="60" w:after="0" w:line="360" w:lineRule="auto"/>
        <w:jc w:val="both"/>
        <w:rPr>
          <w:rFonts w:ascii="Times New Roman" w:hAnsi="Times New Roman" w:cs="Times New Roman"/>
          <w:spacing w:val="-4"/>
          <w:sz w:val="26"/>
          <w:szCs w:val="26"/>
        </w:rPr>
      </w:pPr>
      <w:r w:rsidRPr="008060F6">
        <w:rPr>
          <w:rFonts w:ascii="Times New Roman" w:hAnsi="Times New Roman" w:cs="Times New Roman"/>
          <w:spacing w:val="-4"/>
          <w:sz w:val="26"/>
          <w:szCs w:val="26"/>
        </w:rPr>
        <w:tab/>
        <w:t>+ Giai đoạn 2: có gai xương rõ và nghi ngờ có hẹp khe khớp.</w:t>
      </w:r>
    </w:p>
    <w:p w:rsidR="00136A0F" w:rsidRPr="008060F6" w:rsidRDefault="00136A0F" w:rsidP="004265FF">
      <w:pPr>
        <w:tabs>
          <w:tab w:val="left" w:pos="720"/>
          <w:tab w:val="left" w:pos="2505"/>
        </w:tabs>
        <w:spacing w:before="60" w:after="0" w:line="360" w:lineRule="auto"/>
        <w:jc w:val="both"/>
        <w:rPr>
          <w:rFonts w:ascii="Times New Roman" w:hAnsi="Times New Roman" w:cs="Times New Roman"/>
          <w:spacing w:val="-4"/>
          <w:sz w:val="26"/>
          <w:szCs w:val="26"/>
        </w:rPr>
      </w:pPr>
      <w:r w:rsidRPr="008060F6">
        <w:rPr>
          <w:rFonts w:ascii="Times New Roman" w:hAnsi="Times New Roman" w:cs="Times New Roman"/>
          <w:spacing w:val="-4"/>
          <w:sz w:val="26"/>
          <w:szCs w:val="26"/>
        </w:rPr>
        <w:tab/>
        <w:t xml:space="preserve">+ Giai đoạn 3: có nhiều </w:t>
      </w:r>
      <w:r w:rsidR="005251C2" w:rsidRPr="008060F6">
        <w:rPr>
          <w:rFonts w:ascii="Times New Roman" w:hAnsi="Times New Roman" w:cs="Times New Roman"/>
          <w:spacing w:val="-4"/>
          <w:sz w:val="26"/>
          <w:szCs w:val="26"/>
        </w:rPr>
        <w:t>gai</w:t>
      </w:r>
      <w:r w:rsidRPr="008060F6">
        <w:rPr>
          <w:rFonts w:ascii="Times New Roman" w:hAnsi="Times New Roman" w:cs="Times New Roman"/>
          <w:spacing w:val="-4"/>
          <w:sz w:val="26"/>
          <w:szCs w:val="26"/>
        </w:rPr>
        <w:t xml:space="preserve"> xương kích thước vừa, có hẹp khe khớp, có xơ xương dưới sụn và nghi ngờ có biến dạng bề mặt diện khớp.</w:t>
      </w:r>
    </w:p>
    <w:p w:rsidR="00136A0F" w:rsidRPr="008060F6" w:rsidRDefault="00136A0F" w:rsidP="004265FF">
      <w:pPr>
        <w:tabs>
          <w:tab w:val="left" w:pos="720"/>
          <w:tab w:val="left" w:pos="2505"/>
        </w:tabs>
        <w:spacing w:before="60" w:after="0" w:line="360" w:lineRule="auto"/>
        <w:jc w:val="both"/>
        <w:rPr>
          <w:rFonts w:ascii="Times New Roman" w:hAnsi="Times New Roman" w:cs="Times New Roman"/>
          <w:color w:val="000000"/>
          <w:sz w:val="26"/>
          <w:szCs w:val="26"/>
        </w:rPr>
      </w:pPr>
      <w:r w:rsidRPr="008060F6">
        <w:rPr>
          <w:rFonts w:ascii="Times New Roman" w:hAnsi="Times New Roman" w:cs="Times New Roman"/>
          <w:spacing w:val="-4"/>
          <w:sz w:val="26"/>
          <w:szCs w:val="26"/>
        </w:rPr>
        <w:tab/>
        <w:t>+ Giai đoạn 4: có gai xương lớn, hẹp nhiều khe khớp, có xơ xương dưới sụn rõ và có biến dạng bề mặt diện khớp rõ.</w:t>
      </w:r>
    </w:p>
    <w:p w:rsidR="00F7632F" w:rsidRPr="008060F6" w:rsidRDefault="00F7632F" w:rsidP="003E0DA7">
      <w:pPr>
        <w:tabs>
          <w:tab w:val="left" w:pos="720"/>
          <w:tab w:val="left" w:pos="2505"/>
        </w:tabs>
        <w:spacing w:after="0" w:line="360" w:lineRule="auto"/>
        <w:jc w:val="center"/>
        <w:rPr>
          <w:rFonts w:ascii="Times New Roman" w:hAnsi="Times New Roman" w:cs="Times New Roman"/>
          <w:color w:val="000000"/>
          <w:sz w:val="26"/>
          <w:szCs w:val="26"/>
        </w:rPr>
      </w:pPr>
      <w:r w:rsidRPr="008060F6">
        <w:rPr>
          <w:rFonts w:ascii="Times New Roman" w:hAnsi="Times New Roman" w:cs="Times New Roman"/>
          <w:noProof/>
          <w:sz w:val="26"/>
          <w:szCs w:val="26"/>
          <w:lang w:val="en-US"/>
        </w:rPr>
        <w:lastRenderedPageBreak/>
        <w:drawing>
          <wp:inline distT="0" distB="0" distL="0" distR="0" wp14:anchorId="20386289" wp14:editId="31D90B14">
            <wp:extent cx="3140095" cy="2647950"/>
            <wp:effectExtent l="0" t="0" r="317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1497" cy="2649132"/>
                    </a:xfrm>
                    <a:prstGeom prst="rect">
                      <a:avLst/>
                    </a:prstGeom>
                    <a:noFill/>
                    <a:ln>
                      <a:noFill/>
                    </a:ln>
                  </pic:spPr>
                </pic:pic>
              </a:graphicData>
            </a:graphic>
          </wp:inline>
        </w:drawing>
      </w:r>
    </w:p>
    <w:p w:rsidR="004265FF" w:rsidRPr="006140E2" w:rsidRDefault="00E86FC7" w:rsidP="004265FF">
      <w:pPr>
        <w:pStyle w:val="H"/>
      </w:pPr>
      <w:bookmarkStart w:id="13" w:name="_Toc447130276"/>
      <w:r w:rsidRPr="004265FF">
        <w:t xml:space="preserve">Hình </w:t>
      </w:r>
      <w:r w:rsidR="008F0E6C" w:rsidRPr="004265FF">
        <w:t>1</w:t>
      </w:r>
      <w:r w:rsidR="004265FF" w:rsidRPr="004265FF">
        <w:t xml:space="preserve">.1: </w:t>
      </w:r>
      <w:r w:rsidR="004265FF" w:rsidRPr="006140E2">
        <w:t>H</w:t>
      </w:r>
      <w:r w:rsidR="00B86601" w:rsidRPr="004265FF">
        <w:t>ình ảnh XQ 4 giai đoạn thoái hóa khớp gối</w:t>
      </w:r>
      <w:bookmarkEnd w:id="13"/>
      <w:r w:rsidR="00B86601" w:rsidRPr="004265FF">
        <w:t xml:space="preserve"> </w:t>
      </w:r>
    </w:p>
    <w:p w:rsidR="00B86601" w:rsidRPr="004265FF" w:rsidRDefault="00B86601" w:rsidP="004265FF">
      <w:pPr>
        <w:pStyle w:val="H"/>
      </w:pPr>
      <w:bookmarkStart w:id="14" w:name="_Toc447130277"/>
      <w:r w:rsidRPr="004265FF">
        <w:t xml:space="preserve">theo Kellgren và Lawrence 1957 </w:t>
      </w:r>
      <w:r w:rsidR="009D6EE2" w:rsidRPr="004265FF">
        <w:fldChar w:fldCharType="begin"/>
      </w:r>
      <w:r w:rsidR="00EC177F" w:rsidRPr="004265FF">
        <w:instrText xml:space="preserve"> ADDIN EN.CITE &lt;EndNote&gt;&lt;Cite&gt;&lt;Author&gt;Kellgren&lt;/Author&gt;&lt;Year&gt;1957&lt;/Year&gt;&lt;RecNum&gt;470&lt;/RecNum&gt;&lt;DisplayText&gt;[39]&lt;/DisplayText&gt;&lt;record&gt;&lt;rec-number&gt;470&lt;/rec-number&gt;&lt;foreign-keys&gt;&lt;key app="EN" db-id="95r2xpf9p0edd7ewez9xrdvgw2f2ratwza2e" timestamp="1412067446"&gt;470&lt;/key&gt;&lt;/foreign-keys&gt;&lt;ref-type name="Journal Article"&gt;17&lt;/ref-type&gt;&lt;contributors&gt;&lt;authors&gt;&lt;author&gt;Kellgren, J. H.&lt;/author&gt;&lt;author&gt;Lawrence, J. S.&lt;/author&gt;&lt;/authors&gt;&lt;/contributors&gt;&lt;titles&gt;&lt;title&gt;Radiological assessment of osteo-arthrosis&lt;/title&gt;&lt;secondary-title&gt;Ann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494-502&lt;/pages&gt;&lt;volume&gt;16&lt;/volume&gt;&lt;number&gt;4&lt;/number&gt;&lt;keywords&gt;&lt;keyword&gt;Osteoarthritis/*diagnosis&lt;/keyword&gt;&lt;/keywords&gt;&lt;dates&gt;&lt;year&gt;1957&lt;/year&gt;&lt;pub-dates&gt;&lt;date&gt;Dec&lt;/date&gt;&lt;/pub-dates&gt;&lt;/dates&gt;&lt;isbn&gt;0003-4967 (Print)&amp;#xD;0003-4967 (Linking)&lt;/isbn&gt;&lt;accession-num&gt;13498604&lt;/accession-num&gt;&lt;urls&gt;&lt;related-urls&gt;&lt;url&gt;http://www.ncbi.nlm.nih.gov/pubmed/13498604&lt;/url&gt;&lt;/related-urls&gt;&lt;/urls&gt;&lt;custom2&gt;1006995&lt;/custom2&gt;&lt;/record&gt;&lt;/Cite&gt;&lt;/EndNote&gt;</w:instrText>
      </w:r>
      <w:r w:rsidR="009D6EE2" w:rsidRPr="004265FF">
        <w:fldChar w:fldCharType="separate"/>
      </w:r>
      <w:r w:rsidR="00EC177F" w:rsidRPr="004265FF">
        <w:rPr>
          <w:noProof/>
        </w:rPr>
        <w:t>[</w:t>
      </w:r>
      <w:hyperlink w:anchor="_ENREF_39" w:tooltip="Kellgren, 1957 #470" w:history="1">
        <w:r w:rsidR="007470B2" w:rsidRPr="004265FF">
          <w:rPr>
            <w:noProof/>
          </w:rPr>
          <w:t>39</w:t>
        </w:r>
      </w:hyperlink>
      <w:r w:rsidR="00EC177F" w:rsidRPr="004265FF">
        <w:rPr>
          <w:noProof/>
        </w:rPr>
        <w:t>]</w:t>
      </w:r>
      <w:bookmarkEnd w:id="14"/>
      <w:r w:rsidR="009D6EE2" w:rsidRPr="004265FF">
        <w:fldChar w:fldCharType="end"/>
      </w:r>
    </w:p>
    <w:p w:rsidR="00136A0F" w:rsidRPr="008060F6" w:rsidRDefault="00136A0F" w:rsidP="00416250">
      <w:pPr>
        <w:tabs>
          <w:tab w:val="left" w:pos="720"/>
          <w:tab w:val="left" w:pos="2505"/>
        </w:tabs>
        <w:spacing w:before="240" w:after="0" w:line="360" w:lineRule="auto"/>
        <w:jc w:val="both"/>
        <w:rPr>
          <w:rFonts w:ascii="Times New Roman" w:hAnsi="Times New Roman" w:cs="Times New Roman"/>
          <w:i/>
          <w:color w:val="000000"/>
          <w:sz w:val="26"/>
          <w:szCs w:val="26"/>
        </w:rPr>
      </w:pPr>
      <w:r w:rsidRPr="008060F6">
        <w:rPr>
          <w:rFonts w:ascii="Times New Roman" w:hAnsi="Times New Roman" w:cs="Times New Roman"/>
          <w:color w:val="000000"/>
          <w:sz w:val="26"/>
          <w:szCs w:val="26"/>
        </w:rPr>
        <w:tab/>
      </w:r>
      <w:r w:rsidRPr="008060F6">
        <w:rPr>
          <w:rFonts w:ascii="Times New Roman" w:hAnsi="Times New Roman" w:cs="Times New Roman"/>
          <w:i/>
          <w:color w:val="000000"/>
          <w:sz w:val="26"/>
          <w:szCs w:val="26"/>
        </w:rPr>
        <w:t>Các biện pháp chẩn đoán hình ảnh khác</w:t>
      </w:r>
    </w:p>
    <w:p w:rsidR="00136A0F" w:rsidRPr="008060F6" w:rsidRDefault="00136A0F" w:rsidP="003E0DA7">
      <w:pPr>
        <w:tabs>
          <w:tab w:val="left" w:pos="720"/>
          <w:tab w:val="left" w:pos="2505"/>
        </w:tabs>
        <w:spacing w:after="0" w:line="360" w:lineRule="auto"/>
        <w:jc w:val="both"/>
        <w:rPr>
          <w:rFonts w:ascii="Times New Roman" w:hAnsi="Times New Roman" w:cs="Times New Roman"/>
          <w:color w:val="000000"/>
          <w:sz w:val="26"/>
          <w:szCs w:val="26"/>
        </w:rPr>
      </w:pPr>
      <w:r w:rsidRPr="008060F6">
        <w:rPr>
          <w:rFonts w:ascii="Times New Roman" w:hAnsi="Times New Roman" w:cs="Times New Roman"/>
          <w:color w:val="000000"/>
          <w:sz w:val="26"/>
          <w:szCs w:val="26"/>
        </w:rPr>
        <w:tab/>
        <w:t>- Cộng hưởng từ khớp gối</w:t>
      </w:r>
      <w:r w:rsidR="00B86601" w:rsidRPr="008060F6">
        <w:rPr>
          <w:rFonts w:ascii="Times New Roman" w:hAnsi="Times New Roman" w:cs="Times New Roman"/>
          <w:color w:val="000000"/>
          <w:sz w:val="26"/>
          <w:szCs w:val="26"/>
        </w:rPr>
        <w:t xml:space="preserve"> (MRI)</w:t>
      </w:r>
      <w:r w:rsidRPr="008060F6">
        <w:rPr>
          <w:rFonts w:ascii="Times New Roman" w:hAnsi="Times New Roman" w:cs="Times New Roman"/>
          <w:color w:val="000000"/>
          <w:sz w:val="26"/>
          <w:szCs w:val="26"/>
        </w:rPr>
        <w:t xml:space="preserve">: trước đây thường chỉ dùng trong những trường hợp khó, cần chẩn đoán sớm hay chẩn đoán phân biệt với các bệnh lý khác. </w:t>
      </w:r>
      <w:r w:rsidR="00282919" w:rsidRPr="008060F6">
        <w:rPr>
          <w:rFonts w:ascii="Times New Roman" w:hAnsi="Times New Roman" w:cs="Times New Roman"/>
          <w:color w:val="000000"/>
          <w:sz w:val="26"/>
          <w:szCs w:val="26"/>
        </w:rPr>
        <w:t>MRI</w:t>
      </w:r>
      <w:r w:rsidRPr="008060F6">
        <w:rPr>
          <w:rFonts w:ascii="Times New Roman" w:hAnsi="Times New Roman" w:cs="Times New Roman"/>
          <w:color w:val="000000"/>
          <w:sz w:val="26"/>
          <w:szCs w:val="26"/>
        </w:rPr>
        <w:t xml:space="preserve"> không chỉ đánh giá tốt các tổn thương sụn vốn là tổn thương cơ bản trong </w:t>
      </w:r>
      <w:r w:rsidR="00282919" w:rsidRPr="008060F6">
        <w:rPr>
          <w:rFonts w:ascii="Times New Roman" w:hAnsi="Times New Roman" w:cs="Times New Roman"/>
          <w:color w:val="000000"/>
          <w:sz w:val="26"/>
          <w:szCs w:val="26"/>
        </w:rPr>
        <w:t>THK</w:t>
      </w:r>
      <w:r w:rsidRPr="008060F6">
        <w:rPr>
          <w:rFonts w:ascii="Times New Roman" w:hAnsi="Times New Roman" w:cs="Times New Roman"/>
          <w:color w:val="000000"/>
          <w:sz w:val="26"/>
          <w:szCs w:val="26"/>
        </w:rPr>
        <w:t xml:space="preserve"> mà còn đánh giá tốt các tổn thương khác như màng hoạt dịch, xương dưới sụn, sụn chêm, dây chằng… Hiện nay </w:t>
      </w:r>
      <w:r w:rsidR="00282919" w:rsidRPr="008060F6">
        <w:rPr>
          <w:rFonts w:ascii="Times New Roman" w:hAnsi="Times New Roman" w:cs="Times New Roman"/>
          <w:color w:val="000000"/>
          <w:sz w:val="26"/>
          <w:szCs w:val="26"/>
        </w:rPr>
        <w:t>MRI</w:t>
      </w:r>
      <w:r w:rsidRPr="008060F6">
        <w:rPr>
          <w:rFonts w:ascii="Times New Roman" w:hAnsi="Times New Roman" w:cs="Times New Roman"/>
          <w:color w:val="000000"/>
          <w:sz w:val="26"/>
          <w:szCs w:val="26"/>
        </w:rPr>
        <w:t xml:space="preserve"> còn được sử dụng để theo dõi, đánh giá hiệu quả điều trị bệnh của một phương pháp điều trị.</w:t>
      </w:r>
    </w:p>
    <w:p w:rsidR="00136A0F" w:rsidRPr="008060F6" w:rsidRDefault="00136A0F" w:rsidP="003E0DA7">
      <w:pPr>
        <w:tabs>
          <w:tab w:val="left" w:pos="720"/>
          <w:tab w:val="left" w:pos="2505"/>
        </w:tabs>
        <w:spacing w:after="0" w:line="360" w:lineRule="auto"/>
        <w:jc w:val="both"/>
        <w:rPr>
          <w:rFonts w:ascii="Times New Roman" w:hAnsi="Times New Roman" w:cs="Times New Roman"/>
          <w:color w:val="000000"/>
          <w:sz w:val="26"/>
          <w:szCs w:val="26"/>
        </w:rPr>
      </w:pPr>
      <w:r w:rsidRPr="00416250">
        <w:rPr>
          <w:rFonts w:ascii="Times New Roman" w:hAnsi="Times New Roman" w:cs="Times New Roman"/>
          <w:color w:val="000000"/>
          <w:spacing w:val="-2"/>
          <w:sz w:val="26"/>
          <w:szCs w:val="26"/>
        </w:rPr>
        <w:tab/>
        <w:t>- Siêu âm khớp</w:t>
      </w:r>
      <w:r w:rsidR="00B86601" w:rsidRPr="00416250">
        <w:rPr>
          <w:rFonts w:ascii="Times New Roman" w:hAnsi="Times New Roman" w:cs="Times New Roman"/>
          <w:color w:val="000000"/>
          <w:spacing w:val="-2"/>
          <w:sz w:val="26"/>
          <w:szCs w:val="26"/>
        </w:rPr>
        <w:t xml:space="preserve"> (SÂ)</w:t>
      </w:r>
      <w:r w:rsidR="00904559" w:rsidRPr="00416250">
        <w:rPr>
          <w:rFonts w:ascii="Times New Roman" w:hAnsi="Times New Roman" w:cs="Times New Roman"/>
          <w:color w:val="000000"/>
          <w:spacing w:val="-2"/>
          <w:sz w:val="26"/>
          <w:szCs w:val="26"/>
        </w:rPr>
        <w:t>: đánh giá được bề dày sụn, tình trạng viêm màng hoạt dịch, tràn dịch khớp, kén khoeo chân…</w:t>
      </w:r>
      <w:r w:rsidR="00FE1A42" w:rsidRPr="00416250">
        <w:rPr>
          <w:rFonts w:ascii="Times New Roman" w:hAnsi="Times New Roman" w:cs="Times New Roman"/>
          <w:color w:val="000000"/>
          <w:spacing w:val="-2"/>
          <w:sz w:val="26"/>
          <w:szCs w:val="26"/>
        </w:rPr>
        <w:t xml:space="preserve"> Đây là phương pháp đơn giản, an toàn, dễ thực hiện do đó có thể dùng để theo dõi tình trạng THK ở nhiều thời điểm khác nhau</w:t>
      </w:r>
      <w:r w:rsidR="00FE1A42" w:rsidRPr="008060F6">
        <w:rPr>
          <w:rFonts w:ascii="Times New Roman" w:hAnsi="Times New Roman" w:cs="Times New Roman"/>
          <w:color w:val="000000"/>
          <w:sz w:val="26"/>
          <w:szCs w:val="26"/>
        </w:rPr>
        <w:t>.</w:t>
      </w:r>
    </w:p>
    <w:p w:rsidR="00136A0F" w:rsidRPr="00416250" w:rsidRDefault="00136A0F" w:rsidP="003E0DA7">
      <w:pPr>
        <w:tabs>
          <w:tab w:val="left" w:pos="720"/>
          <w:tab w:val="left" w:pos="2505"/>
        </w:tabs>
        <w:spacing w:after="0" w:line="360" w:lineRule="auto"/>
        <w:jc w:val="both"/>
        <w:rPr>
          <w:rFonts w:ascii="Times New Roman" w:hAnsi="Times New Roman" w:cs="Times New Roman"/>
          <w:color w:val="000000"/>
          <w:spacing w:val="4"/>
          <w:sz w:val="26"/>
          <w:szCs w:val="26"/>
        </w:rPr>
      </w:pPr>
      <w:r w:rsidRPr="008060F6">
        <w:rPr>
          <w:rFonts w:ascii="Times New Roman" w:hAnsi="Times New Roman" w:cs="Times New Roman"/>
          <w:color w:val="000000"/>
          <w:sz w:val="26"/>
          <w:szCs w:val="26"/>
        </w:rPr>
        <w:tab/>
      </w:r>
      <w:r w:rsidRPr="00416250">
        <w:rPr>
          <w:rFonts w:ascii="Times New Roman" w:hAnsi="Times New Roman" w:cs="Times New Roman"/>
          <w:color w:val="000000"/>
          <w:spacing w:val="4"/>
          <w:sz w:val="26"/>
          <w:szCs w:val="26"/>
        </w:rPr>
        <w:t>- Chụp cắt lớp vi tính khớp gối</w:t>
      </w:r>
      <w:r w:rsidR="00B86601" w:rsidRPr="00416250">
        <w:rPr>
          <w:rFonts w:ascii="Times New Roman" w:hAnsi="Times New Roman" w:cs="Times New Roman"/>
          <w:color w:val="000000"/>
          <w:spacing w:val="4"/>
          <w:sz w:val="26"/>
          <w:szCs w:val="26"/>
        </w:rPr>
        <w:t xml:space="preserve"> (CT)</w:t>
      </w:r>
      <w:r w:rsidR="00904559" w:rsidRPr="00416250">
        <w:rPr>
          <w:rFonts w:ascii="Times New Roman" w:hAnsi="Times New Roman" w:cs="Times New Roman"/>
          <w:color w:val="000000"/>
          <w:spacing w:val="4"/>
          <w:sz w:val="26"/>
          <w:szCs w:val="26"/>
        </w:rPr>
        <w:t xml:space="preserve">: thường ít được sử dụng hơn do </w:t>
      </w:r>
      <w:r w:rsidR="007A4A7C" w:rsidRPr="00416250">
        <w:rPr>
          <w:rFonts w:ascii="Times New Roman" w:hAnsi="Times New Roman" w:cs="Times New Roman"/>
          <w:color w:val="000000"/>
          <w:spacing w:val="4"/>
          <w:sz w:val="26"/>
          <w:szCs w:val="26"/>
        </w:rPr>
        <w:t xml:space="preserve">bệnh nhân phải chịu nhiều bức xạ trong khi giá trị mang lại không nhiều hơn X quang hay </w:t>
      </w:r>
      <w:r w:rsidR="00282919" w:rsidRPr="00416250">
        <w:rPr>
          <w:rFonts w:ascii="Times New Roman" w:hAnsi="Times New Roman" w:cs="Times New Roman"/>
          <w:color w:val="000000"/>
          <w:spacing w:val="4"/>
          <w:sz w:val="26"/>
          <w:szCs w:val="26"/>
        </w:rPr>
        <w:t>MRI</w:t>
      </w:r>
      <w:r w:rsidRPr="00416250">
        <w:rPr>
          <w:rFonts w:ascii="Times New Roman" w:hAnsi="Times New Roman" w:cs="Times New Roman"/>
          <w:color w:val="000000"/>
          <w:spacing w:val="4"/>
          <w:sz w:val="26"/>
          <w:szCs w:val="26"/>
        </w:rPr>
        <w:t>.</w:t>
      </w:r>
    </w:p>
    <w:p w:rsidR="00136A0F" w:rsidRPr="008060F6" w:rsidRDefault="00136A0F" w:rsidP="003E0DA7">
      <w:pPr>
        <w:tabs>
          <w:tab w:val="left" w:pos="720"/>
          <w:tab w:val="left" w:pos="2505"/>
        </w:tabs>
        <w:spacing w:after="0" w:line="360" w:lineRule="auto"/>
        <w:jc w:val="both"/>
        <w:rPr>
          <w:rFonts w:ascii="Times New Roman" w:hAnsi="Times New Roman" w:cs="Times New Roman"/>
          <w:color w:val="000000"/>
          <w:sz w:val="26"/>
          <w:szCs w:val="26"/>
        </w:rPr>
      </w:pPr>
      <w:r w:rsidRPr="008060F6">
        <w:rPr>
          <w:rFonts w:ascii="Times New Roman" w:hAnsi="Times New Roman" w:cs="Times New Roman"/>
          <w:color w:val="000000"/>
          <w:sz w:val="26"/>
          <w:szCs w:val="26"/>
        </w:rPr>
        <w:tab/>
        <w:t>- Y học hạt nhân: xạ hình xương, PET CT, PET MRI.</w:t>
      </w:r>
    </w:p>
    <w:p w:rsidR="00136A0F" w:rsidRPr="008060F6" w:rsidRDefault="00136A0F" w:rsidP="003E0DA7">
      <w:pPr>
        <w:tabs>
          <w:tab w:val="left" w:pos="720"/>
          <w:tab w:val="left" w:pos="2505"/>
        </w:tabs>
        <w:spacing w:after="0" w:line="360" w:lineRule="auto"/>
        <w:jc w:val="both"/>
        <w:rPr>
          <w:rFonts w:ascii="Times New Roman" w:hAnsi="Times New Roman" w:cs="Times New Roman"/>
          <w:color w:val="000000"/>
          <w:sz w:val="26"/>
          <w:szCs w:val="26"/>
        </w:rPr>
      </w:pPr>
      <w:r w:rsidRPr="008060F6">
        <w:rPr>
          <w:rFonts w:ascii="Times New Roman" w:hAnsi="Times New Roman" w:cs="Times New Roman"/>
          <w:color w:val="000000"/>
          <w:sz w:val="26"/>
          <w:szCs w:val="26"/>
        </w:rPr>
        <w:tab/>
        <w:t>- Chụp CT, MRI kết hợp tiêm thuốc cản quang nội khớp gối (CT, MRI arthrography).</w:t>
      </w:r>
    </w:p>
    <w:p w:rsidR="00136A0F" w:rsidRPr="008060F6" w:rsidRDefault="00136A0F" w:rsidP="003E0DA7">
      <w:pPr>
        <w:tabs>
          <w:tab w:val="left" w:pos="720"/>
          <w:tab w:val="left" w:pos="2505"/>
        </w:tabs>
        <w:spacing w:after="0" w:line="360" w:lineRule="auto"/>
        <w:jc w:val="both"/>
        <w:rPr>
          <w:rFonts w:ascii="Times New Roman" w:hAnsi="Times New Roman" w:cs="Times New Roman"/>
          <w:color w:val="000000"/>
          <w:sz w:val="26"/>
          <w:szCs w:val="26"/>
        </w:rPr>
      </w:pPr>
      <w:r w:rsidRPr="008060F6">
        <w:rPr>
          <w:rFonts w:ascii="Times New Roman" w:hAnsi="Times New Roman" w:cs="Times New Roman"/>
          <w:color w:val="000000"/>
          <w:sz w:val="26"/>
          <w:szCs w:val="26"/>
        </w:rPr>
        <w:lastRenderedPageBreak/>
        <w:tab/>
        <w:t>- Nội soi khớp</w:t>
      </w:r>
      <w:r w:rsidR="00B86601" w:rsidRPr="008060F6">
        <w:rPr>
          <w:rFonts w:ascii="Times New Roman" w:hAnsi="Times New Roman" w:cs="Times New Roman"/>
          <w:color w:val="000000"/>
          <w:sz w:val="26"/>
          <w:szCs w:val="26"/>
        </w:rPr>
        <w:t xml:space="preserve"> (NSK)</w:t>
      </w:r>
      <w:r w:rsidR="007A4A7C" w:rsidRPr="008060F6">
        <w:rPr>
          <w:rFonts w:ascii="Times New Roman" w:hAnsi="Times New Roman" w:cs="Times New Roman"/>
          <w:color w:val="000000"/>
          <w:sz w:val="26"/>
          <w:szCs w:val="26"/>
        </w:rPr>
        <w:t xml:space="preserve">: thường được sử dụng trong phối hợp </w:t>
      </w:r>
      <w:r w:rsidR="009509E8" w:rsidRPr="008060F6">
        <w:rPr>
          <w:rFonts w:ascii="Times New Roman" w:hAnsi="Times New Roman" w:cs="Times New Roman"/>
          <w:color w:val="000000"/>
          <w:sz w:val="26"/>
          <w:szCs w:val="26"/>
        </w:rPr>
        <w:t xml:space="preserve">điều trị hay để </w:t>
      </w:r>
      <w:r w:rsidR="007A4A7C" w:rsidRPr="008060F6">
        <w:rPr>
          <w:rFonts w:ascii="Times New Roman" w:hAnsi="Times New Roman" w:cs="Times New Roman"/>
          <w:color w:val="000000"/>
          <w:sz w:val="26"/>
          <w:szCs w:val="26"/>
        </w:rPr>
        <w:t>chẩn đoán ở các trường hợp sớm, khó, cần chẩn đoán phân biệt</w:t>
      </w:r>
      <w:r w:rsidRPr="008060F6">
        <w:rPr>
          <w:rFonts w:ascii="Times New Roman" w:hAnsi="Times New Roman" w:cs="Times New Roman"/>
          <w:color w:val="000000"/>
          <w:sz w:val="26"/>
          <w:szCs w:val="26"/>
        </w:rPr>
        <w:t>.</w:t>
      </w:r>
    </w:p>
    <w:p w:rsidR="00136A0F" w:rsidRPr="008060F6" w:rsidRDefault="00136A0F" w:rsidP="003E0DA7">
      <w:pPr>
        <w:spacing w:after="0" w:line="360" w:lineRule="auto"/>
        <w:ind w:firstLine="720"/>
        <w:rPr>
          <w:rFonts w:ascii="Times New Roman" w:hAnsi="Times New Roman" w:cs="Times New Roman"/>
          <w:sz w:val="26"/>
          <w:szCs w:val="26"/>
        </w:rPr>
      </w:pPr>
      <w:r w:rsidRPr="008060F6">
        <w:rPr>
          <w:rFonts w:ascii="Times New Roman" w:hAnsi="Times New Roman" w:cs="Times New Roman"/>
          <w:color w:val="000000"/>
          <w:sz w:val="26"/>
          <w:szCs w:val="26"/>
        </w:rPr>
        <w:t xml:space="preserve">- </w:t>
      </w:r>
      <w:r w:rsidRPr="008060F6">
        <w:rPr>
          <w:rFonts w:ascii="Times New Roman" w:hAnsi="Times New Roman" w:cs="Times New Roman"/>
          <w:sz w:val="26"/>
          <w:szCs w:val="26"/>
        </w:rPr>
        <w:t>OCT (Optical coherence tomography): là phương pháp chụp sụn khớp bằng tia hồng ngoại qua nội soi khớ</w:t>
      </w:r>
      <w:r w:rsidR="009509E8" w:rsidRPr="008060F6">
        <w:rPr>
          <w:rFonts w:ascii="Times New Roman" w:hAnsi="Times New Roman" w:cs="Times New Roman"/>
          <w:sz w:val="26"/>
          <w:szCs w:val="26"/>
        </w:rPr>
        <w:t>p có thể đánh giá tốt chất lượng sụn khớp</w:t>
      </w:r>
      <w:r w:rsidR="00DD6322" w:rsidRPr="008060F6">
        <w:rPr>
          <w:rFonts w:ascii="Times New Roman" w:hAnsi="Times New Roman" w:cs="Times New Roman"/>
          <w:sz w:val="26"/>
          <w:szCs w:val="26"/>
        </w:rPr>
        <w:t xml:space="preserve"> </w:t>
      </w:r>
      <w:r w:rsidR="009D6EE2" w:rsidRPr="008060F6">
        <w:rPr>
          <w:rFonts w:ascii="Times New Roman" w:hAnsi="Times New Roman" w:cs="Times New Roman"/>
          <w:sz w:val="26"/>
          <w:szCs w:val="26"/>
        </w:rPr>
        <w:fldChar w:fldCharType="begin">
          <w:fldData xml:space="preserve">PEVuZE5vdGU+PENpdGU+PEF1dGhvcj5Sb2VtZXI8L0F1dGhvcj48WWVhcj4yMDE0PC9ZZWFyPjxS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PEVuZE5vdGU+PENpdGU+PEF1dGhvcj5Sb2VtZXI8L0F1dGhvcj48WWVhcj4yMDE0PC9ZZWFyPjxS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44" w:tooltip="Roemer, 2014 #476" w:history="1">
        <w:r w:rsidR="007470B2" w:rsidRPr="008060F6">
          <w:rPr>
            <w:rFonts w:ascii="Times New Roman" w:hAnsi="Times New Roman" w:cs="Times New Roman"/>
            <w:noProof/>
            <w:sz w:val="26"/>
            <w:szCs w:val="26"/>
          </w:rPr>
          <w:t>44</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w:t>
      </w:r>
    </w:p>
    <w:p w:rsidR="00136A0F" w:rsidRPr="008060F6" w:rsidRDefault="00C4511A" w:rsidP="00416250">
      <w:pPr>
        <w:pStyle w:val="4"/>
      </w:pPr>
      <w:r w:rsidRPr="008060F6">
        <w:t>1.</w:t>
      </w:r>
      <w:r w:rsidR="00136A0F" w:rsidRPr="008060F6">
        <w:t xml:space="preserve">1.2.4. Tiêu chuẩn chẩn đoán </w:t>
      </w:r>
    </w:p>
    <w:p w:rsidR="00136A0F" w:rsidRPr="008060F6" w:rsidRDefault="00136A0F" w:rsidP="003E0DA7">
      <w:pPr>
        <w:tabs>
          <w:tab w:val="left" w:pos="720"/>
          <w:tab w:val="left" w:pos="2505"/>
        </w:tabs>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 xml:space="preserve">Chẩn đoán </w:t>
      </w:r>
      <w:r w:rsidR="00282919" w:rsidRPr="008060F6">
        <w:rPr>
          <w:rFonts w:ascii="Times New Roman" w:eastAsia="Times New Roman" w:hAnsi="Times New Roman" w:cs="Times New Roman"/>
          <w:sz w:val="26"/>
          <w:szCs w:val="26"/>
        </w:rPr>
        <w:t>THK</w:t>
      </w:r>
      <w:r w:rsidRPr="008060F6">
        <w:rPr>
          <w:rFonts w:ascii="Times New Roman" w:eastAsia="Times New Roman" w:hAnsi="Times New Roman" w:cs="Times New Roman"/>
          <w:sz w:val="26"/>
          <w:szCs w:val="26"/>
        </w:rPr>
        <w:t xml:space="preserve"> gối nguyên phát theo tiêu chuẩn ACR 1991</w:t>
      </w:r>
      <w:r w:rsidR="00F82253" w:rsidRPr="008060F6">
        <w:rPr>
          <w:rFonts w:ascii="Times New Roman" w:eastAsia="Times New Roman" w:hAnsi="Times New Roman" w:cs="Times New Roman"/>
          <w:sz w:val="26"/>
          <w:szCs w:val="26"/>
        </w:rPr>
        <w:t xml:space="preserve"> </w:t>
      </w:r>
      <w:r w:rsidR="009D6EE2" w:rsidRPr="008060F6">
        <w:rPr>
          <w:rFonts w:ascii="Times New Roman" w:eastAsia="Times New Roman" w:hAnsi="Times New Roman" w:cs="Times New Roman"/>
          <w:sz w:val="26"/>
          <w:szCs w:val="26"/>
        </w:rPr>
        <w:fldChar w:fldCharType="begin">
          <w:fldData xml:space="preserve">PEVuZE5vdGU+PENpdGU+PEF1dGhvcj5BbHRtYW48L0F1dGhvcj48WWVhcj4xOTkxPC9ZZWFyPjxS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YWw+PHBhZ2VzPjMwNS05PC9wYWdlcz48dm9sdW1lPjYwPC92b2x1bWU+PG51bWJlcj40PC9udW1i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=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rPr>
        <w:fldChar w:fldCharType="begin">
          <w:fldData xml:space="preserve">PEVuZE5vdGU+PENpdGU+PEF1dGhvcj5BbHRtYW48L0F1dGhvcj48WWVhcj4xOTkxPC9ZZWFyPjxS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=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rPr>
      </w:r>
      <w:r w:rsidR="00EC177F" w:rsidRPr="008060F6">
        <w:rPr>
          <w:rFonts w:ascii="Times New Roman" w:eastAsia="Times New Roman" w:hAnsi="Times New Roman" w:cs="Times New Roman"/>
          <w:sz w:val="26"/>
          <w:szCs w:val="26"/>
        </w:rPr>
        <w:fldChar w:fldCharType="end"/>
      </w:r>
      <w:r w:rsidR="009D6EE2" w:rsidRPr="008060F6">
        <w:rPr>
          <w:rFonts w:ascii="Times New Roman" w:eastAsia="Times New Roman" w:hAnsi="Times New Roman" w:cs="Times New Roman"/>
          <w:sz w:val="26"/>
          <w:szCs w:val="26"/>
        </w:rPr>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45" w:tooltip="Altman, 1991 #573" w:history="1">
        <w:r w:rsidR="007470B2" w:rsidRPr="008060F6">
          <w:rPr>
            <w:rFonts w:ascii="Times New Roman" w:eastAsia="Times New Roman" w:hAnsi="Times New Roman" w:cs="Times New Roman"/>
            <w:noProof/>
            <w:sz w:val="26"/>
            <w:szCs w:val="26"/>
          </w:rPr>
          <w:t>45-47</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 có</w:t>
      </w:r>
      <w:r w:rsidRPr="008060F6">
        <w:rPr>
          <w:rFonts w:ascii="Times New Roman" w:eastAsia="Times New Roman" w:hAnsi="Times New Roman" w:cs="Times New Roman"/>
          <w:color w:val="000000"/>
          <w:sz w:val="26"/>
          <w:szCs w:val="26"/>
        </w:rPr>
        <w:t xml:space="preserve"> độ nhậy 94%, độ đặc hiệu 88%, </w:t>
      </w:r>
      <w:r w:rsidRPr="008060F6">
        <w:rPr>
          <w:rFonts w:ascii="Times New Roman" w:eastAsia="Times New Roman" w:hAnsi="Times New Roman" w:cs="Times New Roman"/>
          <w:sz w:val="26"/>
          <w:szCs w:val="26"/>
        </w:rPr>
        <w:t xml:space="preserve">gồm: </w:t>
      </w:r>
    </w:p>
    <w:p w:rsidR="00136A0F" w:rsidRPr="008060F6" w:rsidRDefault="00136A0F" w:rsidP="003E0DA7">
      <w:pPr>
        <w:tabs>
          <w:tab w:val="left" w:pos="720"/>
          <w:tab w:val="left" w:pos="2505"/>
        </w:tabs>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1. Đau khớp gối.</w:t>
      </w:r>
    </w:p>
    <w:p w:rsidR="00136A0F" w:rsidRPr="008060F6" w:rsidRDefault="00136A0F" w:rsidP="003E0DA7">
      <w:pPr>
        <w:tabs>
          <w:tab w:val="left" w:pos="720"/>
          <w:tab w:val="left" w:pos="2505"/>
        </w:tabs>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2. Có gai xương ở rìa khớp trên Xquang.</w:t>
      </w:r>
    </w:p>
    <w:p w:rsidR="00136A0F" w:rsidRPr="008060F6" w:rsidRDefault="00136A0F" w:rsidP="003E0DA7">
      <w:pPr>
        <w:tabs>
          <w:tab w:val="left" w:pos="720"/>
          <w:tab w:val="left" w:pos="2505"/>
        </w:tabs>
        <w:spacing w:after="0" w:line="360" w:lineRule="auto"/>
        <w:ind w:left="640"/>
        <w:jc w:val="both"/>
        <w:rPr>
          <w:rFonts w:ascii="Times New Roman" w:eastAsia="Times New Roman" w:hAnsi="Times New Roman" w:cs="Times New Roman"/>
          <w:sz w:val="26"/>
          <w:szCs w:val="26"/>
          <w:vertAlign w:val="subscript"/>
        </w:rPr>
      </w:pPr>
      <w:r w:rsidRPr="008060F6">
        <w:rPr>
          <w:rFonts w:ascii="Times New Roman" w:eastAsia="Times New Roman" w:hAnsi="Times New Roman" w:cs="Times New Roman"/>
          <w:sz w:val="26"/>
          <w:szCs w:val="26"/>
        </w:rPr>
        <w:tab/>
        <w:t>3. Dịch khớp là dịch thoái hoá (dịch khớp trong, độ nhớt giảm hoặc bạch cầu dịch khớp dưới 2000 tế bào/ mm</w:t>
      </w:r>
      <w:r w:rsidRPr="008060F6">
        <w:rPr>
          <w:rFonts w:ascii="Times New Roman" w:eastAsia="Times New Roman" w:hAnsi="Times New Roman" w:cs="Times New Roman"/>
          <w:sz w:val="26"/>
          <w:szCs w:val="26"/>
          <w:vertAlign w:val="superscript"/>
        </w:rPr>
        <w:t>3</w:t>
      </w:r>
      <w:r w:rsidR="004E07DF" w:rsidRPr="008060F6">
        <w:rPr>
          <w:rFonts w:ascii="Times New Roman" w:eastAsia="Times New Roman" w:hAnsi="Times New Roman" w:cs="Times New Roman"/>
          <w:sz w:val="26"/>
          <w:szCs w:val="26"/>
          <w:vertAlign w:val="subscript"/>
        </w:rPr>
        <w:softHyphen/>
      </w:r>
      <w:r w:rsidR="004E07DF" w:rsidRPr="008060F6">
        <w:rPr>
          <w:rFonts w:ascii="Times New Roman" w:eastAsia="Times New Roman" w:hAnsi="Times New Roman" w:cs="Times New Roman"/>
          <w:sz w:val="26"/>
          <w:szCs w:val="26"/>
          <w:vertAlign w:val="subscript"/>
        </w:rPr>
        <w:softHyphen/>
      </w:r>
      <w:r w:rsidR="004E07DF" w:rsidRPr="008060F6">
        <w:rPr>
          <w:rFonts w:ascii="Times New Roman" w:eastAsia="Times New Roman" w:hAnsi="Times New Roman" w:cs="Times New Roman"/>
          <w:sz w:val="26"/>
          <w:szCs w:val="26"/>
        </w:rPr>
        <w:t>).</w:t>
      </w:r>
    </w:p>
    <w:p w:rsidR="00136A0F" w:rsidRPr="008060F6" w:rsidRDefault="00136A0F" w:rsidP="003E0DA7">
      <w:pPr>
        <w:tabs>
          <w:tab w:val="left" w:pos="720"/>
          <w:tab w:val="left" w:pos="1080"/>
          <w:tab w:val="left" w:pos="1260"/>
          <w:tab w:val="left" w:pos="2505"/>
        </w:tabs>
        <w:spacing w:after="0" w:line="360" w:lineRule="auto"/>
        <w:ind w:left="64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 4. Tuổi trên 40</w:t>
      </w:r>
      <w:r w:rsidRPr="008060F6">
        <w:rPr>
          <w:rFonts w:ascii="Times New Roman" w:eastAsia="Times New Roman" w:hAnsi="Times New Roman" w:cs="Times New Roman"/>
          <w:sz w:val="26"/>
          <w:szCs w:val="26"/>
        </w:rPr>
        <w:softHyphen/>
        <w:t>.</w:t>
      </w:r>
    </w:p>
    <w:p w:rsidR="00136A0F" w:rsidRPr="008060F6" w:rsidRDefault="00136A0F" w:rsidP="003E0DA7">
      <w:pPr>
        <w:tabs>
          <w:tab w:val="left" w:pos="720"/>
          <w:tab w:val="left" w:pos="2505"/>
        </w:tabs>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 xml:space="preserve">5. Cứng khớp dưới 30 phút. </w:t>
      </w:r>
    </w:p>
    <w:p w:rsidR="00136A0F" w:rsidRPr="008060F6" w:rsidRDefault="00136A0F" w:rsidP="003E0DA7">
      <w:pPr>
        <w:tabs>
          <w:tab w:val="left" w:pos="720"/>
          <w:tab w:val="left" w:pos="2505"/>
        </w:tabs>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6. Lạo xạo khi cử động.</w:t>
      </w:r>
    </w:p>
    <w:p w:rsidR="00136A0F" w:rsidRPr="008060F6" w:rsidRDefault="00136A0F" w:rsidP="003E0DA7">
      <w:pPr>
        <w:tabs>
          <w:tab w:val="left" w:pos="720"/>
          <w:tab w:val="left" w:pos="2505"/>
        </w:tabs>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Chẩn đoán xác định khi có yếu tố 1, 2 hoặc 1, 3, 5, 6 hoặc 1, 4, 5, 6.</w:t>
      </w:r>
    </w:p>
    <w:p w:rsidR="00FE4F8F" w:rsidRPr="008060F6" w:rsidRDefault="00FE4F8F" w:rsidP="00416250">
      <w:pPr>
        <w:pStyle w:val="4"/>
      </w:pPr>
      <w:r w:rsidRPr="008060F6">
        <w:t>1.1.2.5. Phân loại thoái hóa khớp gối</w:t>
      </w:r>
    </w:p>
    <w:p w:rsidR="00431A81" w:rsidRPr="008060F6" w:rsidRDefault="00FE4F8F" w:rsidP="003E0DA7">
      <w:pPr>
        <w:tabs>
          <w:tab w:val="left" w:pos="720"/>
          <w:tab w:val="left" w:pos="2505"/>
        </w:tabs>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r>
      <w:r w:rsidR="00431A81" w:rsidRPr="008060F6">
        <w:rPr>
          <w:rFonts w:ascii="Times New Roman" w:eastAsia="Times New Roman" w:hAnsi="Times New Roman" w:cs="Times New Roman"/>
          <w:sz w:val="26"/>
          <w:szCs w:val="26"/>
        </w:rPr>
        <w:t xml:space="preserve">Gồm 2 loại: THK nguyên phát: </w:t>
      </w:r>
      <w:r w:rsidR="00DD6322" w:rsidRPr="008060F6">
        <w:rPr>
          <w:rFonts w:ascii="Times New Roman" w:eastAsia="Times New Roman" w:hAnsi="Times New Roman" w:cs="Times New Roman"/>
          <w:sz w:val="26"/>
          <w:szCs w:val="26"/>
        </w:rPr>
        <w:t xml:space="preserve">thường gặp </w:t>
      </w:r>
      <w:r w:rsidR="00431A81" w:rsidRPr="008060F6">
        <w:rPr>
          <w:rFonts w:ascii="Times New Roman" w:eastAsia="Times New Roman" w:hAnsi="Times New Roman" w:cs="Times New Roman"/>
          <w:sz w:val="26"/>
          <w:szCs w:val="26"/>
        </w:rPr>
        <w:t>ở người có tuổi, không tìm thấy nguyên nhân. THK thứ phát: tìm thấy nguyên nhân, thường sau chấn thương, bệnh chuyển hoá, hoặc viêm khớp.</w:t>
      </w:r>
    </w:p>
    <w:p w:rsidR="00721053" w:rsidRPr="00416250" w:rsidRDefault="00431A81" w:rsidP="003E0DA7">
      <w:pPr>
        <w:tabs>
          <w:tab w:val="left" w:pos="720"/>
          <w:tab w:val="left" w:pos="2505"/>
        </w:tabs>
        <w:spacing w:after="0" w:line="360" w:lineRule="auto"/>
        <w:jc w:val="both"/>
        <w:rPr>
          <w:rFonts w:ascii="Times New Roman" w:eastAsia="Times New Roman" w:hAnsi="Times New Roman" w:cs="Times New Roman"/>
          <w:spacing w:val="-4"/>
          <w:sz w:val="26"/>
          <w:szCs w:val="26"/>
        </w:rPr>
      </w:pPr>
      <w:r w:rsidRPr="008060F6">
        <w:rPr>
          <w:rFonts w:ascii="Times New Roman" w:eastAsia="Times New Roman" w:hAnsi="Times New Roman" w:cs="Times New Roman"/>
          <w:sz w:val="26"/>
          <w:szCs w:val="26"/>
        </w:rPr>
        <w:tab/>
      </w:r>
      <w:r w:rsidR="00FE4F8F" w:rsidRPr="00416250">
        <w:rPr>
          <w:rFonts w:ascii="Times New Roman" w:eastAsia="Times New Roman" w:hAnsi="Times New Roman" w:cs="Times New Roman"/>
          <w:spacing w:val="-4"/>
          <w:sz w:val="26"/>
          <w:szCs w:val="26"/>
        </w:rPr>
        <w:t>Thoái hóa khớp gối thứ phát</w:t>
      </w:r>
      <w:r w:rsidRPr="00416250">
        <w:rPr>
          <w:rFonts w:ascii="Times New Roman" w:eastAsia="Times New Roman" w:hAnsi="Times New Roman" w:cs="Times New Roman"/>
          <w:spacing w:val="-4"/>
          <w:sz w:val="26"/>
          <w:szCs w:val="26"/>
        </w:rPr>
        <w:t xml:space="preserve"> hay gặp các nguyên nhân sau</w:t>
      </w:r>
      <w:r w:rsidR="00FE4F8F" w:rsidRPr="00416250">
        <w:rPr>
          <w:rFonts w:ascii="Times New Roman" w:eastAsia="Times New Roman" w:hAnsi="Times New Roman" w:cs="Times New Roman"/>
          <w:spacing w:val="-4"/>
          <w:sz w:val="26"/>
          <w:szCs w:val="26"/>
        </w:rPr>
        <w:t>:</w:t>
      </w:r>
      <w:r w:rsidRPr="00416250">
        <w:rPr>
          <w:rFonts w:ascii="Times New Roman" w:eastAsia="Times New Roman" w:hAnsi="Times New Roman" w:cs="Times New Roman"/>
          <w:spacing w:val="-4"/>
          <w:sz w:val="26"/>
          <w:szCs w:val="26"/>
        </w:rPr>
        <w:t xml:space="preserve"> </w:t>
      </w:r>
      <w:r w:rsidR="00721053" w:rsidRPr="00416250">
        <w:rPr>
          <w:rFonts w:ascii="Times New Roman" w:eastAsia="Times New Roman" w:hAnsi="Times New Roman" w:cs="Times New Roman"/>
          <w:spacing w:val="-4"/>
          <w:sz w:val="26"/>
          <w:szCs w:val="26"/>
        </w:rPr>
        <w:t>sau chấn thương: gẫy xương vùng chi dưới, can lệch, đứt dây chằng khớp gối; bất thường trục khớp bẩm sinh: biến dạng trục chân cong ra hoặc cong vào; sau bệnh hoạt tử xương hoặc viêm xương sụn vô khuẩn vùng khớp gối; bệnh nội tiết, chuyển hóa: lắng đọng can xi sụn khớp, nhiễm sắt, đái tháo đường, cường giáp, cường cận giáp, gút; sau một số bệnh lý viêm như viêm khớp dạng thấp, viêm khớp gối nhiễm khuẩn, lao khớp gối; bệnh máu như Hemophilie gây chảy máu kéo dài trong ổ khớp; bệnh khớp do thần kinh</w:t>
      </w:r>
      <w:r w:rsidR="00C527D2" w:rsidRPr="00416250">
        <w:rPr>
          <w:rFonts w:ascii="Times New Roman" w:eastAsia="Times New Roman" w:hAnsi="Times New Roman" w:cs="Times New Roman"/>
          <w:spacing w:val="-4"/>
          <w:sz w:val="26"/>
          <w:szCs w:val="26"/>
        </w:rPr>
        <w:t xml:space="preserve"> </w:t>
      </w:r>
      <w:r w:rsidR="00C527D2" w:rsidRPr="00416250">
        <w:rPr>
          <w:rFonts w:ascii="Times New Roman" w:eastAsia="Times New Roman" w:hAnsi="Times New Roman" w:cs="Times New Roman"/>
          <w:spacing w:val="-4"/>
          <w:sz w:val="26"/>
          <w:szCs w:val="26"/>
        </w:rPr>
        <w:fldChar w:fldCharType="begin"/>
      </w:r>
      <w:r w:rsidR="00EC177F" w:rsidRPr="00416250">
        <w:rPr>
          <w:rFonts w:ascii="Times New Roman" w:eastAsia="Times New Roman" w:hAnsi="Times New Roman" w:cs="Times New Roman"/>
          <w:spacing w:val="-4"/>
          <w:sz w:val="26"/>
          <w:szCs w:val="26"/>
        </w:rPr>
        <w:instrText xml:space="preserve"> ADDIN EN.CITE &lt;EndNote&gt;&lt;Cite&gt;&lt;Author&gt;Ân&lt;/Author&gt;&lt;Year&gt;2004&lt;/Year&gt;&lt;RecNum&gt;552&lt;/RecNum&gt;&lt;DisplayText&gt;[2]&lt;/DisplayText&gt;&lt;record&gt;&lt;rec-number&gt;552&lt;/rec-number&gt;&lt;foreign-keys&gt;&lt;key app="EN" db-id="95r2xpf9p0edd7ewez9xrdvgw2f2ratwza2e" timestamp="1414314711"&gt;552&lt;/key&gt;&lt;/foreign-keys&gt;&lt;ref-type name="Journal Article"&gt;17&lt;/ref-type&gt;&lt;contributors&gt;&lt;authors&gt;&lt;author&gt;Trần Ngọc Ân&lt;/author&gt;&lt;author&gt;Nguyễn Thị Ngọc Lan &lt;/author&gt;&lt;/authors&gt;&lt;/contributors&gt;&lt;titles&gt;&lt;title&gt;&lt;style face="normal" font="default" size="100%"&gt;”Thoái hóa khớp [h&lt;/style&gt;&lt;style face="normal" font="default" charset="163" size="100%"&gt;ư kh&lt;/style&gt;&lt;style face="normal" font="default" size="100%"&gt;ớp] và thoái hóa cột sống”. Bệnh học nội khoa tập I (dùng cho &lt;/style&gt;&lt;style face="normal" font="default" charset="238" size="100%"&gt;đ&lt;/style&gt;&lt;style face="normal" font="default" size="100%"&gt;ối t&lt;/style&gt;&lt;style face="normal" font="default" charset="163" size="100%"&gt;ư&lt;/style&gt;&lt;style face="normal" font="default" size="100%"&gt;ợng sau &lt;/style&gt;&lt;style face="normal" font="default" charset="238" size="100%"&gt;đ&lt;/style&gt;&lt;style face="normal" font="default" size="100%"&gt;ại học)&lt;/style&gt;&lt;/title&gt;&lt;secondary-title&gt;Nhà XB Y học&lt;/secondary-title&gt;&lt;/titles&gt;&lt;periodical&gt;&lt;full-title&gt;Nhà XB Y học&lt;/full-title&gt;&lt;/periodical&gt;&lt;pages&gt;422-435&lt;/pages&gt;&lt;dates&gt;&lt;year&gt;2004&lt;/year&gt;&lt;/dates&gt;&lt;urls&gt;&lt;/urls&gt;&lt;/record&gt;&lt;/Cite&gt;&lt;/EndNote&gt;</w:instrText>
      </w:r>
      <w:r w:rsidR="00C527D2" w:rsidRPr="00416250">
        <w:rPr>
          <w:rFonts w:ascii="Times New Roman" w:eastAsia="Times New Roman" w:hAnsi="Times New Roman" w:cs="Times New Roman"/>
          <w:spacing w:val="-4"/>
          <w:sz w:val="26"/>
          <w:szCs w:val="26"/>
        </w:rPr>
        <w:fldChar w:fldCharType="separate"/>
      </w:r>
      <w:r w:rsidR="00EC177F" w:rsidRPr="00416250">
        <w:rPr>
          <w:rFonts w:ascii="Times New Roman" w:eastAsia="Times New Roman" w:hAnsi="Times New Roman" w:cs="Times New Roman"/>
          <w:noProof/>
          <w:spacing w:val="-4"/>
          <w:sz w:val="26"/>
          <w:szCs w:val="26"/>
        </w:rPr>
        <w:t>[</w:t>
      </w:r>
      <w:hyperlink w:anchor="_ENREF_2" w:tooltip="Ân, 2004 #552" w:history="1">
        <w:r w:rsidR="007470B2" w:rsidRPr="00416250">
          <w:rPr>
            <w:rFonts w:ascii="Times New Roman" w:eastAsia="Times New Roman" w:hAnsi="Times New Roman" w:cs="Times New Roman"/>
            <w:noProof/>
            <w:spacing w:val="-4"/>
            <w:sz w:val="26"/>
            <w:szCs w:val="26"/>
          </w:rPr>
          <w:t>2</w:t>
        </w:r>
      </w:hyperlink>
      <w:r w:rsidR="00EC177F" w:rsidRPr="00416250">
        <w:rPr>
          <w:rFonts w:ascii="Times New Roman" w:eastAsia="Times New Roman" w:hAnsi="Times New Roman" w:cs="Times New Roman"/>
          <w:noProof/>
          <w:spacing w:val="-4"/>
          <w:sz w:val="26"/>
          <w:szCs w:val="26"/>
        </w:rPr>
        <w:t>]</w:t>
      </w:r>
      <w:r w:rsidR="00C527D2" w:rsidRPr="00416250">
        <w:rPr>
          <w:rFonts w:ascii="Times New Roman" w:eastAsia="Times New Roman" w:hAnsi="Times New Roman" w:cs="Times New Roman"/>
          <w:spacing w:val="-4"/>
          <w:sz w:val="26"/>
          <w:szCs w:val="26"/>
        </w:rPr>
        <w:fldChar w:fldCharType="end"/>
      </w:r>
      <w:r w:rsidR="00721053" w:rsidRPr="00416250">
        <w:rPr>
          <w:rFonts w:ascii="Times New Roman" w:eastAsia="Times New Roman" w:hAnsi="Times New Roman" w:cs="Times New Roman"/>
          <w:spacing w:val="-4"/>
          <w:sz w:val="26"/>
          <w:szCs w:val="26"/>
        </w:rPr>
        <w:t>.</w:t>
      </w:r>
    </w:p>
    <w:p w:rsidR="00645183" w:rsidRPr="006140E2" w:rsidRDefault="00C4511A" w:rsidP="00416250">
      <w:pPr>
        <w:pStyle w:val="3"/>
        <w:rPr>
          <w:bCs/>
          <w:color w:val="000000"/>
          <w:spacing w:val="-12"/>
          <w:lang w:val="vi-VN"/>
        </w:rPr>
      </w:pPr>
      <w:bookmarkStart w:id="15" w:name="_Toc447129997"/>
      <w:r w:rsidRPr="006140E2">
        <w:rPr>
          <w:lang w:val="vi-VN"/>
        </w:rPr>
        <w:t>1.</w:t>
      </w:r>
      <w:r w:rsidR="000D69B1" w:rsidRPr="006140E2">
        <w:rPr>
          <w:lang w:val="vi-VN"/>
        </w:rPr>
        <w:t>1.3. Điều trị bệnh thoái hóa khớp gối</w:t>
      </w:r>
      <w:bookmarkEnd w:id="15"/>
    </w:p>
    <w:p w:rsidR="0011100B" w:rsidRPr="008060F6" w:rsidRDefault="0011100B" w:rsidP="003E0DA7">
      <w:pPr>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Đích </w:t>
      </w:r>
      <w:r w:rsidR="004E07DF" w:rsidRPr="008060F6">
        <w:rPr>
          <w:rFonts w:ascii="Times New Roman" w:eastAsia="Times New Roman" w:hAnsi="Times New Roman" w:cs="Times New Roman"/>
          <w:sz w:val="26"/>
          <w:szCs w:val="26"/>
        </w:rPr>
        <w:t>điều trị</w:t>
      </w:r>
      <w:r w:rsidRPr="008060F6">
        <w:rPr>
          <w:rFonts w:ascii="Times New Roman" w:eastAsia="Times New Roman" w:hAnsi="Times New Roman" w:cs="Times New Roman"/>
          <w:sz w:val="26"/>
          <w:szCs w:val="26"/>
        </w:rPr>
        <w:t xml:space="preserve">: kiểm soát đau và sưng khớp, làm giảm tàn phế, cải thiện chất lượng cuộc sống, ngăn chặn quá trình tiến triển của bệnh cũng như giáo dục BN về </w:t>
      </w:r>
      <w:r w:rsidRPr="008060F6">
        <w:rPr>
          <w:rFonts w:ascii="Times New Roman" w:eastAsia="Times New Roman" w:hAnsi="Times New Roman" w:cs="Times New Roman"/>
          <w:sz w:val="26"/>
          <w:szCs w:val="26"/>
        </w:rPr>
        <w:lastRenderedPageBreak/>
        <w:t xml:space="preserve">vai trò của bản thân trong điều trị bệnh. Việc điều trị dựa vào đặc điểm riêng của từng cá nhân, nguyện vọng của bản thân BN, chức năng và mức độ hoạt động của khớp, mức độ tổn thương, tình trạng các bệnh tật kèm theo trên cơ sở nghề nghiệp và chỗ ở hiện tại </w:t>
      </w:r>
      <w:r w:rsidR="009D6EE2" w:rsidRPr="008060F6">
        <w:rPr>
          <w:rFonts w:ascii="Times New Roman" w:eastAsia="Times New Roman" w:hAnsi="Times New Roman" w:cs="Times New Roman"/>
          <w:sz w:val="26"/>
          <w:szCs w:val="26"/>
        </w:rPr>
        <w:fldChar w:fldCharType="begin"/>
      </w:r>
      <w:r w:rsidR="00EC177F" w:rsidRPr="008060F6">
        <w:rPr>
          <w:rFonts w:ascii="Times New Roman" w:eastAsia="Times New Roman" w:hAnsi="Times New Roman" w:cs="Times New Roman"/>
          <w:sz w:val="26"/>
          <w:szCs w:val="26"/>
        </w:rPr>
        <w:instrText xml:space="preserve"> ADDIN EN.CITE &lt;EndNote&gt;&lt;Cite&gt;&lt;Author&gt;Kalunian&lt;/Author&gt;&lt;Year&gt;2014&lt;/Year&gt;&lt;RecNum&gt;1028&lt;/RecNum&gt;&lt;DisplayText&gt;[48]&lt;/DisplayText&gt;&lt;record&gt;&lt;rec-number&gt;1028&lt;/rec-number&gt;&lt;foreign-keys&gt;&lt;key app="EN" db-id="95r2xpf9p0edd7ewez9xrdvgw2f2ratwza2e" timestamp="1417194862"&gt;1028&lt;/key&gt;&lt;/foreign-keys&gt;&lt;ref-type name="Journal Article"&gt;17&lt;/ref-type&gt;&lt;contributors&gt;&lt;authors&gt;&lt;author&gt;Kenneth C Kalunian&lt;/author&gt;&lt;author&gt;Peter Tugwell&lt;/author&gt;&lt;author&gt;Monica P Ramirez&lt;/author&gt;&lt;/authors&gt;&lt;/contributors&gt;&lt;titles&gt;&lt;title&gt;Pharmacologic therapy of osteoarthritis&lt;/title&gt;&lt;secondary-title&gt;&lt;style face="normal" font="default" charset="163" size="100%"&gt;Uptodate&lt;/style&gt;&lt;/secondary-title&gt;&lt;/titles&gt;&lt;periodical&gt;&lt;full-title&gt;Uptodate&lt;/full-title&gt;&lt;/periodical&gt;&lt;volume&gt;Literature review current through: Oct 2014. | This topic last updated: May 21, 2014. &lt;/volume&gt;&lt;number&gt;&lt;style face="underline" font="default" size="100%"&gt;www.uptodate.com&lt;/style&gt;&lt;/number&gt;&lt;dates&gt;&lt;year&gt;&lt;style face="normal" font="default" charset="163" size="100%"&gt;2014&lt;/style&gt;&lt;/year&gt;&lt;/dates&gt;&lt;urls&gt;&lt;/urls&gt;&lt;/record&gt;&lt;/Cite&gt;&lt;/EndNote&gt;</w:instrText>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48" w:tooltip="Kalunian, 2014 #1028" w:history="1">
        <w:r w:rsidR="007470B2" w:rsidRPr="008060F6">
          <w:rPr>
            <w:rFonts w:ascii="Times New Roman" w:eastAsia="Times New Roman" w:hAnsi="Times New Roman" w:cs="Times New Roman"/>
            <w:noProof/>
            <w:sz w:val="26"/>
            <w:szCs w:val="26"/>
          </w:rPr>
          <w:t>48</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w:t>
      </w:r>
    </w:p>
    <w:p w:rsidR="00645183" w:rsidRPr="008060F6" w:rsidRDefault="0011100B" w:rsidP="003E0DA7">
      <w:pPr>
        <w:spacing w:after="0" w:line="360" w:lineRule="auto"/>
        <w:ind w:right="-73"/>
        <w:jc w:val="both"/>
        <w:rPr>
          <w:rFonts w:ascii="Times New Roman" w:eastAsia="Times New Roman" w:hAnsi="Times New Roman" w:cs="Times New Roman"/>
          <w:b/>
          <w:bCs/>
          <w:color w:val="000000"/>
          <w:spacing w:val="-12"/>
          <w:sz w:val="26"/>
          <w:szCs w:val="26"/>
        </w:rPr>
      </w:pPr>
      <w:r w:rsidRPr="008060F6">
        <w:rPr>
          <w:rFonts w:ascii="Times New Roman" w:eastAsia="Times New Roman" w:hAnsi="Times New Roman" w:cs="Times New Roman"/>
          <w:b/>
          <w:bCs/>
          <w:color w:val="000000"/>
          <w:spacing w:val="-12"/>
          <w:sz w:val="26"/>
          <w:szCs w:val="26"/>
        </w:rPr>
        <w:tab/>
      </w:r>
      <w:r w:rsidR="00FE4F8F" w:rsidRPr="008060F6">
        <w:rPr>
          <w:rFonts w:ascii="Times New Roman" w:eastAsia="Times New Roman" w:hAnsi="Times New Roman" w:cs="Times New Roman"/>
          <w:bCs/>
          <w:color w:val="000000"/>
          <w:spacing w:val="-12"/>
          <w:sz w:val="26"/>
          <w:szCs w:val="26"/>
        </w:rPr>
        <w:t>Các biện pháp điều trị bao gồm: điều trị không dùng thuốc, điều trị nội khoa dùng thuốc và điều trị ngoại khoa.</w:t>
      </w:r>
      <w:r w:rsidR="00FE4F8F" w:rsidRPr="008060F6">
        <w:rPr>
          <w:rFonts w:ascii="Times New Roman" w:eastAsia="Times New Roman" w:hAnsi="Times New Roman" w:cs="Times New Roman"/>
          <w:b/>
          <w:bCs/>
          <w:color w:val="000000"/>
          <w:spacing w:val="-12"/>
          <w:sz w:val="26"/>
          <w:szCs w:val="26"/>
        </w:rPr>
        <w:t xml:space="preserve"> </w:t>
      </w:r>
    </w:p>
    <w:p w:rsidR="0011100B" w:rsidRPr="008060F6" w:rsidRDefault="00C4511A" w:rsidP="00416250">
      <w:pPr>
        <w:pStyle w:val="4"/>
      </w:pPr>
      <w:r w:rsidRPr="008060F6">
        <w:t>1.</w:t>
      </w:r>
      <w:r w:rsidR="0011100B" w:rsidRPr="008060F6">
        <w:t>1.3.1. Các biện pháp không dùng thuốc</w:t>
      </w:r>
    </w:p>
    <w:p w:rsidR="00C87878" w:rsidRPr="008060F6" w:rsidRDefault="0011100B" w:rsidP="003E0DA7">
      <w:pPr>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r>
      <w:r w:rsidRPr="00416250">
        <w:rPr>
          <w:rFonts w:ascii="Times New Roman" w:eastAsia="Times New Roman" w:hAnsi="Times New Roman" w:cs="Times New Roman"/>
          <w:spacing w:val="-2"/>
          <w:sz w:val="26"/>
          <w:szCs w:val="26"/>
        </w:rPr>
        <w:t xml:space="preserve">Các biện pháp không dùng thuốc đóng vai trò quan trọng trong điều trị bệnh THK gối. </w:t>
      </w:r>
      <w:r w:rsidR="00282919" w:rsidRPr="00416250">
        <w:rPr>
          <w:rFonts w:ascii="Times New Roman" w:eastAsia="Times New Roman" w:hAnsi="Times New Roman" w:cs="Times New Roman"/>
          <w:spacing w:val="-2"/>
          <w:sz w:val="26"/>
          <w:szCs w:val="26"/>
        </w:rPr>
        <w:t>B</w:t>
      </w:r>
      <w:r w:rsidRPr="00416250">
        <w:rPr>
          <w:rFonts w:ascii="Times New Roman" w:eastAsia="Times New Roman" w:hAnsi="Times New Roman" w:cs="Times New Roman"/>
          <w:spacing w:val="-2"/>
          <w:sz w:val="26"/>
          <w:szCs w:val="26"/>
        </w:rPr>
        <w:t>ao gồm: giảm cân, điều chỉnh chế độ ăn, nghỉ ngơi, vật lý trị liệu phục hồi chức năng, tập luyện, đeo các dụng cụ hỗ trợ khi cần, nhiệt trị liệu (chườm nóng hoặc lạnh hay siêu âm liệu pháp),k</w:t>
      </w:r>
      <w:r w:rsidRPr="00416250">
        <w:rPr>
          <w:rFonts w:ascii="Times New Roman" w:hAnsi="Times New Roman" w:cs="Times New Roman"/>
          <w:spacing w:val="-2"/>
          <w:sz w:val="26"/>
          <w:szCs w:val="26"/>
        </w:rPr>
        <w:t xml:space="preserve">ích thích điện thần kinh qua da (transcutaneous electrical nerve stimulation- </w:t>
      </w:r>
      <w:r w:rsidRPr="00416250">
        <w:rPr>
          <w:rFonts w:ascii="Times New Roman" w:eastAsia="Times New Roman" w:hAnsi="Times New Roman" w:cs="Times New Roman"/>
          <w:spacing w:val="-2"/>
          <w:sz w:val="26"/>
          <w:szCs w:val="26"/>
        </w:rPr>
        <w:t>TENS</w:t>
      </w:r>
      <w:r w:rsidRPr="00416250">
        <w:rPr>
          <w:rFonts w:ascii="Times New Roman" w:hAnsi="Times New Roman" w:cs="Times New Roman"/>
          <w:spacing w:val="-2"/>
          <w:sz w:val="26"/>
          <w:szCs w:val="26"/>
        </w:rPr>
        <w:t xml:space="preserve">), </w:t>
      </w:r>
      <w:r w:rsidR="00E676C0" w:rsidRPr="00416250">
        <w:rPr>
          <w:rFonts w:ascii="Times New Roman" w:eastAsia="Times New Roman" w:hAnsi="Times New Roman" w:cs="Times New Roman"/>
          <w:spacing w:val="-2"/>
          <w:sz w:val="26"/>
          <w:szCs w:val="26"/>
        </w:rPr>
        <w:t>các biện pháp y học cổ truyền như sử dụng thảo dược, châm cứu, mát xa, thư giãn… Đặc biệt chú ý các</w:t>
      </w:r>
      <w:r w:rsidR="00E676C0" w:rsidRPr="00416250">
        <w:rPr>
          <w:rFonts w:ascii="Times New Roman" w:hAnsi="Times New Roman" w:cs="Times New Roman"/>
          <w:spacing w:val="-2"/>
          <w:sz w:val="26"/>
          <w:szCs w:val="26"/>
        </w:rPr>
        <w:t xml:space="preserve"> phương pháp giáo dụcvà hỗ trợ xã hội</w:t>
      </w:r>
      <w:r w:rsidR="00E676C0" w:rsidRPr="00416250">
        <w:rPr>
          <w:rFonts w:ascii="Times New Roman" w:eastAsia="Times New Roman" w:hAnsi="Times New Roman" w:cs="Times New Roman"/>
          <w:spacing w:val="-2"/>
          <w:sz w:val="26"/>
          <w:szCs w:val="26"/>
        </w:rPr>
        <w:t>cho bệnh nhân vì tính chất mạn tính, ảnh hưởng lâu dài của bệnh THK gối</w:t>
      </w:r>
      <w:r w:rsidR="00E676C0" w:rsidRPr="008060F6">
        <w:rPr>
          <w:rFonts w:ascii="Times New Roman" w:eastAsia="Times New Roman" w:hAnsi="Times New Roman" w:cs="Times New Roman"/>
          <w:sz w:val="26"/>
          <w:szCs w:val="26"/>
        </w:rPr>
        <w:t>.</w:t>
      </w:r>
    </w:p>
    <w:p w:rsidR="00E676C0" w:rsidRPr="008060F6" w:rsidRDefault="00C4511A" w:rsidP="00416250">
      <w:pPr>
        <w:pStyle w:val="4"/>
      </w:pPr>
      <w:r w:rsidRPr="008060F6">
        <w:t>1.</w:t>
      </w:r>
      <w:r w:rsidR="00E676C0" w:rsidRPr="008060F6">
        <w:t>1.3.2. Các biện pháp dùng thuốc</w:t>
      </w:r>
    </w:p>
    <w:p w:rsidR="00E676C0" w:rsidRPr="008060F6" w:rsidRDefault="00E676C0" w:rsidP="003E0DA7">
      <w:pPr>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 xml:space="preserve">Hiện nay chưa có một biện pháp điều trị bằng thuốc nào có thể làm ngừng sự tiến triển của tình trạng hủy khớp do thoái hóa. </w:t>
      </w:r>
    </w:p>
    <w:p w:rsidR="00E676C0" w:rsidRPr="008060F6" w:rsidRDefault="00E676C0" w:rsidP="003E0DA7">
      <w:pPr>
        <w:spacing w:after="0" w:line="360" w:lineRule="auto"/>
        <w:jc w:val="both"/>
        <w:rPr>
          <w:rFonts w:ascii="Times New Roman" w:eastAsia="Times New Roman" w:hAnsi="Times New Roman" w:cs="Times New Roman"/>
          <w:b/>
          <w:iCs/>
          <w:sz w:val="26"/>
          <w:szCs w:val="26"/>
        </w:rPr>
      </w:pPr>
      <w:r w:rsidRPr="008060F6">
        <w:rPr>
          <w:rFonts w:ascii="Times New Roman" w:eastAsia="Times New Roman" w:hAnsi="Times New Roman" w:cs="Times New Roman"/>
          <w:b/>
          <w:iCs/>
          <w:sz w:val="26"/>
          <w:szCs w:val="26"/>
        </w:rPr>
        <w:t>Thuốc điều trị triệu chứng tác dụng nhanh</w:t>
      </w:r>
    </w:p>
    <w:p w:rsidR="00E676C0" w:rsidRPr="008060F6" w:rsidRDefault="00E676C0" w:rsidP="003E0DA7">
      <w:pPr>
        <w:spacing w:after="0" w:line="360" w:lineRule="auto"/>
        <w:jc w:val="both"/>
        <w:rPr>
          <w:rFonts w:ascii="Times New Roman" w:eastAsia="Times New Roman" w:hAnsi="Times New Roman" w:cs="Times New Roman"/>
          <w:b/>
          <w:i/>
          <w:sz w:val="26"/>
          <w:szCs w:val="26"/>
        </w:rPr>
      </w:pPr>
      <w:r w:rsidRPr="008060F6">
        <w:rPr>
          <w:rFonts w:ascii="Times New Roman" w:eastAsia="Times New Roman" w:hAnsi="Times New Roman" w:cs="Times New Roman"/>
          <w:b/>
          <w:i/>
          <w:sz w:val="26"/>
          <w:szCs w:val="26"/>
        </w:rPr>
        <w:t>Thuốc giảm đau</w:t>
      </w:r>
      <w:r w:rsidR="00F91377" w:rsidRPr="008060F6">
        <w:rPr>
          <w:rFonts w:ascii="Times New Roman" w:eastAsia="Times New Roman" w:hAnsi="Times New Roman" w:cs="Times New Roman"/>
          <w:b/>
          <w:i/>
          <w:sz w:val="26"/>
          <w:szCs w:val="26"/>
        </w:rPr>
        <w:t xml:space="preserve"> đơn thuần</w:t>
      </w:r>
    </w:p>
    <w:p w:rsidR="00E676C0" w:rsidRPr="008060F6" w:rsidRDefault="00E676C0" w:rsidP="003E0DA7">
      <w:pPr>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 xml:space="preserve">Nhóm thuốc giảm đau đóng một vai trò quan trọng trong điều trị TKH gối. </w:t>
      </w:r>
      <w:r w:rsidR="00762C50" w:rsidRPr="008060F6">
        <w:rPr>
          <w:rFonts w:ascii="Times New Roman" w:eastAsia="Times New Roman" w:hAnsi="Times New Roman" w:cs="Times New Roman"/>
          <w:sz w:val="26"/>
          <w:szCs w:val="26"/>
        </w:rPr>
        <w:t>Các thuốc như p</w:t>
      </w:r>
      <w:r w:rsidRPr="008060F6">
        <w:rPr>
          <w:rFonts w:ascii="Times New Roman" w:eastAsia="Times New Roman" w:hAnsi="Times New Roman" w:cs="Times New Roman"/>
          <w:sz w:val="26"/>
          <w:szCs w:val="26"/>
        </w:rPr>
        <w:t>aracetamol hay acetaminophen</w:t>
      </w:r>
      <w:r w:rsidR="00762C50" w:rsidRPr="008060F6">
        <w:rPr>
          <w:rFonts w:ascii="Times New Roman" w:eastAsia="Times New Roman" w:hAnsi="Times New Roman" w:cs="Times New Roman"/>
          <w:sz w:val="26"/>
          <w:szCs w:val="26"/>
        </w:rPr>
        <w:t xml:space="preserve"> (tiền chất của paracetamol</w:t>
      </w:r>
      <w:r w:rsidRPr="008060F6">
        <w:rPr>
          <w:rFonts w:ascii="Times New Roman" w:eastAsia="Times New Roman" w:hAnsi="Times New Roman" w:cs="Times New Roman"/>
          <w:sz w:val="26"/>
          <w:szCs w:val="26"/>
        </w:rPr>
        <w:t xml:space="preserve">) nói chung </w:t>
      </w:r>
      <w:r w:rsidR="00762C50" w:rsidRPr="008060F6">
        <w:rPr>
          <w:rFonts w:ascii="Times New Roman" w:eastAsia="Times New Roman" w:hAnsi="Times New Roman" w:cs="Times New Roman"/>
          <w:sz w:val="26"/>
          <w:szCs w:val="26"/>
        </w:rPr>
        <w:t xml:space="preserve">dung </w:t>
      </w:r>
      <w:r w:rsidRPr="008060F6">
        <w:rPr>
          <w:rFonts w:ascii="Times New Roman" w:eastAsia="Times New Roman" w:hAnsi="Times New Roman" w:cs="Times New Roman"/>
          <w:sz w:val="26"/>
          <w:szCs w:val="26"/>
        </w:rPr>
        <w:t>nạp tốt. Thuốc giảm đau nhóm opioid như codein hay oxycodon nên tránh dùng kéo dài. Những thuốc nhóm này có thể hữu ích khi dùng ngắn ngày trong các đợt đau cấp.</w:t>
      </w:r>
      <w:r w:rsidR="00282919" w:rsidRPr="008060F6">
        <w:rPr>
          <w:rFonts w:ascii="Times New Roman" w:eastAsia="Times New Roman" w:hAnsi="Times New Roman" w:cs="Times New Roman"/>
          <w:sz w:val="26"/>
          <w:szCs w:val="26"/>
        </w:rPr>
        <w:t xml:space="preserve"> Cần chú ý các tác dụng phụ trên gan khi dùng kéo dài.</w:t>
      </w:r>
    </w:p>
    <w:p w:rsidR="004C37EE" w:rsidRPr="008060F6" w:rsidRDefault="004C37EE" w:rsidP="003E0DA7">
      <w:pPr>
        <w:spacing w:after="0" w:line="360" w:lineRule="auto"/>
        <w:jc w:val="both"/>
        <w:rPr>
          <w:rFonts w:ascii="Times New Roman" w:eastAsia="Times New Roman" w:hAnsi="Times New Roman" w:cs="Times New Roman"/>
          <w:i/>
          <w:sz w:val="26"/>
          <w:szCs w:val="26"/>
        </w:rPr>
      </w:pPr>
      <w:r w:rsidRPr="008060F6">
        <w:rPr>
          <w:rFonts w:ascii="Times New Roman" w:eastAsia="Times New Roman" w:hAnsi="Times New Roman" w:cs="Times New Roman"/>
          <w:b/>
          <w:i/>
          <w:sz w:val="26"/>
          <w:szCs w:val="26"/>
        </w:rPr>
        <w:t>Thuốc chống viêm không steroid (CVKS)</w:t>
      </w:r>
    </w:p>
    <w:p w:rsidR="004C37EE" w:rsidRPr="008060F6" w:rsidRDefault="004C37EE" w:rsidP="003E0DA7">
      <w:pPr>
        <w:spacing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 xml:space="preserve">Trong THK luôn có hiện tượng viêm màng hoạt dịch, điều này giải thích tác dụng của CVKS đối với triệu chứng viêm. Thuốc CVKS có thể chỉ định trong THK thể đau nhẹ mà không đáp ứng với paracetamol hoặc THK đau vừa hoặc nặng. CVKS có hiệu quả hơn paracetamol trong NC năm 2004 phân tích gộp từ 15 thử </w:t>
      </w:r>
      <w:r w:rsidRPr="008060F6">
        <w:rPr>
          <w:rFonts w:ascii="Times New Roman" w:eastAsia="Times New Roman" w:hAnsi="Times New Roman" w:cs="Times New Roman"/>
          <w:sz w:val="26"/>
          <w:szCs w:val="26"/>
        </w:rPr>
        <w:lastRenderedPageBreak/>
        <w:t xml:space="preserve">nghiệm LS ngẫu nhiên có kiểm soát </w:t>
      </w:r>
      <w:r w:rsidR="009D6EE2" w:rsidRPr="008060F6">
        <w:rPr>
          <w:rFonts w:ascii="Times New Roman" w:eastAsia="Times New Roman" w:hAnsi="Times New Roman" w:cs="Times New Roman"/>
          <w:sz w:val="26"/>
          <w:szCs w:val="26"/>
        </w:rPr>
        <w:fldChar w:fldCharType="begin"/>
      </w:r>
      <w:r w:rsidR="00EC177F" w:rsidRPr="008060F6">
        <w:rPr>
          <w:rFonts w:ascii="Times New Roman" w:eastAsia="Times New Roman" w:hAnsi="Times New Roman" w:cs="Times New Roman"/>
          <w:sz w:val="26"/>
          <w:szCs w:val="26"/>
        </w:rPr>
        <w:instrText xml:space="preserve"> ADDIN EN.CITE &lt;EndNote&gt;&lt;Cite&gt;&lt;Author&gt;Towheed&lt;/Author&gt;&lt;Year&gt;2006&lt;/Year&gt;&lt;RecNum&gt;615&lt;/RecNum&gt;&lt;DisplayText&gt;[49]&lt;/DisplayText&gt;&lt;record&gt;&lt;rec-number&gt;615&lt;/rec-number&gt;&lt;foreign-keys&gt;&lt;key app="EN" db-id="95r2xpf9p0edd7ewez9xrdvgw2f2ratwza2e" timestamp="1414855857"&gt;615&lt;/key&gt;&lt;/foreign-keys&gt;&lt;ref-type name="Journal Article"&gt;17&lt;/ref-type&gt;&lt;contributors&gt;&lt;authors&gt;&lt;author&gt;Towheed, T. E.&lt;/author&gt;&lt;author&gt;Maxwell, L.&lt;/author&gt;&lt;author&gt;Judd, M. G.&lt;/author&gt;&lt;author&gt;Catton, M.&lt;/author&gt;&lt;author&gt;Hochberg, M. C.&lt;/author&gt;&lt;author&gt;Wells, G.&lt;/author&gt;&lt;/authors&gt;&lt;/contributors&gt;&lt;auth-address&gt;Queen&amp;apos;s University, Medicine and of Community Health and Epidemiology, Etherington Hall-Room 2066, Kingston, Ontario, Canada, K7L 3N6. tt5@post.queensu.ca&lt;/auth-address&gt;&lt;titles&gt;&lt;title&gt;Acetaminophen for osteoarthritis&lt;/title&gt;&lt;secondary-title&gt;Cochrane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reviews&lt;/abbr-1&gt;&lt;/alt-periodical&gt;&lt;pages&gt;CD004257&lt;/pages&gt;&lt;number&gt;1&lt;/number&gt;&lt;keywords&gt;&lt;keyword&gt;Acetaminophen/adverse effects/*therapeutic use&lt;/keyword&gt;&lt;keyword&gt;Analgesics, Non-Narcotic/adverse effects/*therapeutic use&lt;/keyword&gt;&lt;keyword&gt;Anti-Inflammatory Agents, Non-Steroidal/adverse effects/*therapeutic use&lt;/keyword&gt;&lt;keyword&gt;Humans&lt;/keyword&gt;&lt;keyword&gt;Osteoarthritis/*drug therapy&lt;/keyword&gt;&lt;keyword&gt;Randomized Controlled Trials as Topic&lt;/keyword&gt;&lt;/keywords&gt;&lt;dates&gt;&lt;year&gt;2006&lt;/year&gt;&lt;/dates&gt;&lt;isbn&gt;1469-493X (Electronic)&amp;#xD;1361-6137 (Linking)&lt;/isbn&gt;&lt;accession-num&gt;16437479&lt;/accession-num&gt;&lt;urls&gt;&lt;related-urls&gt;&lt;url&gt;http://www.ncbi.nlm.nih.gov/pubmed/16437479&lt;/url&gt;&lt;/related-urls&gt;&lt;/urls&gt;&lt;electronic-resource-num&gt;10.1002/14651858.CD004257.pub2&lt;/electronic-resource-num&gt;&lt;/record&gt;&lt;/Cite&gt;&lt;/EndNote&gt;</w:instrText>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49" w:tooltip="Towheed, 2006 #615" w:history="1">
        <w:r w:rsidR="007470B2" w:rsidRPr="008060F6">
          <w:rPr>
            <w:rFonts w:ascii="Times New Roman" w:eastAsia="Times New Roman" w:hAnsi="Times New Roman" w:cs="Times New Roman"/>
            <w:noProof/>
            <w:sz w:val="26"/>
            <w:szCs w:val="26"/>
          </w:rPr>
          <w:t>49</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 xml:space="preserve">. Theo hướng dẫn ĐT của ACR 2012 khuyến cáo sử dụng CVKS cùng với các biện pháp điều trị không dùng thuốc cho những BN THK không đáp ứng với paracetamol, đặc biệt cho những BN đau nhiều </w:t>
      </w:r>
      <w:r w:rsidR="009D6EE2" w:rsidRPr="008060F6">
        <w:rPr>
          <w:rFonts w:ascii="Times New Roman" w:eastAsia="Times New Roman" w:hAnsi="Times New Roman" w:cs="Times New Roman"/>
          <w:sz w:val="26"/>
          <w:szCs w:val="26"/>
        </w:rPr>
        <w:fldChar w:fldCharType="begin">
          <w:fldData xml:space="preserve">PEVuZE5vdGU+PENpdGU+PEF1dGhvcj5Ib2NoYmVyZzwvQXV0aG9yPjxZZWFyPjIwMTI8L1llYXI+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rPr>
        <w:fldChar w:fldCharType="begin">
          <w:fldData xml:space="preserve">PEVuZE5vdGU+PENpdGU+PEF1dGhvcj5Ib2NoYmVyZzwvQXV0aG9yPjxZZWFyPjIwMTI8L1llYXI+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rPr>
      </w:r>
      <w:r w:rsidR="00EC177F" w:rsidRPr="008060F6">
        <w:rPr>
          <w:rFonts w:ascii="Times New Roman" w:eastAsia="Times New Roman" w:hAnsi="Times New Roman" w:cs="Times New Roman"/>
          <w:sz w:val="26"/>
          <w:szCs w:val="26"/>
        </w:rPr>
        <w:fldChar w:fldCharType="end"/>
      </w:r>
      <w:r w:rsidR="009D6EE2" w:rsidRPr="008060F6">
        <w:rPr>
          <w:rFonts w:ascii="Times New Roman" w:eastAsia="Times New Roman" w:hAnsi="Times New Roman" w:cs="Times New Roman"/>
          <w:sz w:val="26"/>
          <w:szCs w:val="26"/>
        </w:rPr>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50" w:tooltip="Hochberg, 2012 #574" w:history="1">
        <w:r w:rsidR="007470B2" w:rsidRPr="008060F6">
          <w:rPr>
            <w:rFonts w:ascii="Times New Roman" w:eastAsia="Times New Roman" w:hAnsi="Times New Roman" w:cs="Times New Roman"/>
            <w:noProof/>
            <w:sz w:val="26"/>
            <w:szCs w:val="26"/>
          </w:rPr>
          <w:t>50</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 xml:space="preserve">. Khuyến cáo của EULAR dùng CVKS cho BN THK gối không đạt được hiệu quả giảm đau khi dùng paracetamol </w:t>
      </w:r>
      <w:r w:rsidR="009D6EE2" w:rsidRPr="008060F6">
        <w:rPr>
          <w:rFonts w:ascii="Times New Roman" w:eastAsia="Times New Roman" w:hAnsi="Times New Roman" w:cs="Times New Roman"/>
          <w:sz w:val="26"/>
          <w:szCs w:val="26"/>
        </w:rPr>
        <w:fldChar w:fldCharType="begin">
          <w:fldData xml:space="preserve">PEVuZE5vdGU+PENpdGU+PEF1dGhvcj5Kb3JkYW48L0F1dGhvcj48WWVhcj4yMDAzPC9ZZWFyPjxS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rPr>
        <w:fldChar w:fldCharType="begin">
          <w:fldData xml:space="preserve">PEVuZE5vdGU+PENpdGU+PEF1dGhvcj5Kb3JkYW48L0F1dGhvcj48WWVhcj4yMDAzPC9ZZWFyPjxS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rPr>
      </w:r>
      <w:r w:rsidR="00EC177F" w:rsidRPr="008060F6">
        <w:rPr>
          <w:rFonts w:ascii="Times New Roman" w:eastAsia="Times New Roman" w:hAnsi="Times New Roman" w:cs="Times New Roman"/>
          <w:sz w:val="26"/>
          <w:szCs w:val="26"/>
        </w:rPr>
        <w:fldChar w:fldCharType="end"/>
      </w:r>
      <w:r w:rsidR="009D6EE2" w:rsidRPr="008060F6">
        <w:rPr>
          <w:rFonts w:ascii="Times New Roman" w:eastAsia="Times New Roman" w:hAnsi="Times New Roman" w:cs="Times New Roman"/>
          <w:sz w:val="26"/>
          <w:szCs w:val="26"/>
        </w:rPr>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51" w:tooltip="Jordan, 2003 #636" w:history="1">
        <w:r w:rsidR="007470B2" w:rsidRPr="008060F6">
          <w:rPr>
            <w:rFonts w:ascii="Times New Roman" w:eastAsia="Times New Roman" w:hAnsi="Times New Roman" w:cs="Times New Roman"/>
            <w:noProof/>
            <w:sz w:val="26"/>
            <w:szCs w:val="26"/>
          </w:rPr>
          <w:t>51</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 xml:space="preserve">. </w:t>
      </w:r>
      <w:r w:rsidR="002F09F3" w:rsidRPr="008060F6">
        <w:rPr>
          <w:rFonts w:ascii="Times New Roman" w:eastAsia="Times New Roman" w:hAnsi="Times New Roman" w:cs="Times New Roman"/>
          <w:sz w:val="26"/>
          <w:szCs w:val="26"/>
        </w:rPr>
        <w:t>Tuy nhiên việc dùng thuốc CVKS kéo dài có thể gây nhiều tác dụng phụ trên đường tiêu hóa, gan, thận, tim mạch.</w:t>
      </w:r>
    </w:p>
    <w:p w:rsidR="00D7190F" w:rsidRPr="008060F6" w:rsidRDefault="00D7190F" w:rsidP="003E0DA7">
      <w:pPr>
        <w:spacing w:after="0" w:line="360" w:lineRule="auto"/>
        <w:jc w:val="both"/>
        <w:rPr>
          <w:rFonts w:ascii="Times New Roman" w:eastAsia="Times New Roman" w:hAnsi="Times New Roman" w:cs="Times New Roman"/>
          <w:b/>
          <w:i/>
          <w:sz w:val="26"/>
          <w:szCs w:val="26"/>
        </w:rPr>
      </w:pPr>
      <w:r w:rsidRPr="008060F6">
        <w:rPr>
          <w:rFonts w:ascii="Times New Roman" w:eastAsia="Times New Roman" w:hAnsi="Times New Roman" w:cs="Times New Roman"/>
          <w:b/>
          <w:i/>
          <w:sz w:val="26"/>
          <w:szCs w:val="26"/>
        </w:rPr>
        <w:t>Thuốc glucocorticoid</w:t>
      </w:r>
    </w:p>
    <w:p w:rsidR="00D7190F" w:rsidRPr="008060F6" w:rsidRDefault="00D7190F" w:rsidP="003E0DA7">
      <w:pPr>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i/>
          <w:iCs/>
          <w:sz w:val="26"/>
          <w:szCs w:val="26"/>
        </w:rPr>
        <w:t>Đường toàn thân</w:t>
      </w:r>
      <w:r w:rsidRPr="008060F6">
        <w:rPr>
          <w:rFonts w:ascii="Times New Roman" w:eastAsia="Times New Roman" w:hAnsi="Times New Roman" w:cs="Times New Roman"/>
          <w:iCs/>
          <w:sz w:val="26"/>
          <w:szCs w:val="26"/>
        </w:rPr>
        <w:t>:</w:t>
      </w:r>
      <w:r w:rsidRPr="008060F6">
        <w:rPr>
          <w:rFonts w:ascii="Times New Roman" w:eastAsia="Times New Roman" w:hAnsi="Times New Roman" w:cs="Times New Roman"/>
          <w:sz w:val="26"/>
          <w:szCs w:val="26"/>
        </w:rPr>
        <w:t xml:space="preserve"> chống chỉ định.</w:t>
      </w:r>
    </w:p>
    <w:p w:rsidR="00645183" w:rsidRPr="008060F6" w:rsidRDefault="00D7190F" w:rsidP="003E0DA7">
      <w:pPr>
        <w:spacing w:after="0" w:line="360" w:lineRule="auto"/>
        <w:ind w:right="-73" w:firstLine="720"/>
        <w:jc w:val="both"/>
        <w:rPr>
          <w:rFonts w:ascii="Times New Roman" w:eastAsia="Times New Roman" w:hAnsi="Times New Roman" w:cs="Times New Roman"/>
          <w:sz w:val="26"/>
          <w:szCs w:val="26"/>
        </w:rPr>
      </w:pPr>
      <w:r w:rsidRPr="00416250">
        <w:rPr>
          <w:rFonts w:ascii="Times New Roman" w:eastAsia="Times New Roman" w:hAnsi="Times New Roman" w:cs="Times New Roman"/>
          <w:i/>
          <w:iCs/>
          <w:spacing w:val="-4"/>
          <w:sz w:val="26"/>
          <w:szCs w:val="26"/>
        </w:rPr>
        <w:t>Đường tiêm nội khớp</w:t>
      </w:r>
      <w:r w:rsidRPr="00416250">
        <w:rPr>
          <w:rFonts w:ascii="Times New Roman" w:eastAsia="Times New Roman" w:hAnsi="Times New Roman" w:cs="Times New Roman"/>
          <w:iCs/>
          <w:spacing w:val="-4"/>
          <w:sz w:val="26"/>
          <w:szCs w:val="26"/>
        </w:rPr>
        <w:t>:</w:t>
      </w:r>
      <w:r w:rsidRPr="00416250">
        <w:rPr>
          <w:rFonts w:ascii="Times New Roman" w:eastAsia="Times New Roman" w:hAnsi="Times New Roman" w:cs="Times New Roman"/>
          <w:spacing w:val="-4"/>
          <w:sz w:val="26"/>
          <w:szCs w:val="26"/>
        </w:rPr>
        <w:t>có chỉ định trong đau khớp gối do thoái hóa mà không đáp ứng với CVKS hoặc có chống chỉ định với VCKS (</w:t>
      </w:r>
      <w:r w:rsidR="009D6EE2" w:rsidRPr="00416250">
        <w:rPr>
          <w:rFonts w:ascii="Times New Roman" w:eastAsia="Times New Roman" w:hAnsi="Times New Roman" w:cs="Times New Roman"/>
          <w:spacing w:val="-4"/>
          <w:sz w:val="26"/>
          <w:szCs w:val="26"/>
        </w:rPr>
        <w:fldChar w:fldCharType="begin"/>
      </w:r>
      <w:r w:rsidR="00EC177F" w:rsidRPr="00416250">
        <w:rPr>
          <w:rFonts w:ascii="Times New Roman" w:eastAsia="Times New Roman" w:hAnsi="Times New Roman" w:cs="Times New Roman"/>
          <w:spacing w:val="-4"/>
          <w:sz w:val="26"/>
          <w:szCs w:val="26"/>
        </w:rPr>
        <w:instrText xml:space="preserve"> ADDIN EN.CITE &lt;EndNote&gt;&lt;Cite&gt;&lt;Author&gt;DH&lt;/Author&gt;&lt;Year&gt;1992&lt;/Year&gt;&lt;RecNum&gt;677&lt;/RecNum&gt;&lt;DisplayText&gt;[52]&lt;/DisplayText&gt;&lt;record&gt;&lt;rec-number&gt;677&lt;/rec-number&gt;&lt;foreign-keys&gt;&lt;key app="EN" db-id="95r2xpf9p0edd7ewez9xrdvgw2f2ratwza2e" timestamp="1415020588"&gt;677&lt;/key&gt;&lt;/foreign-keys&gt;&lt;ref-type name="Journal Article"&gt;17&lt;/ref-type&gt;&lt;contributors&gt;&lt;authors&gt;&lt;author&gt;Newstadt DH&lt;/author&gt;&lt;/authors&gt;&lt;/contributors&gt;&lt;titles&gt;&lt;title&gt;Intraarticular steroid therapy. In: Osteoarthritis: Diagnosis and Medical/Surgical Management&lt;/title&gt;&lt;secondary-title&gt;Moskowitz RW, Howell DS, Goldberg VM, Mankin HJ (Eds), WB Saunders Co, Philadelphia&lt;/secondary-title&gt;&lt;/titles&gt;&lt;periodical&gt;&lt;full-title&gt;Moskowitz RW, Howell DS, Goldberg VM, Mankin HJ (Eds), WB Saunders Co, Philadelphia&lt;/full-title&gt;&lt;/periodical&gt;&lt;pages&gt;493&lt;/pages&gt;&lt;dates&gt;&lt;year&gt;1992&lt;/year&gt;&lt;/dates&gt;&lt;urls&gt;&lt;/urls&gt;&lt;/record&gt;&lt;/Cite&gt;&lt;/EndNote&gt;</w:instrText>
      </w:r>
      <w:r w:rsidR="009D6EE2" w:rsidRPr="00416250">
        <w:rPr>
          <w:rFonts w:ascii="Times New Roman" w:eastAsia="Times New Roman" w:hAnsi="Times New Roman" w:cs="Times New Roman"/>
          <w:spacing w:val="-4"/>
          <w:sz w:val="26"/>
          <w:szCs w:val="26"/>
        </w:rPr>
        <w:fldChar w:fldCharType="separate"/>
      </w:r>
      <w:r w:rsidR="00EC177F" w:rsidRPr="00416250">
        <w:rPr>
          <w:rFonts w:ascii="Times New Roman" w:eastAsia="Times New Roman" w:hAnsi="Times New Roman" w:cs="Times New Roman"/>
          <w:noProof/>
          <w:spacing w:val="-4"/>
          <w:sz w:val="26"/>
          <w:szCs w:val="26"/>
        </w:rPr>
        <w:t>[</w:t>
      </w:r>
      <w:hyperlink w:anchor="_ENREF_52" w:tooltip="DH, 1992 #677" w:history="1">
        <w:r w:rsidR="007470B2" w:rsidRPr="00416250">
          <w:rPr>
            <w:rFonts w:ascii="Times New Roman" w:eastAsia="Times New Roman" w:hAnsi="Times New Roman" w:cs="Times New Roman"/>
            <w:noProof/>
            <w:spacing w:val="-4"/>
            <w:sz w:val="26"/>
            <w:szCs w:val="26"/>
          </w:rPr>
          <w:t>52</w:t>
        </w:r>
      </w:hyperlink>
      <w:r w:rsidR="00EC177F" w:rsidRPr="00416250">
        <w:rPr>
          <w:rFonts w:ascii="Times New Roman" w:eastAsia="Times New Roman" w:hAnsi="Times New Roman" w:cs="Times New Roman"/>
          <w:noProof/>
          <w:spacing w:val="-4"/>
          <w:sz w:val="26"/>
          <w:szCs w:val="26"/>
        </w:rPr>
        <w:t>]</w:t>
      </w:r>
      <w:r w:rsidR="009D6EE2" w:rsidRPr="00416250">
        <w:rPr>
          <w:rFonts w:ascii="Times New Roman" w:eastAsia="Times New Roman" w:hAnsi="Times New Roman" w:cs="Times New Roman"/>
          <w:spacing w:val="-4"/>
          <w:sz w:val="26"/>
          <w:szCs w:val="26"/>
        </w:rPr>
        <w:fldChar w:fldCharType="end"/>
      </w:r>
      <w:r w:rsidRPr="00416250">
        <w:rPr>
          <w:rFonts w:ascii="Times New Roman" w:eastAsia="Times New Roman" w:hAnsi="Times New Roman" w:cs="Times New Roman"/>
          <w:spacing w:val="-4"/>
          <w:sz w:val="26"/>
          <w:szCs w:val="26"/>
        </w:rPr>
        <w:t xml:space="preserve"> dẫn theo Kalunian </w:t>
      </w:r>
      <w:r w:rsidR="009D6EE2" w:rsidRPr="00416250">
        <w:rPr>
          <w:rFonts w:ascii="Times New Roman" w:eastAsia="Times New Roman" w:hAnsi="Times New Roman" w:cs="Times New Roman"/>
          <w:spacing w:val="-4"/>
          <w:sz w:val="26"/>
          <w:szCs w:val="26"/>
        </w:rPr>
        <w:fldChar w:fldCharType="begin"/>
      </w:r>
      <w:r w:rsidR="00EC177F" w:rsidRPr="00416250">
        <w:rPr>
          <w:rFonts w:ascii="Times New Roman" w:eastAsia="Times New Roman" w:hAnsi="Times New Roman" w:cs="Times New Roman"/>
          <w:spacing w:val="-4"/>
          <w:sz w:val="26"/>
          <w:szCs w:val="26"/>
        </w:rPr>
        <w:instrText xml:space="preserve"> ADDIN EN.CITE &lt;EndNote&gt;&lt;Cite&gt;&lt;Author&gt;Kalunian&lt;/Author&gt;&lt;Year&gt;2014&lt;/Year&gt;&lt;RecNum&gt;1028&lt;/RecNum&gt;&lt;DisplayText&gt;[48]&lt;/DisplayText&gt;&lt;record&gt;&lt;rec-number&gt;1028&lt;/rec-number&gt;&lt;foreign-keys&gt;&lt;key app="EN" db-id="95r2xpf9p0edd7ewez9xrdvgw2f2ratwza2e" timestamp="1417194862"&gt;1028&lt;/key&gt;&lt;/foreign-keys&gt;&lt;ref-type name="Journal Article"&gt;17&lt;/ref-type&gt;&lt;contributors&gt;&lt;authors&gt;&lt;author&gt;Kenneth C Kalunian&lt;/author&gt;&lt;author&gt;Peter Tugwell&lt;/author&gt;&lt;author&gt;Monica P Ramirez&lt;/author&gt;&lt;/authors&gt;&lt;/contributors&gt;&lt;titles&gt;&lt;title&gt;Pharmacologic therapy of osteoarthritis&lt;/title&gt;&lt;secondary-title&gt;&lt;style face="normal" font="default" charset="163" size="100%"&gt;Uptodate&lt;/style&gt;&lt;/secondary-title&gt;&lt;/titles&gt;&lt;periodical&gt;&lt;full-title&gt;Uptodate&lt;/full-title&gt;&lt;/periodical&gt;&lt;volume&gt;Literature review current through: Oct 2014. | This topic last updated: May 21, 2014. &lt;/volume&gt;&lt;number&gt;&lt;style face="underline" font="default" size="100%"&gt;www.uptodate.com&lt;/style&gt;&lt;/number&gt;&lt;dates&gt;&lt;year&gt;&lt;style face="normal" font="default" charset="163" size="100%"&gt;2014&lt;/style&gt;&lt;/year&gt;&lt;/dates&gt;&lt;urls&gt;&lt;/urls&gt;&lt;/record&gt;&lt;/Cite&gt;&lt;/EndNote&gt;</w:instrText>
      </w:r>
      <w:r w:rsidR="009D6EE2" w:rsidRPr="00416250">
        <w:rPr>
          <w:rFonts w:ascii="Times New Roman" w:eastAsia="Times New Roman" w:hAnsi="Times New Roman" w:cs="Times New Roman"/>
          <w:spacing w:val="-4"/>
          <w:sz w:val="26"/>
          <w:szCs w:val="26"/>
        </w:rPr>
        <w:fldChar w:fldCharType="separate"/>
      </w:r>
      <w:r w:rsidR="00EC177F" w:rsidRPr="00416250">
        <w:rPr>
          <w:rFonts w:ascii="Times New Roman" w:eastAsia="Times New Roman" w:hAnsi="Times New Roman" w:cs="Times New Roman"/>
          <w:noProof/>
          <w:spacing w:val="-4"/>
          <w:sz w:val="26"/>
          <w:szCs w:val="26"/>
        </w:rPr>
        <w:t>[</w:t>
      </w:r>
      <w:hyperlink w:anchor="_ENREF_48" w:tooltip="Kalunian, 2014 #1028" w:history="1">
        <w:r w:rsidR="007470B2" w:rsidRPr="00416250">
          <w:rPr>
            <w:rFonts w:ascii="Times New Roman" w:eastAsia="Times New Roman" w:hAnsi="Times New Roman" w:cs="Times New Roman"/>
            <w:noProof/>
            <w:spacing w:val="-4"/>
            <w:sz w:val="26"/>
            <w:szCs w:val="26"/>
          </w:rPr>
          <w:t>48</w:t>
        </w:r>
      </w:hyperlink>
      <w:r w:rsidR="00EC177F" w:rsidRPr="00416250">
        <w:rPr>
          <w:rFonts w:ascii="Times New Roman" w:eastAsia="Times New Roman" w:hAnsi="Times New Roman" w:cs="Times New Roman"/>
          <w:noProof/>
          <w:spacing w:val="-4"/>
          <w:sz w:val="26"/>
          <w:szCs w:val="26"/>
        </w:rPr>
        <w:t>]</w:t>
      </w:r>
      <w:r w:rsidR="009D6EE2" w:rsidRPr="00416250">
        <w:rPr>
          <w:rFonts w:ascii="Times New Roman" w:eastAsia="Times New Roman" w:hAnsi="Times New Roman" w:cs="Times New Roman"/>
          <w:spacing w:val="-4"/>
          <w:sz w:val="26"/>
          <w:szCs w:val="26"/>
        </w:rPr>
        <w:fldChar w:fldCharType="end"/>
      </w:r>
      <w:r w:rsidRPr="00416250">
        <w:rPr>
          <w:rFonts w:ascii="Times New Roman" w:eastAsia="Times New Roman" w:hAnsi="Times New Roman" w:cs="Times New Roman"/>
          <w:spacing w:val="-4"/>
          <w:sz w:val="26"/>
          <w:szCs w:val="26"/>
        </w:rPr>
        <w:t>). Thuốc glucocorticiod trong nhiều trường hợp có hiệu quả tốt đối với các dấu hiệu chức năng của THK. Chỉ tiến hành tiêm khớp khi chắc chắn không có nhiễm khuẩn khớp</w:t>
      </w:r>
      <w:r w:rsidRPr="008060F6">
        <w:rPr>
          <w:rFonts w:ascii="Times New Roman" w:eastAsia="Times New Roman" w:hAnsi="Times New Roman" w:cs="Times New Roman"/>
          <w:sz w:val="26"/>
          <w:szCs w:val="26"/>
        </w:rPr>
        <w:t>.</w:t>
      </w:r>
    </w:p>
    <w:p w:rsidR="00913FB1" w:rsidRPr="008060F6" w:rsidRDefault="00913FB1" w:rsidP="003E0DA7">
      <w:pPr>
        <w:spacing w:after="0" w:line="360" w:lineRule="auto"/>
        <w:jc w:val="both"/>
        <w:rPr>
          <w:rFonts w:ascii="Times New Roman" w:eastAsia="Times New Roman" w:hAnsi="Times New Roman" w:cs="Times New Roman"/>
          <w:b/>
          <w:sz w:val="26"/>
          <w:szCs w:val="26"/>
        </w:rPr>
      </w:pPr>
      <w:r w:rsidRPr="008060F6">
        <w:rPr>
          <w:rFonts w:ascii="Times New Roman" w:eastAsia="Times New Roman" w:hAnsi="Times New Roman" w:cs="Times New Roman"/>
          <w:b/>
          <w:sz w:val="26"/>
          <w:szCs w:val="26"/>
        </w:rPr>
        <w:t>Thuốc điều trị triệu chứng tác dụng chậm</w:t>
      </w:r>
    </w:p>
    <w:p w:rsidR="00913FB1" w:rsidRPr="008060F6" w:rsidRDefault="00D7190F" w:rsidP="003E0DA7">
      <w:pPr>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b/>
          <w:i/>
          <w:sz w:val="26"/>
          <w:szCs w:val="26"/>
        </w:rPr>
        <w:t>Hyaluronic Acid  (HA)</w:t>
      </w:r>
      <w:r w:rsidRPr="008060F6">
        <w:rPr>
          <w:rFonts w:ascii="Times New Roman" w:eastAsia="Times New Roman" w:hAnsi="Times New Roman" w:cs="Times New Roman"/>
          <w:sz w:val="26"/>
          <w:szCs w:val="26"/>
        </w:rPr>
        <w:t xml:space="preserve"> (còn gọi là chất nhờn) là một thuốc được dùng đường nội khớp. HA hoạt động bởi các cơ chế bao phủ và bôi trơn bề mặt sụn khớp, ngăn cản sự mất proteoglycane bởi các khuôn sụn, gián tiếp làm tăng cường chế tiết HA tự do, tự nhiên hoặc hyaluro hoá bởi các tề bào màng hoạt dịch. </w:t>
      </w:r>
      <w:r w:rsidR="00913FB1" w:rsidRPr="008060F6">
        <w:rPr>
          <w:rFonts w:ascii="Times New Roman" w:eastAsia="Times New Roman" w:hAnsi="Times New Roman" w:cs="Times New Roman"/>
          <w:sz w:val="26"/>
          <w:szCs w:val="26"/>
        </w:rPr>
        <w:t>Nhiều nghiên cứu cho thấy hiệu quả giảm đau, cải</w:t>
      </w:r>
      <w:r w:rsidR="00282919" w:rsidRPr="008060F6">
        <w:rPr>
          <w:rFonts w:ascii="Times New Roman" w:eastAsia="Times New Roman" w:hAnsi="Times New Roman" w:cs="Times New Roman"/>
          <w:sz w:val="26"/>
          <w:szCs w:val="26"/>
        </w:rPr>
        <w:t xml:space="preserve"> t</w:t>
      </w:r>
      <w:r w:rsidR="00913FB1" w:rsidRPr="008060F6">
        <w:rPr>
          <w:rFonts w:ascii="Times New Roman" w:eastAsia="Times New Roman" w:hAnsi="Times New Roman" w:cs="Times New Roman"/>
          <w:sz w:val="26"/>
          <w:szCs w:val="26"/>
        </w:rPr>
        <w:t>hiện chức năng vận động của HA trong điều trị THK gối</w:t>
      </w:r>
      <w:r w:rsidR="00F80426" w:rsidRPr="008060F6">
        <w:rPr>
          <w:rFonts w:ascii="Times New Roman" w:eastAsia="Times New Roman" w:hAnsi="Times New Roman" w:cs="Times New Roman"/>
          <w:sz w:val="26"/>
          <w:szCs w:val="26"/>
        </w:rPr>
        <w:t xml:space="preserve"> </w:t>
      </w:r>
      <w:r w:rsidR="009D6EE2" w:rsidRPr="008060F6">
        <w:rPr>
          <w:rFonts w:ascii="Times New Roman" w:eastAsia="Times New Roman" w:hAnsi="Times New Roman" w:cs="Times New Roman"/>
          <w:sz w:val="26"/>
          <w:szCs w:val="26"/>
        </w:rPr>
        <w:fldChar w:fldCharType="begin"/>
      </w:r>
      <w:r w:rsidR="00EC177F" w:rsidRPr="008060F6">
        <w:rPr>
          <w:rFonts w:ascii="Times New Roman" w:eastAsia="Times New Roman" w:hAnsi="Times New Roman" w:cs="Times New Roman"/>
          <w:sz w:val="26"/>
          <w:szCs w:val="26"/>
        </w:rPr>
        <w:instrText xml:space="preserve"> ADDIN EN.CITE &lt;EndNote&gt;&lt;Cite&gt;&lt;Author&gt;Bellamy&lt;/Author&gt;&lt;Year&gt;2006&lt;/Year&gt;&lt;RecNum&gt;665&lt;/RecNum&gt;&lt;DisplayText&gt;[5]&lt;/DisplayText&gt;&lt;record&gt;&lt;rec-number&gt;665&lt;/rec-number&gt;&lt;foreign-keys&gt;&lt;key app="EN" db-id="95r2xpf9p0edd7ewez9xrdvgw2f2ratwza2e" timestamp="1414948455"&gt;665&lt;/key&gt;&lt;/foreign-keys&gt;&lt;ref-type name="Journal Article"&gt;17&lt;/ref-type&gt;&lt;contributors&gt;&lt;authors&gt;&lt;author&gt;Bellamy, N.&lt;/author&gt;&lt;author&gt;Campbell, J.&lt;/author&gt;&lt;author&gt;Robinson, V.&lt;/author&gt;&lt;author&gt;Gee, T.&lt;/author&gt;&lt;author&gt;Bourne, R.&lt;/author&gt;&lt;author&gt;Wells, G.&lt;/author&gt;&lt;/authors&gt;&lt;/contributors&gt;&lt;auth-address&gt;University of Queensland, Centre Of National Research On Disability And Rehabilitation Medicine, Level 3, Mayne Medical School, Herston Road, Brisbane, Queensland, Australia, 4006. bellamy@medicine.uq.edu.au&lt;/auth-address&gt;&lt;titles&gt;&lt;title&gt;Viscosupplementation for the treatment of osteoarthritis of the knee&lt;/title&gt;&lt;secondary-title&gt;Cochrane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reviews&lt;/abbr-1&gt;&lt;/alt-periodical&gt;&lt;pages&gt;CD005321&lt;/pages&gt;&lt;number&gt;2&lt;/number&gt;&lt;keywords&gt;&lt;keyword&gt;Humans&lt;/keyword&gt;&lt;keyword&gt;Hyaluronic Acid/administration &amp;amp; dosage/*analogs &amp;amp; derivatives/*therapeutic use&lt;/keyword&gt;&lt;keyword&gt;Injections, Intra-Articular&lt;/keyword&gt;&lt;keyword&gt;Osteoarthritis, Knee/*drug therapy&lt;/keyword&gt;&lt;keyword&gt;Randomized Controlled Trials as Topic&lt;/keyword&gt;&lt;/keywords&gt;&lt;dates&gt;&lt;year&gt;2006&lt;/year&gt;&lt;/dates&gt;&lt;isbn&gt;1469-493X (Electronic)&amp;#xD;1361-6137 (Linking)&lt;/isbn&gt;&lt;accession-num&gt;16625635&lt;/accession-num&gt;&lt;urls&gt;&lt;related-urls&gt;&lt;url&gt;http://www.ncbi.nlm.nih.gov/pubmed/16625635&lt;/url&gt;&lt;/related-urls&gt;&lt;/urls&gt;&lt;electronic-resource-num&gt;10.1002/14651858.CD005321.pub2&lt;/electronic-resource-num&gt;&lt;/record&gt;&lt;/Cite&gt;&lt;/EndNote&gt;</w:instrText>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5" w:tooltip="Bellamy, 2006 #1386" w:history="1">
        <w:r w:rsidR="007470B2" w:rsidRPr="008060F6">
          <w:rPr>
            <w:rFonts w:ascii="Times New Roman" w:eastAsia="Times New Roman" w:hAnsi="Times New Roman" w:cs="Times New Roman"/>
            <w:noProof/>
            <w:sz w:val="26"/>
            <w:szCs w:val="26"/>
          </w:rPr>
          <w:t>5</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00913FB1" w:rsidRPr="008060F6">
        <w:rPr>
          <w:rFonts w:ascii="Times New Roman" w:eastAsia="Times New Roman" w:hAnsi="Times New Roman" w:cs="Times New Roman"/>
          <w:sz w:val="26"/>
          <w:szCs w:val="26"/>
        </w:rPr>
        <w:t xml:space="preserve">. Trong hướng dẫn điều trị về THK nói chung và THK gối nói riêng, Hiệp hội thấp khớp học Mỹ (American College of Rheumatology- ACR) năm 2012 </w:t>
      </w:r>
      <w:r w:rsidR="009D6EE2" w:rsidRPr="008060F6">
        <w:rPr>
          <w:rFonts w:ascii="Times New Roman" w:eastAsia="Times New Roman" w:hAnsi="Times New Roman" w:cs="Times New Roman"/>
          <w:sz w:val="26"/>
          <w:szCs w:val="26"/>
        </w:rPr>
        <w:fldChar w:fldCharType="begin">
          <w:fldData xml:space="preserve">PEVuZE5vdGU+PENpdGU+PEF1dGhvcj5Ib2NoYmVyZzwvQXV0aG9yPjxZZWFyPjIwMTI8L1llYXI+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rPr>
        <w:fldChar w:fldCharType="begin">
          <w:fldData xml:space="preserve">PEVuZE5vdGU+PENpdGU+PEF1dGhvcj5Ib2NoYmVyZzwvQXV0aG9yPjxZZWFyPjIwMTI8L1llYXI+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rPr>
      </w:r>
      <w:r w:rsidR="00EC177F" w:rsidRPr="008060F6">
        <w:rPr>
          <w:rFonts w:ascii="Times New Roman" w:eastAsia="Times New Roman" w:hAnsi="Times New Roman" w:cs="Times New Roman"/>
          <w:sz w:val="26"/>
          <w:szCs w:val="26"/>
        </w:rPr>
        <w:fldChar w:fldCharType="end"/>
      </w:r>
      <w:r w:rsidR="009D6EE2" w:rsidRPr="008060F6">
        <w:rPr>
          <w:rFonts w:ascii="Times New Roman" w:eastAsia="Times New Roman" w:hAnsi="Times New Roman" w:cs="Times New Roman"/>
          <w:sz w:val="26"/>
          <w:szCs w:val="26"/>
        </w:rPr>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50" w:tooltip="Hochberg, 2012 #574" w:history="1">
        <w:r w:rsidR="007470B2" w:rsidRPr="008060F6">
          <w:rPr>
            <w:rFonts w:ascii="Times New Roman" w:eastAsia="Times New Roman" w:hAnsi="Times New Roman" w:cs="Times New Roman"/>
            <w:noProof/>
            <w:sz w:val="26"/>
            <w:szCs w:val="26"/>
          </w:rPr>
          <w:t>50</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00913FB1" w:rsidRPr="008060F6">
        <w:rPr>
          <w:rFonts w:ascii="Times New Roman" w:eastAsia="Times New Roman" w:hAnsi="Times New Roman" w:cs="Times New Roman"/>
          <w:sz w:val="26"/>
          <w:szCs w:val="26"/>
        </w:rPr>
        <w:t xml:space="preserve"> không khuyến cáo sử dụng HA trong điều trị bệnh THK. Hướng dẫn của Hiệp hội thấp khớp học châu Âu (European League Against Rheumatism- EULAR) năm 2003 về điều trị THK gối </w:t>
      </w:r>
      <w:r w:rsidR="009D6EE2" w:rsidRPr="008060F6">
        <w:rPr>
          <w:rFonts w:ascii="Times New Roman" w:eastAsia="Times New Roman" w:hAnsi="Times New Roman" w:cs="Times New Roman"/>
          <w:sz w:val="26"/>
          <w:szCs w:val="26"/>
          <w:lang w:val="en-US"/>
        </w:rPr>
        <w:fldChar w:fldCharType="begin">
          <w:fldData xml:space="preserve">PEVuZE5vdGU+PENpdGU+PEF1dGhvcj5Kb3JkYW48L0F1dGhvcj48WWVhcj4yMDAzPC9ZZWFyPjxS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lang w:val="en-US"/>
        </w:rPr>
        <w:fldChar w:fldCharType="begin">
          <w:fldData xml:space="preserve">PEVuZE5vdGU+PENpdGU+PEF1dGhvcj5Kb3JkYW48L0F1dGhvcj48WWVhcj4yMDAzPC9ZZWFyPjxS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lang w:val="en-US"/>
        </w:rPr>
      </w:r>
      <w:r w:rsidR="00EC177F" w:rsidRPr="008060F6">
        <w:rPr>
          <w:rFonts w:ascii="Times New Roman" w:eastAsia="Times New Roman" w:hAnsi="Times New Roman" w:cs="Times New Roman"/>
          <w:sz w:val="26"/>
          <w:szCs w:val="26"/>
          <w:lang w:val="en-US"/>
        </w:rPr>
        <w:fldChar w:fldCharType="end"/>
      </w:r>
      <w:r w:rsidR="009D6EE2" w:rsidRPr="008060F6">
        <w:rPr>
          <w:rFonts w:ascii="Times New Roman" w:eastAsia="Times New Roman" w:hAnsi="Times New Roman" w:cs="Times New Roman"/>
          <w:sz w:val="26"/>
          <w:szCs w:val="26"/>
          <w:lang w:val="en-US"/>
        </w:rPr>
      </w:r>
      <w:r w:rsidR="009D6EE2" w:rsidRPr="008060F6">
        <w:rPr>
          <w:rFonts w:ascii="Times New Roman" w:eastAsia="Times New Roman" w:hAnsi="Times New Roman" w:cs="Times New Roman"/>
          <w:sz w:val="26"/>
          <w:szCs w:val="26"/>
          <w:lang w:val="en-US"/>
        </w:rPr>
        <w:fldChar w:fldCharType="separate"/>
      </w:r>
      <w:r w:rsidR="00EC177F" w:rsidRPr="008060F6">
        <w:rPr>
          <w:rFonts w:ascii="Times New Roman" w:eastAsia="Times New Roman" w:hAnsi="Times New Roman" w:cs="Times New Roman"/>
          <w:noProof/>
          <w:sz w:val="26"/>
          <w:szCs w:val="26"/>
        </w:rPr>
        <w:t>[</w:t>
      </w:r>
      <w:hyperlink w:anchor="_ENREF_51" w:tooltip="Jordan, 2003 #636" w:history="1">
        <w:r w:rsidR="007470B2" w:rsidRPr="008060F6">
          <w:rPr>
            <w:rFonts w:ascii="Times New Roman" w:eastAsia="Times New Roman" w:hAnsi="Times New Roman" w:cs="Times New Roman"/>
            <w:noProof/>
            <w:sz w:val="26"/>
            <w:szCs w:val="26"/>
          </w:rPr>
          <w:t>51</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00913FB1" w:rsidRPr="008060F6">
        <w:rPr>
          <w:rFonts w:ascii="Times New Roman" w:eastAsia="Times New Roman" w:hAnsi="Times New Roman" w:cs="Times New Roman"/>
          <w:sz w:val="26"/>
          <w:szCs w:val="26"/>
        </w:rPr>
        <w:t xml:space="preserve"> khuyến cáo sử dụng HA trong điều trị bệnh THK với mục đích giảm đau (mức độ khuyến cáo 1B), cải thiện chức năng (mức độ khuyến cáo 1B). Theo Hiệp hội quốc tế nghiên cứu Thoái hóa khớp (Osteoarthritis Research Society International- OARSI) năm 2014, HA không có vai trò chắc chắn (uncertain) trong điều trị triệu chứng đau của THK gối và không phù hợp (not appropriate) để trị THK nhiều khớp </w:t>
      </w:r>
      <w:r w:rsidR="009D6EE2" w:rsidRPr="008060F6">
        <w:rPr>
          <w:rFonts w:ascii="Times New Roman" w:eastAsia="Times New Roman" w:hAnsi="Times New Roman" w:cs="Times New Roman"/>
          <w:sz w:val="26"/>
          <w:szCs w:val="26"/>
        </w:rPr>
        <w:fldChar w:fldCharType="begin">
          <w:fldData xml:space="preserve">PEVuZE5vdGU+PENpdGU+PEF1dGhvcj5NY0FsaW5kb248L0F1dGhvcj48WWVhcj4yMDE0PC9ZZWFy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rPr>
        <w:fldChar w:fldCharType="begin">
          <w:fldData xml:space="preserve">PEVuZE5vdGU+PENpdGU+PEF1dGhvcj5NY0FsaW5kb248L0F1dGhvcj48WWVhcj4yMDE0PC9ZZWFy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rPr>
      </w:r>
      <w:r w:rsidR="00EC177F" w:rsidRPr="008060F6">
        <w:rPr>
          <w:rFonts w:ascii="Times New Roman" w:eastAsia="Times New Roman" w:hAnsi="Times New Roman" w:cs="Times New Roman"/>
          <w:sz w:val="26"/>
          <w:szCs w:val="26"/>
        </w:rPr>
        <w:fldChar w:fldCharType="end"/>
      </w:r>
      <w:r w:rsidR="009D6EE2" w:rsidRPr="008060F6">
        <w:rPr>
          <w:rFonts w:ascii="Times New Roman" w:eastAsia="Times New Roman" w:hAnsi="Times New Roman" w:cs="Times New Roman"/>
          <w:sz w:val="26"/>
          <w:szCs w:val="26"/>
        </w:rPr>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53" w:tooltip="McAlindon, 2014 #675" w:history="1">
        <w:r w:rsidR="007470B2" w:rsidRPr="008060F6">
          <w:rPr>
            <w:rFonts w:ascii="Times New Roman" w:eastAsia="Times New Roman" w:hAnsi="Times New Roman" w:cs="Times New Roman"/>
            <w:noProof/>
            <w:sz w:val="26"/>
            <w:szCs w:val="26"/>
          </w:rPr>
          <w:t>53</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00913FB1" w:rsidRPr="008060F6">
        <w:rPr>
          <w:rFonts w:ascii="Times New Roman" w:eastAsia="Times New Roman" w:hAnsi="Times New Roman" w:cs="Times New Roman"/>
          <w:sz w:val="26"/>
          <w:szCs w:val="26"/>
        </w:rPr>
        <w:t>.</w:t>
      </w:r>
      <w:r w:rsidR="00E60C05" w:rsidRPr="008060F6">
        <w:rPr>
          <w:rFonts w:ascii="Times New Roman" w:eastAsia="Times New Roman" w:hAnsi="Times New Roman" w:cs="Times New Roman"/>
          <w:sz w:val="26"/>
          <w:szCs w:val="26"/>
        </w:rPr>
        <w:t xml:space="preserve"> Ở Việt Nam thuốc vẫn được sử dụng rộng rãi và </w:t>
      </w:r>
      <w:r w:rsidR="004E07DF" w:rsidRPr="008060F6">
        <w:rPr>
          <w:rFonts w:ascii="Times New Roman" w:eastAsia="Times New Roman" w:hAnsi="Times New Roman" w:cs="Times New Roman"/>
          <w:sz w:val="26"/>
          <w:szCs w:val="26"/>
        </w:rPr>
        <w:t>một số</w:t>
      </w:r>
      <w:r w:rsidR="00E60C05" w:rsidRPr="008060F6">
        <w:rPr>
          <w:rFonts w:ascii="Times New Roman" w:eastAsia="Times New Roman" w:hAnsi="Times New Roman" w:cs="Times New Roman"/>
          <w:sz w:val="26"/>
          <w:szCs w:val="26"/>
        </w:rPr>
        <w:t xml:space="preserve"> nghiên cứu cho thấy hiệu quả tốt </w:t>
      </w:r>
      <w:r w:rsidR="009D6EE2" w:rsidRPr="008060F6">
        <w:rPr>
          <w:rFonts w:ascii="Times New Roman" w:eastAsia="Times New Roman" w:hAnsi="Times New Roman" w:cs="Times New Roman"/>
          <w:sz w:val="26"/>
          <w:szCs w:val="26"/>
        </w:rPr>
        <w:fldChar w:fldCharType="begin"/>
      </w:r>
      <w:r w:rsidR="00EC177F" w:rsidRPr="008060F6">
        <w:rPr>
          <w:rFonts w:ascii="Times New Roman" w:eastAsia="Times New Roman" w:hAnsi="Times New Roman" w:cs="Times New Roman"/>
          <w:sz w:val="26"/>
          <w:szCs w:val="26"/>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54" w:tooltip="Pho, 2007 #1029" w:history="1">
        <w:r w:rsidR="007470B2" w:rsidRPr="008060F6">
          <w:rPr>
            <w:rFonts w:ascii="Times New Roman" w:eastAsia="Times New Roman" w:hAnsi="Times New Roman" w:cs="Times New Roman"/>
            <w:noProof/>
            <w:sz w:val="26"/>
            <w:szCs w:val="26"/>
          </w:rPr>
          <w:t>54</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00E60C05" w:rsidRPr="008060F6">
        <w:rPr>
          <w:rFonts w:ascii="Times New Roman" w:eastAsia="Times New Roman" w:hAnsi="Times New Roman" w:cs="Times New Roman"/>
          <w:sz w:val="26"/>
          <w:szCs w:val="26"/>
        </w:rPr>
        <w:t>.</w:t>
      </w:r>
    </w:p>
    <w:p w:rsidR="000D6B6B" w:rsidRPr="008060F6" w:rsidRDefault="000D6B6B" w:rsidP="003E0DA7">
      <w:pPr>
        <w:autoSpaceDE w:val="0"/>
        <w:autoSpaceDN w:val="0"/>
        <w:adjustRightInd w:val="0"/>
        <w:spacing w:after="0" w:line="360" w:lineRule="auto"/>
        <w:ind w:firstLine="720"/>
        <w:jc w:val="both"/>
        <w:rPr>
          <w:rFonts w:ascii="Times New Roman" w:hAnsi="Times New Roman" w:cs="Times New Roman"/>
          <w:sz w:val="26"/>
          <w:szCs w:val="26"/>
        </w:rPr>
      </w:pPr>
      <w:r w:rsidRPr="008060F6">
        <w:rPr>
          <w:rFonts w:ascii="Times New Roman" w:eastAsia="Times New Roman" w:hAnsi="Times New Roman" w:cs="Times New Roman"/>
          <w:b/>
          <w:i/>
          <w:sz w:val="26"/>
          <w:szCs w:val="26"/>
        </w:rPr>
        <w:lastRenderedPageBreak/>
        <w:t>Thuốc chống thoái hóa khớp tác dụng chậm</w:t>
      </w:r>
      <w:r w:rsidRPr="008060F6">
        <w:rPr>
          <w:rFonts w:ascii="Times New Roman" w:eastAsia="Times New Roman" w:hAnsi="Times New Roman" w:cs="Times New Roman"/>
          <w:b/>
          <w:sz w:val="26"/>
          <w:szCs w:val="26"/>
        </w:rPr>
        <w:t xml:space="preserve"> (</w:t>
      </w:r>
      <w:r w:rsidRPr="008060F6">
        <w:rPr>
          <w:rFonts w:ascii="Times New Roman" w:hAnsi="Times New Roman" w:cs="Times New Roman"/>
          <w:sz w:val="26"/>
          <w:szCs w:val="26"/>
        </w:rPr>
        <w:t>SYSADOA, viết tắt của SYmptomatic Slow Acting Drugs for OA)</w:t>
      </w:r>
    </w:p>
    <w:p w:rsidR="00E97836" w:rsidRPr="008060F6" w:rsidRDefault="000D6B6B" w:rsidP="003E0DA7">
      <w:pPr>
        <w:autoSpaceDE w:val="0"/>
        <w:autoSpaceDN w:val="0"/>
        <w:adjustRightInd w:val="0"/>
        <w:spacing w:after="0" w:line="360" w:lineRule="auto"/>
        <w:ind w:firstLine="720"/>
        <w:jc w:val="both"/>
        <w:rPr>
          <w:rFonts w:ascii="Times New Roman" w:eastAsia="Times New Roman" w:hAnsi="Times New Roman" w:cs="Times New Roman"/>
          <w:sz w:val="26"/>
          <w:szCs w:val="26"/>
        </w:rPr>
      </w:pPr>
      <w:r w:rsidRPr="008060F6">
        <w:rPr>
          <w:rFonts w:ascii="Times New Roman" w:hAnsi="Times New Roman" w:cs="Times New Roman"/>
          <w:sz w:val="26"/>
          <w:szCs w:val="26"/>
        </w:rPr>
        <w:t xml:space="preserve">Thuốc chống </w:t>
      </w:r>
      <w:r w:rsidR="00282919" w:rsidRPr="008060F6">
        <w:rPr>
          <w:rFonts w:ascii="Times New Roman" w:hAnsi="Times New Roman" w:cs="Times New Roman"/>
          <w:sz w:val="26"/>
          <w:szCs w:val="26"/>
        </w:rPr>
        <w:t>THK</w:t>
      </w:r>
      <w:r w:rsidRPr="008060F6">
        <w:rPr>
          <w:rFonts w:ascii="Times New Roman" w:hAnsi="Times New Roman" w:cs="Times New Roman"/>
          <w:sz w:val="26"/>
          <w:szCs w:val="26"/>
        </w:rPr>
        <w:t xml:space="preserve"> tác dụng chậm bao gồm glucosamine, chondroitin, diacerein và các chất không xà phòng hóa tác từ quả bơ và đậu nành (avocado/soybean unsaponifiables</w:t>
      </w:r>
      <w:r w:rsidR="00DD6322" w:rsidRPr="008060F6">
        <w:rPr>
          <w:rFonts w:ascii="Times New Roman" w:hAnsi="Times New Roman" w:cs="Times New Roman"/>
          <w:sz w:val="26"/>
          <w:szCs w:val="26"/>
        </w:rPr>
        <w:t>)</w:t>
      </w:r>
      <w:r w:rsidR="00604C91" w:rsidRPr="008060F6">
        <w:rPr>
          <w:rFonts w:ascii="Times New Roman" w:hAnsi="Times New Roman" w:cs="Times New Roman"/>
          <w:sz w:val="26"/>
          <w:szCs w:val="26"/>
        </w:rPr>
        <w:t>.</w:t>
      </w:r>
      <w:r w:rsidR="00F80426" w:rsidRPr="008060F6">
        <w:rPr>
          <w:rFonts w:ascii="Times New Roman" w:hAnsi="Times New Roman" w:cs="Times New Roman"/>
          <w:sz w:val="26"/>
          <w:szCs w:val="26"/>
        </w:rPr>
        <w:t xml:space="preserve"> </w:t>
      </w:r>
      <w:r w:rsidR="00604C91" w:rsidRPr="008060F6">
        <w:rPr>
          <w:rFonts w:ascii="Times New Roman" w:eastAsia="Times New Roman" w:hAnsi="Times New Roman" w:cs="Times New Roman"/>
          <w:sz w:val="26"/>
          <w:szCs w:val="26"/>
        </w:rPr>
        <w:t xml:space="preserve">Liều sử dụng </w:t>
      </w:r>
      <w:r w:rsidR="00E97836" w:rsidRPr="008060F6">
        <w:rPr>
          <w:rFonts w:ascii="Times New Roman" w:eastAsia="Times New Roman" w:hAnsi="Times New Roman" w:cs="Times New Roman"/>
          <w:sz w:val="26"/>
          <w:szCs w:val="26"/>
        </w:rPr>
        <w:t xml:space="preserve">glucosamine sunphat </w:t>
      </w:r>
      <w:r w:rsidR="00604C91" w:rsidRPr="008060F6">
        <w:rPr>
          <w:rFonts w:ascii="Times New Roman" w:eastAsia="Times New Roman" w:hAnsi="Times New Roman" w:cs="Times New Roman"/>
          <w:sz w:val="26"/>
          <w:szCs w:val="26"/>
        </w:rPr>
        <w:t>là</w:t>
      </w:r>
      <w:r w:rsidR="00E97836" w:rsidRPr="008060F6">
        <w:rPr>
          <w:rFonts w:ascii="Times New Roman" w:eastAsia="Times New Roman" w:hAnsi="Times New Roman" w:cs="Times New Roman"/>
          <w:sz w:val="26"/>
          <w:szCs w:val="26"/>
        </w:rPr>
        <w:t xml:space="preserve"> 1500 mg, chondroitin 1200 mg và diacerein 100 mg mỗi ngày.</w:t>
      </w:r>
    </w:p>
    <w:p w:rsidR="0026442E" w:rsidRPr="008060F6" w:rsidRDefault="0026442E" w:rsidP="003E0DA7">
      <w:pPr>
        <w:spacing w:after="0" w:line="360" w:lineRule="auto"/>
        <w:jc w:val="both"/>
        <w:rPr>
          <w:rFonts w:ascii="Times New Roman" w:eastAsia="Times New Roman" w:hAnsi="Times New Roman" w:cs="Times New Roman"/>
          <w:b/>
          <w:sz w:val="26"/>
          <w:szCs w:val="26"/>
        </w:rPr>
      </w:pPr>
      <w:r w:rsidRPr="008060F6">
        <w:rPr>
          <w:rFonts w:ascii="Times New Roman" w:eastAsia="Times New Roman" w:hAnsi="Times New Roman" w:cs="Times New Roman"/>
          <w:b/>
          <w:sz w:val="26"/>
          <w:szCs w:val="26"/>
        </w:rPr>
        <w:t xml:space="preserve">Một số thuốc khác </w:t>
      </w:r>
    </w:p>
    <w:p w:rsidR="00913FB1" w:rsidRPr="008060F6" w:rsidRDefault="0026442E" w:rsidP="003E0DA7">
      <w:pPr>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Thuốc chống sốt rét tổng hợp, methotrexate, colchicin, duloxetine, strontium ranelate và một số thuốc sinh học như Tanezumab đang được nghiên cứu đánh giá hiệu quả điều trị bệnh THK gối.</w:t>
      </w:r>
    </w:p>
    <w:p w:rsidR="0026442E" w:rsidRPr="008060F6" w:rsidRDefault="00C4511A" w:rsidP="00416250">
      <w:pPr>
        <w:pStyle w:val="4"/>
      </w:pPr>
      <w:r w:rsidRPr="008060F6">
        <w:t>1.</w:t>
      </w:r>
      <w:r w:rsidR="0026442E" w:rsidRPr="008060F6">
        <w:t xml:space="preserve">1.3.3. Điều trị ngoại khoa thoái hoá khớp </w:t>
      </w:r>
    </w:p>
    <w:p w:rsidR="0026442E" w:rsidRPr="008060F6" w:rsidRDefault="0026442E" w:rsidP="003E0DA7">
      <w:pPr>
        <w:spacing w:after="0" w:line="360" w:lineRule="auto"/>
        <w:ind w:firstLine="720"/>
        <w:jc w:val="both"/>
        <w:rPr>
          <w:rFonts w:ascii="Times New Roman" w:eastAsia="Times New Roman" w:hAnsi="Times New Roman" w:cs="Times New Roman"/>
          <w:sz w:val="26"/>
          <w:szCs w:val="26"/>
        </w:rPr>
      </w:pPr>
      <w:r w:rsidRPr="00416250">
        <w:rPr>
          <w:rFonts w:ascii="Times New Roman" w:eastAsia="Times New Roman" w:hAnsi="Times New Roman" w:cs="Times New Roman"/>
          <w:spacing w:val="-2"/>
          <w:sz w:val="26"/>
          <w:szCs w:val="26"/>
        </w:rPr>
        <w:t>Điều trị dưới nội soi khớp</w:t>
      </w:r>
      <w:r w:rsidR="00282919" w:rsidRPr="00416250">
        <w:rPr>
          <w:rFonts w:ascii="Times New Roman" w:eastAsia="Times New Roman" w:hAnsi="Times New Roman" w:cs="Times New Roman"/>
          <w:spacing w:val="-2"/>
          <w:sz w:val="26"/>
          <w:szCs w:val="26"/>
        </w:rPr>
        <w:t xml:space="preserve"> (NSK)</w:t>
      </w:r>
      <w:r w:rsidR="00604C91" w:rsidRPr="00416250">
        <w:rPr>
          <w:rFonts w:ascii="Times New Roman" w:eastAsia="Times New Roman" w:hAnsi="Times New Roman" w:cs="Times New Roman"/>
          <w:spacing w:val="-2"/>
          <w:sz w:val="26"/>
          <w:szCs w:val="26"/>
        </w:rPr>
        <w:t xml:space="preserve">: </w:t>
      </w:r>
      <w:r w:rsidRPr="00416250">
        <w:rPr>
          <w:rFonts w:ascii="Times New Roman" w:eastAsia="Times New Roman" w:hAnsi="Times New Roman" w:cs="Times New Roman"/>
          <w:spacing w:val="-2"/>
          <w:sz w:val="26"/>
          <w:szCs w:val="26"/>
        </w:rPr>
        <w:t xml:space="preserve">có thể rửa khớp, lấy bỏ các thành phần ngoại lai trong khớp (các mẩu sụn khớp bị bong ra, hoặc các thành phần bị calci hoá),  </w:t>
      </w:r>
      <w:r w:rsidR="00E60C05" w:rsidRPr="00416250">
        <w:rPr>
          <w:rFonts w:ascii="Times New Roman" w:eastAsia="Times New Roman" w:hAnsi="Times New Roman" w:cs="Times New Roman"/>
          <w:spacing w:val="-2"/>
          <w:sz w:val="26"/>
          <w:szCs w:val="26"/>
        </w:rPr>
        <w:t>sửa chữa</w:t>
      </w:r>
      <w:r w:rsidRPr="00416250">
        <w:rPr>
          <w:rFonts w:ascii="Times New Roman" w:eastAsia="Times New Roman" w:hAnsi="Times New Roman" w:cs="Times New Roman"/>
          <w:spacing w:val="-2"/>
          <w:sz w:val="26"/>
          <w:szCs w:val="26"/>
        </w:rPr>
        <w:t xml:space="preserve"> các sụn tổn thương</w:t>
      </w:r>
      <w:r w:rsidR="00E60C05" w:rsidRPr="00416250">
        <w:rPr>
          <w:rFonts w:ascii="Times New Roman" w:eastAsia="Times New Roman" w:hAnsi="Times New Roman" w:cs="Times New Roman"/>
          <w:spacing w:val="-2"/>
          <w:sz w:val="26"/>
          <w:szCs w:val="26"/>
        </w:rPr>
        <w:t xml:space="preserve">, </w:t>
      </w:r>
      <w:r w:rsidRPr="00416250">
        <w:rPr>
          <w:rFonts w:ascii="Times New Roman" w:eastAsia="Times New Roman" w:hAnsi="Times New Roman" w:cs="Times New Roman"/>
          <w:spacing w:val="-2"/>
          <w:sz w:val="26"/>
          <w:szCs w:val="26"/>
        </w:rPr>
        <w:t xml:space="preserve">cắt </w:t>
      </w:r>
      <w:r w:rsidR="00E60C05" w:rsidRPr="00416250">
        <w:rPr>
          <w:rFonts w:ascii="Times New Roman" w:eastAsia="Times New Roman" w:hAnsi="Times New Roman" w:cs="Times New Roman"/>
          <w:spacing w:val="-2"/>
          <w:sz w:val="26"/>
          <w:szCs w:val="26"/>
        </w:rPr>
        <w:t xml:space="preserve">màng hoạt dịch khớp </w:t>
      </w:r>
      <w:r w:rsidR="00072EE4" w:rsidRPr="00416250">
        <w:rPr>
          <w:rFonts w:ascii="Times New Roman" w:eastAsia="Times New Roman" w:hAnsi="Times New Roman" w:cs="Times New Roman"/>
          <w:spacing w:val="-2"/>
          <w:sz w:val="26"/>
          <w:szCs w:val="26"/>
        </w:rPr>
        <w:t>tùy theo tình trạng cụ thể</w:t>
      </w:r>
      <w:r w:rsidR="00072EE4" w:rsidRPr="008060F6">
        <w:rPr>
          <w:rFonts w:ascii="Times New Roman" w:eastAsia="Times New Roman" w:hAnsi="Times New Roman" w:cs="Times New Roman"/>
          <w:sz w:val="26"/>
          <w:szCs w:val="26"/>
        </w:rPr>
        <w:t>.</w:t>
      </w:r>
    </w:p>
    <w:p w:rsidR="00D7190F" w:rsidRPr="008060F6" w:rsidRDefault="00072EE4" w:rsidP="003E0DA7">
      <w:pPr>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Điều trị phẫu thuật</w:t>
      </w:r>
      <w:r w:rsidR="00604C91" w:rsidRPr="008060F6">
        <w:rPr>
          <w:rFonts w:ascii="Times New Roman" w:eastAsia="Times New Roman" w:hAnsi="Times New Roman" w:cs="Times New Roman"/>
          <w:sz w:val="26"/>
          <w:szCs w:val="26"/>
        </w:rPr>
        <w:t>: bao gồm t</w:t>
      </w:r>
      <w:r w:rsidRPr="008060F6">
        <w:rPr>
          <w:rFonts w:ascii="Times New Roman" w:eastAsia="Times New Roman" w:hAnsi="Times New Roman" w:cs="Times New Roman"/>
          <w:sz w:val="26"/>
          <w:szCs w:val="26"/>
        </w:rPr>
        <w:t xml:space="preserve">hay khớp gối </w:t>
      </w:r>
      <w:r w:rsidR="00604C91" w:rsidRPr="008060F6">
        <w:rPr>
          <w:rFonts w:ascii="Times New Roman" w:eastAsia="Times New Roman" w:hAnsi="Times New Roman" w:cs="Times New Roman"/>
          <w:sz w:val="26"/>
          <w:szCs w:val="26"/>
        </w:rPr>
        <w:t xml:space="preserve">một phần hay </w:t>
      </w:r>
      <w:r w:rsidRPr="008060F6">
        <w:rPr>
          <w:rFonts w:ascii="Times New Roman" w:eastAsia="Times New Roman" w:hAnsi="Times New Roman" w:cs="Times New Roman"/>
          <w:sz w:val="26"/>
          <w:szCs w:val="26"/>
        </w:rPr>
        <w:t xml:space="preserve">toàn bộ chỉ định trong những trường hợp </w:t>
      </w:r>
      <w:r w:rsidR="00282919" w:rsidRPr="008060F6">
        <w:rPr>
          <w:rFonts w:ascii="Times New Roman" w:eastAsia="Times New Roman" w:hAnsi="Times New Roman" w:cs="Times New Roman"/>
          <w:sz w:val="26"/>
          <w:szCs w:val="26"/>
        </w:rPr>
        <w:t>THK</w:t>
      </w:r>
      <w:r w:rsidRPr="008060F6">
        <w:rPr>
          <w:rFonts w:ascii="Times New Roman" w:eastAsia="Times New Roman" w:hAnsi="Times New Roman" w:cs="Times New Roman"/>
          <w:sz w:val="26"/>
          <w:szCs w:val="26"/>
        </w:rPr>
        <w:t xml:space="preserve"> gối nặng, thất bại với các điều trị nội khoa bảo tồn và cả NSK, có giới hạn chức năng khớp gối rõ rệt trong vận động hàng ngày. </w:t>
      </w:r>
    </w:p>
    <w:p w:rsidR="00072EE4" w:rsidRPr="008060F6" w:rsidRDefault="00C4511A" w:rsidP="00416250">
      <w:pPr>
        <w:pStyle w:val="4"/>
      </w:pPr>
      <w:r w:rsidRPr="008060F6">
        <w:t>1.</w:t>
      </w:r>
      <w:r w:rsidR="00072EE4" w:rsidRPr="008060F6">
        <w:t>1.3.4. Các biện pháp điều trị bảo tồn đang được nghiên cứu</w:t>
      </w:r>
      <w:r w:rsidR="00282919" w:rsidRPr="008060F6">
        <w:t xml:space="preserve"> áp dụng</w:t>
      </w:r>
    </w:p>
    <w:p w:rsidR="00072EE4" w:rsidRPr="008060F6" w:rsidRDefault="00072EE4" w:rsidP="003E0DA7">
      <w:pPr>
        <w:spacing w:after="0" w:line="360" w:lineRule="auto"/>
        <w:ind w:firstLine="720"/>
        <w:jc w:val="both"/>
        <w:rPr>
          <w:rFonts w:ascii="Times New Roman" w:eastAsia="MS Mincho" w:hAnsi="Times New Roman" w:cs="Times New Roman"/>
          <w:sz w:val="26"/>
          <w:szCs w:val="26"/>
          <w:lang w:eastAsia="ja-JP" w:bidi="th-TH"/>
        </w:rPr>
      </w:pPr>
      <w:r w:rsidRPr="008060F6">
        <w:rPr>
          <w:rFonts w:ascii="Times New Roman" w:eastAsia="Times New Roman" w:hAnsi="Times New Roman" w:cs="Times New Roman"/>
          <w:b/>
          <w:sz w:val="26"/>
          <w:szCs w:val="26"/>
        </w:rPr>
        <w:t xml:space="preserve">Huyết tương giàu tiểu cầu, gen trị liệu và tế bào gốc: </w:t>
      </w:r>
      <w:r w:rsidRPr="008060F6">
        <w:rPr>
          <w:rFonts w:ascii="Times New Roman" w:eastAsia="MS Mincho" w:hAnsi="Times New Roman" w:cs="Times New Roman"/>
          <w:sz w:val="26"/>
          <w:szCs w:val="26"/>
          <w:lang w:eastAsia="ja-JP" w:bidi="th-TH"/>
        </w:rPr>
        <w:t xml:space="preserve">với mục đích là hướng tới điều trị tổn thương căn bản của sụn, tức là hướng tới điều trị nguyên nhân của bệnh THK, </w:t>
      </w:r>
      <w:r w:rsidR="00282919" w:rsidRPr="008060F6">
        <w:rPr>
          <w:rFonts w:ascii="Times New Roman" w:eastAsia="MS Mincho" w:hAnsi="Times New Roman" w:cs="Times New Roman"/>
          <w:sz w:val="26"/>
          <w:szCs w:val="26"/>
          <w:lang w:eastAsia="ja-JP" w:bidi="th-TH"/>
        </w:rPr>
        <w:t>các phương pháp trên</w:t>
      </w:r>
      <w:r w:rsidRPr="008060F6">
        <w:rPr>
          <w:rFonts w:ascii="Times New Roman" w:eastAsia="MS Mincho" w:hAnsi="Times New Roman" w:cs="Times New Roman"/>
          <w:sz w:val="26"/>
          <w:szCs w:val="26"/>
          <w:lang w:eastAsia="ja-JP" w:bidi="th-TH"/>
        </w:rPr>
        <w:t xml:space="preserve"> đang được nghiên cứu và ứng dụng ngày càng rộng rãi trong Y học nói chung và chuyên ngành cơ xương khớp nói riêng. Ngày càng nhiều </w:t>
      </w:r>
      <w:r w:rsidR="00715482" w:rsidRPr="008060F6">
        <w:rPr>
          <w:rFonts w:ascii="Times New Roman" w:eastAsia="MS Mincho" w:hAnsi="Times New Roman" w:cs="Times New Roman"/>
          <w:sz w:val="26"/>
          <w:szCs w:val="26"/>
          <w:lang w:eastAsia="ja-JP" w:bidi="th-TH"/>
        </w:rPr>
        <w:t>nghiên cứu</w:t>
      </w:r>
      <w:r w:rsidRPr="008060F6">
        <w:rPr>
          <w:rFonts w:ascii="Times New Roman" w:eastAsia="MS Mincho" w:hAnsi="Times New Roman" w:cs="Times New Roman"/>
          <w:sz w:val="26"/>
          <w:szCs w:val="26"/>
          <w:lang w:eastAsia="ja-JP" w:bidi="th-TH"/>
        </w:rPr>
        <w:t xml:space="preserve"> công bố những kết quả khả quan trong ứng dụng điều trị bệnh THK bằng các phương pháp trên, mở ra triển vọng mới trong điều trị bệnh. </w:t>
      </w:r>
    </w:p>
    <w:p w:rsidR="00D017C4" w:rsidRPr="006140E2" w:rsidRDefault="00C4511A" w:rsidP="00416250">
      <w:pPr>
        <w:pStyle w:val="3"/>
        <w:rPr>
          <w:lang w:val="vi-VN"/>
        </w:rPr>
      </w:pPr>
      <w:bookmarkStart w:id="16" w:name="_Toc447129998"/>
      <w:r w:rsidRPr="006140E2">
        <w:rPr>
          <w:rFonts w:eastAsia="MS Mincho"/>
          <w:lang w:val="vi-VN" w:eastAsia="ja-JP" w:bidi="th-TH"/>
        </w:rPr>
        <w:t>1.</w:t>
      </w:r>
      <w:r w:rsidR="00DE16AC" w:rsidRPr="006140E2">
        <w:rPr>
          <w:rFonts w:eastAsia="MS Mincho"/>
          <w:lang w:val="vi-VN" w:eastAsia="ja-JP" w:bidi="th-TH"/>
        </w:rPr>
        <w:t>1</w:t>
      </w:r>
      <w:r w:rsidR="00D017C4" w:rsidRPr="006140E2">
        <w:rPr>
          <w:rFonts w:eastAsia="MS Mincho"/>
          <w:lang w:val="vi-VN" w:eastAsia="ja-JP" w:bidi="th-TH"/>
        </w:rPr>
        <w:t>.4.</w:t>
      </w:r>
      <w:r w:rsidR="00D017C4" w:rsidRPr="006140E2">
        <w:rPr>
          <w:lang w:val="vi-VN"/>
        </w:rPr>
        <w:t xml:space="preserve"> Tình hình nghiên cứu bệnh thoái hóa khớp gối</w:t>
      </w:r>
      <w:bookmarkEnd w:id="16"/>
      <w:r w:rsidR="00D017C4" w:rsidRPr="006140E2">
        <w:rPr>
          <w:lang w:val="vi-VN"/>
        </w:rPr>
        <w:t xml:space="preserve"> </w:t>
      </w:r>
    </w:p>
    <w:p w:rsidR="00D017C4" w:rsidRPr="008060F6" w:rsidRDefault="00C4511A" w:rsidP="00416250">
      <w:pPr>
        <w:pStyle w:val="4"/>
      </w:pPr>
      <w:r w:rsidRPr="008060F6">
        <w:t>1.</w:t>
      </w:r>
      <w:r w:rsidR="00D017C4" w:rsidRPr="008060F6">
        <w:t>1.4.1. Tình hình nghiên cứu trên thế giới</w:t>
      </w:r>
    </w:p>
    <w:p w:rsidR="00D017C4" w:rsidRPr="008060F6" w:rsidRDefault="00D017C4" w:rsidP="003E0DA7">
      <w:pPr>
        <w:spacing w:after="0" w:line="360" w:lineRule="auto"/>
        <w:ind w:firstLine="720"/>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t xml:space="preserve">Bệnh THK đã được phát hiện từ rất lâu đời, khi kiểm tra các bộ xương người cổ người ta đã thấy các dấu hiệu của THK gối, khớp háng và cột sống </w:t>
      </w:r>
      <w:r w:rsidR="009D6EE2" w:rsidRPr="008060F6">
        <w:rPr>
          <w:rFonts w:ascii="Times New Roman" w:eastAsia="Times New Roman" w:hAnsi="Times New Roman" w:cs="Times New Roman"/>
          <w:color w:val="000000"/>
          <w:sz w:val="26"/>
          <w:szCs w:val="26"/>
          <w:lang w:val="pt-BR"/>
        </w:rPr>
        <w:fldChar w:fldCharType="begin"/>
      </w:r>
      <w:r w:rsidR="00EC177F" w:rsidRPr="008060F6">
        <w:rPr>
          <w:rFonts w:ascii="Times New Roman" w:eastAsia="Times New Roman" w:hAnsi="Times New Roman" w:cs="Times New Roman"/>
          <w:color w:val="000000"/>
          <w:sz w:val="26"/>
          <w:szCs w:val="26"/>
          <w:lang w:val="pt-BR"/>
        </w:rPr>
        <w:instrText xml:space="preserve"> ADDIN EN.CITE &lt;EndNote&gt;&lt;Cite&gt;&lt;Author&gt;Dieppe&lt;/Author&gt;&lt;Year&gt;2000&lt;/Year&gt;&lt;RecNum&gt;1176&lt;/RecNum&gt;&lt;DisplayText&gt;[55]&lt;/DisplayText&gt;&lt;record&gt;&lt;rec-number&gt;1176&lt;/rec-number&gt;&lt;foreign-keys&gt;&lt;key app="EN" db-id="95r2xpf9p0edd7ewez9xrdvgw2f2ratwza2e" timestamp="1419256380"&gt;1176&lt;/key&gt;&lt;/foreign-keys&gt;&lt;ref-type name="Journal Article"&gt;17&lt;/ref-type&gt;&lt;contributors&gt;&lt;authors&gt;&lt;author&gt;Dieppe, P.&lt;/author&gt;&lt;/authors&gt;&lt;/contributors&gt;&lt;titles&gt;&lt;title&gt;Osteoarthritis and related disorders; Disroders of bone, cartilage and connective tissue; Rheumatology, 2nd Edition&lt;/title&gt;&lt;secondary-title&gt;Mosby&lt;/secondary-title&gt;&lt;/titles&gt;&lt;periodical&gt;&lt;full-title&gt;Mosby&lt;/full-title&gt;&lt;/periodical&gt;&lt;dates&gt;&lt;year&gt;2000&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55" w:tooltip="Dieppe, 2000 #1176" w:history="1">
        <w:r w:rsidR="007470B2" w:rsidRPr="008060F6">
          <w:rPr>
            <w:rFonts w:ascii="Times New Roman" w:eastAsia="Times New Roman" w:hAnsi="Times New Roman" w:cs="Times New Roman"/>
            <w:noProof/>
            <w:color w:val="000000"/>
            <w:sz w:val="26"/>
            <w:szCs w:val="26"/>
            <w:lang w:val="pt-BR"/>
          </w:rPr>
          <w:t>55</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Năm 1802, Heberden đã mô tả các hạt dưới da ở bàn tay mà sau nay gọi là hạt Heberden </w:t>
      </w:r>
      <w:r w:rsidRPr="008060F6">
        <w:rPr>
          <w:rFonts w:ascii="Times New Roman" w:eastAsia="Times New Roman" w:hAnsi="Times New Roman" w:cs="Times New Roman"/>
          <w:color w:val="000000"/>
          <w:sz w:val="26"/>
          <w:szCs w:val="26"/>
          <w:lang w:val="pt-BR"/>
        </w:rPr>
        <w:lastRenderedPageBreak/>
        <w:t xml:space="preserve">trong THK bàn tay. Ba năm sau đó, Haygarth đã mô tả bệnh lý với các biểu hiện đau nhiều khớp đốt xa ở bàn ngón tay có các hạt tương tự. Năm 1897, Goldthwaite phân biệt hai nhóm bệnh viêm khớp mạn tính ở các khớp nhỏ bàn tay: thể teo hay gặp ở người trẻ (sau này xác định là viêm khớp dạng thấp) và thể phì đại hay gặp ở người nhiều tuổi hơn. Năm 1907, Garrod mô tả thể viêm khớp phì đại ở bàn tay một cách kỹ lưỡng và kết luận thể này không phải là bệnh viêm khớp dạng thấp. Kellgren và Moore năm 1952 đã đặt tên bệnh là thoái hóa nguyên phát khớp bàn tay và được Collins xếp vào nhóm bệnh khớp thoái hóa (degenerative joint disease) năm 1953 (dẫn theo </w:t>
      </w:r>
      <w:r w:rsidR="009D6EE2" w:rsidRPr="008060F6">
        <w:rPr>
          <w:rFonts w:ascii="Times New Roman" w:eastAsia="Times New Roman" w:hAnsi="Times New Roman" w:cs="Times New Roman"/>
          <w:color w:val="000000"/>
          <w:sz w:val="26"/>
          <w:szCs w:val="26"/>
          <w:lang w:val="pt-BR"/>
        </w:rPr>
        <w:fldChar w:fldCharType="begin"/>
      </w:r>
      <w:r w:rsidR="00EC177F" w:rsidRPr="008060F6">
        <w:rPr>
          <w:rFonts w:ascii="Times New Roman" w:eastAsia="Times New Roman" w:hAnsi="Times New Roman" w:cs="Times New Roman"/>
          <w:color w:val="000000"/>
          <w:sz w:val="26"/>
          <w:szCs w:val="26"/>
          <w:lang w:val="pt-BR"/>
        </w:rPr>
        <w:instrText xml:space="preserve"> ADDIN EN.CITE &lt;EndNote&gt;&lt;Cite&gt;&lt;Author&gt;Dieppe&lt;/Author&gt;&lt;Year&gt;2000&lt;/Year&gt;&lt;RecNum&gt;1176&lt;/RecNum&gt;&lt;DisplayText&gt;[55]&lt;/DisplayText&gt;&lt;record&gt;&lt;rec-number&gt;1176&lt;/rec-number&gt;&lt;foreign-keys&gt;&lt;key app="EN" db-id="95r2xpf9p0edd7ewez9xrdvgw2f2ratwza2e" timestamp="1419256380"&gt;1176&lt;/key&gt;&lt;/foreign-keys&gt;&lt;ref-type name="Journal Article"&gt;17&lt;/ref-type&gt;&lt;contributors&gt;&lt;authors&gt;&lt;author&gt;Dieppe, P.&lt;/author&gt;&lt;/authors&gt;&lt;/contributors&gt;&lt;titles&gt;&lt;title&gt;Osteoarthritis and related disorders; Disroders of bone, cartilage and connective tissue; Rheumatology, 2nd Edition&lt;/title&gt;&lt;secondary-title&gt;Mosby&lt;/secondary-title&gt;&lt;/titles&gt;&lt;periodical&gt;&lt;full-title&gt;Mosby&lt;/full-title&gt;&lt;/periodical&gt;&lt;dates&gt;&lt;year&gt;2000&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55" w:tooltip="Dieppe, 2000 #1176" w:history="1">
        <w:r w:rsidR="007470B2" w:rsidRPr="008060F6">
          <w:rPr>
            <w:rFonts w:ascii="Times New Roman" w:eastAsia="Times New Roman" w:hAnsi="Times New Roman" w:cs="Times New Roman"/>
            <w:noProof/>
            <w:color w:val="000000"/>
            <w:sz w:val="26"/>
            <w:szCs w:val="26"/>
            <w:lang w:val="pt-BR"/>
          </w:rPr>
          <w:t>55</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Năm 1957, Kellgren và Lawrence lần đầu tiên mở ra một kỷ nguyên mới về bệnh THK khi xác định các đặc điểm xquang cũng như phân loại mức độ tổn thương của bệnh </w:t>
      </w:r>
      <w:r w:rsidR="009D6EE2" w:rsidRPr="008060F6">
        <w:rPr>
          <w:rFonts w:ascii="Times New Roman" w:eastAsia="Times New Roman" w:hAnsi="Times New Roman" w:cs="Times New Roman"/>
          <w:color w:val="000000"/>
          <w:sz w:val="26"/>
          <w:szCs w:val="26"/>
          <w:lang w:val="pt-BR"/>
        </w:rPr>
        <w:fldChar w:fldCharType="begin"/>
      </w:r>
      <w:r w:rsidR="00EC177F" w:rsidRPr="008060F6">
        <w:rPr>
          <w:rFonts w:ascii="Times New Roman" w:eastAsia="Times New Roman" w:hAnsi="Times New Roman" w:cs="Times New Roman"/>
          <w:color w:val="000000"/>
          <w:sz w:val="26"/>
          <w:szCs w:val="26"/>
          <w:lang w:val="pt-BR"/>
        </w:rPr>
        <w:instrText xml:space="preserve"> ADDIN EN.CITE &lt;EndNote&gt;&lt;Cite&gt;&lt;Author&gt;Kellgren&lt;/Author&gt;&lt;Year&gt;1957&lt;/Year&gt;&lt;RecNum&gt;470&lt;/RecNum&gt;&lt;DisplayText&gt;[39]&lt;/DisplayText&gt;&lt;record&gt;&lt;rec-number&gt;470&lt;/rec-number&gt;&lt;foreign-keys&gt;&lt;key app="EN" db-id="95r2xpf9p0edd7ewez9xrdvgw2f2ratwza2e" timestamp="1412067446"&gt;470&lt;/key&gt;&lt;/foreign-keys&gt;&lt;ref-type name="Journal Article"&gt;17&lt;/ref-type&gt;&lt;contributors&gt;&lt;authors&gt;&lt;author&gt;Kellgren, J. H.&lt;/author&gt;&lt;author&gt;Lawrence, J. S.&lt;/author&gt;&lt;/authors&gt;&lt;/contributors&gt;&lt;titles&gt;&lt;title&gt;Radiological assessment of osteo-arthrosis&lt;/title&gt;&lt;secondary-title&gt;Ann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494-502&lt;/pages&gt;&lt;volume&gt;16&lt;/volume&gt;&lt;number&gt;4&lt;/number&gt;&lt;keywords&gt;&lt;keyword&gt;Osteoarthritis/*diagnosis&lt;/keyword&gt;&lt;/keywords&gt;&lt;dates&gt;&lt;year&gt;1957&lt;/year&gt;&lt;pub-dates&gt;&lt;date&gt;Dec&lt;/date&gt;&lt;/pub-dates&gt;&lt;/dates&gt;&lt;isbn&gt;0003-4967 (Print)&amp;#xD;0003-4967 (Linking)&lt;/isbn&gt;&lt;accession-num&gt;13498604&lt;/accession-num&gt;&lt;urls&gt;&lt;related-urls&gt;&lt;url&gt;http://www.ncbi.nlm.nih.gov/pubmed/13498604&lt;/url&gt;&lt;/related-urls&gt;&lt;/urls&gt;&lt;custom2&gt;1006995&lt;/custom2&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39" w:tooltip="Kellgren, 1957 #470" w:history="1">
        <w:r w:rsidR="007470B2" w:rsidRPr="008060F6">
          <w:rPr>
            <w:rFonts w:ascii="Times New Roman" w:eastAsia="Times New Roman" w:hAnsi="Times New Roman" w:cs="Times New Roman"/>
            <w:noProof/>
            <w:color w:val="000000"/>
            <w:sz w:val="26"/>
            <w:szCs w:val="26"/>
            <w:lang w:val="pt-BR"/>
          </w:rPr>
          <w:t>39</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w:t>
      </w:r>
    </w:p>
    <w:p w:rsidR="00D017C4" w:rsidRPr="008060F6" w:rsidRDefault="00D017C4" w:rsidP="003E0DA7">
      <w:pPr>
        <w:spacing w:after="0" w:line="360" w:lineRule="auto"/>
        <w:ind w:firstLine="567"/>
        <w:jc w:val="both"/>
        <w:rPr>
          <w:rFonts w:ascii="Times New Roman" w:eastAsia="Times New Roman" w:hAnsi="Times New Roman" w:cs="Times New Roman"/>
          <w:color w:val="000000"/>
          <w:spacing w:val="-4"/>
          <w:sz w:val="26"/>
          <w:szCs w:val="26"/>
          <w:lang w:val="pt-BR"/>
        </w:rPr>
      </w:pPr>
      <w:r w:rsidRPr="008060F6">
        <w:rPr>
          <w:rFonts w:ascii="Times New Roman" w:eastAsia="Times New Roman" w:hAnsi="Times New Roman" w:cs="Times New Roman"/>
          <w:color w:val="000000"/>
          <w:sz w:val="26"/>
          <w:szCs w:val="26"/>
          <w:lang w:val="pt-BR"/>
        </w:rPr>
        <w:t>Từ đó đến nay, trên thế giới đã có nhiều nghiên cứu về THK gối từ nguyên nhân, cơ chế bệnh sinh, đặc điểm lâm sàng, cận lâm sàng và điều trị. Bệnh THK có thể xảy ra ở tất cả các k</w:t>
      </w:r>
      <w:r w:rsidRPr="008060F6">
        <w:rPr>
          <w:rFonts w:ascii="Times New Roman" w:eastAsia="Times New Roman" w:hAnsi="Times New Roman" w:cs="Times New Roman"/>
          <w:color w:val="000000"/>
          <w:spacing w:val="-4"/>
          <w:sz w:val="26"/>
          <w:szCs w:val="26"/>
          <w:lang w:val="pt-BR"/>
        </w:rPr>
        <w:t xml:space="preserve">hớp động nhưng tỷ lệ THK gối và khớp háng cao hơn so với các khớp khác </w:t>
      </w:r>
      <w:r w:rsidR="009D6EE2" w:rsidRPr="008060F6">
        <w:rPr>
          <w:rFonts w:ascii="Times New Roman" w:eastAsia="Times New Roman" w:hAnsi="Times New Roman" w:cs="Times New Roman"/>
          <w:color w:val="000000"/>
          <w:spacing w:val="-4"/>
          <w:sz w:val="26"/>
          <w:szCs w:val="26"/>
          <w:lang w:val="pt-BR"/>
        </w:rPr>
        <w:fldChar w:fldCharType="begin"/>
      </w:r>
      <w:r w:rsidR="00EC177F" w:rsidRPr="008060F6">
        <w:rPr>
          <w:rFonts w:ascii="Times New Roman" w:eastAsia="Times New Roman" w:hAnsi="Times New Roman" w:cs="Times New Roman"/>
          <w:color w:val="000000"/>
          <w:spacing w:val="-4"/>
          <w:sz w:val="26"/>
          <w:szCs w:val="26"/>
          <w:lang w:val="pt-BR"/>
        </w:rPr>
        <w:instrText xml:space="preserve"> ADDIN EN.CITE &lt;EndNote&gt;&lt;Cite&gt;&lt;Author&gt;Dieppe&lt;/Author&gt;&lt;Year&gt;2000&lt;/Year&gt;&lt;RecNum&gt;1176&lt;/RecNum&gt;&lt;DisplayText&gt;[55]&lt;/DisplayText&gt;&lt;record&gt;&lt;rec-number&gt;1176&lt;/rec-number&gt;&lt;foreign-keys&gt;&lt;key app="EN" db-id="95r2xpf9p0edd7ewez9xrdvgw2f2ratwza2e" timestamp="1419256380"&gt;1176&lt;/key&gt;&lt;/foreign-keys&gt;&lt;ref-type name="Journal Article"&gt;17&lt;/ref-type&gt;&lt;contributors&gt;&lt;authors&gt;&lt;author&gt;Dieppe, P.&lt;/author&gt;&lt;/authors&gt;&lt;/contributors&gt;&lt;titles&gt;&lt;title&gt;Osteoarthritis and related disorders; Disroders of bone, cartilage and connective tissue; Rheumatology, 2nd Edition&lt;/title&gt;&lt;secondary-title&gt;Mosby&lt;/secondary-title&gt;&lt;/titles&gt;&lt;periodical&gt;&lt;full-title&gt;Mosby&lt;/full-title&gt;&lt;/periodical&gt;&lt;dates&gt;&lt;year&gt;2000&lt;/year&gt;&lt;/dates&gt;&lt;urls&gt;&lt;/urls&gt;&lt;/record&gt;&lt;/Cite&gt;&lt;/EndNote&gt;</w:instrText>
      </w:r>
      <w:r w:rsidR="009D6EE2" w:rsidRPr="008060F6">
        <w:rPr>
          <w:rFonts w:ascii="Times New Roman" w:eastAsia="Times New Roman" w:hAnsi="Times New Roman" w:cs="Times New Roman"/>
          <w:color w:val="000000"/>
          <w:spacing w:val="-4"/>
          <w:sz w:val="26"/>
          <w:szCs w:val="26"/>
          <w:lang w:val="pt-BR"/>
        </w:rPr>
        <w:fldChar w:fldCharType="separate"/>
      </w:r>
      <w:r w:rsidR="00EC177F" w:rsidRPr="008060F6">
        <w:rPr>
          <w:rFonts w:ascii="Times New Roman" w:eastAsia="Times New Roman" w:hAnsi="Times New Roman" w:cs="Times New Roman"/>
          <w:noProof/>
          <w:color w:val="000000"/>
          <w:spacing w:val="-4"/>
          <w:sz w:val="26"/>
          <w:szCs w:val="26"/>
          <w:lang w:val="pt-BR"/>
        </w:rPr>
        <w:t>[</w:t>
      </w:r>
      <w:hyperlink w:anchor="_ENREF_55" w:tooltip="Dieppe, 2000 #1176" w:history="1">
        <w:r w:rsidR="007470B2" w:rsidRPr="008060F6">
          <w:rPr>
            <w:rFonts w:ascii="Times New Roman" w:eastAsia="Times New Roman" w:hAnsi="Times New Roman" w:cs="Times New Roman"/>
            <w:noProof/>
            <w:color w:val="000000"/>
            <w:spacing w:val="-4"/>
            <w:sz w:val="26"/>
            <w:szCs w:val="26"/>
            <w:lang w:val="pt-BR"/>
          </w:rPr>
          <w:t>55</w:t>
        </w:r>
      </w:hyperlink>
      <w:r w:rsidR="00EC177F" w:rsidRPr="008060F6">
        <w:rPr>
          <w:rFonts w:ascii="Times New Roman" w:eastAsia="Times New Roman" w:hAnsi="Times New Roman" w:cs="Times New Roman"/>
          <w:noProof/>
          <w:color w:val="000000"/>
          <w:spacing w:val="-4"/>
          <w:sz w:val="26"/>
          <w:szCs w:val="26"/>
          <w:lang w:val="pt-BR"/>
        </w:rPr>
        <w:t>]</w:t>
      </w:r>
      <w:r w:rsidR="009D6EE2" w:rsidRPr="008060F6">
        <w:rPr>
          <w:rFonts w:ascii="Times New Roman" w:eastAsia="Times New Roman" w:hAnsi="Times New Roman" w:cs="Times New Roman"/>
          <w:color w:val="000000"/>
          <w:spacing w:val="-4"/>
          <w:sz w:val="26"/>
          <w:szCs w:val="26"/>
          <w:lang w:val="pt-BR"/>
        </w:rPr>
        <w:fldChar w:fldCharType="end"/>
      </w:r>
      <w:r w:rsidRPr="008060F6">
        <w:rPr>
          <w:rFonts w:ascii="Times New Roman" w:eastAsia="Times New Roman" w:hAnsi="Times New Roman" w:cs="Times New Roman"/>
          <w:color w:val="000000"/>
          <w:spacing w:val="-4"/>
          <w:sz w:val="26"/>
          <w:szCs w:val="26"/>
          <w:lang w:val="pt-BR"/>
        </w:rPr>
        <w:t xml:space="preserve">. </w:t>
      </w:r>
    </w:p>
    <w:p w:rsidR="00D017C4" w:rsidRPr="00416250" w:rsidRDefault="00D017C4" w:rsidP="003E0DA7">
      <w:pPr>
        <w:spacing w:after="0" w:line="360" w:lineRule="auto"/>
        <w:ind w:firstLine="567"/>
        <w:jc w:val="both"/>
        <w:rPr>
          <w:rFonts w:ascii="Times New Roman" w:hAnsi="Times New Roman" w:cs="Times New Roman"/>
          <w:color w:val="000000"/>
          <w:spacing w:val="-2"/>
          <w:sz w:val="26"/>
          <w:szCs w:val="26"/>
          <w:lang w:val="it-IT"/>
        </w:rPr>
      </w:pPr>
      <w:r w:rsidRPr="00416250">
        <w:rPr>
          <w:rFonts w:ascii="Times New Roman" w:eastAsia="Times New Roman" w:hAnsi="Times New Roman" w:cs="Times New Roman"/>
          <w:color w:val="000000"/>
          <w:spacing w:val="-4"/>
          <w:sz w:val="26"/>
          <w:szCs w:val="26"/>
          <w:lang w:val="pt-BR"/>
        </w:rPr>
        <w:t xml:space="preserve">Cơ chế của bệnh ban đầu được cho là do các yếu tố cơ học tác động làm tổn thương sụn khớp (dẫn theo </w:t>
      </w:r>
      <w:r w:rsidR="009D6EE2" w:rsidRPr="00416250">
        <w:rPr>
          <w:rFonts w:ascii="Times New Roman" w:eastAsia="Times New Roman" w:hAnsi="Times New Roman" w:cs="Times New Roman"/>
          <w:color w:val="000000"/>
          <w:spacing w:val="-4"/>
          <w:sz w:val="26"/>
          <w:szCs w:val="26"/>
          <w:lang w:val="pt-BR"/>
        </w:rPr>
        <w:fldChar w:fldCharType="begin"/>
      </w:r>
      <w:r w:rsidR="00EC177F" w:rsidRPr="00416250">
        <w:rPr>
          <w:rFonts w:ascii="Times New Roman" w:eastAsia="Times New Roman" w:hAnsi="Times New Roman" w:cs="Times New Roman"/>
          <w:color w:val="000000"/>
          <w:spacing w:val="-4"/>
          <w:sz w:val="26"/>
          <w:szCs w:val="26"/>
          <w:lang w:val="pt-BR"/>
        </w:rPr>
        <w:instrText xml:space="preserve"> ADDIN EN.CITE &lt;EndNote&gt;&lt;Cite&gt;&lt;Author&gt;Dieppe&lt;/Author&gt;&lt;Year&gt;2000&lt;/Year&gt;&lt;RecNum&gt;1176&lt;/RecNum&gt;&lt;DisplayText&gt;[55]&lt;/DisplayText&gt;&lt;record&gt;&lt;rec-number&gt;1176&lt;/rec-number&gt;&lt;foreign-keys&gt;&lt;key app="EN" db-id="95r2xpf9p0edd7ewez9xrdvgw2f2ratwza2e" timestamp="1419256380"&gt;1176&lt;/key&gt;&lt;/foreign-keys&gt;&lt;ref-type name="Journal Article"&gt;17&lt;/ref-type&gt;&lt;contributors&gt;&lt;authors&gt;&lt;author&gt;Dieppe, P.&lt;/author&gt;&lt;/authors&gt;&lt;/contributors&gt;&lt;titles&gt;&lt;title&gt;Osteoarthritis and related disorders; Disroders of bone, cartilage and connective tissue; Rheumatology, 2nd Edition&lt;/title&gt;&lt;secondary-title&gt;Mosby&lt;/secondary-title&gt;&lt;/titles&gt;&lt;periodical&gt;&lt;full-title&gt;Mosby&lt;/full-title&gt;&lt;/periodical&gt;&lt;dates&gt;&lt;year&gt;2000&lt;/year&gt;&lt;/dates&gt;&lt;urls&gt;&lt;/urls&gt;&lt;/record&gt;&lt;/Cite&gt;&lt;/EndNote&gt;</w:instrText>
      </w:r>
      <w:r w:rsidR="009D6EE2" w:rsidRPr="00416250">
        <w:rPr>
          <w:rFonts w:ascii="Times New Roman" w:eastAsia="Times New Roman" w:hAnsi="Times New Roman" w:cs="Times New Roman"/>
          <w:color w:val="000000"/>
          <w:spacing w:val="-4"/>
          <w:sz w:val="26"/>
          <w:szCs w:val="26"/>
          <w:lang w:val="pt-BR"/>
        </w:rPr>
        <w:fldChar w:fldCharType="separate"/>
      </w:r>
      <w:r w:rsidR="00EC177F" w:rsidRPr="00416250">
        <w:rPr>
          <w:rFonts w:ascii="Times New Roman" w:eastAsia="Times New Roman" w:hAnsi="Times New Roman" w:cs="Times New Roman"/>
          <w:noProof/>
          <w:color w:val="000000"/>
          <w:spacing w:val="-4"/>
          <w:sz w:val="26"/>
          <w:szCs w:val="26"/>
          <w:lang w:val="pt-BR"/>
        </w:rPr>
        <w:t>[</w:t>
      </w:r>
      <w:hyperlink w:anchor="_ENREF_55" w:tooltip="Dieppe, 2000 #1176" w:history="1">
        <w:r w:rsidR="007470B2" w:rsidRPr="00416250">
          <w:rPr>
            <w:rFonts w:ascii="Times New Roman" w:eastAsia="Times New Roman" w:hAnsi="Times New Roman" w:cs="Times New Roman"/>
            <w:noProof/>
            <w:color w:val="000000"/>
            <w:spacing w:val="-4"/>
            <w:sz w:val="26"/>
            <w:szCs w:val="26"/>
            <w:lang w:val="pt-BR"/>
          </w:rPr>
          <w:t>55</w:t>
        </w:r>
      </w:hyperlink>
      <w:r w:rsidR="00EC177F" w:rsidRPr="00416250">
        <w:rPr>
          <w:rFonts w:ascii="Times New Roman" w:eastAsia="Times New Roman" w:hAnsi="Times New Roman" w:cs="Times New Roman"/>
          <w:noProof/>
          <w:color w:val="000000"/>
          <w:spacing w:val="-4"/>
          <w:sz w:val="26"/>
          <w:szCs w:val="26"/>
          <w:lang w:val="pt-BR"/>
        </w:rPr>
        <w:t>]</w:t>
      </w:r>
      <w:r w:rsidR="009D6EE2" w:rsidRPr="00416250">
        <w:rPr>
          <w:rFonts w:ascii="Times New Roman" w:eastAsia="Times New Roman" w:hAnsi="Times New Roman" w:cs="Times New Roman"/>
          <w:color w:val="000000"/>
          <w:spacing w:val="-4"/>
          <w:sz w:val="26"/>
          <w:szCs w:val="26"/>
          <w:lang w:val="pt-BR"/>
        </w:rPr>
        <w:fldChar w:fldCharType="end"/>
      </w:r>
      <w:r w:rsidRPr="00416250">
        <w:rPr>
          <w:rFonts w:ascii="Times New Roman" w:eastAsia="Times New Roman" w:hAnsi="Times New Roman" w:cs="Times New Roman"/>
          <w:color w:val="000000"/>
          <w:spacing w:val="-4"/>
          <w:sz w:val="26"/>
          <w:szCs w:val="26"/>
          <w:lang w:val="pt-BR"/>
        </w:rPr>
        <w:t xml:space="preserve">), nhưng ngày nay được xác định do đa yếu tố, trong đó có sự kết hợp của nhiều </w:t>
      </w:r>
      <w:r w:rsidRPr="00416250">
        <w:rPr>
          <w:rFonts w:ascii="Times New Roman" w:hAnsi="Times New Roman" w:cs="Times New Roman"/>
          <w:color w:val="000000"/>
          <w:spacing w:val="-4"/>
          <w:sz w:val="26"/>
          <w:szCs w:val="26"/>
          <w:lang w:val="it-IT"/>
        </w:rPr>
        <w:t xml:space="preserve">yếu tố khác nhau như yếu tố gen, chuyển hóa, sinh hóa và cơ sinh học kèm theo các quá trình viêm xảy ra thứ phát </w:t>
      </w:r>
      <w:r w:rsidR="009D6EE2" w:rsidRPr="00416250">
        <w:rPr>
          <w:rFonts w:ascii="Times New Roman" w:hAnsi="Times New Roman" w:cs="Times New Roman"/>
          <w:color w:val="000000"/>
          <w:spacing w:val="-4"/>
          <w:sz w:val="26"/>
          <w:szCs w:val="26"/>
          <w:lang w:val="it-IT"/>
        </w:rPr>
        <w:fldChar w:fldCharType="begin">
          <w:fldData xml:space="preserve">PEVuZE5vdGU+PENpdGU+PEF1dGhvcj5LYWx1bmlhbjwvQXV0aG9yPjxZZWFyPjIwMTQ8L1llYXI+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</w:fldData>
        </w:fldChar>
      </w:r>
      <w:r w:rsidR="00EC177F" w:rsidRPr="00416250">
        <w:rPr>
          <w:rFonts w:ascii="Times New Roman" w:hAnsi="Times New Roman" w:cs="Times New Roman"/>
          <w:color w:val="000000"/>
          <w:spacing w:val="-4"/>
          <w:sz w:val="26"/>
          <w:szCs w:val="26"/>
          <w:lang w:val="it-IT"/>
        </w:rPr>
        <w:instrText xml:space="preserve"> ADDIN EN.CITE </w:instrText>
      </w:r>
      <w:r w:rsidR="00EC177F" w:rsidRPr="00416250">
        <w:rPr>
          <w:rFonts w:ascii="Times New Roman" w:hAnsi="Times New Roman" w:cs="Times New Roman"/>
          <w:color w:val="000000"/>
          <w:spacing w:val="-4"/>
          <w:sz w:val="26"/>
          <w:szCs w:val="26"/>
          <w:lang w:val="it-IT"/>
        </w:rPr>
        <w:fldChar w:fldCharType="begin">
          <w:fldData xml:space="preserve">PEVuZE5vdGU+PENpdGU+PEF1dGhvcj5LYWx1bmlhbjwvQXV0aG9yPjxZZWFyPjIwMTQ8L1llYXI+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</w:fldData>
        </w:fldChar>
      </w:r>
      <w:r w:rsidR="00EC177F" w:rsidRPr="00416250">
        <w:rPr>
          <w:rFonts w:ascii="Times New Roman" w:hAnsi="Times New Roman" w:cs="Times New Roman"/>
          <w:color w:val="000000"/>
          <w:spacing w:val="-4"/>
          <w:sz w:val="26"/>
          <w:szCs w:val="26"/>
          <w:lang w:val="it-IT"/>
        </w:rPr>
        <w:instrText xml:space="preserve"> ADDIN EN.CITE.DATA </w:instrText>
      </w:r>
      <w:r w:rsidR="00EC177F" w:rsidRPr="00416250">
        <w:rPr>
          <w:rFonts w:ascii="Times New Roman" w:hAnsi="Times New Roman" w:cs="Times New Roman"/>
          <w:color w:val="000000"/>
          <w:spacing w:val="-4"/>
          <w:sz w:val="26"/>
          <w:szCs w:val="26"/>
          <w:lang w:val="it-IT"/>
        </w:rPr>
      </w:r>
      <w:r w:rsidR="00EC177F" w:rsidRPr="00416250">
        <w:rPr>
          <w:rFonts w:ascii="Times New Roman" w:hAnsi="Times New Roman" w:cs="Times New Roman"/>
          <w:color w:val="000000"/>
          <w:spacing w:val="-4"/>
          <w:sz w:val="26"/>
          <w:szCs w:val="26"/>
          <w:lang w:val="it-IT"/>
        </w:rPr>
        <w:fldChar w:fldCharType="end"/>
      </w:r>
      <w:r w:rsidR="009D6EE2" w:rsidRPr="00416250">
        <w:rPr>
          <w:rFonts w:ascii="Times New Roman" w:hAnsi="Times New Roman" w:cs="Times New Roman"/>
          <w:color w:val="000000"/>
          <w:spacing w:val="-4"/>
          <w:sz w:val="26"/>
          <w:szCs w:val="26"/>
          <w:lang w:val="it-IT"/>
        </w:rPr>
      </w:r>
      <w:r w:rsidR="009D6EE2" w:rsidRPr="00416250">
        <w:rPr>
          <w:rFonts w:ascii="Times New Roman" w:hAnsi="Times New Roman" w:cs="Times New Roman"/>
          <w:color w:val="000000"/>
          <w:spacing w:val="-4"/>
          <w:sz w:val="26"/>
          <w:szCs w:val="26"/>
          <w:lang w:val="it-IT"/>
        </w:rPr>
        <w:fldChar w:fldCharType="separate"/>
      </w:r>
      <w:r w:rsidR="00EC177F" w:rsidRPr="00416250">
        <w:rPr>
          <w:rFonts w:ascii="Times New Roman" w:hAnsi="Times New Roman" w:cs="Times New Roman"/>
          <w:noProof/>
          <w:color w:val="000000"/>
          <w:spacing w:val="-4"/>
          <w:sz w:val="26"/>
          <w:szCs w:val="26"/>
          <w:lang w:val="it-IT"/>
        </w:rPr>
        <w:t>[</w:t>
      </w:r>
      <w:hyperlink w:anchor="_ENREF_21" w:tooltip="Kalunian, 2014 #845" w:history="1">
        <w:r w:rsidR="007470B2" w:rsidRPr="00416250">
          <w:rPr>
            <w:rFonts w:ascii="Times New Roman" w:hAnsi="Times New Roman" w:cs="Times New Roman"/>
            <w:noProof/>
            <w:color w:val="000000"/>
            <w:spacing w:val="-4"/>
            <w:sz w:val="26"/>
            <w:szCs w:val="26"/>
            <w:lang w:val="it-IT"/>
          </w:rPr>
          <w:t>21-23</w:t>
        </w:r>
      </w:hyperlink>
      <w:r w:rsidR="00EC177F" w:rsidRPr="00416250">
        <w:rPr>
          <w:rFonts w:ascii="Times New Roman" w:hAnsi="Times New Roman" w:cs="Times New Roman"/>
          <w:noProof/>
          <w:color w:val="000000"/>
          <w:spacing w:val="-4"/>
          <w:sz w:val="26"/>
          <w:szCs w:val="26"/>
          <w:lang w:val="it-IT"/>
        </w:rPr>
        <w:t xml:space="preserve">, </w:t>
      </w:r>
      <w:hyperlink w:anchor="_ENREF_26" w:tooltip="Goldring, 2009 #313" w:history="1">
        <w:r w:rsidR="007470B2" w:rsidRPr="00416250">
          <w:rPr>
            <w:rFonts w:ascii="Times New Roman" w:hAnsi="Times New Roman" w:cs="Times New Roman"/>
            <w:noProof/>
            <w:color w:val="000000"/>
            <w:spacing w:val="-4"/>
            <w:sz w:val="26"/>
            <w:szCs w:val="26"/>
            <w:lang w:val="it-IT"/>
          </w:rPr>
          <w:t>26</w:t>
        </w:r>
      </w:hyperlink>
      <w:r w:rsidR="00EC177F" w:rsidRPr="00416250">
        <w:rPr>
          <w:rFonts w:ascii="Times New Roman" w:hAnsi="Times New Roman" w:cs="Times New Roman"/>
          <w:noProof/>
          <w:color w:val="000000"/>
          <w:spacing w:val="-4"/>
          <w:sz w:val="26"/>
          <w:szCs w:val="26"/>
          <w:lang w:val="it-IT"/>
        </w:rPr>
        <w:t xml:space="preserve">, </w:t>
      </w:r>
      <w:hyperlink w:anchor="_ENREF_27" w:tooltip="Scanzello, 2012 #291" w:history="1">
        <w:r w:rsidR="007470B2" w:rsidRPr="00416250">
          <w:rPr>
            <w:rFonts w:ascii="Times New Roman" w:hAnsi="Times New Roman" w:cs="Times New Roman"/>
            <w:noProof/>
            <w:color w:val="000000"/>
            <w:spacing w:val="-4"/>
            <w:sz w:val="26"/>
            <w:szCs w:val="26"/>
            <w:lang w:val="it-IT"/>
          </w:rPr>
          <w:t>27</w:t>
        </w:r>
      </w:hyperlink>
      <w:r w:rsidR="00EC177F" w:rsidRPr="00416250">
        <w:rPr>
          <w:rFonts w:ascii="Times New Roman" w:hAnsi="Times New Roman" w:cs="Times New Roman"/>
          <w:noProof/>
          <w:color w:val="000000"/>
          <w:spacing w:val="-4"/>
          <w:sz w:val="26"/>
          <w:szCs w:val="26"/>
          <w:lang w:val="it-IT"/>
        </w:rPr>
        <w:t>]</w:t>
      </w:r>
      <w:r w:rsidR="009D6EE2" w:rsidRPr="00416250">
        <w:rPr>
          <w:rFonts w:ascii="Times New Roman" w:hAnsi="Times New Roman" w:cs="Times New Roman"/>
          <w:color w:val="000000"/>
          <w:spacing w:val="-4"/>
          <w:sz w:val="26"/>
          <w:szCs w:val="26"/>
          <w:lang w:val="it-IT"/>
        </w:rPr>
        <w:fldChar w:fldCharType="end"/>
      </w:r>
      <w:r w:rsidRPr="00416250">
        <w:rPr>
          <w:rFonts w:ascii="Times New Roman" w:hAnsi="Times New Roman" w:cs="Times New Roman"/>
          <w:color w:val="000000"/>
          <w:spacing w:val="-4"/>
          <w:sz w:val="26"/>
          <w:szCs w:val="26"/>
          <w:lang w:val="it-IT"/>
        </w:rPr>
        <w:t>. Quá trình thoái hóa tác động không chỉ ở sụn mà còn cả ở xương, màng hoạt dịch khớp trong đó tế bào sụn khớp là tế bào quan trọng nhất đáp ứng với sự thay đổi trong quá trình THK</w:t>
      </w:r>
      <w:r w:rsidRPr="00416250">
        <w:rPr>
          <w:rFonts w:ascii="Times New Roman" w:hAnsi="Times New Roman" w:cs="Times New Roman"/>
          <w:color w:val="000000"/>
          <w:spacing w:val="-2"/>
          <w:sz w:val="26"/>
          <w:szCs w:val="26"/>
          <w:lang w:val="it-IT"/>
        </w:rPr>
        <w:t xml:space="preserve">. </w:t>
      </w:r>
    </w:p>
    <w:p w:rsidR="00D017C4" w:rsidRPr="00416250" w:rsidRDefault="00D017C4" w:rsidP="003E0DA7">
      <w:pPr>
        <w:spacing w:after="0" w:line="360" w:lineRule="auto"/>
        <w:ind w:firstLine="567"/>
        <w:jc w:val="both"/>
        <w:rPr>
          <w:rFonts w:ascii="Times New Roman" w:eastAsia="Times New Roman" w:hAnsi="Times New Roman" w:cs="Times New Roman"/>
          <w:color w:val="000000"/>
          <w:spacing w:val="-2"/>
          <w:sz w:val="26"/>
          <w:szCs w:val="26"/>
          <w:lang w:val="es-ES_tradnl"/>
        </w:rPr>
      </w:pPr>
      <w:r w:rsidRPr="00416250">
        <w:rPr>
          <w:rFonts w:ascii="Times New Roman" w:hAnsi="Times New Roman" w:cs="Times New Roman"/>
          <w:color w:val="000000"/>
          <w:spacing w:val="-2"/>
          <w:sz w:val="26"/>
          <w:szCs w:val="26"/>
          <w:lang w:val="it-IT"/>
        </w:rPr>
        <w:t>Các yếu tố nguy cơ của bệnh cũng được xác định như tuổi; g</w:t>
      </w:r>
      <w:r w:rsidRPr="00416250">
        <w:rPr>
          <w:rFonts w:ascii="Times New Roman" w:eastAsia="Times New Roman" w:hAnsi="Times New Roman" w:cs="Times New Roman"/>
          <w:color w:val="000000"/>
          <w:spacing w:val="-2"/>
          <w:sz w:val="26"/>
          <w:szCs w:val="26"/>
          <w:lang w:val="es-ES_tradnl"/>
        </w:rPr>
        <w:t xml:space="preserve">iới tính và hormon: bệnh hay gặp ở nữ giới, có thể liên quan đến hormon estrogen; chủng tộc; các bệnh lý bẩm sinh hay mắc phải gây tổn thương khớp; yếu tố gen; hoạt động thể lực quá mức; béo phì, đặc biệt là vòng bụng lớn, thường đi kèm các rối loạn chuyển hóa khác; chấn thương; thiếu hụt vitamin D và C có thể liên quan tới tăng tỷ lệ THK </w:t>
      </w:r>
      <w:r w:rsidR="009D6EE2" w:rsidRPr="00416250">
        <w:rPr>
          <w:rFonts w:ascii="Times New Roman" w:eastAsia="Times New Roman" w:hAnsi="Times New Roman" w:cs="Times New Roman"/>
          <w:color w:val="000000"/>
          <w:spacing w:val="-2"/>
          <w:sz w:val="26"/>
          <w:szCs w:val="26"/>
          <w:lang w:val="es-ES_tradnl"/>
        </w:rPr>
        <w:fldChar w:fldCharType="begin">
          <w:fldData xml:space="preserve">PEVuZE5vdGU+PENpdGU+PEF1dGhvcj5NYW5hbCBIYXNhbjwvQXV0aG9yPjxZZWFyPjIwMTAgPC9Z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</w:fldData>
        </w:fldChar>
      </w:r>
      <w:r w:rsidR="00EC177F" w:rsidRPr="00416250">
        <w:rPr>
          <w:rFonts w:ascii="Times New Roman" w:eastAsia="Times New Roman" w:hAnsi="Times New Roman" w:cs="Times New Roman"/>
          <w:color w:val="000000"/>
          <w:spacing w:val="-2"/>
          <w:sz w:val="26"/>
          <w:szCs w:val="26"/>
          <w:lang w:val="es-ES_tradnl"/>
        </w:rPr>
        <w:instrText xml:space="preserve"> ADDIN EN.CITE </w:instrText>
      </w:r>
      <w:r w:rsidR="00EC177F" w:rsidRPr="00416250">
        <w:rPr>
          <w:rFonts w:ascii="Times New Roman" w:eastAsia="Times New Roman" w:hAnsi="Times New Roman" w:cs="Times New Roman"/>
          <w:color w:val="000000"/>
          <w:spacing w:val="-2"/>
          <w:sz w:val="26"/>
          <w:szCs w:val="26"/>
          <w:lang w:val="es-ES_tradnl"/>
        </w:rPr>
        <w:fldChar w:fldCharType="begin">
          <w:fldData xml:space="preserve">PEVuZE5vdGU+PENpdGU+PEF1dGhvcj5NYW5hbCBIYXNhbjwvQXV0aG9yPjxZZWFyPjIwMTAgPC9Z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</w:fldData>
        </w:fldChar>
      </w:r>
      <w:r w:rsidR="00EC177F" w:rsidRPr="00416250">
        <w:rPr>
          <w:rFonts w:ascii="Times New Roman" w:eastAsia="Times New Roman" w:hAnsi="Times New Roman" w:cs="Times New Roman"/>
          <w:color w:val="000000"/>
          <w:spacing w:val="-2"/>
          <w:sz w:val="26"/>
          <w:szCs w:val="26"/>
          <w:lang w:val="es-ES_tradnl"/>
        </w:rPr>
        <w:instrText xml:space="preserve"> ADDIN EN.CITE.DATA </w:instrText>
      </w:r>
      <w:r w:rsidR="00EC177F" w:rsidRPr="00416250">
        <w:rPr>
          <w:rFonts w:ascii="Times New Roman" w:eastAsia="Times New Roman" w:hAnsi="Times New Roman" w:cs="Times New Roman"/>
          <w:color w:val="000000"/>
          <w:spacing w:val="-2"/>
          <w:sz w:val="26"/>
          <w:szCs w:val="26"/>
          <w:lang w:val="es-ES_tradnl"/>
        </w:rPr>
      </w:r>
      <w:r w:rsidR="00EC177F" w:rsidRPr="00416250">
        <w:rPr>
          <w:rFonts w:ascii="Times New Roman" w:eastAsia="Times New Roman" w:hAnsi="Times New Roman" w:cs="Times New Roman"/>
          <w:color w:val="000000"/>
          <w:spacing w:val="-2"/>
          <w:sz w:val="26"/>
          <w:szCs w:val="26"/>
          <w:lang w:val="es-ES_tradnl"/>
        </w:rPr>
        <w:fldChar w:fldCharType="end"/>
      </w:r>
      <w:r w:rsidR="009D6EE2" w:rsidRPr="00416250">
        <w:rPr>
          <w:rFonts w:ascii="Times New Roman" w:eastAsia="Times New Roman" w:hAnsi="Times New Roman" w:cs="Times New Roman"/>
          <w:color w:val="000000"/>
          <w:spacing w:val="-2"/>
          <w:sz w:val="26"/>
          <w:szCs w:val="26"/>
          <w:lang w:val="es-ES_tradnl"/>
        </w:rPr>
      </w:r>
      <w:r w:rsidR="009D6EE2" w:rsidRPr="00416250">
        <w:rPr>
          <w:rFonts w:ascii="Times New Roman" w:eastAsia="Times New Roman" w:hAnsi="Times New Roman" w:cs="Times New Roman"/>
          <w:color w:val="000000"/>
          <w:spacing w:val="-2"/>
          <w:sz w:val="26"/>
          <w:szCs w:val="26"/>
          <w:lang w:val="es-ES_tradnl"/>
        </w:rPr>
        <w:fldChar w:fldCharType="separate"/>
      </w:r>
      <w:r w:rsidR="00EC177F" w:rsidRPr="00416250">
        <w:rPr>
          <w:rFonts w:ascii="Times New Roman" w:eastAsia="Times New Roman" w:hAnsi="Times New Roman" w:cs="Times New Roman"/>
          <w:noProof/>
          <w:color w:val="000000"/>
          <w:spacing w:val="-2"/>
          <w:sz w:val="26"/>
          <w:szCs w:val="26"/>
          <w:lang w:val="es-ES_tradnl"/>
        </w:rPr>
        <w:t>[</w:t>
      </w:r>
      <w:hyperlink w:anchor="_ENREF_36" w:tooltip="Manal Hasan, 2010  #558" w:history="1">
        <w:r w:rsidR="007470B2" w:rsidRPr="00416250">
          <w:rPr>
            <w:rFonts w:ascii="Times New Roman" w:eastAsia="Times New Roman" w:hAnsi="Times New Roman" w:cs="Times New Roman"/>
            <w:noProof/>
            <w:color w:val="000000"/>
            <w:spacing w:val="-2"/>
            <w:sz w:val="26"/>
            <w:szCs w:val="26"/>
            <w:lang w:val="es-ES_tradnl"/>
          </w:rPr>
          <w:t>36</w:t>
        </w:r>
      </w:hyperlink>
      <w:r w:rsidR="00EC177F" w:rsidRPr="00416250">
        <w:rPr>
          <w:rFonts w:ascii="Times New Roman" w:eastAsia="Times New Roman" w:hAnsi="Times New Roman" w:cs="Times New Roman"/>
          <w:noProof/>
          <w:color w:val="000000"/>
          <w:spacing w:val="-2"/>
          <w:sz w:val="26"/>
          <w:szCs w:val="26"/>
          <w:lang w:val="es-ES_tradnl"/>
        </w:rPr>
        <w:t xml:space="preserve">, </w:t>
      </w:r>
      <w:hyperlink w:anchor="_ENREF_37" w:tooltip="Felson, 2000 #612" w:history="1">
        <w:r w:rsidR="007470B2" w:rsidRPr="00416250">
          <w:rPr>
            <w:rFonts w:ascii="Times New Roman" w:eastAsia="Times New Roman" w:hAnsi="Times New Roman" w:cs="Times New Roman"/>
            <w:noProof/>
            <w:color w:val="000000"/>
            <w:spacing w:val="-2"/>
            <w:sz w:val="26"/>
            <w:szCs w:val="26"/>
            <w:lang w:val="es-ES_tradnl"/>
          </w:rPr>
          <w:t>37</w:t>
        </w:r>
      </w:hyperlink>
      <w:r w:rsidR="00EC177F" w:rsidRPr="00416250">
        <w:rPr>
          <w:rFonts w:ascii="Times New Roman" w:eastAsia="Times New Roman" w:hAnsi="Times New Roman" w:cs="Times New Roman"/>
          <w:noProof/>
          <w:color w:val="000000"/>
          <w:spacing w:val="-2"/>
          <w:sz w:val="26"/>
          <w:szCs w:val="26"/>
          <w:lang w:val="es-ES_tradnl"/>
        </w:rPr>
        <w:t>]</w:t>
      </w:r>
      <w:r w:rsidR="009D6EE2" w:rsidRPr="00416250">
        <w:rPr>
          <w:rFonts w:ascii="Times New Roman" w:eastAsia="Times New Roman" w:hAnsi="Times New Roman" w:cs="Times New Roman"/>
          <w:color w:val="000000"/>
          <w:spacing w:val="-2"/>
          <w:sz w:val="26"/>
          <w:szCs w:val="26"/>
          <w:lang w:val="es-ES_tradnl"/>
        </w:rPr>
        <w:fldChar w:fldCharType="end"/>
      </w:r>
      <w:r w:rsidRPr="00416250">
        <w:rPr>
          <w:rFonts w:ascii="Times New Roman" w:eastAsia="Times New Roman" w:hAnsi="Times New Roman" w:cs="Times New Roman"/>
          <w:color w:val="000000"/>
          <w:spacing w:val="-2"/>
          <w:sz w:val="26"/>
          <w:szCs w:val="26"/>
          <w:lang w:val="es-ES_tradnl"/>
        </w:rPr>
        <w:t>.</w:t>
      </w:r>
    </w:p>
    <w:p w:rsidR="00D017C4" w:rsidRPr="00416250" w:rsidRDefault="00D017C4" w:rsidP="003E0DA7">
      <w:pPr>
        <w:spacing w:after="0" w:line="360" w:lineRule="auto"/>
        <w:jc w:val="both"/>
        <w:rPr>
          <w:rFonts w:ascii="Times New Roman" w:eastAsia="Times New Roman" w:hAnsi="Times New Roman" w:cs="Times New Roman"/>
          <w:color w:val="000000"/>
          <w:spacing w:val="-2"/>
          <w:sz w:val="26"/>
          <w:szCs w:val="26"/>
          <w:lang w:val="pt-BR"/>
        </w:rPr>
      </w:pPr>
      <w:r w:rsidRPr="008060F6">
        <w:rPr>
          <w:rFonts w:ascii="Times New Roman" w:eastAsia="Times New Roman" w:hAnsi="Times New Roman" w:cs="Times New Roman"/>
          <w:color w:val="000000"/>
          <w:sz w:val="26"/>
          <w:szCs w:val="26"/>
          <w:lang w:val="pt-BR"/>
        </w:rPr>
        <w:tab/>
      </w:r>
      <w:r w:rsidRPr="00416250">
        <w:rPr>
          <w:rFonts w:ascii="Times New Roman" w:eastAsia="Times New Roman" w:hAnsi="Times New Roman" w:cs="Times New Roman"/>
          <w:color w:val="000000"/>
          <w:spacing w:val="-2"/>
          <w:sz w:val="26"/>
          <w:szCs w:val="26"/>
          <w:lang w:val="pt-BR"/>
        </w:rPr>
        <w:t xml:space="preserve">Altman và cộng sự năm 1986 đưa ra cách phân loại bệnh THK nguyên phát và thứ phát dựa vào việc tìm được hay không tìm được các nguyên nhân và yếu tố nguy cơ. Ông cũng xây dựng tiêu chuẩn chẩn đoán bệnh THK gối và khớp háng dựa vào </w:t>
      </w:r>
      <w:r w:rsidRPr="00416250">
        <w:rPr>
          <w:rFonts w:ascii="Times New Roman" w:eastAsia="Times New Roman" w:hAnsi="Times New Roman" w:cs="Times New Roman"/>
          <w:color w:val="000000"/>
          <w:spacing w:val="-2"/>
          <w:sz w:val="26"/>
          <w:szCs w:val="26"/>
          <w:lang w:val="pt-BR"/>
        </w:rPr>
        <w:lastRenderedPageBreak/>
        <w:t xml:space="preserve">triệu chứng lâm sàng và xét nghiệm. Các tiêu chuẩn này được thông qua tại Hội thấp khớp học ở Mỹ năm 1986 </w:t>
      </w:r>
      <w:r w:rsidR="00D22C07" w:rsidRPr="00416250">
        <w:rPr>
          <w:rFonts w:ascii="Times New Roman" w:eastAsia="Times New Roman" w:hAnsi="Times New Roman" w:cs="Times New Roman"/>
          <w:color w:val="000000"/>
          <w:spacing w:val="-2"/>
          <w:sz w:val="26"/>
          <w:szCs w:val="26"/>
          <w:lang w:val="pt-BR"/>
        </w:rPr>
        <w:fldChar w:fldCharType="begin"/>
      </w:r>
      <w:r w:rsidR="00EC177F" w:rsidRPr="00416250">
        <w:rPr>
          <w:rFonts w:ascii="Times New Roman" w:eastAsia="Times New Roman" w:hAnsi="Times New Roman" w:cs="Times New Roman"/>
          <w:color w:val="000000"/>
          <w:spacing w:val="-2"/>
          <w:sz w:val="26"/>
          <w:szCs w:val="26"/>
          <w:lang w:val="pt-BR"/>
        </w:rPr>
        <w:instrText xml:space="preserve"> ADDIN EN.CITE &lt;EndNote&gt;&lt;Cite&gt;&lt;Author&gt;Altman&lt;/Author&gt;&lt;Year&gt;1986&lt;/Year&gt;&lt;RecNum&gt;1349&lt;/RecNum&gt;&lt;DisplayText&gt;[56]&lt;/DisplayText&gt;&lt;record&gt;&lt;rec-number&gt;1349&lt;/rec-number&gt;&lt;foreign-keys&gt;&lt;key app="EN" db-id="95r2xpf9p0edd7ewez9xrdvgw2f2ratwza2e" timestamp="1440870063"&gt;1349&lt;/key&gt;&lt;/foreign-keys&gt;&lt;ref-type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 D.&lt;/author&gt;&lt;author&gt;Greenwald, R.&lt;/author&gt;&lt;author&gt;Hochberg, M.&lt;/author&gt;&lt;author&gt;et al.,&lt;/author&gt;&lt;/authors&gt;&lt;/contributors&gt;&lt;titles&gt;&lt;title&gt;Development of criteria for the classification and reporting of osteoarthritis. Classification of osteoarthritis of the knee. Diagnostic and Therapeutic Criteria Committee of the American Rheumatism Association&lt;/title&gt;&lt;secondary-title&gt;Arthritis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rheumatism&lt;/abbr-1&gt;&lt;/alt-periodical&gt;&lt;pages&gt;1039-49&lt;/pages&gt;&lt;volume&gt;29&lt;/volume&gt;&lt;number&gt;8&lt;/number&gt;&lt;keywords&gt;&lt;keyword&gt;Adult&lt;/keyword&gt;&lt;keyword&gt;Age Factors&lt;/keyword&gt;&lt;keyword&gt;Female&lt;/keyword&gt;&lt;keyword&gt;Humans&lt;/keyword&gt;&lt;keyword&gt;*Knee Joint/pathology/radiography&lt;/keyword&gt;&lt;keyword&gt;Male&lt;/keyword&gt;&lt;keyword&gt;Middle Aged&lt;/keyword&gt;&lt;keyword&gt;Movement&lt;/keyword&gt;&lt;keyword&gt;Osteoarthritis/*classification/diagnosis/pathology/radiography&lt;/keyword&gt;&lt;keyword&gt;Pain/etiology&lt;/keyword&gt;&lt;/keywords&gt;&lt;dates&gt;&lt;year&gt;1986&lt;/year&gt;&lt;pub-dates&gt;&lt;date&gt;Aug&lt;/date&gt;&lt;/pub-dates&gt;&lt;/dates&gt;&lt;isbn&gt;0004-3591 (Print)&amp;#xD;0004-3591 (Linking)&lt;/isbn&gt;&lt;accession-num&gt;3741515&lt;/accession-num&gt;&lt;urls&gt;&lt;related-urls&gt;&lt;url&gt;http://www.ncbi.nlm.nih.gov/pubmed/3741515&lt;/url&gt;&lt;/related-urls&gt;&lt;/urls&gt;&lt;/record&gt;&lt;/Cite&gt;&lt;/EndNote&gt;</w:instrText>
      </w:r>
      <w:r w:rsidR="00D22C07" w:rsidRPr="00416250">
        <w:rPr>
          <w:rFonts w:ascii="Times New Roman" w:eastAsia="Times New Roman" w:hAnsi="Times New Roman" w:cs="Times New Roman"/>
          <w:color w:val="000000"/>
          <w:spacing w:val="-2"/>
          <w:sz w:val="26"/>
          <w:szCs w:val="26"/>
          <w:lang w:val="pt-BR"/>
        </w:rPr>
        <w:fldChar w:fldCharType="separate"/>
      </w:r>
      <w:r w:rsidR="00EC177F" w:rsidRPr="00416250">
        <w:rPr>
          <w:rFonts w:ascii="Times New Roman" w:eastAsia="Times New Roman" w:hAnsi="Times New Roman" w:cs="Times New Roman"/>
          <w:noProof/>
          <w:color w:val="000000"/>
          <w:spacing w:val="-2"/>
          <w:sz w:val="26"/>
          <w:szCs w:val="26"/>
          <w:lang w:val="pt-BR"/>
        </w:rPr>
        <w:t>[</w:t>
      </w:r>
      <w:hyperlink w:anchor="_ENREF_56" w:tooltip="Altman, 1986 #1349" w:history="1">
        <w:r w:rsidR="007470B2" w:rsidRPr="00416250">
          <w:rPr>
            <w:rFonts w:ascii="Times New Roman" w:eastAsia="Times New Roman" w:hAnsi="Times New Roman" w:cs="Times New Roman"/>
            <w:noProof/>
            <w:color w:val="000000"/>
            <w:spacing w:val="-2"/>
            <w:sz w:val="26"/>
            <w:szCs w:val="26"/>
            <w:lang w:val="pt-BR"/>
          </w:rPr>
          <w:t>56</w:t>
        </w:r>
      </w:hyperlink>
      <w:r w:rsidR="00EC177F" w:rsidRPr="00416250">
        <w:rPr>
          <w:rFonts w:ascii="Times New Roman" w:eastAsia="Times New Roman" w:hAnsi="Times New Roman" w:cs="Times New Roman"/>
          <w:noProof/>
          <w:color w:val="000000"/>
          <w:spacing w:val="-2"/>
          <w:sz w:val="26"/>
          <w:szCs w:val="26"/>
          <w:lang w:val="pt-BR"/>
        </w:rPr>
        <w:t>]</w:t>
      </w:r>
      <w:r w:rsidR="00D22C07" w:rsidRPr="00416250">
        <w:rPr>
          <w:rFonts w:ascii="Times New Roman" w:eastAsia="Times New Roman" w:hAnsi="Times New Roman" w:cs="Times New Roman"/>
          <w:color w:val="000000"/>
          <w:spacing w:val="-2"/>
          <w:sz w:val="26"/>
          <w:szCs w:val="26"/>
          <w:lang w:val="pt-BR"/>
        </w:rPr>
        <w:fldChar w:fldCharType="end"/>
      </w:r>
      <w:r w:rsidR="00D22C07" w:rsidRPr="00416250">
        <w:rPr>
          <w:rFonts w:ascii="Times New Roman" w:eastAsia="Times New Roman" w:hAnsi="Times New Roman" w:cs="Times New Roman"/>
          <w:color w:val="000000"/>
          <w:spacing w:val="-2"/>
          <w:sz w:val="26"/>
          <w:szCs w:val="26"/>
          <w:lang w:val="pt-BR"/>
        </w:rPr>
        <w:t xml:space="preserve"> </w:t>
      </w:r>
      <w:r w:rsidRPr="00416250">
        <w:rPr>
          <w:rFonts w:ascii="Times New Roman" w:eastAsia="Times New Roman" w:hAnsi="Times New Roman" w:cs="Times New Roman"/>
          <w:color w:val="000000"/>
          <w:spacing w:val="-2"/>
          <w:sz w:val="26"/>
          <w:szCs w:val="26"/>
          <w:lang w:val="pt-BR"/>
        </w:rPr>
        <w:t>và sửa đổi năm 1991</w:t>
      </w:r>
      <w:r w:rsidR="00D22C07" w:rsidRPr="00416250">
        <w:rPr>
          <w:rFonts w:ascii="Times New Roman" w:eastAsia="Times New Roman" w:hAnsi="Times New Roman" w:cs="Times New Roman"/>
          <w:color w:val="000000"/>
          <w:spacing w:val="-2"/>
          <w:sz w:val="26"/>
          <w:szCs w:val="26"/>
          <w:lang w:val="pt-BR"/>
        </w:rPr>
        <w:fldChar w:fldCharType="begin"/>
      </w:r>
      <w:r w:rsidR="00EC177F" w:rsidRPr="00416250">
        <w:rPr>
          <w:rFonts w:ascii="Times New Roman" w:eastAsia="Times New Roman" w:hAnsi="Times New Roman" w:cs="Times New Roman"/>
          <w:color w:val="000000"/>
          <w:spacing w:val="-2"/>
          <w:sz w:val="26"/>
          <w:szCs w:val="26"/>
          <w:lang w:val="pt-BR"/>
        </w:rPr>
        <w:instrText xml:space="preserve"> ADDIN EN.CITE &lt;EndNote&gt;&lt;Cite&gt;&lt;Author&gt;Altman&lt;/Author&gt;&lt;Year&gt;1991&lt;/Year&gt;&lt;RecNum&gt;1300&lt;/RecNum&gt;&lt;DisplayText&gt;[47]&lt;/DisplayText&gt;&lt;record&gt;&lt;rec-number&gt;1300&lt;/rec-number&gt;&lt;foreign-keys&gt;&lt;key app="EN" db-id="95r2xpf9p0edd7ewez9xrdvgw2f2ratwza2e" timestamp="1420036330"&gt;1300&lt;/key&gt;&lt;/foreign-keys&gt;&lt;ref-type name="Journal Article"&gt;17&lt;/ref-type&gt;&lt;contributors&gt;&lt;authors&gt;&lt;author&gt;Altman, Roy D.&lt;/author&gt;&lt;/authors&gt;&lt;/contributors&gt;&lt;titles&gt;&lt;title&gt;Classification of disease: Osteoarthritis&lt;/title&gt;&lt;secondary-title&gt;Seminars in Arthritis and Rheumatism&lt;/secondary-title&gt;&lt;/titles&gt;&lt;periodical&gt;&lt;full-title&gt;Semin Arthritis Rheum&lt;/full-title&gt;&lt;abbr-1&gt;Seminars in arthritis and rheumatism&lt;/abbr-1&gt;&lt;/periodical&gt;&lt;pages&gt;40-47&lt;/pages&gt;&lt;volume&gt;20&lt;/volume&gt;&lt;number&gt;6, Supplement 2&lt;/number&gt;&lt;dates&gt;&lt;year&gt;1991&lt;/year&gt;&lt;pub-dates&gt;&lt;date&gt;6//&lt;/date&gt;&lt;/pub-dates&gt;&lt;/dates&gt;&lt;isbn&gt;0049-0172&lt;/isbn&gt;&lt;urls&gt;&lt;related-urls&gt;&lt;url&gt;http://www.sciencedirect.com/science/article/pii/004901729190026V&lt;/url&gt;&lt;/related-urls&gt;&lt;/urls&gt;&lt;electronic-resource-num&gt;http://dx.doi.org/10.1016/0049-0172(91)90026-V&lt;/electronic-resource-num&gt;&lt;/record&gt;&lt;/Cite&gt;&lt;/EndNote&gt;</w:instrText>
      </w:r>
      <w:r w:rsidR="00D22C07" w:rsidRPr="00416250">
        <w:rPr>
          <w:rFonts w:ascii="Times New Roman" w:eastAsia="Times New Roman" w:hAnsi="Times New Roman" w:cs="Times New Roman"/>
          <w:color w:val="000000"/>
          <w:spacing w:val="-2"/>
          <w:sz w:val="26"/>
          <w:szCs w:val="26"/>
          <w:lang w:val="pt-BR"/>
        </w:rPr>
        <w:fldChar w:fldCharType="separate"/>
      </w:r>
      <w:r w:rsidR="00EC177F" w:rsidRPr="00416250">
        <w:rPr>
          <w:rFonts w:ascii="Times New Roman" w:eastAsia="Times New Roman" w:hAnsi="Times New Roman" w:cs="Times New Roman"/>
          <w:noProof/>
          <w:color w:val="000000"/>
          <w:spacing w:val="-2"/>
          <w:sz w:val="26"/>
          <w:szCs w:val="26"/>
          <w:lang w:val="pt-BR"/>
        </w:rPr>
        <w:t>[</w:t>
      </w:r>
      <w:hyperlink w:anchor="_ENREF_47" w:tooltip="Altman, 1991 #1300" w:history="1">
        <w:r w:rsidR="007470B2" w:rsidRPr="00416250">
          <w:rPr>
            <w:rFonts w:ascii="Times New Roman" w:eastAsia="Times New Roman" w:hAnsi="Times New Roman" w:cs="Times New Roman"/>
            <w:noProof/>
            <w:color w:val="000000"/>
            <w:spacing w:val="-2"/>
            <w:sz w:val="26"/>
            <w:szCs w:val="26"/>
            <w:lang w:val="pt-BR"/>
          </w:rPr>
          <w:t>47</w:t>
        </w:r>
      </w:hyperlink>
      <w:r w:rsidR="00EC177F" w:rsidRPr="00416250">
        <w:rPr>
          <w:rFonts w:ascii="Times New Roman" w:eastAsia="Times New Roman" w:hAnsi="Times New Roman" w:cs="Times New Roman"/>
          <w:noProof/>
          <w:color w:val="000000"/>
          <w:spacing w:val="-2"/>
          <w:sz w:val="26"/>
          <w:szCs w:val="26"/>
          <w:lang w:val="pt-BR"/>
        </w:rPr>
        <w:t>]</w:t>
      </w:r>
      <w:r w:rsidR="00D22C07" w:rsidRPr="00416250">
        <w:rPr>
          <w:rFonts w:ascii="Times New Roman" w:eastAsia="Times New Roman" w:hAnsi="Times New Roman" w:cs="Times New Roman"/>
          <w:color w:val="000000"/>
          <w:spacing w:val="-2"/>
          <w:sz w:val="26"/>
          <w:szCs w:val="26"/>
          <w:lang w:val="pt-BR"/>
        </w:rPr>
        <w:fldChar w:fldCharType="end"/>
      </w:r>
      <w:r w:rsidRPr="00416250">
        <w:rPr>
          <w:rFonts w:ascii="Times New Roman" w:eastAsia="Times New Roman" w:hAnsi="Times New Roman" w:cs="Times New Roman"/>
          <w:color w:val="000000"/>
          <w:spacing w:val="-2"/>
          <w:sz w:val="26"/>
          <w:szCs w:val="26"/>
          <w:lang w:val="pt-BR"/>
        </w:rPr>
        <w:t xml:space="preserve"> đến nay vẫn được áp dụng.</w:t>
      </w:r>
    </w:p>
    <w:p w:rsidR="00D017C4" w:rsidRPr="008060F6" w:rsidRDefault="00D017C4" w:rsidP="003E0DA7">
      <w:pPr>
        <w:spacing w:after="0" w:line="360" w:lineRule="auto"/>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tab/>
        <w:t xml:space="preserve">Các đặc điểm lâm sàng của bệnh cũng đã được nghiên cứu, bao gồm các triệu chứng đau kiểu cơ học, hạn chế vận động khớp, dấu hiệu phá gỉ khớp, lạo xạo khớp khi vận động, khớp có thể sưng, biến dạng hay mất ổn định, teo cơ quanh khớp... </w:t>
      </w:r>
      <w:r w:rsidR="009D6EE2" w:rsidRPr="008060F6">
        <w:rPr>
          <w:rFonts w:ascii="Times New Roman" w:eastAsia="Times New Roman" w:hAnsi="Times New Roman" w:cs="Times New Roman"/>
          <w:color w:val="000000"/>
          <w:sz w:val="26"/>
          <w:szCs w:val="26"/>
          <w:lang w:val="pt-BR"/>
        </w:rPr>
        <w:fldChar w:fldCharType="begin"/>
      </w:r>
      <w:r w:rsidR="00EC177F" w:rsidRPr="008060F6">
        <w:rPr>
          <w:rFonts w:ascii="Times New Roman" w:eastAsia="Times New Roman" w:hAnsi="Times New Roman" w:cs="Times New Roman"/>
          <w:color w:val="000000"/>
          <w:sz w:val="26"/>
          <w:szCs w:val="26"/>
          <w:lang w:val="pt-BR"/>
        </w:rPr>
        <w:instrText xml:space="preserve"> ADDIN EN.CITE &lt;EndNote&gt;&lt;Cite&gt;&lt;Author&gt;Hunter&lt;/Author&gt;&lt;Year&gt;2009&lt;/Year&gt;&lt;RecNum&gt;1178&lt;/RecNum&gt;&lt;DisplayText&gt;[57]&lt;/DisplayText&gt;&lt;record&gt;&lt;rec-number&gt;1178&lt;/rec-number&gt;&lt;foreign-keys&gt;&lt;key app="EN" db-id="95r2xpf9p0edd7ewez9xrdvgw2f2ratwza2e" timestamp="1419261327"&gt;1178&lt;/key&gt;&lt;/foreign-keys&gt;&lt;ref-type name="Journal Article"&gt;17&lt;/ref-type&gt;&lt;contributors&gt;&lt;authors&gt;&lt;author&gt;Hunter, D. J.&lt;/author&gt;&lt;author&gt;McDougall, J. J.&lt;/author&gt;&lt;author&gt;Keefe, F. J.&lt;/author&gt;&lt;/authors&gt;&lt;/contributors&gt;&lt;auth-address&gt;Division of Research, New England Baptist Hospital, 125 Parker Hill Avenue, Boston MA 02120, USA. djhunter@caregroup.harvard.edu&lt;/auth-address&gt;&lt;titles&gt;&lt;title&gt;The symptoms of osteoarthritis and the genesis of pain&lt;/title&gt;&lt;secondary-title&gt;Med Clin North Am&lt;/secondary-title&gt;&lt;alt-title&gt;The Medical clinics of North America&lt;/alt-title&gt;&lt;/titles&gt;&lt;periodical&gt;&lt;full-title&gt;Med Clin North Am&lt;/full-title&gt;&lt;abbr-1&gt;The Medical clinics of North America&lt;/abbr-1&gt;&lt;/periodical&gt;&lt;alt-periodical&gt;&lt;full-title&gt;Med Clin North Am&lt;/full-title&gt;&lt;abbr-1&gt;The Medical clinics of North America&lt;/abbr-1&gt;&lt;/alt-periodical&gt;&lt;pages&gt;83-100, xi&lt;/pages&gt;&lt;volume&gt;93&lt;/volume&gt;&lt;number&gt;1&lt;/number&gt;&lt;keywords&gt;&lt;keyword&gt;Female&lt;/keyword&gt;&lt;keyword&gt;Humans&lt;/keyword&gt;&lt;keyword&gt;Joints/innervation&lt;/keyword&gt;&lt;keyword&gt;Male&lt;/keyword&gt;&lt;keyword&gt;Nociceptors&lt;/keyword&gt;&lt;keyword&gt;Osteoarthritis/diagnosis/*physiopathology&lt;/keyword&gt;&lt;keyword&gt;Pain/*etiology&lt;/keyword&gt;&lt;keyword&gt;Pain Measurement&lt;/keyword&gt;&lt;/keywords&gt;&lt;dates&gt;&lt;year&gt;2009&lt;/year&gt;&lt;pub-dates&gt;&lt;date&gt;Jan&lt;/date&gt;&lt;/pub-dates&gt;&lt;/dates&gt;&lt;isbn&gt;0025-7125 (Print)&amp;#xD;0025-7125 (Linking)&lt;/isbn&gt;&lt;accession-num&gt;19059023&lt;/accession-num&gt;&lt;urls&gt;&lt;related-urls&gt;&lt;url&gt;http://www.ncbi.nlm.nih.gov/pubmed/19059023&lt;/url&gt;&lt;/related-urls&gt;&lt;/urls&gt;&lt;electronic-resource-num&gt;10.1016/j.mcna.2008.08.008&lt;/electronic-resource-num&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57" w:tooltip="Hunter, 2009 #1178" w:history="1">
        <w:r w:rsidR="007470B2" w:rsidRPr="008060F6">
          <w:rPr>
            <w:rFonts w:ascii="Times New Roman" w:eastAsia="Times New Roman" w:hAnsi="Times New Roman" w:cs="Times New Roman"/>
            <w:noProof/>
            <w:color w:val="000000"/>
            <w:sz w:val="26"/>
            <w:szCs w:val="26"/>
            <w:lang w:val="pt-BR"/>
          </w:rPr>
          <w:t>57</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Liu 2014 </w:t>
      </w:r>
      <w:r w:rsidR="009D6EE2" w:rsidRPr="008060F6">
        <w:rPr>
          <w:rFonts w:ascii="Times New Roman" w:eastAsia="Times New Roman" w:hAnsi="Times New Roman" w:cs="Times New Roman"/>
          <w:color w:val="000000"/>
          <w:sz w:val="26"/>
          <w:szCs w:val="26"/>
          <w:lang w:val="pt-BR"/>
        </w:rPr>
        <w:fldChar w:fldCharType="begin">
          <w:fldData xml:space="preserve">PEVuZE5vdGU+PENpdGU+PEF1dGhvcj5MaXU8L0F1dGhvcj48WWVhcj4yMDE0PC9ZZWFyPjxSZWNO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</w:fldData>
        </w:fldChar>
      </w:r>
      <w:r w:rsidR="00EC177F" w:rsidRPr="008060F6">
        <w:rPr>
          <w:rFonts w:ascii="Times New Roman" w:eastAsia="Times New Roman" w:hAnsi="Times New Roman" w:cs="Times New Roman"/>
          <w:color w:val="000000"/>
          <w:sz w:val="26"/>
          <w:szCs w:val="26"/>
          <w:lang w:val="pt-BR"/>
        </w:rPr>
        <w:instrText xml:space="preserve"> ADDIN EN.CITE </w:instrText>
      </w:r>
      <w:r w:rsidR="00EC177F" w:rsidRPr="008060F6">
        <w:rPr>
          <w:rFonts w:ascii="Times New Roman" w:eastAsia="Times New Roman" w:hAnsi="Times New Roman" w:cs="Times New Roman"/>
          <w:color w:val="000000"/>
          <w:sz w:val="26"/>
          <w:szCs w:val="26"/>
          <w:lang w:val="pt-BR"/>
        </w:rPr>
        <w:fldChar w:fldCharType="begin">
          <w:fldData xml:space="preserve">PEVuZE5vdGU+PENpdGU+PEF1dGhvcj5MaXU8L0F1dGhvcj48WWVhcj4yMDE0PC9ZZWFyPjxSZWNO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</w:fldData>
        </w:fldChar>
      </w:r>
      <w:r w:rsidR="00EC177F" w:rsidRPr="008060F6">
        <w:rPr>
          <w:rFonts w:ascii="Times New Roman" w:eastAsia="Times New Roman" w:hAnsi="Times New Roman" w:cs="Times New Roman"/>
          <w:color w:val="000000"/>
          <w:sz w:val="26"/>
          <w:szCs w:val="26"/>
          <w:lang w:val="pt-BR"/>
        </w:rPr>
        <w:instrText xml:space="preserve"> ADDIN EN.CITE.DATA </w:instrText>
      </w:r>
      <w:r w:rsidR="00EC177F" w:rsidRPr="008060F6">
        <w:rPr>
          <w:rFonts w:ascii="Times New Roman" w:eastAsia="Times New Roman" w:hAnsi="Times New Roman" w:cs="Times New Roman"/>
          <w:color w:val="000000"/>
          <w:sz w:val="26"/>
          <w:szCs w:val="26"/>
          <w:lang w:val="pt-BR"/>
        </w:rPr>
      </w:r>
      <w:r w:rsidR="00EC177F" w:rsidRPr="008060F6">
        <w:rPr>
          <w:rFonts w:ascii="Times New Roman" w:eastAsia="Times New Roman" w:hAnsi="Times New Roman" w:cs="Times New Roman"/>
          <w:color w:val="000000"/>
          <w:sz w:val="26"/>
          <w:szCs w:val="26"/>
          <w:lang w:val="pt-BR"/>
        </w:rPr>
        <w:fldChar w:fldCharType="end"/>
      </w:r>
      <w:r w:rsidR="009D6EE2" w:rsidRPr="008060F6">
        <w:rPr>
          <w:rFonts w:ascii="Times New Roman" w:eastAsia="Times New Roman" w:hAnsi="Times New Roman" w:cs="Times New Roman"/>
          <w:color w:val="000000"/>
          <w:sz w:val="26"/>
          <w:szCs w:val="26"/>
          <w:lang w:val="pt-BR"/>
        </w:rPr>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58" w:tooltip="Liu, 2014 #1263" w:history="1">
        <w:r w:rsidR="007470B2" w:rsidRPr="008060F6">
          <w:rPr>
            <w:rFonts w:ascii="Times New Roman" w:eastAsia="Times New Roman" w:hAnsi="Times New Roman" w:cs="Times New Roman"/>
            <w:noProof/>
            <w:color w:val="000000"/>
            <w:sz w:val="26"/>
            <w:szCs w:val="26"/>
            <w:lang w:val="pt-BR"/>
          </w:rPr>
          <w:t>58</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khi nghiên cứu về đặc điểm đau trong bệnh THK gối nhận thấy 97% trường hợp từng ghi nhận có đau khớp gối xảy ra không liên tục và 46% trường hợp có đau khớp xảy ra liên tục trong một khoảng thời gian nhất định. </w:t>
      </w:r>
    </w:p>
    <w:p w:rsidR="00D017C4" w:rsidRPr="008060F6" w:rsidRDefault="00D017C4" w:rsidP="003E0DA7">
      <w:pPr>
        <w:spacing w:after="0" w:line="360" w:lineRule="auto"/>
        <w:ind w:firstLine="720"/>
        <w:jc w:val="both"/>
        <w:rPr>
          <w:rFonts w:ascii="Times New Roman" w:hAnsi="Times New Roman" w:cs="Times New Roman"/>
          <w:sz w:val="26"/>
          <w:szCs w:val="26"/>
          <w:lang w:val="pt-BR"/>
        </w:rPr>
      </w:pPr>
      <w:r w:rsidRPr="008060F6">
        <w:rPr>
          <w:rFonts w:ascii="Times New Roman" w:eastAsia="Times New Roman" w:hAnsi="Times New Roman" w:cs="Times New Roman"/>
          <w:color w:val="000000"/>
          <w:sz w:val="26"/>
          <w:szCs w:val="26"/>
          <w:lang w:val="pt-BR"/>
        </w:rPr>
        <w:t>Có nhiều phương pháp chẩn đoán hình ảnh về THK gối được nghiên cứu, đánh giá. Theo Kellgren và Lawrence khi NC về đặc điểm XQ khớp gối đã kết luận đây là tiêu chuẩn qu</w:t>
      </w:r>
      <w:r w:rsidRPr="00416250">
        <w:rPr>
          <w:rFonts w:ascii="Times New Roman" w:eastAsia="Times New Roman" w:hAnsi="Times New Roman" w:cs="Times New Roman"/>
          <w:color w:val="000000"/>
          <w:spacing w:val="-2"/>
          <w:sz w:val="26"/>
          <w:szCs w:val="26"/>
          <w:lang w:val="pt-BR"/>
        </w:rPr>
        <w:t xml:space="preserve">an trọng để chẩn đoán cũng như đánh giá mức độ nặng của THK gối </w:t>
      </w:r>
      <w:r w:rsidR="009D6EE2" w:rsidRPr="00416250">
        <w:rPr>
          <w:rFonts w:ascii="Times New Roman" w:eastAsia="Times New Roman" w:hAnsi="Times New Roman" w:cs="Times New Roman"/>
          <w:color w:val="000000"/>
          <w:spacing w:val="-2"/>
          <w:sz w:val="26"/>
          <w:szCs w:val="26"/>
          <w:lang w:val="pt-BR"/>
        </w:rPr>
        <w:fldChar w:fldCharType="begin"/>
      </w:r>
      <w:r w:rsidR="00EC177F" w:rsidRPr="00416250">
        <w:rPr>
          <w:rFonts w:ascii="Times New Roman" w:eastAsia="Times New Roman" w:hAnsi="Times New Roman" w:cs="Times New Roman"/>
          <w:color w:val="000000"/>
          <w:spacing w:val="-2"/>
          <w:sz w:val="26"/>
          <w:szCs w:val="26"/>
          <w:lang w:val="pt-BR"/>
        </w:rPr>
        <w:instrText xml:space="preserve"> ADDIN EN.CITE &lt;EndNote&gt;&lt;Cite&gt;&lt;Author&gt;Kellgren&lt;/Author&gt;&lt;Year&gt;1957&lt;/Year&gt;&lt;RecNum&gt;470&lt;/RecNum&gt;&lt;DisplayText&gt;[39]&lt;/DisplayText&gt;&lt;record&gt;&lt;rec-number&gt;470&lt;/rec-number&gt;&lt;foreign-keys&gt;&lt;key app="EN" db-id="95r2xpf9p0edd7ewez9xrdvgw2f2ratwza2e" timestamp="1412067446"&gt;470&lt;/key&gt;&lt;/foreign-keys&gt;&lt;ref-type name="Journal Article"&gt;17&lt;/ref-type&gt;&lt;contributors&gt;&lt;authors&gt;&lt;author&gt;Kellgren, J. H.&lt;/author&gt;&lt;author&gt;Lawrence, J. S.&lt;/author&gt;&lt;/authors&gt;&lt;/contributors&gt;&lt;titles&gt;&lt;title&gt;Radiological assessment of osteo-arthrosis&lt;/title&gt;&lt;secondary-title&gt;Ann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494-502&lt;/pages&gt;&lt;volume&gt;16&lt;/volume&gt;&lt;number&gt;4&lt;/number&gt;&lt;keywords&gt;&lt;keyword&gt;Osteoarthritis/*diagnosis&lt;/keyword&gt;&lt;/keywords&gt;&lt;dates&gt;&lt;year&gt;1957&lt;/year&gt;&lt;pub-dates&gt;&lt;date&gt;Dec&lt;/date&gt;&lt;/pub-dates&gt;&lt;/dates&gt;&lt;isbn&gt;0003-4967 (Print)&amp;#xD;0003-4967 (Linking)&lt;/isbn&gt;&lt;accession-num&gt;13498604&lt;/accession-num&gt;&lt;urls&gt;&lt;related-urls&gt;&lt;url&gt;http://www.ncbi.nlm.nih.gov/pubmed/13498604&lt;/url&gt;&lt;/related-urls&gt;&lt;/urls&gt;&lt;custom2&gt;1006995&lt;/custom2&gt;&lt;/record&gt;&lt;/Cite&gt;&lt;/EndNote&gt;</w:instrText>
      </w:r>
      <w:r w:rsidR="009D6EE2" w:rsidRPr="00416250">
        <w:rPr>
          <w:rFonts w:ascii="Times New Roman" w:eastAsia="Times New Roman" w:hAnsi="Times New Roman" w:cs="Times New Roman"/>
          <w:color w:val="000000"/>
          <w:spacing w:val="-2"/>
          <w:sz w:val="26"/>
          <w:szCs w:val="26"/>
          <w:lang w:val="pt-BR"/>
        </w:rPr>
        <w:fldChar w:fldCharType="separate"/>
      </w:r>
      <w:r w:rsidR="00EC177F" w:rsidRPr="00416250">
        <w:rPr>
          <w:rFonts w:ascii="Times New Roman" w:eastAsia="Times New Roman" w:hAnsi="Times New Roman" w:cs="Times New Roman"/>
          <w:noProof/>
          <w:color w:val="000000"/>
          <w:spacing w:val="-2"/>
          <w:sz w:val="26"/>
          <w:szCs w:val="26"/>
          <w:lang w:val="pt-BR"/>
        </w:rPr>
        <w:t>[</w:t>
      </w:r>
      <w:hyperlink w:anchor="_ENREF_39" w:tooltip="Kellgren, 1957 #470" w:history="1">
        <w:r w:rsidR="007470B2" w:rsidRPr="00416250">
          <w:rPr>
            <w:rFonts w:ascii="Times New Roman" w:eastAsia="Times New Roman" w:hAnsi="Times New Roman" w:cs="Times New Roman"/>
            <w:noProof/>
            <w:color w:val="000000"/>
            <w:spacing w:val="-2"/>
            <w:sz w:val="26"/>
            <w:szCs w:val="26"/>
            <w:lang w:val="pt-BR"/>
          </w:rPr>
          <w:t>39</w:t>
        </w:r>
      </w:hyperlink>
      <w:r w:rsidR="00EC177F" w:rsidRPr="00416250">
        <w:rPr>
          <w:rFonts w:ascii="Times New Roman" w:eastAsia="Times New Roman" w:hAnsi="Times New Roman" w:cs="Times New Roman"/>
          <w:noProof/>
          <w:color w:val="000000"/>
          <w:spacing w:val="-2"/>
          <w:sz w:val="26"/>
          <w:szCs w:val="26"/>
          <w:lang w:val="pt-BR"/>
        </w:rPr>
        <w:t>]</w:t>
      </w:r>
      <w:r w:rsidR="009D6EE2" w:rsidRPr="00416250">
        <w:rPr>
          <w:rFonts w:ascii="Times New Roman" w:eastAsia="Times New Roman" w:hAnsi="Times New Roman" w:cs="Times New Roman"/>
          <w:color w:val="000000"/>
          <w:spacing w:val="-2"/>
          <w:sz w:val="26"/>
          <w:szCs w:val="26"/>
          <w:lang w:val="pt-BR"/>
        </w:rPr>
        <w:fldChar w:fldCharType="end"/>
      </w:r>
      <w:r w:rsidRPr="00416250">
        <w:rPr>
          <w:rFonts w:ascii="Times New Roman" w:eastAsia="Times New Roman" w:hAnsi="Times New Roman" w:cs="Times New Roman"/>
          <w:color w:val="000000"/>
          <w:spacing w:val="-2"/>
          <w:sz w:val="26"/>
          <w:szCs w:val="26"/>
          <w:lang w:val="pt-BR"/>
        </w:rPr>
        <w:t>. Nên chụp khớp ở tư thế đứng chịu l</w:t>
      </w:r>
      <w:r w:rsidR="005439EE" w:rsidRPr="00416250">
        <w:rPr>
          <w:rFonts w:ascii="Times New Roman" w:eastAsia="Times New Roman" w:hAnsi="Times New Roman" w:cs="Times New Roman"/>
          <w:color w:val="000000"/>
          <w:spacing w:val="-2"/>
          <w:sz w:val="26"/>
          <w:szCs w:val="26"/>
          <w:lang w:val="pt-BR"/>
        </w:rPr>
        <w:t>ự</w:t>
      </w:r>
      <w:r w:rsidRPr="00416250">
        <w:rPr>
          <w:rFonts w:ascii="Times New Roman" w:eastAsia="Times New Roman" w:hAnsi="Times New Roman" w:cs="Times New Roman"/>
          <w:color w:val="000000"/>
          <w:spacing w:val="-2"/>
          <w:sz w:val="26"/>
          <w:szCs w:val="26"/>
          <w:lang w:val="pt-BR"/>
        </w:rPr>
        <w:t>c để đánh giá chính xác mức độ THK gối</w:t>
      </w:r>
      <w:r w:rsidRPr="00416250">
        <w:rPr>
          <w:rFonts w:ascii="Times New Roman" w:hAnsi="Times New Roman" w:cs="Times New Roman"/>
          <w:spacing w:val="-2"/>
          <w:sz w:val="26"/>
          <w:szCs w:val="26"/>
          <w:lang w:val="pt-BR"/>
        </w:rPr>
        <w:t xml:space="preserve">. Có thể chọn tư thế Lyon Schuss: chụp khớp gối bình diện thẳng với tư thế khớp gối hơi gấp nhẹ 30 độ. Theo Vignon (2003), ở tư thế này sẽ tăng khả năng bộc lộ khe khớp, tăng độ nhạy khi phát hiện những thay đổi của tình trạng hẹp khe </w:t>
      </w:r>
      <w:r w:rsidR="009D6EE2" w:rsidRPr="00416250">
        <w:rPr>
          <w:rFonts w:ascii="Times New Roman" w:hAnsi="Times New Roman" w:cs="Times New Roman"/>
          <w:spacing w:val="-2"/>
          <w:sz w:val="26"/>
          <w:szCs w:val="26"/>
        </w:rPr>
        <w:fldChar w:fldCharType="begin">
          <w:fldData xml:space="preserve">PEVuZE5vdGU+PENpdGU+PEF1dGhvcj5WaWdub248L0F1dGhvcj48WWVhcj4yMDAzPC9ZZWFyPjxS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</w:fldData>
        </w:fldChar>
      </w:r>
      <w:r w:rsidR="00EC177F" w:rsidRPr="00416250">
        <w:rPr>
          <w:rFonts w:ascii="Times New Roman" w:hAnsi="Times New Roman" w:cs="Times New Roman"/>
          <w:spacing w:val="-2"/>
          <w:sz w:val="26"/>
          <w:szCs w:val="26"/>
        </w:rPr>
        <w:instrText xml:space="preserve"> ADDIN EN.CITE </w:instrText>
      </w:r>
      <w:r w:rsidR="00EC177F" w:rsidRPr="00416250">
        <w:rPr>
          <w:rFonts w:ascii="Times New Roman" w:hAnsi="Times New Roman" w:cs="Times New Roman"/>
          <w:spacing w:val="-2"/>
          <w:sz w:val="26"/>
          <w:szCs w:val="26"/>
        </w:rPr>
        <w:fldChar w:fldCharType="begin">
          <w:fldData xml:space="preserve">PEVuZE5vdGU+PENpdGU+PEF1dGhvcj5WaWdub248L0F1dGhvcj48WWVhcj4yMDAzPC9ZZWFyPjxS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</w:fldData>
        </w:fldChar>
      </w:r>
      <w:r w:rsidR="00EC177F" w:rsidRPr="00416250">
        <w:rPr>
          <w:rFonts w:ascii="Times New Roman" w:hAnsi="Times New Roman" w:cs="Times New Roman"/>
          <w:spacing w:val="-2"/>
          <w:sz w:val="26"/>
          <w:szCs w:val="26"/>
        </w:rPr>
        <w:instrText xml:space="preserve"> ADDIN EN.CITE.DATA </w:instrText>
      </w:r>
      <w:r w:rsidR="00EC177F" w:rsidRPr="00416250">
        <w:rPr>
          <w:rFonts w:ascii="Times New Roman" w:hAnsi="Times New Roman" w:cs="Times New Roman"/>
          <w:spacing w:val="-2"/>
          <w:sz w:val="26"/>
          <w:szCs w:val="26"/>
        </w:rPr>
      </w:r>
      <w:r w:rsidR="00EC177F" w:rsidRPr="00416250">
        <w:rPr>
          <w:rFonts w:ascii="Times New Roman" w:hAnsi="Times New Roman" w:cs="Times New Roman"/>
          <w:spacing w:val="-2"/>
          <w:sz w:val="26"/>
          <w:szCs w:val="26"/>
        </w:rPr>
        <w:fldChar w:fldCharType="end"/>
      </w:r>
      <w:r w:rsidR="009D6EE2" w:rsidRPr="00416250">
        <w:rPr>
          <w:rFonts w:ascii="Times New Roman" w:hAnsi="Times New Roman" w:cs="Times New Roman"/>
          <w:spacing w:val="-2"/>
          <w:sz w:val="26"/>
          <w:szCs w:val="26"/>
        </w:rPr>
      </w:r>
      <w:r w:rsidR="009D6EE2" w:rsidRPr="00416250">
        <w:rPr>
          <w:rFonts w:ascii="Times New Roman" w:hAnsi="Times New Roman" w:cs="Times New Roman"/>
          <w:spacing w:val="-2"/>
          <w:sz w:val="26"/>
          <w:szCs w:val="26"/>
        </w:rPr>
        <w:fldChar w:fldCharType="separate"/>
      </w:r>
      <w:r w:rsidR="00EC177F" w:rsidRPr="00416250">
        <w:rPr>
          <w:rFonts w:ascii="Times New Roman" w:hAnsi="Times New Roman" w:cs="Times New Roman"/>
          <w:noProof/>
          <w:spacing w:val="-2"/>
          <w:sz w:val="26"/>
          <w:szCs w:val="26"/>
        </w:rPr>
        <w:t>[</w:t>
      </w:r>
      <w:hyperlink w:anchor="_ENREF_59" w:tooltip="Vignon, 2003 #727" w:history="1">
        <w:r w:rsidR="007470B2" w:rsidRPr="00416250">
          <w:rPr>
            <w:rFonts w:ascii="Times New Roman" w:hAnsi="Times New Roman" w:cs="Times New Roman"/>
            <w:noProof/>
            <w:spacing w:val="-2"/>
            <w:sz w:val="26"/>
            <w:szCs w:val="26"/>
          </w:rPr>
          <w:t>59</w:t>
        </w:r>
      </w:hyperlink>
      <w:r w:rsidR="00EC177F" w:rsidRPr="00416250">
        <w:rPr>
          <w:rFonts w:ascii="Times New Roman" w:hAnsi="Times New Roman" w:cs="Times New Roman"/>
          <w:noProof/>
          <w:spacing w:val="-2"/>
          <w:sz w:val="26"/>
          <w:szCs w:val="26"/>
        </w:rPr>
        <w:t>]</w:t>
      </w:r>
      <w:r w:rsidR="009D6EE2" w:rsidRPr="00416250">
        <w:rPr>
          <w:rFonts w:ascii="Times New Roman" w:hAnsi="Times New Roman" w:cs="Times New Roman"/>
          <w:spacing w:val="-2"/>
          <w:sz w:val="26"/>
          <w:szCs w:val="26"/>
        </w:rPr>
        <w:fldChar w:fldCharType="end"/>
      </w:r>
      <w:r w:rsidRPr="00416250">
        <w:rPr>
          <w:rFonts w:ascii="Times New Roman" w:hAnsi="Times New Roman" w:cs="Times New Roman"/>
          <w:spacing w:val="-2"/>
          <w:sz w:val="26"/>
          <w:szCs w:val="26"/>
          <w:lang w:val="pt-BR"/>
        </w:rPr>
        <w:t xml:space="preserve">. Phương pháp phổ biến và được chấp nhận rộng rãi để đánh giá mức độ THK gối là chụp XQ ở tư thế đứng duỗi thẳng chân, chụp hướng trước- sau. Ở tư thế này hai mặt khớp sẽ áp vào nhau, nếu hai mặt sụn bị mòn hay </w:t>
      </w:r>
      <w:r w:rsidR="005439EE" w:rsidRPr="00416250">
        <w:rPr>
          <w:rFonts w:ascii="Times New Roman" w:hAnsi="Times New Roman" w:cs="Times New Roman"/>
          <w:spacing w:val="-2"/>
          <w:sz w:val="26"/>
          <w:szCs w:val="26"/>
          <w:lang w:val="pt-BR"/>
        </w:rPr>
        <w:t>thoái hóa</w:t>
      </w:r>
      <w:r w:rsidRPr="00416250">
        <w:rPr>
          <w:rFonts w:ascii="Times New Roman" w:hAnsi="Times New Roman" w:cs="Times New Roman"/>
          <w:spacing w:val="-2"/>
          <w:sz w:val="26"/>
          <w:szCs w:val="26"/>
          <w:lang w:val="pt-BR"/>
        </w:rPr>
        <w:t xml:space="preserve"> sẽ làm khe khớp hẹp lại, khe khớp càng hẹp thì mức độ tổn thương sụn càng lớn. Nghiên cứu của Kellgren (1957) và Braun (2012) cho thấy khi chụp ở tư thế đứng chịu lực mới phản ánh đúng</w:t>
      </w:r>
      <w:r w:rsidRPr="008060F6">
        <w:rPr>
          <w:rFonts w:ascii="Times New Roman" w:hAnsi="Times New Roman" w:cs="Times New Roman"/>
          <w:sz w:val="26"/>
          <w:szCs w:val="26"/>
          <w:lang w:val="pt-BR"/>
        </w:rPr>
        <w:t xml:space="preserve"> giai đoạn tổn thương của khớp, đặc biệt là tình trạng hẹp khe khớp </w:t>
      </w:r>
      <w:r w:rsidR="009D6EE2" w:rsidRPr="008060F6">
        <w:rPr>
          <w:rFonts w:ascii="Times New Roman" w:hAnsi="Times New Roman" w:cs="Times New Roman"/>
          <w:sz w:val="26"/>
          <w:szCs w:val="26"/>
        </w:rPr>
        <w:fldChar w:fldCharType="begin">
          <w:fldData xml:space="preserve">PEVuZE5vdGU+PENpdGU+PEF1dGhvcj5CcmF1bjwvQXV0aG9yPjxZZWFyPjIwMTI8L1llYXI+PFJl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PEVuZE5vdGU+PENpdGU+PEF1dGhvcj5CcmF1bjwvQXV0aG9yPjxZZWFyPjIwMTI8L1llYXI+PFJl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39" w:tooltip="Kellgren, 1957 #470" w:history="1">
        <w:r w:rsidR="007470B2" w:rsidRPr="008060F6">
          <w:rPr>
            <w:rFonts w:ascii="Times New Roman" w:hAnsi="Times New Roman" w:cs="Times New Roman"/>
            <w:noProof/>
            <w:sz w:val="26"/>
            <w:szCs w:val="26"/>
          </w:rPr>
          <w:t>39</w:t>
        </w:r>
      </w:hyperlink>
      <w:r w:rsidR="00EC177F" w:rsidRPr="008060F6">
        <w:rPr>
          <w:rFonts w:ascii="Times New Roman" w:hAnsi="Times New Roman" w:cs="Times New Roman"/>
          <w:noProof/>
          <w:sz w:val="26"/>
          <w:szCs w:val="26"/>
        </w:rPr>
        <w:t xml:space="preserve">, </w:t>
      </w:r>
      <w:hyperlink w:anchor="_ENREF_60" w:tooltip="Braun, 2012 #416" w:history="1">
        <w:r w:rsidR="007470B2" w:rsidRPr="008060F6">
          <w:rPr>
            <w:rFonts w:ascii="Times New Roman" w:hAnsi="Times New Roman" w:cs="Times New Roman"/>
            <w:noProof/>
            <w:sz w:val="26"/>
            <w:szCs w:val="26"/>
          </w:rPr>
          <w:t>60</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lang w:val="pt-BR"/>
        </w:rPr>
        <w:t>.</w:t>
      </w:r>
    </w:p>
    <w:p w:rsidR="00D017C4" w:rsidRPr="008060F6" w:rsidRDefault="00D017C4" w:rsidP="003E0DA7">
      <w:pPr>
        <w:spacing w:after="0" w:line="360" w:lineRule="auto"/>
        <w:ind w:firstLine="720"/>
        <w:jc w:val="both"/>
        <w:rPr>
          <w:rFonts w:ascii="Times New Roman" w:hAnsi="Times New Roman" w:cs="Times New Roman"/>
          <w:sz w:val="26"/>
          <w:szCs w:val="26"/>
        </w:rPr>
      </w:pPr>
      <w:r w:rsidRPr="008060F6">
        <w:rPr>
          <w:rFonts w:ascii="Times New Roman" w:eastAsia="Times New Roman" w:hAnsi="Times New Roman" w:cs="Times New Roman"/>
          <w:color w:val="000000"/>
          <w:sz w:val="26"/>
          <w:szCs w:val="26"/>
          <w:lang w:val="pt-BR"/>
        </w:rPr>
        <w:t>N</w:t>
      </w:r>
      <w:r w:rsidRPr="008060F6">
        <w:rPr>
          <w:rFonts w:ascii="Times New Roman" w:hAnsi="Times New Roman" w:cs="Times New Roman"/>
          <w:sz w:val="26"/>
          <w:szCs w:val="26"/>
        </w:rPr>
        <w:t xml:space="preserve">hiều </w:t>
      </w:r>
      <w:r w:rsidRPr="008060F6">
        <w:rPr>
          <w:rFonts w:ascii="Times New Roman" w:hAnsi="Times New Roman" w:cs="Times New Roman"/>
          <w:sz w:val="26"/>
          <w:szCs w:val="26"/>
          <w:lang w:val="pt-BR"/>
        </w:rPr>
        <w:t>NC</w:t>
      </w:r>
      <w:r w:rsidR="00792611" w:rsidRPr="008060F6">
        <w:rPr>
          <w:rFonts w:ascii="Times New Roman" w:hAnsi="Times New Roman" w:cs="Times New Roman"/>
          <w:sz w:val="26"/>
          <w:szCs w:val="26"/>
          <w:lang w:val="pt-BR"/>
        </w:rPr>
        <w:t xml:space="preserve"> </w:t>
      </w:r>
      <w:r w:rsidRPr="008060F6">
        <w:rPr>
          <w:rFonts w:ascii="Times New Roman" w:hAnsi="Times New Roman" w:cs="Times New Roman"/>
          <w:sz w:val="26"/>
          <w:szCs w:val="26"/>
          <w:lang w:val="pt-BR"/>
        </w:rPr>
        <w:t xml:space="preserve">của các tác giả Spannow (2010), Kazam (2011), Saarakkala (2012), Patel (2013) </w:t>
      </w:r>
      <w:r w:rsidRPr="008060F6">
        <w:rPr>
          <w:rFonts w:ascii="Times New Roman" w:hAnsi="Times New Roman" w:cs="Times New Roman"/>
          <w:sz w:val="26"/>
          <w:szCs w:val="26"/>
        </w:rPr>
        <w:t xml:space="preserve">đã sử dụng SÂ để đánh giá tình trạng </w:t>
      </w:r>
      <w:r w:rsidRPr="008060F6">
        <w:rPr>
          <w:rFonts w:ascii="Times New Roman" w:hAnsi="Times New Roman" w:cs="Times New Roman"/>
          <w:sz w:val="26"/>
          <w:szCs w:val="26"/>
          <w:lang w:val="pt-BR"/>
        </w:rPr>
        <w:t xml:space="preserve">THK gối như </w:t>
      </w:r>
      <w:r w:rsidRPr="008060F6">
        <w:rPr>
          <w:rFonts w:ascii="Times New Roman" w:hAnsi="Times New Roman" w:cs="Times New Roman"/>
          <w:sz w:val="26"/>
          <w:szCs w:val="26"/>
        </w:rPr>
        <w:t>đo bề dày sụn khớp</w:t>
      </w:r>
      <w:r w:rsidRPr="008060F6">
        <w:rPr>
          <w:rFonts w:ascii="Times New Roman" w:hAnsi="Times New Roman" w:cs="Times New Roman"/>
          <w:sz w:val="26"/>
          <w:szCs w:val="26"/>
          <w:lang w:val="pt-BR"/>
        </w:rPr>
        <w:t xml:space="preserve">, nghiên cứu </w:t>
      </w:r>
      <w:r w:rsidRPr="008060F6">
        <w:rPr>
          <w:rFonts w:ascii="Times New Roman" w:hAnsi="Times New Roman" w:cs="Times New Roman"/>
          <w:sz w:val="26"/>
          <w:szCs w:val="26"/>
        </w:rPr>
        <w:t xml:space="preserve">những thay đổi ở cấu trúc và bề mặt sụn khớp ở những </w:t>
      </w:r>
      <w:r w:rsidRPr="008060F6">
        <w:rPr>
          <w:rFonts w:ascii="Times New Roman" w:hAnsi="Times New Roman" w:cs="Times New Roman"/>
          <w:sz w:val="26"/>
          <w:szCs w:val="26"/>
          <w:lang w:val="pt-BR"/>
        </w:rPr>
        <w:t>BN</w:t>
      </w:r>
      <w:r w:rsidRPr="008060F6">
        <w:rPr>
          <w:rFonts w:ascii="Times New Roman" w:hAnsi="Times New Roman" w:cs="Times New Roman"/>
          <w:sz w:val="26"/>
          <w:szCs w:val="26"/>
        </w:rPr>
        <w:t xml:space="preserve"> có đau khớp gối </w:t>
      </w:r>
      <w:r w:rsidR="009D6EE2" w:rsidRPr="008060F6">
        <w:rPr>
          <w:rFonts w:ascii="Times New Roman" w:hAnsi="Times New Roman" w:cs="Times New Roman"/>
          <w:sz w:val="26"/>
          <w:szCs w:val="26"/>
        </w:rPr>
        <w:fldChar w:fldCharType="begin">
          <w:fldData xml:space="preserve">PEVuZE5vdGU+PENpdGU+PEF1dGhvcj5LYXphbTwvQXV0aG9yPjxZZWFyPjIwMTE8L1llYXI+PFJl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YWw+PHBhZ2VzPjc5Ny04MDI8L3BhZ2VzPjx2b2x1bWU+MzA8L3ZvbHVtZT48bnVtYmVyPjY8L251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PEVuZE5vdGU+PENpdGU+PEF1dGhvcj5LYXphbTwvQXV0aG9yPjxZZWFyPjIwMTE8L1llYXI+PFJl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61" w:tooltip="Kazam, 2011 #515" w:history="1">
        <w:r w:rsidR="007470B2" w:rsidRPr="008060F6">
          <w:rPr>
            <w:rFonts w:ascii="Times New Roman" w:hAnsi="Times New Roman" w:cs="Times New Roman"/>
            <w:noProof/>
            <w:sz w:val="26"/>
            <w:szCs w:val="26"/>
          </w:rPr>
          <w:t>61-64</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Iagnocco (1992) cho rằng có sự giảm đáng kể về chiều dày sụn khớp ở nhóm bệnh nhân THK và viêm khớp dạng thấp so với nhóm người bình thường, trong đó chiều dày sụn ở nhóm bệnh nhân THK có xu hướng giảm nhiều hơn </w:t>
      </w:r>
      <w:r w:rsidR="009D6EE2"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&lt;EndNote&gt;&lt;Cite&gt;&lt;Author&gt;Iagnocco&lt;/Author&gt;&lt;Year&gt;1992&lt;/Year&gt;&lt;RecNum&gt;523&lt;/RecNum&gt;&lt;DisplayText&gt;[65]&lt;/DisplayText&gt;&lt;record&gt;&lt;rec-number&gt;523&lt;/rec-number&gt;&lt;foreign-keys&gt;&lt;key app="EN" db-id="95r2xpf9p0edd7ewez9xrdvgw2f2ratwza2e" timestamp="1413134219"&gt;523&lt;/key&gt;&lt;/foreign-keys&gt;&lt;ref-type name="Journal Article"&gt;17&lt;/ref-type&gt;&lt;contributors&gt;&lt;authors&gt;&lt;author&gt;Iagnocco, A.&lt;/author&gt;&lt;author&gt;Coari, G.&lt;/author&gt;&lt;author&gt;Zoppini, A.&lt;/author&gt;&lt;/authors&gt;&lt;/contributors&gt;&lt;auth-address&gt;Istituto di Reumatologia, Universita degli Studi di Roma La Sapienza, Italy.&lt;/auth-address&gt;&lt;titles&gt;&lt;title&gt;Sonographic evaluation of femoral condylar cartilage in osteoarthritis and rheumatoid arthritis&lt;/title&gt;&lt;secondary-title&gt;Scand J Rheumatol&lt;/secondary-title&gt;&lt;alt-title&gt;Scandinavian journal of rheumatology&lt;/alt-title&gt;&lt;/titles&gt;&lt;periodical&gt;&lt;full-title&gt;Scand J Rheumatol&lt;/full-title&gt;&lt;abbr-1&gt;Scandinavian journal of rheumatology&lt;/abbr-1&gt;&lt;/periodical&gt;&lt;alt-periodical&gt;&lt;full-title&gt;Scand J Rheumatol&lt;/full-title&gt;&lt;abbr-1&gt;Scandinavian journal of rheumatology&lt;/abbr-1&gt;&lt;/alt-periodical&gt;&lt;pages&gt;201-3&lt;/pages&gt;&lt;volume&gt;21&lt;/volume&gt;&lt;number&gt;4&lt;/number&gt;&lt;keywords&gt;&lt;keyword&gt;Adult&lt;/keyword&gt;&lt;keyword&gt;Aged&lt;/keyword&gt;&lt;keyword&gt;Arthritis, Rheumatoid/*ultrasonography&lt;/keyword&gt;&lt;keyword&gt;Cartilage, Articular/*ultrasonography&lt;/keyword&gt;&lt;keyword&gt;Female&lt;/keyword&gt;&lt;keyword&gt;Femur/*ultrasonography&lt;/keyword&gt;&lt;keyword&gt;Humans&lt;/keyword&gt;&lt;keyword&gt;Knee Joint/ultrasonography&lt;/keyword&gt;&lt;keyword&gt;Male&lt;/keyword&gt;&lt;keyword&gt;Middle Aged&lt;/keyword&gt;&lt;keyword&gt;Osteoarthritis/*ultrasonography&lt;/keyword&gt;&lt;keyword&gt;Reference Values&lt;/keyword&gt;&lt;/keywords&gt;&lt;dates&gt;&lt;year&gt;1992&lt;/year&gt;&lt;/dates&gt;&lt;isbn&gt;0300-9742 (Print)&amp;#xD;0300-9742 (Linking)&lt;/isbn&gt;&lt;accession-num&gt;1529288&lt;/accession-num&gt;&lt;urls&gt;&lt;related-urls&gt;&lt;url&gt;http://www.ncbi.nlm.nih.gov/pubmed/1529288&lt;/url&gt;&lt;/related-urls&gt;&lt;/urls&gt;&lt;/record&gt;&lt;/Cite&gt;&lt;/EndNote&gt;</w:instrText>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65" w:tooltip="Iagnocco, 1992 #523" w:history="1">
        <w:r w:rsidR="007470B2" w:rsidRPr="008060F6">
          <w:rPr>
            <w:rFonts w:ascii="Times New Roman" w:hAnsi="Times New Roman" w:cs="Times New Roman"/>
            <w:noProof/>
            <w:sz w:val="26"/>
            <w:szCs w:val="26"/>
          </w:rPr>
          <w:t>65</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Tuy nhiên theo NC của Kazam và cộng sự </w:t>
      </w:r>
      <w:r w:rsidR="009D6EE2" w:rsidRPr="008060F6">
        <w:rPr>
          <w:rFonts w:ascii="Times New Roman" w:hAnsi="Times New Roman" w:cs="Times New Roman"/>
          <w:sz w:val="26"/>
          <w:szCs w:val="26"/>
        </w:rPr>
        <w:fldChar w:fldCharType="begin">
          <w:fldData xml:space="preserve">PEVuZE5vdGU+PENpdGU+PEF1dGhvcj5LYXphbTwvQXV0aG9yPjxZZWFyPjIwMTE8L1llYXI+PFJl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PEVuZE5vdGU+PENpdGU+PEF1dGhvcj5LYXphbTwvQXV0aG9yPjxZZWFyPjIwMTE8L1llYXI+PFJl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61" w:tooltip="Kazam, 2011 #515" w:history="1">
        <w:r w:rsidR="007470B2" w:rsidRPr="008060F6">
          <w:rPr>
            <w:rFonts w:ascii="Times New Roman" w:hAnsi="Times New Roman" w:cs="Times New Roman"/>
            <w:noProof/>
            <w:sz w:val="26"/>
            <w:szCs w:val="26"/>
          </w:rPr>
          <w:t>61</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không có sự khác biệt về chiều dày sụn khớp giữa người bình thường và BN có đau khớp gối ở tất cả các vị </w:t>
      </w:r>
      <w:r w:rsidRPr="008060F6">
        <w:rPr>
          <w:rFonts w:ascii="Times New Roman" w:hAnsi="Times New Roman" w:cs="Times New Roman"/>
          <w:sz w:val="26"/>
          <w:szCs w:val="26"/>
        </w:rPr>
        <w:lastRenderedPageBreak/>
        <w:t xml:space="preserve">trí đo. Sự khác biệt này có thể là do đối tượng NC khác nhau. Theo Spannow </w:t>
      </w:r>
      <w:r w:rsidR="009D6EE2"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&lt;EndNote&gt;&lt;Cite&gt;&lt;Author&gt;Spannow&lt;/Author&gt;&lt;Year&gt;2010&lt;/Year&gt;&lt;RecNum&gt;521&lt;/RecNum&gt;&lt;DisplayText&gt;[64]&lt;/DisplayText&gt;&lt;record&gt;&lt;rec-number&gt;521&lt;/rec-number&gt;&lt;foreign-keys&gt;&lt;key app="EN" db-id="95r2xpf9p0edd7ewez9xrdvgw2f2ratwza2e" timestamp="1413133709"&gt;521&lt;/key&gt;&lt;/foreign-keys&gt;&lt;ref-type name="Journal Article"&gt;17&lt;/ref-type&gt;&lt;contributors&gt;&lt;authors&gt;&lt;author&gt;Spannow, A. H.&lt;/author&gt;&lt;author&gt;Pfeiffer-Jensen, M.&lt;/author&gt;&lt;author&gt;Andersen, N. T.&lt;/author&gt;&lt;author&gt;Herlin, T.&lt;/author&gt;&lt;author&gt;Stenbog, E.&lt;/author&gt;&lt;/authors&gt;&lt;/contributors&gt;&lt;auth-address&gt;Department of Pediatrics, Aarhus University Hospital Skejby, Aarhus N, Denmark. spannow@ki.au.dk&lt;/auth-address&gt;&lt;titles&gt;&lt;title&gt;Ultrasonographic measurements of joint cartilage thickness in healthy children: age- and sex-related standard reference values&lt;/title&gt;&lt;secondary-title&gt;J Rheumatol&lt;/secondary-title&gt;&lt;alt-title&gt;The Journal of rheumatology&lt;/alt-title&gt;&lt;/titles&gt;&lt;periodical&gt;&lt;full-title&gt;J Rheumatol&lt;/full-title&gt;&lt;abbr-1&gt;The Journal of rheumatology&lt;/abbr-1&gt;&lt;/periodical&gt;&lt;alt-periodical&gt;&lt;full-title&gt;J Rheumatol&lt;/full-title&gt;&lt;abbr-1&gt;The Journal of rheumatology&lt;/abbr-1&gt;&lt;/alt-periodical&gt;&lt;pages&gt;2595-601&lt;/pages&gt;&lt;volume&gt;37&lt;/volume&gt;&lt;number&gt;12&lt;/number&gt;&lt;keywords&gt;&lt;keyword&gt;Adolescent&lt;/keyword&gt;&lt;keyword&gt;Age Factors&lt;/keyword&gt;&lt;keyword&gt;Cartilage, Articular/*anatomy &amp;amp; histology/*ultrasonography&lt;/keyword&gt;&lt;keyword&gt;Child&lt;/keyword&gt;&lt;keyword&gt;Cross-Sectional Studies&lt;/keyword&gt;&lt;keyword&gt;Denmark&lt;/keyword&gt;&lt;keyword&gt;Female&lt;/keyword&gt;&lt;keyword&gt;Humans&lt;/keyword&gt;&lt;keyword&gt;Joints/*anatomy &amp;amp; histology/*ultrasonography&lt;/keyword&gt;&lt;keyword&gt;Male&lt;/keyword&gt;&lt;keyword&gt;Reference Values&lt;/keyword&gt;&lt;/keywords&gt;&lt;dates&gt;&lt;year&gt;2010&lt;/year&gt;&lt;pub-dates&gt;&lt;date&gt;Dec&lt;/date&gt;&lt;/pub-dates&gt;&lt;/dates&gt;&lt;isbn&gt;0315-162X (Print)&amp;#xD;0315-162X (Linking)&lt;/isbn&gt;&lt;accession-num&gt;20810511&lt;/accession-num&gt;&lt;urls&gt;&lt;related-urls&gt;&lt;url&gt;http://www.ncbi.nlm.nih.gov/pubmed/20810511&lt;/url&gt;&lt;/related-urls&gt;&lt;/urls&gt;&lt;electronic-resource-num&gt;10.3899/jrheum.100101&lt;/electronic-resource-num&gt;&lt;/record&gt;&lt;/Cite&gt;&lt;/EndNote&gt;</w:instrText>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64" w:tooltip="Spannow, 2010 #521" w:history="1">
        <w:r w:rsidR="007470B2" w:rsidRPr="008060F6">
          <w:rPr>
            <w:rFonts w:ascii="Times New Roman" w:hAnsi="Times New Roman" w:cs="Times New Roman"/>
            <w:noProof/>
            <w:sz w:val="26"/>
            <w:szCs w:val="26"/>
          </w:rPr>
          <w:t>64</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bề dày sụn khớp bình thường khoảng từ 0,27 – 0,35 cm, chiều dày sụn khớp ở nam giới </w:t>
      </w:r>
      <w:r w:rsidRPr="00416250">
        <w:rPr>
          <w:rFonts w:ascii="Times New Roman" w:hAnsi="Times New Roman" w:cs="Times New Roman"/>
          <w:spacing w:val="-4"/>
          <w:sz w:val="26"/>
          <w:szCs w:val="26"/>
        </w:rPr>
        <w:t xml:space="preserve">cao hơn ở nữ giới, chiều dày sụn khớp ở lồi cầu trong mỏng hơn lồi cầu ngoài và giảm dần theo tuổi. SÂ có thể phát hiện được những tổn thương sụn khớp ở các giai đoạn khác nhau trong THK. Ở giai đoạn sớm là tình trạng mất ranh giới rõ nét của sụn khớp, giai đoạn muộn hơn là tình trạng mất cấu trúc của sụn khớp và mỏng sụn khớp. Saarakkala (2012) </w:t>
      </w:r>
      <w:r w:rsidR="009D6EE2" w:rsidRPr="00416250">
        <w:rPr>
          <w:rFonts w:ascii="Times New Roman" w:hAnsi="Times New Roman" w:cs="Times New Roman"/>
          <w:spacing w:val="-4"/>
          <w:sz w:val="26"/>
          <w:szCs w:val="26"/>
        </w:rPr>
        <w:fldChar w:fldCharType="begin">
          <w:fldData xml:space="preserve">PEVuZE5vdGU+PENpdGU+PEF1dGhvcj5TYWFyYWtrYWxhPC9BdXRob3I+PFllYXI+MjAxMjwvWWVh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</w:fldData>
        </w:fldChar>
      </w:r>
      <w:r w:rsidR="00EC177F" w:rsidRPr="00416250">
        <w:rPr>
          <w:rFonts w:ascii="Times New Roman" w:hAnsi="Times New Roman" w:cs="Times New Roman"/>
          <w:spacing w:val="-4"/>
          <w:sz w:val="26"/>
          <w:szCs w:val="26"/>
        </w:rPr>
        <w:instrText xml:space="preserve"> ADDIN EN.CITE </w:instrText>
      </w:r>
      <w:r w:rsidR="00EC177F" w:rsidRPr="00416250">
        <w:rPr>
          <w:rFonts w:ascii="Times New Roman" w:hAnsi="Times New Roman" w:cs="Times New Roman"/>
          <w:spacing w:val="-4"/>
          <w:sz w:val="26"/>
          <w:szCs w:val="26"/>
        </w:rPr>
        <w:fldChar w:fldCharType="begin">
          <w:fldData xml:space="preserve">PEVuZE5vdGU+PENpdGU+PEF1dGhvcj5TYWFyYWtrYWxhPC9BdXRob3I+PFllYXI+MjAxMjwvWWVh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</w:fldData>
        </w:fldChar>
      </w:r>
      <w:r w:rsidR="00EC177F" w:rsidRPr="00416250">
        <w:rPr>
          <w:rFonts w:ascii="Times New Roman" w:hAnsi="Times New Roman" w:cs="Times New Roman"/>
          <w:spacing w:val="-4"/>
          <w:sz w:val="26"/>
          <w:szCs w:val="26"/>
        </w:rPr>
        <w:instrText xml:space="preserve"> ADDIN EN.CITE.DATA </w:instrText>
      </w:r>
      <w:r w:rsidR="00EC177F" w:rsidRPr="00416250">
        <w:rPr>
          <w:rFonts w:ascii="Times New Roman" w:hAnsi="Times New Roman" w:cs="Times New Roman"/>
          <w:spacing w:val="-4"/>
          <w:sz w:val="26"/>
          <w:szCs w:val="26"/>
        </w:rPr>
      </w:r>
      <w:r w:rsidR="00EC177F" w:rsidRPr="00416250">
        <w:rPr>
          <w:rFonts w:ascii="Times New Roman" w:hAnsi="Times New Roman" w:cs="Times New Roman"/>
          <w:spacing w:val="-4"/>
          <w:sz w:val="26"/>
          <w:szCs w:val="26"/>
        </w:rPr>
        <w:fldChar w:fldCharType="end"/>
      </w:r>
      <w:r w:rsidR="009D6EE2" w:rsidRPr="00416250">
        <w:rPr>
          <w:rFonts w:ascii="Times New Roman" w:hAnsi="Times New Roman" w:cs="Times New Roman"/>
          <w:spacing w:val="-4"/>
          <w:sz w:val="26"/>
          <w:szCs w:val="26"/>
        </w:rPr>
      </w:r>
      <w:r w:rsidR="009D6EE2" w:rsidRPr="00416250">
        <w:rPr>
          <w:rFonts w:ascii="Times New Roman" w:hAnsi="Times New Roman" w:cs="Times New Roman"/>
          <w:spacing w:val="-4"/>
          <w:sz w:val="26"/>
          <w:szCs w:val="26"/>
        </w:rPr>
        <w:fldChar w:fldCharType="separate"/>
      </w:r>
      <w:r w:rsidR="00EC177F" w:rsidRPr="00416250">
        <w:rPr>
          <w:rFonts w:ascii="Times New Roman" w:hAnsi="Times New Roman" w:cs="Times New Roman"/>
          <w:noProof/>
          <w:spacing w:val="-4"/>
          <w:sz w:val="26"/>
          <w:szCs w:val="26"/>
        </w:rPr>
        <w:t>[</w:t>
      </w:r>
      <w:hyperlink w:anchor="_ENREF_62" w:tooltip="Saarakkala, 2012 #516" w:history="1">
        <w:r w:rsidR="007470B2" w:rsidRPr="00416250">
          <w:rPr>
            <w:rFonts w:ascii="Times New Roman" w:hAnsi="Times New Roman" w:cs="Times New Roman"/>
            <w:noProof/>
            <w:spacing w:val="-4"/>
            <w:sz w:val="26"/>
            <w:szCs w:val="26"/>
          </w:rPr>
          <w:t>62</w:t>
        </w:r>
      </w:hyperlink>
      <w:r w:rsidR="00EC177F" w:rsidRPr="00416250">
        <w:rPr>
          <w:rFonts w:ascii="Times New Roman" w:hAnsi="Times New Roman" w:cs="Times New Roman"/>
          <w:noProof/>
          <w:spacing w:val="-4"/>
          <w:sz w:val="26"/>
          <w:szCs w:val="26"/>
        </w:rPr>
        <w:t>]</w:t>
      </w:r>
      <w:r w:rsidR="009D6EE2" w:rsidRPr="00416250">
        <w:rPr>
          <w:rFonts w:ascii="Times New Roman" w:hAnsi="Times New Roman" w:cs="Times New Roman"/>
          <w:spacing w:val="-4"/>
          <w:sz w:val="26"/>
          <w:szCs w:val="26"/>
        </w:rPr>
        <w:fldChar w:fldCharType="end"/>
      </w:r>
      <w:r w:rsidRPr="00416250">
        <w:rPr>
          <w:rFonts w:ascii="Times New Roman" w:hAnsi="Times New Roman" w:cs="Times New Roman"/>
          <w:spacing w:val="-4"/>
          <w:sz w:val="26"/>
          <w:szCs w:val="26"/>
        </w:rPr>
        <w:t xml:space="preserve"> đã so sánh vai trò của SÂ trong phát hiện các tổn thương sụn khớp gối với tiêu chuẩn vàng là nội soi khớp. Kết quả NC cho thấy mức độ tổn thương sụn khớp được lượng hóa trên SÂ có tương quan chặt chẽ với mức độ tổn thương sụn khớp quan sát được qua nội soi. Tác giả Hall nghiên cứu đặc điểm SÂ ở 243 người chia 4 nhóm: bình thường (chứng), đau khớp không có biểu hiện trên XQ, THK gối trên XQ không đau và có đau khớp gối. Kết quả: tràn dịch khớp và dày MHD thường gặp ở cả 2 nhóm THK gối trên XQ không đau và có đau khớp gối, tuy nhiên tỷ lệ tràn dịch và dày MHD nặng gặp nhiều hơn ở nhóm có triệu chứng đau khớp. Mức độ nặng của 2 đặc điểm này liên quan đến mức độ nặng trên XQ (với r = 0,</w:t>
      </w:r>
      <w:r w:rsidRPr="00416250">
        <w:rPr>
          <w:rFonts w:ascii="Times New Roman" w:hAnsi="Times New Roman" w:cs="Times New Roman"/>
          <w:spacing w:val="-2"/>
          <w:sz w:val="26"/>
          <w:szCs w:val="26"/>
        </w:rPr>
        <w:t xml:space="preserve">6 và 0,7, P&lt; 0,01) nhưng liên quan yếu với mức độ đau (r = 0,3, p &lt; 0,01) </w:t>
      </w:r>
      <w:r w:rsidR="009D6EE2" w:rsidRPr="00416250">
        <w:rPr>
          <w:rFonts w:ascii="Times New Roman" w:eastAsia="Times New Roman" w:hAnsi="Times New Roman" w:cs="Times New Roman"/>
          <w:color w:val="000000"/>
          <w:spacing w:val="-2"/>
          <w:sz w:val="26"/>
          <w:szCs w:val="26"/>
          <w:lang w:val="pt-BR"/>
        </w:rPr>
        <w:fldChar w:fldCharType="begin">
          <w:fldData xml:space="preserve">PEVuZE5vdGU+PENpdGU+PEF1dGhvcj5IYWxsPC9BdXRob3I+PFllYXI+MjAxNDwvWWVhcj48UmVj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</w:fldData>
        </w:fldChar>
      </w:r>
      <w:r w:rsidR="00EC177F" w:rsidRPr="00416250">
        <w:rPr>
          <w:rFonts w:ascii="Times New Roman" w:eastAsia="Times New Roman" w:hAnsi="Times New Roman" w:cs="Times New Roman"/>
          <w:color w:val="000000"/>
          <w:spacing w:val="-2"/>
          <w:sz w:val="26"/>
          <w:szCs w:val="26"/>
          <w:lang w:val="pt-BR"/>
        </w:rPr>
        <w:instrText xml:space="preserve"> ADDIN EN.CITE </w:instrText>
      </w:r>
      <w:r w:rsidR="00EC177F" w:rsidRPr="00416250">
        <w:rPr>
          <w:rFonts w:ascii="Times New Roman" w:eastAsia="Times New Roman" w:hAnsi="Times New Roman" w:cs="Times New Roman"/>
          <w:color w:val="000000"/>
          <w:spacing w:val="-2"/>
          <w:sz w:val="26"/>
          <w:szCs w:val="26"/>
          <w:lang w:val="pt-BR"/>
        </w:rPr>
        <w:fldChar w:fldCharType="begin">
          <w:fldData xml:space="preserve">PEVuZE5vdGU+PENpdGU+PEF1dGhvcj5IYWxsPC9BdXRob3I+PFllYXI+MjAxNDwvWWVhcj48UmVj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</w:fldData>
        </w:fldChar>
      </w:r>
      <w:r w:rsidR="00EC177F" w:rsidRPr="00416250">
        <w:rPr>
          <w:rFonts w:ascii="Times New Roman" w:eastAsia="Times New Roman" w:hAnsi="Times New Roman" w:cs="Times New Roman"/>
          <w:color w:val="000000"/>
          <w:spacing w:val="-2"/>
          <w:sz w:val="26"/>
          <w:szCs w:val="26"/>
          <w:lang w:val="pt-BR"/>
        </w:rPr>
        <w:instrText xml:space="preserve"> ADDIN EN.CITE.DATA </w:instrText>
      </w:r>
      <w:r w:rsidR="00EC177F" w:rsidRPr="00416250">
        <w:rPr>
          <w:rFonts w:ascii="Times New Roman" w:eastAsia="Times New Roman" w:hAnsi="Times New Roman" w:cs="Times New Roman"/>
          <w:color w:val="000000"/>
          <w:spacing w:val="-2"/>
          <w:sz w:val="26"/>
          <w:szCs w:val="26"/>
          <w:lang w:val="pt-BR"/>
        </w:rPr>
      </w:r>
      <w:r w:rsidR="00EC177F" w:rsidRPr="00416250">
        <w:rPr>
          <w:rFonts w:ascii="Times New Roman" w:eastAsia="Times New Roman" w:hAnsi="Times New Roman" w:cs="Times New Roman"/>
          <w:color w:val="000000"/>
          <w:spacing w:val="-2"/>
          <w:sz w:val="26"/>
          <w:szCs w:val="26"/>
          <w:lang w:val="pt-BR"/>
        </w:rPr>
        <w:fldChar w:fldCharType="end"/>
      </w:r>
      <w:r w:rsidR="009D6EE2" w:rsidRPr="00416250">
        <w:rPr>
          <w:rFonts w:ascii="Times New Roman" w:eastAsia="Times New Roman" w:hAnsi="Times New Roman" w:cs="Times New Roman"/>
          <w:color w:val="000000"/>
          <w:spacing w:val="-2"/>
          <w:sz w:val="26"/>
          <w:szCs w:val="26"/>
          <w:lang w:val="pt-BR"/>
        </w:rPr>
      </w:r>
      <w:r w:rsidR="009D6EE2" w:rsidRPr="00416250">
        <w:rPr>
          <w:rFonts w:ascii="Times New Roman" w:eastAsia="Times New Roman" w:hAnsi="Times New Roman" w:cs="Times New Roman"/>
          <w:color w:val="000000"/>
          <w:spacing w:val="-2"/>
          <w:sz w:val="26"/>
          <w:szCs w:val="26"/>
          <w:lang w:val="pt-BR"/>
        </w:rPr>
        <w:fldChar w:fldCharType="separate"/>
      </w:r>
      <w:r w:rsidR="00EC177F" w:rsidRPr="00416250">
        <w:rPr>
          <w:rFonts w:ascii="Times New Roman" w:eastAsia="Times New Roman" w:hAnsi="Times New Roman" w:cs="Times New Roman"/>
          <w:noProof/>
          <w:color w:val="000000"/>
          <w:spacing w:val="-2"/>
          <w:sz w:val="26"/>
          <w:szCs w:val="26"/>
          <w:lang w:val="pt-BR"/>
        </w:rPr>
        <w:t>[</w:t>
      </w:r>
      <w:hyperlink w:anchor="_ENREF_66" w:tooltip="Hall, 2014 #781" w:history="1">
        <w:r w:rsidR="007470B2" w:rsidRPr="00416250">
          <w:rPr>
            <w:rFonts w:ascii="Times New Roman" w:eastAsia="Times New Roman" w:hAnsi="Times New Roman" w:cs="Times New Roman"/>
            <w:noProof/>
            <w:color w:val="000000"/>
            <w:spacing w:val="-2"/>
            <w:sz w:val="26"/>
            <w:szCs w:val="26"/>
            <w:lang w:val="pt-BR"/>
          </w:rPr>
          <w:t>66</w:t>
        </w:r>
      </w:hyperlink>
      <w:r w:rsidR="00EC177F" w:rsidRPr="00416250">
        <w:rPr>
          <w:rFonts w:ascii="Times New Roman" w:eastAsia="Times New Roman" w:hAnsi="Times New Roman" w:cs="Times New Roman"/>
          <w:noProof/>
          <w:color w:val="000000"/>
          <w:spacing w:val="-2"/>
          <w:sz w:val="26"/>
          <w:szCs w:val="26"/>
          <w:lang w:val="pt-BR"/>
        </w:rPr>
        <w:t>]</w:t>
      </w:r>
      <w:r w:rsidR="009D6EE2" w:rsidRPr="00416250">
        <w:rPr>
          <w:rFonts w:ascii="Times New Roman" w:eastAsia="Times New Roman" w:hAnsi="Times New Roman" w:cs="Times New Roman"/>
          <w:color w:val="000000"/>
          <w:spacing w:val="-2"/>
          <w:sz w:val="26"/>
          <w:szCs w:val="26"/>
          <w:lang w:val="pt-BR"/>
        </w:rPr>
        <w:fldChar w:fldCharType="end"/>
      </w:r>
      <w:r w:rsidRPr="008060F6">
        <w:rPr>
          <w:rFonts w:ascii="Times New Roman" w:eastAsia="Times New Roman" w:hAnsi="Times New Roman" w:cs="Times New Roman"/>
          <w:color w:val="000000"/>
          <w:sz w:val="26"/>
          <w:szCs w:val="26"/>
          <w:lang w:val="pt-BR"/>
        </w:rPr>
        <w:t>.</w:t>
      </w:r>
    </w:p>
    <w:p w:rsidR="00D017C4" w:rsidRPr="008060F6" w:rsidRDefault="00D017C4" w:rsidP="003E0DA7">
      <w:pPr>
        <w:spacing w:after="0" w:line="360" w:lineRule="auto"/>
        <w:ind w:firstLine="720"/>
        <w:jc w:val="both"/>
        <w:rPr>
          <w:rFonts w:ascii="Times New Roman" w:eastAsia="Times New Roman" w:hAnsi="Times New Roman" w:cs="Times New Roman"/>
          <w:color w:val="000000"/>
          <w:sz w:val="26"/>
          <w:szCs w:val="26"/>
          <w:lang w:val="pt-BR"/>
        </w:rPr>
      </w:pPr>
      <w:r w:rsidRPr="00416250">
        <w:rPr>
          <w:rFonts w:ascii="Times New Roman" w:eastAsia="Times New Roman" w:hAnsi="Times New Roman" w:cs="Times New Roman"/>
          <w:color w:val="000000"/>
          <w:spacing w:val="-2"/>
          <w:sz w:val="26"/>
          <w:szCs w:val="26"/>
          <w:lang w:val="pt-BR"/>
        </w:rPr>
        <w:t xml:space="preserve">Có nhiều NC cũng đánh giá mối liên quan giữa các đặc điểm lâm sàng và cận lâm sàng của BN THK gối. Theo Pavelka nghiên cứu trên 162 BN thoái hóa khớp gối mới mắc cho thấy có mối liên quan rất yếu (với </w:t>
      </w:r>
      <w:r w:rsidRPr="00416250">
        <w:rPr>
          <w:rFonts w:ascii="Times New Roman" w:hAnsi="Times New Roman" w:cs="Times New Roman"/>
          <w:spacing w:val="-2"/>
          <w:sz w:val="26"/>
          <w:szCs w:val="26"/>
        </w:rPr>
        <w:t>r = 0.196, p = 0.286</w:t>
      </w:r>
      <w:r w:rsidRPr="00416250">
        <w:rPr>
          <w:rFonts w:ascii="Times New Roman" w:hAnsi="Times New Roman" w:cs="Times New Roman"/>
          <w:spacing w:val="-2"/>
          <w:sz w:val="26"/>
          <w:szCs w:val="26"/>
          <w:lang w:val="pt-BR"/>
        </w:rPr>
        <w:t xml:space="preserve">) </w:t>
      </w:r>
      <w:r w:rsidRPr="00416250">
        <w:rPr>
          <w:rFonts w:ascii="Times New Roman" w:eastAsia="Times New Roman" w:hAnsi="Times New Roman" w:cs="Times New Roman"/>
          <w:color w:val="000000"/>
          <w:spacing w:val="-2"/>
          <w:sz w:val="26"/>
          <w:szCs w:val="26"/>
          <w:lang w:val="pt-BR"/>
        </w:rPr>
        <w:t xml:space="preserve">giữa thang điểm Lequesne với mức độ nặng trên XQ </w:t>
      </w:r>
      <w:r w:rsidR="009D6EE2" w:rsidRPr="00416250">
        <w:rPr>
          <w:rFonts w:ascii="Times New Roman" w:eastAsia="Times New Roman" w:hAnsi="Times New Roman" w:cs="Times New Roman"/>
          <w:color w:val="000000"/>
          <w:spacing w:val="-2"/>
          <w:sz w:val="26"/>
          <w:szCs w:val="26"/>
          <w:lang w:val="pt-BR"/>
        </w:rPr>
        <w:fldChar w:fldCharType="begin"/>
      </w:r>
      <w:r w:rsidR="00EC177F" w:rsidRPr="00416250">
        <w:rPr>
          <w:rFonts w:ascii="Times New Roman" w:eastAsia="Times New Roman" w:hAnsi="Times New Roman" w:cs="Times New Roman"/>
          <w:color w:val="000000"/>
          <w:spacing w:val="-2"/>
          <w:sz w:val="26"/>
          <w:szCs w:val="26"/>
          <w:lang w:val="pt-BR"/>
        </w:rPr>
        <w:instrText xml:space="preserve"> ADDIN EN.CITE &lt;EndNote&gt;&lt;Cite&gt;&lt;Author&gt;Pavelka&lt;/Author&gt;&lt;Year&gt;1992&lt;/Year&gt;&lt;RecNum&gt;1261&lt;/RecNum&gt;&lt;DisplayText&gt;[67]&lt;/DisplayText&gt;&lt;record&gt;&lt;rec-number&gt;1261&lt;/rec-number&gt;&lt;foreign-keys&gt;&lt;key app="EN" db-id="95r2xpf9p0edd7ewez9xrdvgw2f2ratwza2e" timestamp="1419261603"&gt;1261&lt;/key&gt;&lt;/foreign-keys&gt;&lt;ref-type name="Journal Article"&gt;17&lt;/ref-type&gt;&lt;contributors&gt;&lt;authors&gt;&lt;author&gt;Pavelka, K.&lt;/author&gt;&lt;author&gt;Gatterova, J.&lt;/author&gt;&lt;author&gt;Pavelka, K., Sr.&lt;/author&gt;&lt;author&gt;Pelitskova, Z.&lt;/author&gt;&lt;author&gt;Svarcova, Z.&lt;/author&gt;&lt;author&gt;Janousek, J.&lt;/author&gt;&lt;author&gt;Fencl, F.&lt;/author&gt;&lt;author&gt;Urbanova, Z.&lt;/author&gt;&lt;author&gt;Gollerova, V.&lt;/author&gt;&lt;author&gt;Sedlackova, M.&lt;/author&gt;&lt;author&gt;et al.,&lt;/author&gt;&lt;/authors&gt;&lt;/contributors&gt;&lt;auth-address&gt;Research Institute of Rheumatic Diseases, Praha, Czechoslovakia.&lt;/auth-address&gt;&lt;titles&gt;&lt;title&gt;Correlation between knee roentgenogram changes and clinical symptoms in osteoarthritis&lt;/title&gt;&lt;secondary-title&gt;Rev Rhum Mal Osteoartic&lt;/secondary-title&gt;&lt;alt-title&gt;Revue du rhumatisme et des maladies osteo-articulaires&lt;/alt-title&gt;&lt;/titles&gt;&lt;periodical&gt;&lt;full-title&gt;Rev Rhum Mal Osteoartic&lt;/full-title&gt;&lt;abbr-1&gt;Revue du rhumatisme et des maladies osteo-articulaires&lt;/abbr-1&gt;&lt;/periodical&gt;&lt;alt-periodical&gt;&lt;full-title&gt;Rev Rhum Mal Osteoartic&lt;/full-title&gt;&lt;abbr-1&gt;Revue du rhumatisme et des maladies osteo-articulaires&lt;/abbr-1&gt;&lt;/alt-periodical&gt;&lt;pages&gt;553-9&lt;/pages&gt;&lt;volume&gt;59&lt;/volume&gt;&lt;number&gt;9&lt;/number&gt;&lt;keywords&gt;&lt;keyword&gt;Female&lt;/keyword&gt;&lt;keyword&gt;Humans&lt;/keyword&gt;&lt;keyword&gt;Knee Joint/*radiography&lt;/keyword&gt;&lt;keyword&gt;Male&lt;/keyword&gt;&lt;keyword&gt;Middle Aged&lt;/keyword&gt;&lt;keyword&gt;Osteoarthritis/*diagnosis/*radiography&lt;/keyword&gt;&lt;keyword&gt;Severity of Illness Index&lt;/keyword&gt;&lt;/keywords&gt;&lt;dates&gt;&lt;year&gt;1992&lt;/year&gt;&lt;pub-dates&gt;&lt;date&gt;Oct&lt;/date&gt;&lt;/pub-dates&gt;&lt;/dates&gt;&lt;isbn&gt;0035-2659 (Print)&amp;#xD;0035-2659 (Linking)&lt;/isbn&gt;&lt;accession-num&gt;1494737&lt;/accession-num&gt;&lt;urls&gt;&lt;related-urls&gt;&lt;url&gt;http://www.ncbi.nlm.nih.gov/pubmed/1494737&lt;/url&gt;&lt;/related-urls&gt;&lt;/urls&gt;&lt;/record&gt;&lt;/Cite&gt;&lt;/EndNote&gt;</w:instrText>
      </w:r>
      <w:r w:rsidR="009D6EE2" w:rsidRPr="00416250">
        <w:rPr>
          <w:rFonts w:ascii="Times New Roman" w:eastAsia="Times New Roman" w:hAnsi="Times New Roman" w:cs="Times New Roman"/>
          <w:color w:val="000000"/>
          <w:spacing w:val="-2"/>
          <w:sz w:val="26"/>
          <w:szCs w:val="26"/>
          <w:lang w:val="pt-BR"/>
        </w:rPr>
        <w:fldChar w:fldCharType="separate"/>
      </w:r>
      <w:r w:rsidR="00EC177F" w:rsidRPr="00416250">
        <w:rPr>
          <w:rFonts w:ascii="Times New Roman" w:eastAsia="Times New Roman" w:hAnsi="Times New Roman" w:cs="Times New Roman"/>
          <w:noProof/>
          <w:color w:val="000000"/>
          <w:spacing w:val="-2"/>
          <w:sz w:val="26"/>
          <w:szCs w:val="26"/>
          <w:lang w:val="pt-BR"/>
        </w:rPr>
        <w:t>[</w:t>
      </w:r>
      <w:hyperlink w:anchor="_ENREF_67" w:tooltip="Pavelka, 1992 #1261" w:history="1">
        <w:r w:rsidR="007470B2" w:rsidRPr="00416250">
          <w:rPr>
            <w:rFonts w:ascii="Times New Roman" w:eastAsia="Times New Roman" w:hAnsi="Times New Roman" w:cs="Times New Roman"/>
            <w:noProof/>
            <w:color w:val="000000"/>
            <w:spacing w:val="-2"/>
            <w:sz w:val="26"/>
            <w:szCs w:val="26"/>
            <w:lang w:val="pt-BR"/>
          </w:rPr>
          <w:t>67</w:t>
        </w:r>
      </w:hyperlink>
      <w:r w:rsidR="00EC177F" w:rsidRPr="00416250">
        <w:rPr>
          <w:rFonts w:ascii="Times New Roman" w:eastAsia="Times New Roman" w:hAnsi="Times New Roman" w:cs="Times New Roman"/>
          <w:noProof/>
          <w:color w:val="000000"/>
          <w:spacing w:val="-2"/>
          <w:sz w:val="26"/>
          <w:szCs w:val="26"/>
          <w:lang w:val="pt-BR"/>
        </w:rPr>
        <w:t>]</w:t>
      </w:r>
      <w:r w:rsidR="009D6EE2" w:rsidRPr="00416250">
        <w:rPr>
          <w:rFonts w:ascii="Times New Roman" w:eastAsia="Times New Roman" w:hAnsi="Times New Roman" w:cs="Times New Roman"/>
          <w:color w:val="000000"/>
          <w:spacing w:val="-2"/>
          <w:sz w:val="26"/>
          <w:szCs w:val="26"/>
          <w:lang w:val="pt-BR"/>
        </w:rPr>
        <w:fldChar w:fldCharType="end"/>
      </w:r>
      <w:r w:rsidRPr="00416250">
        <w:rPr>
          <w:rFonts w:ascii="Times New Roman" w:eastAsia="Times New Roman" w:hAnsi="Times New Roman" w:cs="Times New Roman"/>
          <w:color w:val="000000"/>
          <w:spacing w:val="-2"/>
          <w:sz w:val="26"/>
          <w:szCs w:val="26"/>
          <w:lang w:val="pt-BR"/>
        </w:rPr>
        <w:t xml:space="preserve">. Fukui </w:t>
      </w:r>
      <w:r w:rsidR="005439EE" w:rsidRPr="00416250">
        <w:rPr>
          <w:rFonts w:ascii="Times New Roman" w:eastAsia="Times New Roman" w:hAnsi="Times New Roman" w:cs="Times New Roman"/>
          <w:color w:val="000000"/>
          <w:spacing w:val="-2"/>
          <w:sz w:val="26"/>
          <w:szCs w:val="26"/>
          <w:lang w:val="pt-BR"/>
        </w:rPr>
        <w:t xml:space="preserve">và cs </w:t>
      </w:r>
      <w:r w:rsidR="009D6EE2" w:rsidRPr="00416250">
        <w:rPr>
          <w:rFonts w:ascii="Times New Roman" w:eastAsia="Times New Roman" w:hAnsi="Times New Roman" w:cs="Times New Roman"/>
          <w:color w:val="000000"/>
          <w:spacing w:val="-2"/>
          <w:sz w:val="26"/>
          <w:szCs w:val="26"/>
          <w:lang w:val="pt-BR"/>
        </w:rPr>
        <w:fldChar w:fldCharType="begin">
          <w:fldData xml:space="preserve">PEVuZE5vdGU+PENpdGU+PEF1dGhvcj5GdWt1aTwvQXV0aG9yPjxZZWFyPjIwMTA8L1llYXI+PFJl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</w:fldData>
        </w:fldChar>
      </w:r>
      <w:r w:rsidR="00EC177F" w:rsidRPr="00416250">
        <w:rPr>
          <w:rFonts w:ascii="Times New Roman" w:eastAsia="Times New Roman" w:hAnsi="Times New Roman" w:cs="Times New Roman"/>
          <w:color w:val="000000"/>
          <w:spacing w:val="-2"/>
          <w:sz w:val="26"/>
          <w:szCs w:val="26"/>
          <w:lang w:val="pt-BR"/>
        </w:rPr>
        <w:instrText xml:space="preserve"> ADDIN EN.CITE </w:instrText>
      </w:r>
      <w:r w:rsidR="00EC177F" w:rsidRPr="00416250">
        <w:rPr>
          <w:rFonts w:ascii="Times New Roman" w:eastAsia="Times New Roman" w:hAnsi="Times New Roman" w:cs="Times New Roman"/>
          <w:color w:val="000000"/>
          <w:spacing w:val="-2"/>
          <w:sz w:val="26"/>
          <w:szCs w:val="26"/>
          <w:lang w:val="pt-BR"/>
        </w:rPr>
        <w:fldChar w:fldCharType="begin">
          <w:fldData xml:space="preserve">PEVuZE5vdGU+PENpdGU+PEF1dGhvcj5GdWt1aTwvQXV0aG9yPjxZZWFyPjIwMTA8L1llYXI+PFJl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</w:fldData>
        </w:fldChar>
      </w:r>
      <w:r w:rsidR="00EC177F" w:rsidRPr="00416250">
        <w:rPr>
          <w:rFonts w:ascii="Times New Roman" w:eastAsia="Times New Roman" w:hAnsi="Times New Roman" w:cs="Times New Roman"/>
          <w:color w:val="000000"/>
          <w:spacing w:val="-2"/>
          <w:sz w:val="26"/>
          <w:szCs w:val="26"/>
          <w:lang w:val="pt-BR"/>
        </w:rPr>
        <w:instrText xml:space="preserve"> ADDIN EN.CITE.DATA </w:instrText>
      </w:r>
      <w:r w:rsidR="00EC177F" w:rsidRPr="00416250">
        <w:rPr>
          <w:rFonts w:ascii="Times New Roman" w:eastAsia="Times New Roman" w:hAnsi="Times New Roman" w:cs="Times New Roman"/>
          <w:color w:val="000000"/>
          <w:spacing w:val="-2"/>
          <w:sz w:val="26"/>
          <w:szCs w:val="26"/>
          <w:lang w:val="pt-BR"/>
        </w:rPr>
      </w:r>
      <w:r w:rsidR="00EC177F" w:rsidRPr="00416250">
        <w:rPr>
          <w:rFonts w:ascii="Times New Roman" w:eastAsia="Times New Roman" w:hAnsi="Times New Roman" w:cs="Times New Roman"/>
          <w:color w:val="000000"/>
          <w:spacing w:val="-2"/>
          <w:sz w:val="26"/>
          <w:szCs w:val="26"/>
          <w:lang w:val="pt-BR"/>
        </w:rPr>
        <w:fldChar w:fldCharType="end"/>
      </w:r>
      <w:r w:rsidR="009D6EE2" w:rsidRPr="00416250">
        <w:rPr>
          <w:rFonts w:ascii="Times New Roman" w:eastAsia="Times New Roman" w:hAnsi="Times New Roman" w:cs="Times New Roman"/>
          <w:color w:val="000000"/>
          <w:spacing w:val="-2"/>
          <w:sz w:val="26"/>
          <w:szCs w:val="26"/>
          <w:lang w:val="pt-BR"/>
        </w:rPr>
      </w:r>
      <w:r w:rsidR="009D6EE2" w:rsidRPr="00416250">
        <w:rPr>
          <w:rFonts w:ascii="Times New Roman" w:eastAsia="Times New Roman" w:hAnsi="Times New Roman" w:cs="Times New Roman"/>
          <w:color w:val="000000"/>
          <w:spacing w:val="-2"/>
          <w:sz w:val="26"/>
          <w:szCs w:val="26"/>
          <w:lang w:val="pt-BR"/>
        </w:rPr>
        <w:fldChar w:fldCharType="separate"/>
      </w:r>
      <w:r w:rsidR="00EC177F" w:rsidRPr="00416250">
        <w:rPr>
          <w:rFonts w:ascii="Times New Roman" w:eastAsia="Times New Roman" w:hAnsi="Times New Roman" w:cs="Times New Roman"/>
          <w:noProof/>
          <w:color w:val="000000"/>
          <w:spacing w:val="-2"/>
          <w:sz w:val="26"/>
          <w:szCs w:val="26"/>
          <w:lang w:val="pt-BR"/>
        </w:rPr>
        <w:t>[</w:t>
      </w:r>
      <w:hyperlink w:anchor="_ENREF_68" w:tooltip="Fukui, 2010 #1215" w:history="1">
        <w:r w:rsidR="007470B2" w:rsidRPr="00416250">
          <w:rPr>
            <w:rFonts w:ascii="Times New Roman" w:eastAsia="Times New Roman" w:hAnsi="Times New Roman" w:cs="Times New Roman"/>
            <w:noProof/>
            <w:color w:val="000000"/>
            <w:spacing w:val="-2"/>
            <w:sz w:val="26"/>
            <w:szCs w:val="26"/>
            <w:lang w:val="pt-BR"/>
          </w:rPr>
          <w:t>68</w:t>
        </w:r>
      </w:hyperlink>
      <w:r w:rsidR="00EC177F" w:rsidRPr="00416250">
        <w:rPr>
          <w:rFonts w:ascii="Times New Roman" w:eastAsia="Times New Roman" w:hAnsi="Times New Roman" w:cs="Times New Roman"/>
          <w:noProof/>
          <w:color w:val="000000"/>
          <w:spacing w:val="-2"/>
          <w:sz w:val="26"/>
          <w:szCs w:val="26"/>
          <w:lang w:val="pt-BR"/>
        </w:rPr>
        <w:t>]</w:t>
      </w:r>
      <w:r w:rsidR="009D6EE2" w:rsidRPr="00416250">
        <w:rPr>
          <w:rFonts w:ascii="Times New Roman" w:eastAsia="Times New Roman" w:hAnsi="Times New Roman" w:cs="Times New Roman"/>
          <w:color w:val="000000"/>
          <w:spacing w:val="-2"/>
          <w:sz w:val="26"/>
          <w:szCs w:val="26"/>
          <w:lang w:val="pt-BR"/>
        </w:rPr>
        <w:fldChar w:fldCharType="end"/>
      </w:r>
      <w:r w:rsidRPr="00416250">
        <w:rPr>
          <w:rFonts w:ascii="Times New Roman" w:eastAsia="Times New Roman" w:hAnsi="Times New Roman" w:cs="Times New Roman"/>
          <w:color w:val="000000"/>
          <w:spacing w:val="-2"/>
          <w:sz w:val="26"/>
          <w:szCs w:val="26"/>
          <w:lang w:val="pt-BR"/>
        </w:rPr>
        <w:t xml:space="preserve"> trong NC kéo dài 3 năm ở 68 BN THK gối gồm 106 khớp đánh giá mối liên quan giữa các đặc điểm XQ (bề rộng khe khớp tối thiểu và gai xương) với LS (thang điểm JKOM- Japanese Knee Osteoarthritis Measure). Kết quả các tác giả nhận thấy </w:t>
      </w:r>
      <w:r w:rsidR="005439EE" w:rsidRPr="00416250">
        <w:rPr>
          <w:rFonts w:ascii="Times New Roman" w:eastAsia="Times New Roman" w:hAnsi="Times New Roman" w:cs="Times New Roman"/>
          <w:color w:val="000000"/>
          <w:spacing w:val="-2"/>
          <w:sz w:val="26"/>
          <w:szCs w:val="26"/>
          <w:lang w:val="pt-BR"/>
        </w:rPr>
        <w:t>chiều</w:t>
      </w:r>
      <w:r w:rsidRPr="00416250">
        <w:rPr>
          <w:rFonts w:ascii="Times New Roman" w:eastAsia="Times New Roman" w:hAnsi="Times New Roman" w:cs="Times New Roman"/>
          <w:color w:val="000000"/>
          <w:spacing w:val="-2"/>
          <w:sz w:val="26"/>
          <w:szCs w:val="26"/>
          <w:lang w:val="pt-BR"/>
        </w:rPr>
        <w:t xml:space="preserve"> rộng khe khớp giảm trung bình 0,46 ± 0,38 mm/ năm ở 32% số khớp</w:t>
      </w:r>
      <w:r w:rsidR="005439EE" w:rsidRPr="00416250">
        <w:rPr>
          <w:rFonts w:ascii="Times New Roman" w:eastAsia="Times New Roman" w:hAnsi="Times New Roman" w:cs="Times New Roman"/>
          <w:color w:val="000000"/>
          <w:spacing w:val="-2"/>
          <w:sz w:val="26"/>
          <w:szCs w:val="26"/>
          <w:lang w:val="pt-BR"/>
        </w:rPr>
        <w:t>;</w:t>
      </w:r>
      <w:r w:rsidRPr="00416250">
        <w:rPr>
          <w:rFonts w:ascii="Times New Roman" w:eastAsia="Times New Roman" w:hAnsi="Times New Roman" w:cs="Times New Roman"/>
          <w:color w:val="000000"/>
          <w:spacing w:val="-2"/>
          <w:sz w:val="26"/>
          <w:szCs w:val="26"/>
          <w:lang w:val="pt-BR"/>
        </w:rPr>
        <w:t xml:space="preserve"> 68% còn lại có khe khớp không hẹp thêm</w:t>
      </w:r>
      <w:r w:rsidR="005439EE" w:rsidRPr="00416250">
        <w:rPr>
          <w:rFonts w:ascii="Times New Roman" w:eastAsia="Times New Roman" w:hAnsi="Times New Roman" w:cs="Times New Roman"/>
          <w:color w:val="000000"/>
          <w:spacing w:val="-2"/>
          <w:sz w:val="26"/>
          <w:szCs w:val="26"/>
          <w:lang w:val="pt-BR"/>
        </w:rPr>
        <w:t>;</w:t>
      </w:r>
      <w:r w:rsidRPr="00416250">
        <w:rPr>
          <w:rFonts w:ascii="Times New Roman" w:eastAsia="Times New Roman" w:hAnsi="Times New Roman" w:cs="Times New Roman"/>
          <w:color w:val="000000"/>
          <w:spacing w:val="-2"/>
          <w:sz w:val="26"/>
          <w:szCs w:val="26"/>
          <w:lang w:val="pt-BR"/>
        </w:rPr>
        <w:t xml:space="preserve"> chỉ số giảm trung bình</w:t>
      </w:r>
      <w:r w:rsidR="005439EE" w:rsidRPr="00416250">
        <w:rPr>
          <w:rFonts w:ascii="Times New Roman" w:eastAsia="Times New Roman" w:hAnsi="Times New Roman" w:cs="Times New Roman"/>
          <w:color w:val="000000"/>
          <w:spacing w:val="-2"/>
          <w:sz w:val="26"/>
          <w:szCs w:val="26"/>
          <w:lang w:val="pt-BR"/>
        </w:rPr>
        <w:t xml:space="preserve"> là</w:t>
      </w:r>
      <w:r w:rsidRPr="00416250">
        <w:rPr>
          <w:rFonts w:ascii="Times New Roman" w:eastAsia="Times New Roman" w:hAnsi="Times New Roman" w:cs="Times New Roman"/>
          <w:color w:val="000000"/>
          <w:spacing w:val="-2"/>
          <w:sz w:val="26"/>
          <w:szCs w:val="26"/>
          <w:lang w:val="pt-BR"/>
        </w:rPr>
        <w:t xml:space="preserve"> 0,13 ± 0,14 mm/ năm cho cả nhóm 106 khớp. Các thay đổi về gai xương gặp nhiều hơn, ở 66% trường hợp. Có mối liên quan giữa mức độ nặng của triệu chứng LS với mức độ khe khớp nhưng không liên quan với mức độ nặng của gai xương. Với những BN không thay đổi về XQ sau 3 năm theo dõi thì mức độ cải thiện triệu chứng LS tốt hơn so với nhóm có thay đổi về XQ</w:t>
      </w:r>
      <w:r w:rsidRPr="008060F6">
        <w:rPr>
          <w:rFonts w:ascii="Times New Roman" w:eastAsia="Times New Roman" w:hAnsi="Times New Roman" w:cs="Times New Roman"/>
          <w:color w:val="000000"/>
          <w:sz w:val="26"/>
          <w:szCs w:val="26"/>
          <w:lang w:val="pt-BR"/>
        </w:rPr>
        <w:t xml:space="preserve">. </w:t>
      </w:r>
    </w:p>
    <w:p w:rsidR="00D017C4" w:rsidRPr="008060F6" w:rsidRDefault="00D017C4" w:rsidP="003E0DA7">
      <w:pPr>
        <w:spacing w:after="0" w:line="360" w:lineRule="auto"/>
        <w:ind w:firstLine="720"/>
        <w:jc w:val="both"/>
        <w:rPr>
          <w:rFonts w:ascii="Times New Roman" w:hAnsi="Times New Roman" w:cs="Times New Roman"/>
          <w:sz w:val="26"/>
          <w:szCs w:val="26"/>
        </w:rPr>
      </w:pPr>
      <w:r w:rsidRPr="008060F6">
        <w:rPr>
          <w:rFonts w:ascii="Times New Roman" w:eastAsia="Times New Roman" w:hAnsi="Times New Roman" w:cs="Times New Roman"/>
          <w:color w:val="000000"/>
          <w:sz w:val="26"/>
          <w:szCs w:val="26"/>
          <w:lang w:val="pt-BR"/>
        </w:rPr>
        <w:lastRenderedPageBreak/>
        <w:t xml:space="preserve">Vai trò của </w:t>
      </w:r>
      <w:r w:rsidRPr="008060F6">
        <w:rPr>
          <w:rFonts w:ascii="Times New Roman" w:hAnsi="Times New Roman" w:cs="Times New Roman"/>
          <w:sz w:val="26"/>
          <w:szCs w:val="26"/>
        </w:rPr>
        <w:t xml:space="preserve">MRI </w:t>
      </w:r>
      <w:r w:rsidRPr="008060F6">
        <w:rPr>
          <w:rFonts w:ascii="Times New Roman" w:hAnsi="Times New Roman" w:cs="Times New Roman"/>
          <w:sz w:val="26"/>
          <w:szCs w:val="26"/>
          <w:lang w:val="pt-BR"/>
        </w:rPr>
        <w:t>trong</w:t>
      </w:r>
      <w:r w:rsidRPr="008060F6">
        <w:rPr>
          <w:rFonts w:ascii="Times New Roman" w:hAnsi="Times New Roman" w:cs="Times New Roman"/>
          <w:sz w:val="26"/>
          <w:szCs w:val="26"/>
        </w:rPr>
        <w:t xml:space="preserve"> đánh giá </w:t>
      </w:r>
      <w:r w:rsidRPr="008060F6">
        <w:rPr>
          <w:rFonts w:ascii="Times New Roman" w:hAnsi="Times New Roman" w:cs="Times New Roman"/>
          <w:sz w:val="26"/>
          <w:szCs w:val="26"/>
          <w:lang w:val="pt-BR"/>
        </w:rPr>
        <w:t xml:space="preserve">THK gối đang ngày càng được nhấn mạnh. Có thể đánh giá </w:t>
      </w:r>
      <w:r w:rsidRPr="008060F6">
        <w:rPr>
          <w:rFonts w:ascii="Times New Roman" w:hAnsi="Times New Roman" w:cs="Times New Roman"/>
          <w:sz w:val="26"/>
          <w:szCs w:val="26"/>
        </w:rPr>
        <w:t xml:space="preserve">riêng rẽ một thành phần trong khớp như đánh giá riêng về sụn theo thang điểm Outerbridge cải tiến </w:t>
      </w:r>
      <w:r w:rsidR="009D6EE2"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&lt;EndNote&gt;&lt;Cite&gt;&lt;Author&gt;Potter&lt;/Author&gt;&lt;Year&gt;1998&lt;/Year&gt;&lt;RecNum&gt;415&lt;/RecNum&gt;&lt;DisplayText&gt;[69]&lt;/DisplayText&gt;&lt;record&gt;&lt;rec-number&gt;415&lt;/rec-number&gt;&lt;foreign-keys&gt;&lt;key app="EN" db-id="95r2xpf9p0edd7ewez9xrdvgw2f2ratwza2e" timestamp="1410796872"&gt;415&lt;/key&gt;&lt;/foreign-keys&gt;&lt;ref-type name="Journal Article"&gt;17&lt;/ref-type&gt;&lt;contributors&gt;&lt;authors&gt;&lt;author&gt;Potter, H. G.&lt;/author&gt;&lt;author&gt;Linklater, J. M.&lt;/author&gt;&lt;author&gt;Allen, A. A.&lt;/author&gt;&lt;author&gt;Hannafin, J. A.&lt;/author&gt;&lt;author&gt;Haas, S. B.&lt;/author&gt;&lt;/authors&gt;&lt;/contributors&gt;&lt;auth-address&gt;Department of Radiology, The Hospital for Special Surgery, New York City, NY 10021, USA.&lt;/auth-address&gt;&lt;titles&gt;&lt;title&gt;Magnetic resonance imaging of articular cartilage in the knee. An evaluation with use of fast-spin-echo imaging&lt;/title&gt;&lt;secondary-title&gt;J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volume&lt;/abbr-1&gt;&lt;/alt-periodical&gt;&lt;pages&gt;1276-84&lt;/pages&gt;&lt;volume&gt;80&lt;/volume&gt;&lt;number&gt;9&lt;/number&gt;&lt;keywords&gt;&lt;keyword&gt;Adult&lt;/keyword&gt;&lt;keyword&gt;Aged&lt;/keyword&gt;&lt;keyword&gt;Aged, 80 and over&lt;/keyword&gt;&lt;keyword&gt;Arthroscopy&lt;/keyword&gt;&lt;keyword&gt;Cartilage, Articular/*pathology&lt;/keyword&gt;&lt;keyword&gt;Female&lt;/keyword&gt;&lt;keyword&gt;Humans&lt;/keyword&gt;&lt;keyword&gt;Joint Diseases/diagnosis&lt;/keyword&gt;&lt;keyword&gt;Knee Joint/*pathology&lt;/keyword&gt;&lt;keyword&gt;Magnetic Resonance Imaging&lt;/keyword&gt;&lt;keyword&gt;Male&lt;/keyword&gt;&lt;keyword&gt;Middle Aged&lt;/keyword&gt;&lt;keyword&gt;Predictive Value of Tests&lt;/keyword&gt;&lt;keyword&gt;Sensitivity and Specificity&lt;/keyword&gt;&lt;/keywords&gt;&lt;dates&gt;&lt;year&gt;1998&lt;/year&gt;&lt;pub-dates&gt;&lt;date&gt;Sep&lt;/date&gt;&lt;/pub-dates&gt;&lt;/dates&gt;&lt;isbn&gt;0021-9355 (Print)&lt;/isbn&gt;&lt;accession-num&gt;9759811&lt;/accession-num&gt;&lt;urls&gt;&lt;related-urls&gt;&lt;url&gt;http://www.ncbi.nlm.nih.gov/pubmed/9759811&lt;/url&gt;&lt;/related-urls&gt;&lt;/urls&gt;&lt;/record&gt;&lt;/Cite&gt;&lt;/EndNote&gt;</w:instrText>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69" w:tooltip="Potter, 1998 #415" w:history="1">
        <w:r w:rsidR="007470B2" w:rsidRPr="008060F6">
          <w:rPr>
            <w:rFonts w:ascii="Times New Roman" w:hAnsi="Times New Roman" w:cs="Times New Roman"/>
            <w:noProof/>
            <w:sz w:val="26"/>
            <w:szCs w:val="26"/>
          </w:rPr>
          <w:t>69</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trong đó đặc biệt chú ý đến </w:t>
      </w:r>
      <w:r w:rsidRPr="008060F6">
        <w:rPr>
          <w:rFonts w:ascii="Times New Roman" w:hAnsi="Times New Roman" w:cs="Times New Roman"/>
          <w:sz w:val="26"/>
          <w:szCs w:val="26"/>
          <w:lang w:val="pt-BR"/>
        </w:rPr>
        <w:t>bề dày sụn</w:t>
      </w:r>
      <w:r w:rsidRPr="008060F6">
        <w:rPr>
          <w:rFonts w:ascii="Times New Roman" w:hAnsi="Times New Roman" w:cs="Times New Roman"/>
          <w:sz w:val="26"/>
          <w:szCs w:val="26"/>
        </w:rPr>
        <w:t xml:space="preserve">; hay đánh giá tổng thể các thành phần trong khớp (whole-organ assessment) theo các thang điểm WOMRS (Whole- organ Magnetic Resonance Imaging Score </w:t>
      </w:r>
      <w:r w:rsidR="009D6EE2" w:rsidRPr="008060F6">
        <w:rPr>
          <w:rFonts w:ascii="Times New Roman" w:hAnsi="Times New Roman" w:cs="Times New Roman"/>
          <w:sz w:val="26"/>
          <w:szCs w:val="26"/>
        </w:rPr>
        <w:fldChar w:fldCharType="begin">
          <w:fldData xml:space="preserve">PEVuZE5vdGU+PENpdGU+PEF1dGhvcj5QZXRlcmZ5PC9BdXRob3I+PFllYXI+MjAwNDwvWWVhcj48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PEVuZE5vdGU+PENpdGU+PEF1dGhvcj5QZXRlcmZ5PC9BdXRob3I+PFllYXI+MjAwNDwvWWVhcj48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70" w:tooltip="Peterfy, 2004 #461" w:history="1">
        <w:r w:rsidR="007470B2" w:rsidRPr="008060F6">
          <w:rPr>
            <w:rFonts w:ascii="Times New Roman" w:hAnsi="Times New Roman" w:cs="Times New Roman"/>
            <w:noProof/>
            <w:sz w:val="26"/>
            <w:szCs w:val="26"/>
          </w:rPr>
          <w:t>70</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KOSS (Knee Osteoarthritis Scoring System) </w:t>
      </w:r>
      <w:r w:rsidR="009D6EE2" w:rsidRPr="008060F6">
        <w:rPr>
          <w:rFonts w:ascii="Times New Roman" w:hAnsi="Times New Roman" w:cs="Times New Roman"/>
          <w:sz w:val="26"/>
          <w:szCs w:val="26"/>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71" w:tooltip="Kornaat, 2005 #141" w:history="1">
        <w:r w:rsidR="007470B2" w:rsidRPr="008060F6">
          <w:rPr>
            <w:rFonts w:ascii="Times New Roman" w:hAnsi="Times New Roman" w:cs="Times New Roman"/>
            <w:noProof/>
            <w:sz w:val="26"/>
            <w:szCs w:val="26"/>
          </w:rPr>
          <w:t>71</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BLOKS (Boston Leeds Osteoarthritis Knee Score) </w:t>
      </w:r>
      <w:r w:rsidR="009D6EE2" w:rsidRPr="008060F6">
        <w:rPr>
          <w:rFonts w:ascii="Times New Roman" w:hAnsi="Times New Roman" w:cs="Times New Roman"/>
          <w:sz w:val="26"/>
          <w:szCs w:val="26"/>
        </w:rPr>
        <w:fldChar w:fldCharType="begin">
          <w:fldData xml:space="preserve">PEVuZE5vdGU+PENpdGU+PEF1dGhvcj5IdW50ZXI8L0F1dGhvcj48WWVhcj4yMDA4PC9ZZWFyPjxS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PEVuZE5vdGU+PENpdGU+PEF1dGhvcj5IdW50ZXI8L0F1dGhvcj48WWVhcj4yMDA4PC9ZZWFyPjxS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72" w:tooltip="Hunter, 2008 #134" w:history="1">
        <w:r w:rsidR="007470B2" w:rsidRPr="008060F6">
          <w:rPr>
            <w:rFonts w:ascii="Times New Roman" w:hAnsi="Times New Roman" w:cs="Times New Roman"/>
            <w:noProof/>
            <w:sz w:val="26"/>
            <w:szCs w:val="26"/>
          </w:rPr>
          <w:t>72</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MOAKS (MRI Osteoarthitis Knee Score) </w:t>
      </w:r>
      <w:r w:rsidR="009D6EE2" w:rsidRPr="008060F6">
        <w:rPr>
          <w:rFonts w:ascii="Times New Roman" w:hAnsi="Times New Roman" w:cs="Times New Roman"/>
          <w:sz w:val="26"/>
          <w:szCs w:val="26"/>
        </w:rPr>
        <w:fldChar w:fldCharType="begin">
          <w:fldData xml:space="preserve">PEVuZE5vdGU+PENpdGU+PEF1dGhvcj5IdW50ZXI8L0F1dGhvcj48WWVhcj4yMDExPC9ZZWFyPjxS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PEVuZE5vdGU+PENpdGU+PEF1dGhvcj5IdW50ZXI8L0F1dGhvcj48WWVhcj4yMDExPC9ZZWFyPjxS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73" w:tooltip="Hunter, 2011 #133" w:history="1">
        <w:r w:rsidR="007470B2" w:rsidRPr="008060F6">
          <w:rPr>
            <w:rFonts w:ascii="Times New Roman" w:hAnsi="Times New Roman" w:cs="Times New Roman"/>
            <w:noProof/>
            <w:sz w:val="26"/>
            <w:szCs w:val="26"/>
          </w:rPr>
          <w:t>73</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Hiện không có khuyến cáo nên lựa chọn phương pháp đọc nào, việc lựa chọn tùy thuộc vào mục đích sử dụng </w:t>
      </w:r>
      <w:r w:rsidR="009D6EE2" w:rsidRPr="008060F6">
        <w:rPr>
          <w:rFonts w:ascii="Times New Roman" w:hAnsi="Times New Roman" w:cs="Times New Roman"/>
          <w:sz w:val="26"/>
          <w:szCs w:val="26"/>
        </w:rPr>
        <w:fldChar w:fldCharType="begin">
          <w:fldData xml:space="preserve">PEVuZE5vdGU+PENpdGU+PEF1dGhvcj5CcmF1bjwvQXV0aG9yPjxZZWFyPjIwMTI8L1llYXI+PFJl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PEVuZE5vdGU+PENpdGU+PEF1dGhvcj5CcmF1bjwvQXV0aG9yPjxZZWFyPjIwMTI8L1llYXI+PFJl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60" w:tooltip="Braun, 2012 #416" w:history="1">
        <w:r w:rsidR="007470B2" w:rsidRPr="008060F6">
          <w:rPr>
            <w:rFonts w:ascii="Times New Roman" w:hAnsi="Times New Roman" w:cs="Times New Roman"/>
            <w:noProof/>
            <w:sz w:val="26"/>
            <w:szCs w:val="26"/>
          </w:rPr>
          <w:t>60</w:t>
        </w:r>
      </w:hyperlink>
      <w:r w:rsidR="00EC177F" w:rsidRPr="008060F6">
        <w:rPr>
          <w:rFonts w:ascii="Times New Roman" w:hAnsi="Times New Roman" w:cs="Times New Roman"/>
          <w:noProof/>
          <w:sz w:val="26"/>
          <w:szCs w:val="26"/>
        </w:rPr>
        <w:t xml:space="preserve">, </w:t>
      </w:r>
      <w:hyperlink w:anchor="_ENREF_74" w:tooltip="Hunter, 2010 #462" w:history="1">
        <w:r w:rsidR="007470B2" w:rsidRPr="008060F6">
          <w:rPr>
            <w:rFonts w:ascii="Times New Roman" w:hAnsi="Times New Roman" w:cs="Times New Roman"/>
            <w:noProof/>
            <w:sz w:val="26"/>
            <w:szCs w:val="26"/>
          </w:rPr>
          <w:t>74</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Tuy nhiên thang điểm KOSS đã chứng tỏ có thể sử dụng để đánh giá tốt các thành phần trong khớp gối thoái hóa </w:t>
      </w:r>
      <w:r w:rsidR="009D6EE2" w:rsidRPr="008060F6">
        <w:rPr>
          <w:rFonts w:ascii="Times New Roman" w:hAnsi="Times New Roman" w:cs="Times New Roman"/>
          <w:sz w:val="26"/>
          <w:szCs w:val="26"/>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71" w:tooltip="Kornaat, 2005 #141" w:history="1">
        <w:r w:rsidR="007470B2" w:rsidRPr="008060F6">
          <w:rPr>
            <w:rFonts w:ascii="Times New Roman" w:hAnsi="Times New Roman" w:cs="Times New Roman"/>
            <w:noProof/>
            <w:sz w:val="26"/>
            <w:szCs w:val="26"/>
          </w:rPr>
          <w:t>71</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p>
    <w:p w:rsidR="00D017C4" w:rsidRPr="008060F6" w:rsidRDefault="00D017C4" w:rsidP="003E0DA7">
      <w:pPr>
        <w:spacing w:after="0" w:line="360" w:lineRule="auto"/>
        <w:ind w:firstLine="720"/>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t xml:space="preserve">Tác giả Wluka (2004) dẫn theo nhiều NC cho thấy không có mối liên hệ chắc chắn về các thay đổi trên XQ khớp với các triệu chứng LS của THK như đau, chức năng vận động khớp </w:t>
      </w:r>
      <w:r w:rsidR="009D6EE2" w:rsidRPr="008060F6">
        <w:rPr>
          <w:rFonts w:ascii="Times New Roman" w:eastAsia="Times New Roman" w:hAnsi="Times New Roman" w:cs="Times New Roman"/>
          <w:color w:val="000000"/>
          <w:sz w:val="26"/>
          <w:szCs w:val="26"/>
          <w:lang w:val="pt-BR"/>
        </w:rPr>
        <w:fldChar w:fldCharType="begin"/>
      </w:r>
      <w:r w:rsidR="00EC177F" w:rsidRPr="008060F6">
        <w:rPr>
          <w:rFonts w:ascii="Times New Roman" w:eastAsia="Times New Roman" w:hAnsi="Times New Roman" w:cs="Times New Roman"/>
          <w:color w:val="000000"/>
          <w:sz w:val="26"/>
          <w:szCs w:val="26"/>
          <w:lang w:val="pt-BR"/>
        </w:rPr>
        <w:instrText xml:space="preserve"> ADDIN EN.CITE &lt;EndNote&gt;&lt;Cite&gt;&lt;Author&gt;Wluka&lt;/Author&gt;&lt;Year&gt;2004&lt;/Year&gt;&lt;RecNum&gt;1254&lt;/RecNum&gt;&lt;DisplayText&gt;[75]&lt;/DisplayText&gt;&lt;record&gt;&lt;rec-number&gt;1254&lt;/rec-number&gt;&lt;foreign-keys&gt;&lt;key app="EN" db-id="95r2xpf9p0edd7ewez9xrdvgw2f2ratwza2e" timestamp="1419261600"&gt;1254&lt;/key&gt;&lt;/foreign-keys&gt;&lt;ref-type name="Journal Article"&gt;17&lt;/ref-type&gt;&lt;contributors&gt;&lt;authors&gt;&lt;author&gt;Wluka, A. E.&lt;/author&gt;&lt;author&gt;Wolfe, R.&lt;/author&gt;&lt;author&gt;Stuckey, S.&lt;/author&gt;&lt;author&gt;Cicuttini, F. M.&lt;/author&gt;&lt;/authors&gt;&lt;/contributors&gt;&lt;auth-address&gt;Department of Epidemiology and Preventive Medicine, Monash University, Alfred Hospital, Prahran, 3181, Victoria, Australia.&lt;/auth-address&gt;&lt;titles&gt;&lt;title&gt;How does tibial cartilage volume relate to symptoms in subjects with knee osteoarthritis?&lt;/title&gt;&lt;secondary-title&gt;Ann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diseases&lt;/abbr-1&gt;&lt;/alt-periodical&gt;&lt;pages&gt;264-8&lt;/pages&gt;&lt;volume&gt;63&lt;/volume&gt;&lt;number&gt;3&lt;/number&gt;&lt;keywords&gt;&lt;keyword&gt;Adult&lt;/keyword&gt;&lt;keyword&gt;Aged&lt;/keyword&gt;&lt;keyword&gt;Aged, 80 and over&lt;/keyword&gt;&lt;keyword&gt;Cartilage, Articular/*pathology&lt;/keyword&gt;&lt;keyword&gt;Female&lt;/keyword&gt;&lt;keyword&gt;Humans&lt;/keyword&gt;&lt;keyword&gt;Knee Joint/physiopathology&lt;/keyword&gt;&lt;keyword&gt;Magnetic Resonance Imaging&lt;/keyword&gt;&lt;keyword&gt;Male&lt;/keyword&gt;&lt;keyword&gt;Middle Aged&lt;/keyword&gt;&lt;keyword&gt;Movement&lt;/keyword&gt;&lt;keyword&gt;Osteoarthritis, Knee/complications/*pathology/physiopathology&lt;/keyword&gt;&lt;keyword&gt;Pain/etiology&lt;/keyword&gt;&lt;keyword&gt;Tibia&lt;/keyword&gt;&lt;keyword&gt;Time Factors&lt;/keyword&gt;&lt;/keywords&gt;&lt;dates&gt;&lt;year&gt;2004&lt;/year&gt;&lt;pub-dates&gt;&lt;date&gt;Mar&lt;/date&gt;&lt;/pub-dates&gt;&lt;/dates&gt;&lt;isbn&gt;0003-4967 (Print)&amp;#xD;0003-4967 (Linking)&lt;/isbn&gt;&lt;accession-num&gt;14962960&lt;/accession-num&gt;&lt;urls&gt;&lt;related-urls&gt;&lt;url&gt;http://www.ncbi.nlm.nih.gov/pubmed/14962960&lt;/url&gt;&lt;/related-urls&gt;&lt;/urls&gt;&lt;custom2&gt;1754924&lt;/custom2&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75" w:tooltip="Wluka, 2004 #1254" w:history="1">
        <w:r w:rsidR="007470B2" w:rsidRPr="008060F6">
          <w:rPr>
            <w:rFonts w:ascii="Times New Roman" w:eastAsia="Times New Roman" w:hAnsi="Times New Roman" w:cs="Times New Roman"/>
            <w:noProof/>
            <w:color w:val="000000"/>
            <w:sz w:val="26"/>
            <w:szCs w:val="26"/>
            <w:lang w:val="pt-BR"/>
          </w:rPr>
          <w:t>75</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Tuy nhiên với ưu thế vượt trội của MRI so với XQ khi đánh giá về sụn khớp, ông và cs đã tìm hiểu mối liên quan giữa thể tích sụn mâm chày đánh giá bằng MRI theo phần mềm Osiris và các triệu chứng của THK gối theo thang điểm WOMAC. Kết quả nghiên cứu trên 132 bệnh nhân THK gối mức độ nhẹ đến vừa sau 2 năm theo dõi cho thấy: tại thời điểm bắt đầu NC có mức liên quan yếu giữa triệu chứng đau, cứng khớp, chức năng vận động khớp với thể tích sụn mâm chày, BN có thể tích sụn ít hơn có triệu chứng lâm sàng nặng hơn. Sau 2 năm theo dõi cho kết quả: mức độ xấu hơn của triệu chứng LS có liên quan </w:t>
      </w:r>
      <w:r w:rsidR="003417FB" w:rsidRPr="008060F6">
        <w:rPr>
          <w:rFonts w:ascii="Times New Roman" w:eastAsia="Times New Roman" w:hAnsi="Times New Roman" w:cs="Times New Roman"/>
          <w:color w:val="000000"/>
          <w:sz w:val="26"/>
          <w:szCs w:val="26"/>
          <w:lang w:val="pt-BR"/>
        </w:rPr>
        <w:t xml:space="preserve">yếu </w:t>
      </w:r>
      <w:r w:rsidRPr="008060F6">
        <w:rPr>
          <w:rFonts w:ascii="Times New Roman" w:eastAsia="Times New Roman" w:hAnsi="Times New Roman" w:cs="Times New Roman"/>
          <w:color w:val="000000"/>
          <w:sz w:val="26"/>
          <w:szCs w:val="26"/>
          <w:lang w:val="pt-BR"/>
        </w:rPr>
        <w:t xml:space="preserve">với tốc độ mất sụn khớp. Từ đó các tác giả đi đến kết luận: sụn khớp chắc chắn là yếu tố liên quan nhưng không phải là yếu tố chủ yếu quyết định triệu chứng THK </w:t>
      </w:r>
      <w:r w:rsidR="009D6EE2" w:rsidRPr="008060F6">
        <w:rPr>
          <w:rFonts w:ascii="Times New Roman" w:eastAsia="Times New Roman" w:hAnsi="Times New Roman" w:cs="Times New Roman"/>
          <w:color w:val="000000"/>
          <w:sz w:val="26"/>
          <w:szCs w:val="26"/>
          <w:lang w:val="pt-BR"/>
        </w:rPr>
        <w:fldChar w:fldCharType="begin"/>
      </w:r>
      <w:r w:rsidR="00EC177F" w:rsidRPr="008060F6">
        <w:rPr>
          <w:rFonts w:ascii="Times New Roman" w:eastAsia="Times New Roman" w:hAnsi="Times New Roman" w:cs="Times New Roman"/>
          <w:color w:val="000000"/>
          <w:sz w:val="26"/>
          <w:szCs w:val="26"/>
          <w:lang w:val="pt-BR"/>
        </w:rPr>
        <w:instrText xml:space="preserve"> ADDIN EN.CITE &lt;EndNote&gt;&lt;Cite&gt;&lt;Author&gt;Wluka&lt;/Author&gt;&lt;Year&gt;2004&lt;/Year&gt;&lt;RecNum&gt;1254&lt;/RecNum&gt;&lt;DisplayText&gt;[75]&lt;/DisplayText&gt;&lt;record&gt;&lt;rec-number&gt;1254&lt;/rec-number&gt;&lt;foreign-keys&gt;&lt;key app="EN" db-id="95r2xpf9p0edd7ewez9xrdvgw2f2ratwza2e" timestamp="1419261600"&gt;1254&lt;/key&gt;&lt;/foreign-keys&gt;&lt;ref-type name="Journal Article"&gt;17&lt;/ref-type&gt;&lt;contributors&gt;&lt;authors&gt;&lt;author&gt;Wluka, A. E.&lt;/author&gt;&lt;author&gt;Wolfe, R.&lt;/author&gt;&lt;author&gt;Stuckey, S.&lt;/author&gt;&lt;author&gt;Cicuttini, F. M.&lt;/author&gt;&lt;/authors&gt;&lt;/contributors&gt;&lt;auth-address&gt;Department of Epidemiology and Preventive Medicine, Monash University, Alfred Hospital, Prahran, 3181, Victoria, Australia.&lt;/auth-address&gt;&lt;titles&gt;&lt;title&gt;How does tibial cartilage volume relate to symptoms in subjects with knee osteoarthritis?&lt;/title&gt;&lt;secondary-title&gt;Ann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diseases&lt;/abbr-1&gt;&lt;/alt-periodical&gt;&lt;pages&gt;264-8&lt;/pages&gt;&lt;volume&gt;63&lt;/volume&gt;&lt;number&gt;3&lt;/number&gt;&lt;keywords&gt;&lt;keyword&gt;Adult&lt;/keyword&gt;&lt;keyword&gt;Aged&lt;/keyword&gt;&lt;keyword&gt;Aged, 80 and over&lt;/keyword&gt;&lt;keyword&gt;Cartilage, Articular/*pathology&lt;/keyword&gt;&lt;keyword&gt;Female&lt;/keyword&gt;&lt;keyword&gt;Humans&lt;/keyword&gt;&lt;keyword&gt;Knee Joint/physiopathology&lt;/keyword&gt;&lt;keyword&gt;Magnetic Resonance Imaging&lt;/keyword&gt;&lt;keyword&gt;Male&lt;/keyword&gt;&lt;keyword&gt;Middle Aged&lt;/keyword&gt;&lt;keyword&gt;Movement&lt;/keyword&gt;&lt;keyword&gt;Osteoarthritis, Knee/complications/*pathology/physiopathology&lt;/keyword&gt;&lt;keyword&gt;Pain/etiology&lt;/keyword&gt;&lt;keyword&gt;Tibia&lt;/keyword&gt;&lt;keyword&gt;Time Factors&lt;/keyword&gt;&lt;/keywords&gt;&lt;dates&gt;&lt;year&gt;2004&lt;/year&gt;&lt;pub-dates&gt;&lt;date&gt;Mar&lt;/date&gt;&lt;/pub-dates&gt;&lt;/dates&gt;&lt;isbn&gt;0003-4967 (Print)&amp;#xD;0003-4967 (Linking)&lt;/isbn&gt;&lt;accession-num&gt;14962960&lt;/accession-num&gt;&lt;urls&gt;&lt;related-urls&gt;&lt;url&gt;http://www.ncbi.nlm.nih.gov/pubmed/14962960&lt;/url&gt;&lt;/related-urls&gt;&lt;/urls&gt;&lt;custom2&gt;1754924&lt;/custom2&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75" w:tooltip="Wluka, 2004 #1254" w:history="1">
        <w:r w:rsidR="007470B2" w:rsidRPr="008060F6">
          <w:rPr>
            <w:rFonts w:ascii="Times New Roman" w:eastAsia="Times New Roman" w:hAnsi="Times New Roman" w:cs="Times New Roman"/>
            <w:noProof/>
            <w:color w:val="000000"/>
            <w:sz w:val="26"/>
            <w:szCs w:val="26"/>
            <w:lang w:val="pt-BR"/>
          </w:rPr>
          <w:t>75</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w:t>
      </w:r>
    </w:p>
    <w:p w:rsidR="00D017C4" w:rsidRPr="008060F6" w:rsidRDefault="00D017C4" w:rsidP="003E0DA7">
      <w:pPr>
        <w:autoSpaceDE w:val="0"/>
        <w:autoSpaceDN w:val="0"/>
        <w:adjustRightInd w:val="0"/>
        <w:spacing w:after="0" w:line="360" w:lineRule="auto"/>
        <w:ind w:firstLine="720"/>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t xml:space="preserve">Raynauld và cs nghiên cứu 32 bệnh nhân THK gối ở giai đoạn 2,3 theo Kellgren và Lawrence, được chụp MRI đo bề dày và thể tich sụn bằng phần mềm Cartiscope ở các thời điểm bắt đầu nghiên cứu và 6,12,18 và 24 tháng sau. Kết quả: tại tất cả các thời điểm theo dõi đều ghi nhận sự mất sụn khớp với tốc độ mất trung bình: 3,8 ± 5,1%% thể tích chung sụn khớp chung và 4,3 ± 6,5% sụn khoang đùi- chày trong sau 6 tháng, các con số tương ứng là 3,6 ± 5,1% và 4,2% ± 7,5% sau 1 năm, 6,1% ± 7,2% và 7,6% ± 8,6% sau 2 năm. Tốc độ mất sụn cũng nhiều nhất ở </w:t>
      </w:r>
      <w:r w:rsidRPr="008060F6">
        <w:rPr>
          <w:rFonts w:ascii="Times New Roman" w:eastAsia="Times New Roman" w:hAnsi="Times New Roman" w:cs="Times New Roman"/>
          <w:color w:val="000000"/>
          <w:sz w:val="26"/>
          <w:szCs w:val="26"/>
          <w:lang w:val="pt-BR"/>
        </w:rPr>
        <w:lastRenderedPageBreak/>
        <w:t xml:space="preserve">khoang đùi- chày trong, phản ánh đây là vùng chịu lực nhiều nhất của khoang khớp. </w:t>
      </w:r>
      <w:r w:rsidR="003417FB" w:rsidRPr="008060F6">
        <w:rPr>
          <w:rFonts w:ascii="Times New Roman" w:eastAsia="Times New Roman" w:hAnsi="Times New Roman" w:cs="Times New Roman"/>
          <w:color w:val="000000"/>
          <w:sz w:val="26"/>
          <w:szCs w:val="26"/>
          <w:lang w:val="pt-BR"/>
        </w:rPr>
        <w:t>C</w:t>
      </w:r>
      <w:r w:rsidRPr="008060F6">
        <w:rPr>
          <w:rFonts w:ascii="Times New Roman" w:eastAsia="Times New Roman" w:hAnsi="Times New Roman" w:cs="Times New Roman"/>
          <w:color w:val="000000"/>
          <w:sz w:val="26"/>
          <w:szCs w:val="26"/>
          <w:lang w:val="pt-BR"/>
        </w:rPr>
        <w:t xml:space="preserve">ác tác giả khuyến cáo có thể dùng MRI đo sụn khớp để đánh giá mức độ tiến triển của bệnh một cách chính xác. Ngoài ra không có mối liên quan rõ ràng giữa thể tích sụn mất với các thay đổi trên lâm sàng đánh giá bằng thang điểm VAS, SF-36 và WOMAC. Đồng thời cũng không có mối liên quan giữa thể tích sụn mất và thay đổi trên XQ </w:t>
      </w:r>
      <w:r w:rsidR="009D6EE2" w:rsidRPr="008060F6">
        <w:rPr>
          <w:rFonts w:ascii="Times New Roman" w:eastAsia="Times New Roman" w:hAnsi="Times New Roman" w:cs="Times New Roman"/>
          <w:color w:val="000000"/>
          <w:sz w:val="26"/>
          <w:szCs w:val="26"/>
          <w:lang w:val="pt-BR"/>
        </w:rPr>
        <w:fldChar w:fldCharType="begin">
          <w:fldData xml:space="preserve">PEVuZE5vdGU+PENpdGU+PEF1dGhvcj5SYXluYXVsZDwvQXV0aG9yPjxZZWFyPjIwMDQ8L1llYXI+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</w:fldData>
        </w:fldChar>
      </w:r>
      <w:r w:rsidR="00EC177F" w:rsidRPr="008060F6">
        <w:rPr>
          <w:rFonts w:ascii="Times New Roman" w:eastAsia="Times New Roman" w:hAnsi="Times New Roman" w:cs="Times New Roman"/>
          <w:color w:val="000000"/>
          <w:sz w:val="26"/>
          <w:szCs w:val="26"/>
          <w:lang w:val="pt-BR"/>
        </w:rPr>
        <w:instrText xml:space="preserve"> ADDIN EN.CITE </w:instrText>
      </w:r>
      <w:r w:rsidR="00EC177F" w:rsidRPr="008060F6">
        <w:rPr>
          <w:rFonts w:ascii="Times New Roman" w:eastAsia="Times New Roman" w:hAnsi="Times New Roman" w:cs="Times New Roman"/>
          <w:color w:val="000000"/>
          <w:sz w:val="26"/>
          <w:szCs w:val="26"/>
          <w:lang w:val="pt-BR"/>
        </w:rPr>
        <w:fldChar w:fldCharType="begin">
          <w:fldData xml:space="preserve">PEVuZE5vdGU+PENpdGU+PEF1dGhvcj5SYXluYXVsZDwvQXV0aG9yPjxZZWFyPjIwMDQ8L1llYXI+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</w:fldData>
        </w:fldChar>
      </w:r>
      <w:r w:rsidR="00EC177F" w:rsidRPr="008060F6">
        <w:rPr>
          <w:rFonts w:ascii="Times New Roman" w:eastAsia="Times New Roman" w:hAnsi="Times New Roman" w:cs="Times New Roman"/>
          <w:color w:val="000000"/>
          <w:sz w:val="26"/>
          <w:szCs w:val="26"/>
          <w:lang w:val="pt-BR"/>
        </w:rPr>
        <w:instrText xml:space="preserve"> ADDIN EN.CITE.DATA </w:instrText>
      </w:r>
      <w:r w:rsidR="00EC177F" w:rsidRPr="008060F6">
        <w:rPr>
          <w:rFonts w:ascii="Times New Roman" w:eastAsia="Times New Roman" w:hAnsi="Times New Roman" w:cs="Times New Roman"/>
          <w:color w:val="000000"/>
          <w:sz w:val="26"/>
          <w:szCs w:val="26"/>
          <w:lang w:val="pt-BR"/>
        </w:rPr>
      </w:r>
      <w:r w:rsidR="00EC177F" w:rsidRPr="008060F6">
        <w:rPr>
          <w:rFonts w:ascii="Times New Roman" w:eastAsia="Times New Roman" w:hAnsi="Times New Roman" w:cs="Times New Roman"/>
          <w:color w:val="000000"/>
          <w:sz w:val="26"/>
          <w:szCs w:val="26"/>
          <w:lang w:val="pt-BR"/>
        </w:rPr>
        <w:fldChar w:fldCharType="end"/>
      </w:r>
      <w:r w:rsidR="009D6EE2" w:rsidRPr="008060F6">
        <w:rPr>
          <w:rFonts w:ascii="Times New Roman" w:eastAsia="Times New Roman" w:hAnsi="Times New Roman" w:cs="Times New Roman"/>
          <w:color w:val="000000"/>
          <w:sz w:val="26"/>
          <w:szCs w:val="26"/>
          <w:lang w:val="pt-BR"/>
        </w:rPr>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76" w:tooltip="Raynauld, 2004 #1255" w:history="1">
        <w:r w:rsidR="007470B2" w:rsidRPr="008060F6">
          <w:rPr>
            <w:rFonts w:ascii="Times New Roman" w:eastAsia="Times New Roman" w:hAnsi="Times New Roman" w:cs="Times New Roman"/>
            <w:noProof/>
            <w:color w:val="000000"/>
            <w:sz w:val="26"/>
            <w:szCs w:val="26"/>
            <w:lang w:val="pt-BR"/>
          </w:rPr>
          <w:t>76</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Tác giả Catherine Phan khi theo dõi về hình thái sụn khớp (mất sụn toàn bộ, mất một phần) và phù tủy xương cho thấy: tỷ lệ mất sụn khớp tăng theo quãng thời gian theo dõi trong khi triệu chứng phù tủy xương giảm dần. Không có mối liên quan giữa thang điểm WOMAC với thể tích sụn mất hay với triệu chứng phù tủy xương </w:t>
      </w:r>
      <w:r w:rsidR="009D6EE2" w:rsidRPr="008060F6">
        <w:rPr>
          <w:rFonts w:ascii="Times New Roman" w:eastAsia="Times New Roman" w:hAnsi="Times New Roman" w:cs="Times New Roman"/>
          <w:color w:val="000000"/>
          <w:sz w:val="26"/>
          <w:szCs w:val="26"/>
          <w:lang w:val="pt-BR"/>
        </w:rPr>
        <w:fldChar w:fldCharType="begin">
          <w:fldData xml:space="preserve">PEVuZE5vdGU+PENpdGU+PEF1dGhvcj5QaGFuPC9BdXRob3I+PFllYXI+MjAwNjwvWWVhcj48UmVj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LTE+PC9hbHQtcGVyaW9kaWNhbD48cGFnZXM+NjA4LTE4PC9wYWdlcz48dm9sdW1lPjE2PC92b2x1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</w:fldData>
        </w:fldChar>
      </w:r>
      <w:r w:rsidR="00EC177F" w:rsidRPr="008060F6">
        <w:rPr>
          <w:rFonts w:ascii="Times New Roman" w:eastAsia="Times New Roman" w:hAnsi="Times New Roman" w:cs="Times New Roman"/>
          <w:color w:val="000000"/>
          <w:sz w:val="26"/>
          <w:szCs w:val="26"/>
          <w:lang w:val="pt-BR"/>
        </w:rPr>
        <w:instrText xml:space="preserve"> ADDIN EN.CITE </w:instrText>
      </w:r>
      <w:r w:rsidR="00EC177F" w:rsidRPr="008060F6">
        <w:rPr>
          <w:rFonts w:ascii="Times New Roman" w:eastAsia="Times New Roman" w:hAnsi="Times New Roman" w:cs="Times New Roman"/>
          <w:color w:val="000000"/>
          <w:sz w:val="26"/>
          <w:szCs w:val="26"/>
          <w:lang w:val="pt-BR"/>
        </w:rPr>
        <w:fldChar w:fldCharType="begin">
          <w:fldData xml:space="preserve">PEVuZE5vdGU+PENpdGU+PEF1dGhvcj5QaGFuPC9BdXRob3I+PFllYXI+MjAwNjwvWWVhcj48UmVj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</w:fldData>
        </w:fldChar>
      </w:r>
      <w:r w:rsidR="00EC177F" w:rsidRPr="008060F6">
        <w:rPr>
          <w:rFonts w:ascii="Times New Roman" w:eastAsia="Times New Roman" w:hAnsi="Times New Roman" w:cs="Times New Roman"/>
          <w:color w:val="000000"/>
          <w:sz w:val="26"/>
          <w:szCs w:val="26"/>
          <w:lang w:val="pt-BR"/>
        </w:rPr>
        <w:instrText xml:space="preserve"> ADDIN EN.CITE.DATA </w:instrText>
      </w:r>
      <w:r w:rsidR="00EC177F" w:rsidRPr="008060F6">
        <w:rPr>
          <w:rFonts w:ascii="Times New Roman" w:eastAsia="Times New Roman" w:hAnsi="Times New Roman" w:cs="Times New Roman"/>
          <w:color w:val="000000"/>
          <w:sz w:val="26"/>
          <w:szCs w:val="26"/>
          <w:lang w:val="pt-BR"/>
        </w:rPr>
      </w:r>
      <w:r w:rsidR="00EC177F" w:rsidRPr="008060F6">
        <w:rPr>
          <w:rFonts w:ascii="Times New Roman" w:eastAsia="Times New Roman" w:hAnsi="Times New Roman" w:cs="Times New Roman"/>
          <w:color w:val="000000"/>
          <w:sz w:val="26"/>
          <w:szCs w:val="26"/>
          <w:lang w:val="pt-BR"/>
        </w:rPr>
        <w:fldChar w:fldCharType="end"/>
      </w:r>
      <w:r w:rsidR="009D6EE2" w:rsidRPr="008060F6">
        <w:rPr>
          <w:rFonts w:ascii="Times New Roman" w:eastAsia="Times New Roman" w:hAnsi="Times New Roman" w:cs="Times New Roman"/>
          <w:color w:val="000000"/>
          <w:sz w:val="26"/>
          <w:szCs w:val="26"/>
          <w:lang w:val="pt-BR"/>
        </w:rPr>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77" w:tooltip="Phan, 2006 #1246" w:history="1">
        <w:r w:rsidR="007470B2" w:rsidRPr="008060F6">
          <w:rPr>
            <w:rFonts w:ascii="Times New Roman" w:eastAsia="Times New Roman" w:hAnsi="Times New Roman" w:cs="Times New Roman"/>
            <w:noProof/>
            <w:color w:val="000000"/>
            <w:sz w:val="26"/>
            <w:szCs w:val="26"/>
            <w:lang w:val="pt-BR"/>
          </w:rPr>
          <w:t>77</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w:t>
      </w:r>
    </w:p>
    <w:p w:rsidR="00D017C4" w:rsidRPr="008060F6" w:rsidRDefault="00D017C4" w:rsidP="003E0DA7">
      <w:pPr>
        <w:autoSpaceDE w:val="0"/>
        <w:autoSpaceDN w:val="0"/>
        <w:adjustRightInd w:val="0"/>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Trong một </w:t>
      </w:r>
      <w:r w:rsidRPr="008060F6">
        <w:rPr>
          <w:rFonts w:ascii="Times New Roman" w:hAnsi="Times New Roman" w:cs="Times New Roman"/>
          <w:sz w:val="26"/>
          <w:szCs w:val="26"/>
          <w:lang w:val="pt-BR"/>
        </w:rPr>
        <w:t>NC của Potter (1998)</w:t>
      </w:r>
      <w:r w:rsidRPr="008060F6">
        <w:rPr>
          <w:rFonts w:ascii="Times New Roman" w:hAnsi="Times New Roman" w:cs="Times New Roman"/>
          <w:sz w:val="26"/>
          <w:szCs w:val="26"/>
        </w:rPr>
        <w:t xml:space="preserve"> so sánh giá trị của MRI </w:t>
      </w:r>
      <w:r w:rsidRPr="008060F6">
        <w:rPr>
          <w:rFonts w:ascii="Times New Roman" w:hAnsi="Times New Roman" w:cs="Times New Roman"/>
          <w:sz w:val="26"/>
          <w:szCs w:val="26"/>
          <w:lang w:val="pt-BR"/>
        </w:rPr>
        <w:t xml:space="preserve">đánh giá tổn thương sụn (phương pháp Outerbridge </w:t>
      </w:r>
      <w:r w:rsidR="009D6EE2" w:rsidRPr="008060F6">
        <w:rPr>
          <w:rFonts w:ascii="Times New Roman" w:hAnsi="Times New Roman" w:cs="Times New Roman"/>
          <w:sz w:val="26"/>
          <w:szCs w:val="26"/>
          <w:lang w:val="pt-BR"/>
        </w:rPr>
        <w:fldChar w:fldCharType="begin"/>
      </w:r>
      <w:r w:rsidR="00EC177F" w:rsidRPr="008060F6">
        <w:rPr>
          <w:rFonts w:ascii="Times New Roman" w:hAnsi="Times New Roman" w:cs="Times New Roman"/>
          <w:sz w:val="26"/>
          <w:szCs w:val="26"/>
          <w:lang w:val="pt-BR"/>
        </w:rPr>
        <w:instrText xml:space="preserve"> ADDIN EN.CITE &lt;EndNote&gt;&lt;Cite&gt;&lt;Author&gt;Outerbridge&lt;/Author&gt;&lt;Year&gt;1961&lt;/Year&gt;&lt;RecNum&gt;547&lt;/RecNum&gt;&lt;DisplayText&gt;[78]&lt;/DisplayText&gt;&lt;record&gt;&lt;rec-number&gt;547&lt;/rec-number&gt;&lt;foreign-keys&gt;&lt;key app="EN" db-id="95r2xpf9p0edd7ewez9xrdvgw2f2ratwza2e" timestamp="1413823413"&gt;547&lt;/key&gt;&lt;/foreign-keys&gt;&lt;ref-type name="Journal Article"&gt;17&lt;/ref-type&gt;&lt;contributors&gt;&lt;authors&gt;&lt;author&gt;Outerbridge, R. E.&lt;/author&gt;&lt;/authors&gt;&lt;/contributors&gt;&lt;titles&gt;&lt;title&gt;The etiology of chondromalacia patellae&lt;/title&gt;&lt;secondary-title&gt;J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volume&lt;/abbr-1&gt;&lt;/alt-periodical&gt;&lt;pages&gt;752-7&lt;/pages&gt;&lt;volume&gt;43-B&lt;/volume&gt;&lt;keywords&gt;&lt;keyword&gt;*Cartilage Diseases&lt;/keyword&gt;&lt;keyword&gt;*Disease&lt;/keyword&gt;&lt;keyword&gt;*Patella&lt;/keyword&gt;&lt;/keywords&gt;&lt;dates&gt;&lt;year&gt;1961&lt;/year&gt;&lt;pub-dates&gt;&lt;date&gt;Nov&lt;/date&gt;&lt;/pub-dates&gt;&lt;/dates&gt;&lt;isbn&gt;0301-620X (Print)&amp;#xD;0301-620X (Linking)&lt;/isbn&gt;&lt;accession-num&gt;14038135&lt;/accession-num&gt;&lt;urls&gt;&lt;related-urls&gt;&lt;url&gt;http://www.ncbi.nlm.nih.gov/pubmed/14038135&lt;/url&gt;&lt;/related-urls&gt;&lt;/urls&gt;&lt;/record&gt;&lt;/Cite&gt;&lt;/EndNote&gt;</w:instrText>
      </w:r>
      <w:r w:rsidR="009D6EE2" w:rsidRPr="008060F6">
        <w:rPr>
          <w:rFonts w:ascii="Times New Roman" w:hAnsi="Times New Roman" w:cs="Times New Roman"/>
          <w:sz w:val="26"/>
          <w:szCs w:val="26"/>
          <w:lang w:val="pt-BR"/>
        </w:rPr>
        <w:fldChar w:fldCharType="separate"/>
      </w:r>
      <w:r w:rsidR="00EC177F" w:rsidRPr="008060F6">
        <w:rPr>
          <w:rFonts w:ascii="Times New Roman" w:hAnsi="Times New Roman" w:cs="Times New Roman"/>
          <w:noProof/>
          <w:sz w:val="26"/>
          <w:szCs w:val="26"/>
          <w:lang w:val="pt-BR"/>
        </w:rPr>
        <w:t>[</w:t>
      </w:r>
      <w:hyperlink w:anchor="_ENREF_78" w:tooltip="Outerbridge, 1961 #547" w:history="1">
        <w:r w:rsidR="007470B2" w:rsidRPr="008060F6">
          <w:rPr>
            <w:rFonts w:ascii="Times New Roman" w:hAnsi="Times New Roman" w:cs="Times New Roman"/>
            <w:noProof/>
            <w:sz w:val="26"/>
            <w:szCs w:val="26"/>
            <w:lang w:val="pt-BR"/>
          </w:rPr>
          <w:t>78</w:t>
        </w:r>
      </w:hyperlink>
      <w:r w:rsidR="00EC177F" w:rsidRPr="008060F6">
        <w:rPr>
          <w:rFonts w:ascii="Times New Roman" w:hAnsi="Times New Roman" w:cs="Times New Roman"/>
          <w:noProof/>
          <w:sz w:val="26"/>
          <w:szCs w:val="26"/>
          <w:lang w:val="pt-BR"/>
        </w:rPr>
        <w:t>]</w:t>
      </w:r>
      <w:r w:rsidR="009D6EE2" w:rsidRPr="008060F6">
        <w:rPr>
          <w:rFonts w:ascii="Times New Roman" w:hAnsi="Times New Roman" w:cs="Times New Roman"/>
          <w:sz w:val="26"/>
          <w:szCs w:val="26"/>
          <w:lang w:val="pt-BR"/>
        </w:rPr>
        <w:fldChar w:fldCharType="end"/>
      </w:r>
      <w:r w:rsidRPr="008060F6">
        <w:rPr>
          <w:rFonts w:ascii="Times New Roman" w:hAnsi="Times New Roman" w:cs="Times New Roman"/>
          <w:sz w:val="26"/>
          <w:szCs w:val="26"/>
          <w:lang w:val="pt-BR"/>
        </w:rPr>
        <w:t xml:space="preserve">) </w:t>
      </w:r>
      <w:r w:rsidRPr="008060F6">
        <w:rPr>
          <w:rFonts w:ascii="Times New Roman" w:hAnsi="Times New Roman" w:cs="Times New Roman"/>
          <w:sz w:val="26"/>
          <w:szCs w:val="26"/>
        </w:rPr>
        <w:t xml:space="preserve">so với NSK (vốn là tiêu chuẩn vàng trong đánh giá sụn khớp) khi đánh giá tổn thương sụn khớp gối cho thấy MRI có độ nhạy 87%, độ đặc hiệu 94%, độ chính xác 92%, giá trị dự báo dương tính 95% và giá trị dự báo âm tính 85%. Độ phù hợp chẩn đoán giữa MRI và NSK đạt mức hoàn hảo với chỉ số kappa là 0,93 </w:t>
      </w:r>
      <w:r w:rsidR="009D6EE2"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&lt;EndNote&gt;&lt;Cite&gt;&lt;Author&gt;Potter&lt;/Author&gt;&lt;Year&gt;1998&lt;/Year&gt;&lt;RecNum&gt;415&lt;/RecNum&gt;&lt;DisplayText&gt;[69]&lt;/DisplayText&gt;&lt;record&gt;&lt;rec-number&gt;415&lt;/rec-number&gt;&lt;foreign-keys&gt;&lt;key app="EN" db-id="95r2xpf9p0edd7ewez9xrdvgw2f2ratwza2e" timestamp="1410796872"&gt;415&lt;/key&gt;&lt;/foreign-keys&gt;&lt;ref-type name="Journal Article"&gt;17&lt;/ref-type&gt;&lt;contributors&gt;&lt;authors&gt;&lt;author&gt;Potter, H. G.&lt;/author&gt;&lt;author&gt;Linklater, J. M.&lt;/author&gt;&lt;author&gt;Allen, A. A.&lt;/author&gt;&lt;author&gt;Hannafin, J. A.&lt;/author&gt;&lt;author&gt;Haas, S. B.&lt;/author&gt;&lt;/authors&gt;&lt;/contributors&gt;&lt;auth-address&gt;Department of Radiology, The Hospital for Special Surgery, New York City, NY 10021, USA.&lt;/auth-address&gt;&lt;titles&gt;&lt;title&gt;Magnetic resonance imaging of articular cartilage in the knee. An evaluation with use of fast-spin-echo imaging&lt;/title&gt;&lt;secondary-title&gt;J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volume&lt;/abbr-1&gt;&lt;/alt-periodical&gt;&lt;pages&gt;1276-84&lt;/pages&gt;&lt;volume&gt;80&lt;/volume&gt;&lt;number&gt;9&lt;/number&gt;&lt;keywords&gt;&lt;keyword&gt;Adult&lt;/keyword&gt;&lt;keyword&gt;Aged&lt;/keyword&gt;&lt;keyword&gt;Aged, 80 and over&lt;/keyword&gt;&lt;keyword&gt;Arthroscopy&lt;/keyword&gt;&lt;keyword&gt;Cartilage, Articular/*pathology&lt;/keyword&gt;&lt;keyword&gt;Female&lt;/keyword&gt;&lt;keyword&gt;Humans&lt;/keyword&gt;&lt;keyword&gt;Joint Diseases/diagnosis&lt;/keyword&gt;&lt;keyword&gt;Knee Joint/*pathology&lt;/keyword&gt;&lt;keyword&gt;Magnetic Resonance Imaging&lt;/keyword&gt;&lt;keyword&gt;Male&lt;/keyword&gt;&lt;keyword&gt;Middle Aged&lt;/keyword&gt;&lt;keyword&gt;Predictive Value of Tests&lt;/keyword&gt;&lt;keyword&gt;Sensitivity and Specificity&lt;/keyword&gt;&lt;/keywords&gt;&lt;dates&gt;&lt;year&gt;1998&lt;/year&gt;&lt;pub-dates&gt;&lt;date&gt;Sep&lt;/date&gt;&lt;/pub-dates&gt;&lt;/dates&gt;&lt;isbn&gt;0021-9355 (Print)&lt;/isbn&gt;&lt;accession-num&gt;9759811&lt;/accession-num&gt;&lt;urls&gt;&lt;related-urls&gt;&lt;url&gt;http://www.ncbi.nlm.nih.gov/pubmed/9759811&lt;/url&gt;&lt;/related-urls&gt;&lt;/urls&gt;&lt;/record&gt;&lt;/Cite&gt;&lt;/EndNote&gt;</w:instrText>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69" w:tooltip="Potter, 1998 #415" w:history="1">
        <w:r w:rsidR="007470B2" w:rsidRPr="008060F6">
          <w:rPr>
            <w:rFonts w:ascii="Times New Roman" w:hAnsi="Times New Roman" w:cs="Times New Roman"/>
            <w:noProof/>
            <w:sz w:val="26"/>
            <w:szCs w:val="26"/>
          </w:rPr>
          <w:t>69</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Như vậy có thể thấy MRI có giá trị chẩn đoán tổn thương sụn khớp rất cao. Một nghiên cứu của Baysal (2004) so sánh mức độ phù hợp của đánh giá tổn thương sụn bằng chụp MRI 2D bán định lượng (theo phương pháp Outerbridge sửa đổi) so với phương pháp đánh giá thể tích sụn (3D) cho thấy thể tích sụn (3D) có liên quan mật thiết với mức độ tổn thương sụn (2D): mức độ tổn thương sụn trên 2D càng cao thì thể tích sụn càng thấp. Tuy nhiên ở mức độ 1 theo phương pháp Outerbridge sửa đổi thì không có sự tương xứng với thể tich sụn: thể tích sụn đo được trên 3D ở mức 1 cao nhất khi so với các giai đoạn khác kể cả với giai đoạn 0. Điều này được cắt nghĩa do ở giai đoạn 1 là giai đoạn phù tủy xương nên thể tích sụn to hơn </w:t>
      </w:r>
      <w:r w:rsidR="009D6EE2"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&lt;EndNote&gt;&lt;Cite&gt;&lt;Author&gt;Baysal&lt;/Author&gt;&lt;Year&gt;2004&lt;/Year&gt;&lt;RecNum&gt;101&lt;/RecNum&gt;&lt;DisplayText&gt;[79]&lt;/DisplayText&gt;&lt;record&gt;&lt;rec-number&gt;101&lt;/rec-number&gt;&lt;foreign-keys&gt;&lt;key app="EN" db-id="95r2xpf9p0edd7ewez9xrdvgw2f2ratwza2e" timestamp="1394766633"&gt;101&lt;/key&gt;&lt;/foreign-keys&gt;&lt;ref-type name="Journal Article"&gt;17&lt;/ref-type&gt;&lt;contributors&gt;&lt;authors&gt;&lt;author&gt;Baysal, O.&lt;/author&gt;&lt;author&gt;Baysal, T.&lt;/author&gt;&lt;author&gt;Alkan, A.&lt;/author&gt;&lt;author&gt;Altay, Z.&lt;/author&gt;&lt;author&gt;Yologlu, S.&lt;/author&gt;&lt;/authors&gt;&lt;/contributors&gt;&lt;auth-address&gt;Dept. of Physical Therapy and Rehabilitation, Inonu University School of Medicine, Turgut Ozal Medical Center, Malatya, Turkey. ozlembaysal@hotmail.com&lt;/auth-address&gt;&lt;titles&gt;&lt;title&gt;Comparison of MRI graded cartilage and MRI based volume measurement in knee osteoarthritis&lt;/title&gt;&lt;secondary-title&gt;Swiss Med Wkly&lt;/secondary-title&gt;&lt;alt-title&gt;Swiss medical weekly&lt;/alt-title&gt;&lt;/titles&gt;&lt;periodical&gt;&lt;full-title&gt;Swiss Med Wkly&lt;/full-title&gt;&lt;abbr-1&gt;Swiss medical weekly&lt;/abbr-1&gt;&lt;/periodical&gt;&lt;alt-periodical&gt;&lt;full-title&gt;Swiss Med Wkly&lt;/full-title&gt;&lt;abbr-1&gt;Swiss medical weekly&lt;/abbr-1&gt;&lt;/alt-periodical&gt;&lt;pages&gt;283-8&lt;/pages&gt;&lt;volume&gt;134&lt;/volume&gt;&lt;number&gt;19-20&lt;/number&gt;&lt;keywords&gt;&lt;keyword&gt;Cartilage, Articular/*pathology&lt;/keyword&gt;&lt;keyword&gt;Female&lt;/keyword&gt;&lt;keyword&gt;Humans&lt;/keyword&gt;&lt;keyword&gt;Knee Joint/*pathology&lt;/keyword&gt;&lt;keyword&gt;*Magnetic Resonance Imaging&lt;/keyword&gt;&lt;keyword&gt;Middle Aged&lt;/keyword&gt;&lt;keyword&gt;Osteoarthritis, Knee/*pathology&lt;/keyword&gt;&lt;keyword&gt;Postmenopause&lt;/keyword&gt;&lt;/keywords&gt;&lt;dates&gt;&lt;year&gt;2004&lt;/year&gt;&lt;pub-dates&gt;&lt;date&gt;May 15&lt;/date&gt;&lt;/pub-dates&gt;&lt;/dates&gt;&lt;isbn&gt;1424-7860 (Print)&amp;#xD;0036-7672 (Linking)&lt;/isbn&gt;&lt;accession-num&gt;15243849&lt;/accession-num&gt;&lt;urls&gt;&lt;related-urls&gt;&lt;url&gt;http://www.ncbi.nlm.nih.gov/pubmed/15243849&lt;/url&gt;&lt;/related-urls&gt;&lt;/urls&gt;&lt;electronic-resource-num&gt;2004/19/smw-10546&lt;/electronic-resource-num&gt;&lt;/record&gt;&lt;/Cite&gt;&lt;/EndNote&gt;</w:instrText>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79" w:tooltip="Baysal, 2004 #101" w:history="1">
        <w:r w:rsidR="007470B2" w:rsidRPr="008060F6">
          <w:rPr>
            <w:rFonts w:ascii="Times New Roman" w:hAnsi="Times New Roman" w:cs="Times New Roman"/>
            <w:noProof/>
            <w:sz w:val="26"/>
            <w:szCs w:val="26"/>
          </w:rPr>
          <w:t>79</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w:t>
      </w:r>
    </w:p>
    <w:p w:rsidR="00782AC6" w:rsidRPr="008060F6" w:rsidRDefault="00C87878" w:rsidP="003E0DA7">
      <w:pPr>
        <w:pStyle w:val="BodyTextIndent3"/>
        <w:spacing w:before="0"/>
        <w:ind w:firstLine="561"/>
        <w:rPr>
          <w:rFonts w:ascii="Times New Roman" w:hAnsi="Times New Roman"/>
          <w:sz w:val="26"/>
          <w:szCs w:val="26"/>
          <w:lang w:val="vi-VN"/>
        </w:rPr>
      </w:pPr>
      <w:r w:rsidRPr="008060F6">
        <w:rPr>
          <w:rFonts w:ascii="Times New Roman" w:hAnsi="Times New Roman"/>
          <w:sz w:val="26"/>
          <w:szCs w:val="26"/>
          <w:lang w:val="vi-VN"/>
        </w:rPr>
        <w:t xml:space="preserve">Về điều trị bệnh thoái hóa khớp gối, rất nhiều nghiên cứu trên thế giới đã đánh giá vai trò của các biện pháp không dùng thuốc và dùng thuốc. </w:t>
      </w:r>
      <w:r w:rsidR="00782AC6" w:rsidRPr="008060F6">
        <w:rPr>
          <w:rFonts w:ascii="Times New Roman" w:hAnsi="Times New Roman"/>
          <w:sz w:val="26"/>
          <w:szCs w:val="26"/>
          <w:lang w:val="vi-VN"/>
        </w:rPr>
        <w:t xml:space="preserve">Nhìn chung, việc điều trị bệnh THK rất tốn kém cho cá nhân người bệnh nói riêng và toàn xã hội nói chung </w:t>
      </w:r>
      <w:r w:rsidR="000808DC" w:rsidRPr="008060F6">
        <w:rPr>
          <w:rFonts w:ascii="Times New Roman" w:hAnsi="Times New Roman"/>
          <w:sz w:val="26"/>
          <w:szCs w:val="26"/>
          <w:lang w:val="vi-VN"/>
        </w:rPr>
        <w:t xml:space="preserve">vì </w:t>
      </w:r>
      <w:r w:rsidR="00782AC6" w:rsidRPr="008060F6">
        <w:rPr>
          <w:rFonts w:ascii="Times New Roman" w:hAnsi="Times New Roman"/>
          <w:sz w:val="26"/>
          <w:szCs w:val="26"/>
          <w:lang w:val="vi-VN"/>
        </w:rPr>
        <w:t xml:space="preserve">chi phí điều trị cao, hiệu quả chưa đạt được như mong muốn trong khi có </w:t>
      </w:r>
      <w:r w:rsidR="00782AC6" w:rsidRPr="008060F6">
        <w:rPr>
          <w:rFonts w:ascii="Times New Roman" w:hAnsi="Times New Roman"/>
          <w:sz w:val="26"/>
          <w:szCs w:val="26"/>
          <w:lang w:val="vi-VN"/>
        </w:rPr>
        <w:lastRenderedPageBreak/>
        <w:t>nhiều tai biến nặng nề</w:t>
      </w:r>
      <w:r w:rsidR="004716E5" w:rsidRPr="008060F6">
        <w:rPr>
          <w:rFonts w:ascii="Times New Roman" w:hAnsi="Times New Roman"/>
          <w:sz w:val="26"/>
          <w:szCs w:val="26"/>
          <w:lang w:val="vi-VN"/>
        </w:rPr>
        <w:t xml:space="preserve"> </w:t>
      </w:r>
      <w:r w:rsidR="004716E5" w:rsidRPr="008060F6">
        <w:rPr>
          <w:rFonts w:ascii="Times New Roman" w:hAnsi="Times New Roman"/>
          <w:sz w:val="26"/>
          <w:szCs w:val="26"/>
          <w:lang w:val="vi-VN"/>
        </w:rPr>
        <w:fldChar w:fldCharType="begin">
          <w:fldData xml:space="preserve">PEVuZE5vdGU+PENpdGU+PEF1dGhvcj5GcmFuc2VuPC9BdXRob3I+PFllYXI+MjAxMTwvWWVhcj48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</w:fldData>
        </w:fldChar>
      </w:r>
      <w:r w:rsidR="00EC177F" w:rsidRPr="008060F6">
        <w:rPr>
          <w:rFonts w:ascii="Times New Roman" w:hAnsi="Times New Roman"/>
          <w:sz w:val="26"/>
          <w:szCs w:val="26"/>
          <w:lang w:val="vi-VN"/>
        </w:rPr>
        <w:instrText xml:space="preserve"> ADDIN EN.CITE </w:instrText>
      </w:r>
      <w:r w:rsidR="00EC177F" w:rsidRPr="008060F6">
        <w:rPr>
          <w:rFonts w:ascii="Times New Roman" w:hAnsi="Times New Roman"/>
          <w:sz w:val="26"/>
          <w:szCs w:val="26"/>
          <w:lang w:val="vi-VN"/>
        </w:rPr>
        <w:fldChar w:fldCharType="begin">
          <w:fldData xml:space="preserve">PEVuZE5vdGU+PENpdGU+PEF1dGhvcj5GcmFuc2VuPC9BdXRob3I+PFllYXI+MjAxMTwvWWVhcj48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</w:fldData>
        </w:fldChar>
      </w:r>
      <w:r w:rsidR="00EC177F" w:rsidRPr="008060F6">
        <w:rPr>
          <w:rFonts w:ascii="Times New Roman" w:hAnsi="Times New Roman"/>
          <w:sz w:val="26"/>
          <w:szCs w:val="26"/>
          <w:lang w:val="vi-VN"/>
        </w:rPr>
        <w:instrText xml:space="preserve"> ADDIN EN.CITE.DATA </w:instrText>
      </w:r>
      <w:r w:rsidR="00EC177F" w:rsidRPr="008060F6">
        <w:rPr>
          <w:rFonts w:ascii="Times New Roman" w:hAnsi="Times New Roman"/>
          <w:sz w:val="26"/>
          <w:szCs w:val="26"/>
          <w:lang w:val="vi-VN"/>
        </w:rPr>
      </w:r>
      <w:r w:rsidR="00EC177F" w:rsidRPr="008060F6">
        <w:rPr>
          <w:rFonts w:ascii="Times New Roman" w:hAnsi="Times New Roman"/>
          <w:sz w:val="26"/>
          <w:szCs w:val="26"/>
          <w:lang w:val="vi-VN"/>
        </w:rPr>
        <w:fldChar w:fldCharType="end"/>
      </w:r>
      <w:r w:rsidR="004716E5" w:rsidRPr="008060F6">
        <w:rPr>
          <w:rFonts w:ascii="Times New Roman" w:hAnsi="Times New Roman"/>
          <w:sz w:val="26"/>
          <w:szCs w:val="26"/>
          <w:lang w:val="vi-VN"/>
        </w:rPr>
      </w:r>
      <w:r w:rsidR="004716E5" w:rsidRPr="008060F6">
        <w:rPr>
          <w:rFonts w:ascii="Times New Roman" w:hAnsi="Times New Roman"/>
          <w:sz w:val="26"/>
          <w:szCs w:val="26"/>
          <w:lang w:val="vi-VN"/>
        </w:rPr>
        <w:fldChar w:fldCharType="separate"/>
      </w:r>
      <w:r w:rsidR="00EC177F" w:rsidRPr="008060F6">
        <w:rPr>
          <w:rFonts w:ascii="Times New Roman" w:hAnsi="Times New Roman"/>
          <w:noProof/>
          <w:sz w:val="26"/>
          <w:szCs w:val="26"/>
          <w:lang w:val="vi-VN"/>
        </w:rPr>
        <w:t>[</w:t>
      </w:r>
      <w:hyperlink w:anchor="_ENREF_1" w:tooltip="Fransen, 2011 #1444" w:history="1">
        <w:r w:rsidR="007470B2" w:rsidRPr="008060F6">
          <w:rPr>
            <w:rFonts w:ascii="Times New Roman" w:hAnsi="Times New Roman"/>
            <w:noProof/>
            <w:sz w:val="26"/>
            <w:szCs w:val="26"/>
            <w:lang w:val="vi-VN"/>
          </w:rPr>
          <w:t>1</w:t>
        </w:r>
      </w:hyperlink>
      <w:r w:rsidR="00EC177F" w:rsidRPr="008060F6">
        <w:rPr>
          <w:rFonts w:ascii="Times New Roman" w:hAnsi="Times New Roman"/>
          <w:noProof/>
          <w:sz w:val="26"/>
          <w:szCs w:val="26"/>
          <w:lang w:val="vi-VN"/>
        </w:rPr>
        <w:t>]</w:t>
      </w:r>
      <w:r w:rsidR="004716E5" w:rsidRPr="008060F6">
        <w:rPr>
          <w:rFonts w:ascii="Times New Roman" w:hAnsi="Times New Roman"/>
          <w:sz w:val="26"/>
          <w:szCs w:val="26"/>
          <w:lang w:val="vi-VN"/>
        </w:rPr>
        <w:fldChar w:fldCharType="end"/>
      </w:r>
      <w:r w:rsidR="00782AC6" w:rsidRPr="008060F6">
        <w:rPr>
          <w:rFonts w:ascii="Times New Roman" w:hAnsi="Times New Roman"/>
          <w:sz w:val="26"/>
          <w:szCs w:val="26"/>
          <w:lang w:val="vi-VN"/>
        </w:rPr>
        <w:t xml:space="preserve">. Điều trị nội khoa trong đó có </w:t>
      </w:r>
      <w:r w:rsidR="00782AC6" w:rsidRPr="008060F6">
        <w:rPr>
          <w:rFonts w:ascii="Times New Roman" w:hAnsi="Times New Roman"/>
          <w:color w:val="000000"/>
          <w:sz w:val="26"/>
          <w:szCs w:val="26"/>
          <w:lang w:val="vi-VN"/>
        </w:rPr>
        <w:t>thuốc giảm đau</w:t>
      </w:r>
      <w:r w:rsidR="00C711F7" w:rsidRPr="008060F6">
        <w:rPr>
          <w:rFonts w:ascii="Times New Roman" w:hAnsi="Times New Roman"/>
          <w:color w:val="000000"/>
          <w:sz w:val="26"/>
          <w:szCs w:val="26"/>
          <w:lang w:val="vi-VN"/>
        </w:rPr>
        <w:t xml:space="preserve"> paracetamol</w:t>
      </w:r>
      <w:r w:rsidR="00782AC6" w:rsidRPr="008060F6">
        <w:rPr>
          <w:rFonts w:ascii="Times New Roman" w:hAnsi="Times New Roman"/>
          <w:color w:val="000000"/>
          <w:sz w:val="26"/>
          <w:szCs w:val="26"/>
          <w:lang w:val="vi-VN"/>
        </w:rPr>
        <w:t>, thuốc chống viêm không steroid có hiệu quả nhưng do tác động toàn thân hay gây nhiều biến chứng như viêm loét dạ dày hành tá tràng, xuất huyết tiêu hóa, tăng huyết áp, tổn thương gan, thận… trong đó có biến chứng nặng có thể gây tử vong</w:t>
      </w:r>
      <w:r w:rsidR="000808DC" w:rsidRPr="008060F6">
        <w:rPr>
          <w:rFonts w:ascii="Times New Roman" w:hAnsi="Times New Roman"/>
          <w:color w:val="000000"/>
          <w:sz w:val="26"/>
          <w:szCs w:val="26"/>
          <w:lang w:val="vi-VN"/>
        </w:rPr>
        <w:t xml:space="preserve"> </w:t>
      </w:r>
      <w:r w:rsidR="000808DC" w:rsidRPr="008060F6">
        <w:rPr>
          <w:rFonts w:ascii="Times New Roman" w:hAnsi="Times New Roman"/>
          <w:color w:val="000000"/>
          <w:sz w:val="26"/>
          <w:szCs w:val="26"/>
          <w:lang w:val="vi-VN"/>
        </w:rPr>
        <w:fldChar w:fldCharType="begin">
          <w:fldData xml:space="preserve">PEVuZE5vdGU+PENpdGU+PEF1dGhvcj5Ub3doZWVkPC9BdXRob3I+PFllYXI+MjAwNjwvWWVhcj48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cGFnZXM+Q0QwMDQyNTc8L3BhZ2VzPjxudW1iZXI+MTwvbnVtYmVyPjxrZXl3b3Jkcz48a2V5d29y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ZXdzPC9hYmJyLTE+PC9hbHQtcGVyaW9kaWNhbD48cGFnZXM+Q0QwMDAxNDI8L3BhZ2VzPjxudW1i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</w:fldData>
        </w:fldChar>
      </w:r>
      <w:r w:rsidR="00EC177F" w:rsidRPr="008060F6">
        <w:rPr>
          <w:rFonts w:ascii="Times New Roman" w:hAnsi="Times New Roman"/>
          <w:color w:val="000000"/>
          <w:sz w:val="26"/>
          <w:szCs w:val="26"/>
          <w:lang w:val="vi-VN"/>
        </w:rPr>
        <w:instrText xml:space="preserve"> ADDIN EN.CITE </w:instrText>
      </w:r>
      <w:r w:rsidR="00EC177F" w:rsidRPr="008060F6">
        <w:rPr>
          <w:rFonts w:ascii="Times New Roman" w:hAnsi="Times New Roman"/>
          <w:color w:val="000000"/>
          <w:sz w:val="26"/>
          <w:szCs w:val="26"/>
          <w:lang w:val="vi-VN"/>
        </w:rPr>
        <w:fldChar w:fldCharType="begin">
          <w:fldData xml:space="preserve">PEVuZE5vdGU+PENpdGU+PEF1dGhvcj5Ub3doZWVkPC9BdXRob3I+PFllYXI+MjAwNjwvWWVhcj48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</w:fldData>
        </w:fldChar>
      </w:r>
      <w:r w:rsidR="00EC177F" w:rsidRPr="008060F6">
        <w:rPr>
          <w:rFonts w:ascii="Times New Roman" w:hAnsi="Times New Roman"/>
          <w:color w:val="000000"/>
          <w:sz w:val="26"/>
          <w:szCs w:val="26"/>
          <w:lang w:val="vi-VN"/>
        </w:rPr>
        <w:instrText xml:space="preserve"> ADDIN EN.CITE.DATA </w:instrText>
      </w:r>
      <w:r w:rsidR="00EC177F" w:rsidRPr="008060F6">
        <w:rPr>
          <w:rFonts w:ascii="Times New Roman" w:hAnsi="Times New Roman"/>
          <w:color w:val="000000"/>
          <w:sz w:val="26"/>
          <w:szCs w:val="26"/>
          <w:lang w:val="vi-VN"/>
        </w:rPr>
      </w:r>
      <w:r w:rsidR="00EC177F" w:rsidRPr="008060F6">
        <w:rPr>
          <w:rFonts w:ascii="Times New Roman" w:hAnsi="Times New Roman"/>
          <w:color w:val="000000"/>
          <w:sz w:val="26"/>
          <w:szCs w:val="26"/>
          <w:lang w:val="vi-VN"/>
        </w:rPr>
        <w:fldChar w:fldCharType="end"/>
      </w:r>
      <w:r w:rsidR="000808DC" w:rsidRPr="008060F6">
        <w:rPr>
          <w:rFonts w:ascii="Times New Roman" w:hAnsi="Times New Roman"/>
          <w:color w:val="000000"/>
          <w:sz w:val="26"/>
          <w:szCs w:val="26"/>
          <w:lang w:val="vi-VN"/>
        </w:rPr>
      </w:r>
      <w:r w:rsidR="000808DC" w:rsidRPr="008060F6">
        <w:rPr>
          <w:rFonts w:ascii="Times New Roman" w:hAnsi="Times New Roman"/>
          <w:color w:val="000000"/>
          <w:sz w:val="26"/>
          <w:szCs w:val="26"/>
          <w:lang w:val="vi-VN"/>
        </w:rPr>
        <w:fldChar w:fldCharType="separate"/>
      </w:r>
      <w:r w:rsidR="00EC177F" w:rsidRPr="008060F6">
        <w:rPr>
          <w:rFonts w:ascii="Times New Roman" w:hAnsi="Times New Roman"/>
          <w:noProof/>
          <w:color w:val="000000"/>
          <w:sz w:val="26"/>
          <w:szCs w:val="26"/>
          <w:lang w:val="vi-VN"/>
        </w:rPr>
        <w:t>[</w:t>
      </w:r>
      <w:hyperlink w:anchor="_ENREF_49" w:tooltip="Towheed, 2006 #615" w:history="1">
        <w:r w:rsidR="007470B2" w:rsidRPr="008060F6">
          <w:rPr>
            <w:rFonts w:ascii="Times New Roman" w:hAnsi="Times New Roman"/>
            <w:noProof/>
            <w:color w:val="000000"/>
            <w:sz w:val="26"/>
            <w:szCs w:val="26"/>
            <w:lang w:val="vi-VN"/>
          </w:rPr>
          <w:t>49</w:t>
        </w:r>
      </w:hyperlink>
      <w:r w:rsidR="00EC177F" w:rsidRPr="008060F6">
        <w:rPr>
          <w:rFonts w:ascii="Times New Roman" w:hAnsi="Times New Roman"/>
          <w:noProof/>
          <w:color w:val="000000"/>
          <w:sz w:val="26"/>
          <w:szCs w:val="26"/>
          <w:lang w:val="vi-VN"/>
        </w:rPr>
        <w:t xml:space="preserve">, </w:t>
      </w:r>
      <w:hyperlink w:anchor="_ENREF_80" w:tooltip="Silverstein, 2000 #644" w:history="1">
        <w:r w:rsidR="007470B2" w:rsidRPr="008060F6">
          <w:rPr>
            <w:rFonts w:ascii="Times New Roman" w:hAnsi="Times New Roman"/>
            <w:noProof/>
            <w:color w:val="000000"/>
            <w:sz w:val="26"/>
            <w:szCs w:val="26"/>
            <w:lang w:val="vi-VN"/>
          </w:rPr>
          <w:t>80</w:t>
        </w:r>
      </w:hyperlink>
      <w:r w:rsidR="00EC177F" w:rsidRPr="008060F6">
        <w:rPr>
          <w:rFonts w:ascii="Times New Roman" w:hAnsi="Times New Roman"/>
          <w:noProof/>
          <w:color w:val="000000"/>
          <w:sz w:val="26"/>
          <w:szCs w:val="26"/>
          <w:lang w:val="vi-VN"/>
        </w:rPr>
        <w:t xml:space="preserve">, </w:t>
      </w:r>
      <w:hyperlink w:anchor="_ENREF_81" w:tooltip="Watson, 2006 #641" w:history="1">
        <w:r w:rsidR="007470B2" w:rsidRPr="008060F6">
          <w:rPr>
            <w:rFonts w:ascii="Times New Roman" w:hAnsi="Times New Roman"/>
            <w:noProof/>
            <w:color w:val="000000"/>
            <w:sz w:val="26"/>
            <w:szCs w:val="26"/>
            <w:lang w:val="vi-VN"/>
          </w:rPr>
          <w:t>81</w:t>
        </w:r>
      </w:hyperlink>
      <w:r w:rsidR="00EC177F" w:rsidRPr="008060F6">
        <w:rPr>
          <w:rFonts w:ascii="Times New Roman" w:hAnsi="Times New Roman"/>
          <w:noProof/>
          <w:color w:val="000000"/>
          <w:sz w:val="26"/>
          <w:szCs w:val="26"/>
          <w:lang w:val="vi-VN"/>
        </w:rPr>
        <w:t>]</w:t>
      </w:r>
      <w:r w:rsidR="000808DC" w:rsidRPr="008060F6">
        <w:rPr>
          <w:rFonts w:ascii="Times New Roman" w:hAnsi="Times New Roman"/>
          <w:color w:val="000000"/>
          <w:sz w:val="26"/>
          <w:szCs w:val="26"/>
          <w:lang w:val="vi-VN"/>
        </w:rPr>
        <w:fldChar w:fldCharType="end"/>
      </w:r>
      <w:r w:rsidR="00782AC6" w:rsidRPr="008060F6">
        <w:rPr>
          <w:rFonts w:ascii="Times New Roman" w:hAnsi="Times New Roman"/>
          <w:color w:val="000000"/>
          <w:sz w:val="26"/>
          <w:szCs w:val="26"/>
          <w:lang w:val="vi-VN"/>
        </w:rPr>
        <w:t>. Tiêm corticoid tại khớp gối có tác dụng cải thiện triệu chứng nhanh chóng nhưng dùng kéo dài có thể gây tổn thương thoái hóa sụn khớp hoặc gây biến chứng tại chỗ như phản ứng viêm khớp do tinh thể thuốc, nhiễm khuẩn khớp</w:t>
      </w:r>
      <w:r w:rsidR="006719E9" w:rsidRPr="008060F6">
        <w:rPr>
          <w:rFonts w:ascii="Times New Roman" w:hAnsi="Times New Roman"/>
          <w:color w:val="000000"/>
          <w:sz w:val="26"/>
          <w:szCs w:val="26"/>
          <w:lang w:val="vi-VN"/>
        </w:rPr>
        <w:t xml:space="preserve"> </w:t>
      </w:r>
      <w:r w:rsidR="006719E9" w:rsidRPr="008060F6">
        <w:rPr>
          <w:rFonts w:ascii="Times New Roman" w:hAnsi="Times New Roman"/>
          <w:color w:val="000000"/>
          <w:sz w:val="26"/>
          <w:szCs w:val="26"/>
          <w:lang w:val="vi-VN"/>
        </w:rPr>
        <w:fldChar w:fldCharType="begin">
          <w:fldData xml:space="preserve">PEVuZE5vdGU+PENpdGU+PEF1dGhvcj5FdmFuczwvQXV0aG9yPjxZZWFyPjIwMDU8L1llYXI+PFJl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</w:fldData>
        </w:fldChar>
      </w:r>
      <w:r w:rsidR="00EC177F" w:rsidRPr="008060F6">
        <w:rPr>
          <w:rFonts w:ascii="Times New Roman" w:hAnsi="Times New Roman"/>
          <w:color w:val="000000"/>
          <w:sz w:val="26"/>
          <w:szCs w:val="26"/>
          <w:lang w:val="vi-VN"/>
        </w:rPr>
        <w:instrText xml:space="preserve"> ADDIN EN.CITE </w:instrText>
      </w:r>
      <w:r w:rsidR="00EC177F" w:rsidRPr="008060F6">
        <w:rPr>
          <w:rFonts w:ascii="Times New Roman" w:hAnsi="Times New Roman"/>
          <w:color w:val="000000"/>
          <w:sz w:val="26"/>
          <w:szCs w:val="26"/>
          <w:lang w:val="vi-VN"/>
        </w:rPr>
        <w:fldChar w:fldCharType="begin">
          <w:fldData xml:space="preserve">PEVuZE5vdGU+PENpdGU+PEF1dGhvcj5FdmFuczwvQXV0aG9yPjxZZWFyPjIwMDU8L1llYXI+PFJl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</w:fldData>
        </w:fldChar>
      </w:r>
      <w:r w:rsidR="00EC177F" w:rsidRPr="008060F6">
        <w:rPr>
          <w:rFonts w:ascii="Times New Roman" w:hAnsi="Times New Roman"/>
          <w:color w:val="000000"/>
          <w:sz w:val="26"/>
          <w:szCs w:val="26"/>
          <w:lang w:val="vi-VN"/>
        </w:rPr>
        <w:instrText xml:space="preserve"> ADDIN EN.CITE.DATA </w:instrText>
      </w:r>
      <w:r w:rsidR="00EC177F" w:rsidRPr="008060F6">
        <w:rPr>
          <w:rFonts w:ascii="Times New Roman" w:hAnsi="Times New Roman"/>
          <w:color w:val="000000"/>
          <w:sz w:val="26"/>
          <w:szCs w:val="26"/>
          <w:lang w:val="vi-VN"/>
        </w:rPr>
      </w:r>
      <w:r w:rsidR="00EC177F" w:rsidRPr="008060F6">
        <w:rPr>
          <w:rFonts w:ascii="Times New Roman" w:hAnsi="Times New Roman"/>
          <w:color w:val="000000"/>
          <w:sz w:val="26"/>
          <w:szCs w:val="26"/>
          <w:lang w:val="vi-VN"/>
        </w:rPr>
        <w:fldChar w:fldCharType="end"/>
      </w:r>
      <w:r w:rsidR="006719E9" w:rsidRPr="008060F6">
        <w:rPr>
          <w:rFonts w:ascii="Times New Roman" w:hAnsi="Times New Roman"/>
          <w:color w:val="000000"/>
          <w:sz w:val="26"/>
          <w:szCs w:val="26"/>
          <w:lang w:val="vi-VN"/>
        </w:rPr>
      </w:r>
      <w:r w:rsidR="006719E9" w:rsidRPr="008060F6">
        <w:rPr>
          <w:rFonts w:ascii="Times New Roman" w:hAnsi="Times New Roman"/>
          <w:color w:val="000000"/>
          <w:sz w:val="26"/>
          <w:szCs w:val="26"/>
          <w:lang w:val="vi-VN"/>
        </w:rPr>
        <w:fldChar w:fldCharType="separate"/>
      </w:r>
      <w:r w:rsidR="00EC177F" w:rsidRPr="008060F6">
        <w:rPr>
          <w:rFonts w:ascii="Times New Roman" w:hAnsi="Times New Roman"/>
          <w:noProof/>
          <w:color w:val="000000"/>
          <w:sz w:val="26"/>
          <w:szCs w:val="26"/>
          <w:lang w:val="vi-VN"/>
        </w:rPr>
        <w:t>[</w:t>
      </w:r>
      <w:hyperlink w:anchor="_ENREF_3" w:tooltip="Evans, 2005 #959" w:history="1">
        <w:r w:rsidR="007470B2" w:rsidRPr="008060F6">
          <w:rPr>
            <w:rFonts w:ascii="Times New Roman" w:hAnsi="Times New Roman"/>
            <w:noProof/>
            <w:color w:val="000000"/>
            <w:sz w:val="26"/>
            <w:szCs w:val="26"/>
            <w:lang w:val="vi-VN"/>
          </w:rPr>
          <w:t>3</w:t>
        </w:r>
      </w:hyperlink>
      <w:r w:rsidR="00EC177F" w:rsidRPr="008060F6">
        <w:rPr>
          <w:rFonts w:ascii="Times New Roman" w:hAnsi="Times New Roman"/>
          <w:noProof/>
          <w:color w:val="000000"/>
          <w:sz w:val="26"/>
          <w:szCs w:val="26"/>
          <w:lang w:val="vi-VN"/>
        </w:rPr>
        <w:t xml:space="preserve">, </w:t>
      </w:r>
      <w:hyperlink w:anchor="_ENREF_4" w:tooltip="Arroll, 2004 #649" w:history="1">
        <w:r w:rsidR="007470B2" w:rsidRPr="008060F6">
          <w:rPr>
            <w:rFonts w:ascii="Times New Roman" w:hAnsi="Times New Roman"/>
            <w:noProof/>
            <w:color w:val="000000"/>
            <w:sz w:val="26"/>
            <w:szCs w:val="26"/>
            <w:lang w:val="vi-VN"/>
          </w:rPr>
          <w:t>4</w:t>
        </w:r>
      </w:hyperlink>
      <w:r w:rsidR="00EC177F" w:rsidRPr="008060F6">
        <w:rPr>
          <w:rFonts w:ascii="Times New Roman" w:hAnsi="Times New Roman"/>
          <w:noProof/>
          <w:color w:val="000000"/>
          <w:sz w:val="26"/>
          <w:szCs w:val="26"/>
          <w:lang w:val="vi-VN"/>
        </w:rPr>
        <w:t>]</w:t>
      </w:r>
      <w:r w:rsidR="006719E9" w:rsidRPr="008060F6">
        <w:rPr>
          <w:rFonts w:ascii="Times New Roman" w:hAnsi="Times New Roman"/>
          <w:color w:val="000000"/>
          <w:sz w:val="26"/>
          <w:szCs w:val="26"/>
          <w:lang w:val="vi-VN"/>
        </w:rPr>
        <w:fldChar w:fldCharType="end"/>
      </w:r>
      <w:r w:rsidR="00782AC6" w:rsidRPr="008060F6">
        <w:rPr>
          <w:rFonts w:ascii="Times New Roman" w:hAnsi="Times New Roman"/>
          <w:color w:val="000000"/>
          <w:sz w:val="26"/>
          <w:szCs w:val="26"/>
          <w:lang w:val="vi-VN"/>
        </w:rPr>
        <w:t>.</w:t>
      </w:r>
      <w:r w:rsidR="00292D28" w:rsidRPr="008060F6">
        <w:rPr>
          <w:rFonts w:ascii="Times New Roman" w:hAnsi="Times New Roman"/>
          <w:color w:val="000000"/>
          <w:sz w:val="26"/>
          <w:szCs w:val="26"/>
          <w:lang w:val="vi-VN"/>
        </w:rPr>
        <w:t xml:space="preserve"> </w:t>
      </w:r>
      <w:r w:rsidR="00782AC6" w:rsidRPr="008060F6">
        <w:rPr>
          <w:rFonts w:ascii="Times New Roman" w:hAnsi="Times New Roman"/>
          <w:color w:val="000000"/>
          <w:sz w:val="26"/>
          <w:szCs w:val="26"/>
          <w:lang w:val="vi-VN"/>
        </w:rPr>
        <w:t xml:space="preserve">Tiêm acid hyalorunic (chất nhờn) vào khớp có tác dụng </w:t>
      </w:r>
      <w:r w:rsidR="00782AC6" w:rsidRPr="008060F6">
        <w:rPr>
          <w:rFonts w:ascii="Times New Roman" w:hAnsi="Times New Roman"/>
          <w:bCs/>
          <w:sz w:val="26"/>
          <w:szCs w:val="26"/>
          <w:lang w:val="vi-VN"/>
        </w:rPr>
        <w:t>tái tạo chức năng bôi trơn và chống xóc cho khớp</w:t>
      </w:r>
      <w:r w:rsidR="00782AC6" w:rsidRPr="008060F6">
        <w:rPr>
          <w:rFonts w:ascii="Times New Roman" w:hAnsi="Times New Roman"/>
          <w:bCs/>
          <w:color w:val="000000"/>
          <w:sz w:val="26"/>
          <w:szCs w:val="26"/>
          <w:lang w:val="vi-VN"/>
        </w:rPr>
        <w:t xml:space="preserve"> nhưng theo nhiều nghiên cứu cho thấy hiệu quả không ổn định lâu dài, không có chức năng bảo vệ, tái tạo sụn khớp </w:t>
      </w:r>
      <w:r w:rsidR="009D6EE2" w:rsidRPr="008060F6">
        <w:rPr>
          <w:rFonts w:ascii="Times New Roman" w:hAnsi="Times New Roman"/>
          <w:bCs/>
          <w:color w:val="000000"/>
          <w:sz w:val="26"/>
          <w:szCs w:val="26"/>
          <w:lang w:val="vi-VN"/>
        </w:rPr>
        <w:fldChar w:fldCharType="begin">
          <w:fldData xml:space="preserve">PEVuZE5vdGU+PENpdGU+PEF1dGhvcj5CZWxsYW15PC9BdXRob3I+PFllYXI+MjAwNjwvWWVhcj48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</w:fldData>
        </w:fldChar>
      </w:r>
      <w:r w:rsidR="00EC177F" w:rsidRPr="008060F6">
        <w:rPr>
          <w:rFonts w:ascii="Times New Roman" w:hAnsi="Times New Roman"/>
          <w:bCs/>
          <w:color w:val="000000"/>
          <w:sz w:val="26"/>
          <w:szCs w:val="26"/>
          <w:lang w:val="vi-VN"/>
        </w:rPr>
        <w:instrText xml:space="preserve"> ADDIN EN.CITE </w:instrText>
      </w:r>
      <w:r w:rsidR="00EC177F" w:rsidRPr="008060F6">
        <w:rPr>
          <w:rFonts w:ascii="Times New Roman" w:hAnsi="Times New Roman"/>
          <w:bCs/>
          <w:color w:val="000000"/>
          <w:sz w:val="26"/>
          <w:szCs w:val="26"/>
          <w:lang w:val="vi-VN"/>
        </w:rPr>
        <w:fldChar w:fldCharType="begin">
          <w:fldData xml:space="preserve">PEVuZE5vdGU+PENpdGU+PEF1dGhvcj5CZWxsYW15PC9BdXRob3I+PFllYXI+MjAwNjwvWWVhcj48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</w:fldData>
        </w:fldChar>
      </w:r>
      <w:r w:rsidR="00EC177F" w:rsidRPr="008060F6">
        <w:rPr>
          <w:rFonts w:ascii="Times New Roman" w:hAnsi="Times New Roman"/>
          <w:bCs/>
          <w:color w:val="000000"/>
          <w:sz w:val="26"/>
          <w:szCs w:val="26"/>
          <w:lang w:val="vi-VN"/>
        </w:rPr>
        <w:instrText xml:space="preserve"> ADDIN EN.CITE.DATA </w:instrText>
      </w:r>
      <w:r w:rsidR="00EC177F" w:rsidRPr="008060F6">
        <w:rPr>
          <w:rFonts w:ascii="Times New Roman" w:hAnsi="Times New Roman"/>
          <w:bCs/>
          <w:color w:val="000000"/>
          <w:sz w:val="26"/>
          <w:szCs w:val="26"/>
          <w:lang w:val="vi-VN"/>
        </w:rPr>
      </w:r>
      <w:r w:rsidR="00EC177F" w:rsidRPr="008060F6">
        <w:rPr>
          <w:rFonts w:ascii="Times New Roman" w:hAnsi="Times New Roman"/>
          <w:bCs/>
          <w:color w:val="000000"/>
          <w:sz w:val="26"/>
          <w:szCs w:val="26"/>
          <w:lang w:val="vi-VN"/>
        </w:rPr>
        <w:fldChar w:fldCharType="end"/>
      </w:r>
      <w:r w:rsidR="009D6EE2" w:rsidRPr="008060F6">
        <w:rPr>
          <w:rFonts w:ascii="Times New Roman" w:hAnsi="Times New Roman"/>
          <w:bCs/>
          <w:color w:val="000000"/>
          <w:sz w:val="26"/>
          <w:szCs w:val="26"/>
          <w:lang w:val="vi-VN"/>
        </w:rPr>
      </w:r>
      <w:r w:rsidR="009D6EE2" w:rsidRPr="008060F6">
        <w:rPr>
          <w:rFonts w:ascii="Times New Roman" w:hAnsi="Times New Roman"/>
          <w:bCs/>
          <w:color w:val="000000"/>
          <w:sz w:val="26"/>
          <w:szCs w:val="26"/>
          <w:lang w:val="vi-VN"/>
        </w:rPr>
        <w:fldChar w:fldCharType="separate"/>
      </w:r>
      <w:r w:rsidR="00EC177F" w:rsidRPr="008060F6">
        <w:rPr>
          <w:rFonts w:ascii="Times New Roman" w:hAnsi="Times New Roman"/>
          <w:bCs/>
          <w:noProof/>
          <w:color w:val="000000"/>
          <w:sz w:val="26"/>
          <w:szCs w:val="26"/>
          <w:lang w:val="vi-VN"/>
        </w:rPr>
        <w:t>[</w:t>
      </w:r>
      <w:hyperlink w:anchor="_ENREF_5" w:tooltip="Bellamy, 2006 #1386" w:history="1">
        <w:r w:rsidR="007470B2" w:rsidRPr="008060F6">
          <w:rPr>
            <w:rFonts w:ascii="Times New Roman" w:hAnsi="Times New Roman"/>
            <w:bCs/>
            <w:noProof/>
            <w:color w:val="000000"/>
            <w:sz w:val="26"/>
            <w:szCs w:val="26"/>
            <w:lang w:val="vi-VN"/>
          </w:rPr>
          <w:t>5</w:t>
        </w:r>
      </w:hyperlink>
      <w:r w:rsidR="00EC177F" w:rsidRPr="008060F6">
        <w:rPr>
          <w:rFonts w:ascii="Times New Roman" w:hAnsi="Times New Roman"/>
          <w:bCs/>
          <w:noProof/>
          <w:color w:val="000000"/>
          <w:sz w:val="26"/>
          <w:szCs w:val="26"/>
          <w:lang w:val="vi-VN"/>
        </w:rPr>
        <w:t xml:space="preserve">, </w:t>
      </w:r>
      <w:hyperlink w:anchor="_ENREF_6" w:tooltip="Arrich, 2005 #653" w:history="1">
        <w:r w:rsidR="007470B2" w:rsidRPr="008060F6">
          <w:rPr>
            <w:rFonts w:ascii="Times New Roman" w:hAnsi="Times New Roman"/>
            <w:bCs/>
            <w:noProof/>
            <w:color w:val="000000"/>
            <w:sz w:val="26"/>
            <w:szCs w:val="26"/>
            <w:lang w:val="vi-VN"/>
          </w:rPr>
          <w:t>6</w:t>
        </w:r>
      </w:hyperlink>
      <w:r w:rsidR="00EC177F" w:rsidRPr="008060F6">
        <w:rPr>
          <w:rFonts w:ascii="Times New Roman" w:hAnsi="Times New Roman"/>
          <w:bCs/>
          <w:noProof/>
          <w:color w:val="000000"/>
          <w:sz w:val="26"/>
          <w:szCs w:val="26"/>
          <w:lang w:val="vi-VN"/>
        </w:rPr>
        <w:t>]</w:t>
      </w:r>
      <w:r w:rsidR="009D6EE2" w:rsidRPr="008060F6">
        <w:rPr>
          <w:rFonts w:ascii="Times New Roman" w:hAnsi="Times New Roman"/>
          <w:bCs/>
          <w:color w:val="000000"/>
          <w:sz w:val="26"/>
          <w:szCs w:val="26"/>
          <w:lang w:val="vi-VN"/>
        </w:rPr>
        <w:fldChar w:fldCharType="end"/>
      </w:r>
      <w:r w:rsidR="00782AC6" w:rsidRPr="008060F6">
        <w:rPr>
          <w:rFonts w:ascii="Times New Roman" w:hAnsi="Times New Roman"/>
          <w:bCs/>
          <w:color w:val="000000"/>
          <w:sz w:val="26"/>
          <w:szCs w:val="26"/>
          <w:lang w:val="vi-VN"/>
        </w:rPr>
        <w:t>.</w:t>
      </w:r>
      <w:r w:rsidR="00292D28" w:rsidRPr="008060F6">
        <w:rPr>
          <w:rFonts w:ascii="Times New Roman" w:hAnsi="Times New Roman"/>
          <w:bCs/>
          <w:color w:val="000000"/>
          <w:sz w:val="26"/>
          <w:szCs w:val="26"/>
          <w:lang w:val="vi-VN"/>
        </w:rPr>
        <w:t xml:space="preserve"> </w:t>
      </w:r>
      <w:r w:rsidR="00782AC6" w:rsidRPr="008060F6">
        <w:rPr>
          <w:rFonts w:ascii="Times New Roman" w:hAnsi="Times New Roman"/>
          <w:bCs/>
          <w:color w:val="000000"/>
          <w:sz w:val="26"/>
          <w:szCs w:val="26"/>
          <w:lang w:val="vi-VN"/>
        </w:rPr>
        <w:t>Điều trị ngoại khoa bao gồm</w:t>
      </w:r>
      <w:r w:rsidR="00782AC6" w:rsidRPr="008060F6">
        <w:rPr>
          <w:rFonts w:ascii="Times New Roman" w:hAnsi="Times New Roman"/>
          <w:color w:val="000000"/>
          <w:sz w:val="26"/>
          <w:szCs w:val="26"/>
          <w:lang w:val="vi-VN"/>
        </w:rPr>
        <w:t xml:space="preserve"> đục xương chỉnh trục, nội soi khớp can thiệp, thay khớp gối nhân tạo một phần hay toàn phần chỉ được chỉ định trong những trường hợp có biến đổi giải phẫu khớp hoặc ở giai đoạn muộn của bệnh</w:t>
      </w:r>
      <w:r w:rsidR="00C711F7" w:rsidRPr="008060F6">
        <w:rPr>
          <w:rFonts w:ascii="Times New Roman" w:hAnsi="Times New Roman"/>
          <w:color w:val="000000"/>
          <w:sz w:val="26"/>
          <w:szCs w:val="26"/>
          <w:lang w:val="vi-VN"/>
        </w:rPr>
        <w:t xml:space="preserve"> </w:t>
      </w:r>
      <w:r w:rsidR="00C711F7" w:rsidRPr="008060F6">
        <w:rPr>
          <w:rFonts w:ascii="Times New Roman" w:hAnsi="Times New Roman"/>
          <w:color w:val="000000"/>
          <w:sz w:val="26"/>
          <w:szCs w:val="26"/>
          <w:lang w:val="vi-VN"/>
        </w:rPr>
        <w:fldChar w:fldCharType="begin">
          <w:fldData xml:space="preserve">PEVuZE5vdGU+PENpdGU+PEF1dGhvcj5CdWNrd2FsdGVyPC9BdXRob3I+PFllYXI+MTk5NDwvWWVh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bmFsIG9mIG1lZGljaW5lPC9hYmJyLTE+PC9hbHQtcGVyaW9kaWNhbD48cGFnZXM+MTA5Ny0xMDc8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==
</w:fldData>
        </w:fldChar>
      </w:r>
      <w:r w:rsidR="006719E9" w:rsidRPr="008060F6">
        <w:rPr>
          <w:rFonts w:ascii="Times New Roman" w:hAnsi="Times New Roman"/>
          <w:color w:val="000000"/>
          <w:sz w:val="26"/>
          <w:szCs w:val="26"/>
          <w:lang w:val="vi-VN"/>
        </w:rPr>
        <w:instrText xml:space="preserve"> ADDIN EN.CITE </w:instrText>
      </w:r>
      <w:r w:rsidR="006719E9" w:rsidRPr="008060F6">
        <w:rPr>
          <w:rFonts w:ascii="Times New Roman" w:hAnsi="Times New Roman"/>
          <w:color w:val="000000"/>
          <w:sz w:val="26"/>
          <w:szCs w:val="26"/>
          <w:lang w:val="vi-VN"/>
        </w:rPr>
        <w:fldChar w:fldCharType="begin">
          <w:fldData xml:space="preserve">PEVuZE5vdGU+PENpdGU+PEF1dGhvcj5CdWNrd2FsdGVyPC9BdXRob3I+PFllYXI+MTk5NDwvWWVh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==
</w:fldData>
        </w:fldChar>
      </w:r>
      <w:r w:rsidR="006719E9" w:rsidRPr="008060F6">
        <w:rPr>
          <w:rFonts w:ascii="Times New Roman" w:hAnsi="Times New Roman"/>
          <w:color w:val="000000"/>
          <w:sz w:val="26"/>
          <w:szCs w:val="26"/>
          <w:lang w:val="vi-VN"/>
        </w:rPr>
        <w:instrText xml:space="preserve"> ADDIN EN.CITE.DATA </w:instrText>
      </w:r>
      <w:r w:rsidR="006719E9" w:rsidRPr="008060F6">
        <w:rPr>
          <w:rFonts w:ascii="Times New Roman" w:hAnsi="Times New Roman"/>
          <w:color w:val="000000"/>
          <w:sz w:val="26"/>
          <w:szCs w:val="26"/>
          <w:lang w:val="vi-VN"/>
        </w:rPr>
      </w:r>
      <w:r w:rsidR="006719E9" w:rsidRPr="008060F6">
        <w:rPr>
          <w:rFonts w:ascii="Times New Roman" w:hAnsi="Times New Roman"/>
          <w:color w:val="000000"/>
          <w:sz w:val="26"/>
          <w:szCs w:val="26"/>
          <w:lang w:val="vi-VN"/>
        </w:rPr>
        <w:fldChar w:fldCharType="end"/>
      </w:r>
      <w:r w:rsidR="00C711F7" w:rsidRPr="008060F6">
        <w:rPr>
          <w:rFonts w:ascii="Times New Roman" w:hAnsi="Times New Roman"/>
          <w:color w:val="000000"/>
          <w:sz w:val="26"/>
          <w:szCs w:val="26"/>
          <w:lang w:val="vi-VN"/>
        </w:rPr>
      </w:r>
      <w:r w:rsidR="00C711F7" w:rsidRPr="008060F6">
        <w:rPr>
          <w:rFonts w:ascii="Times New Roman" w:hAnsi="Times New Roman"/>
          <w:color w:val="000000"/>
          <w:sz w:val="26"/>
          <w:szCs w:val="26"/>
          <w:lang w:val="vi-VN"/>
        </w:rPr>
        <w:fldChar w:fldCharType="separate"/>
      </w:r>
      <w:r w:rsidR="006719E9" w:rsidRPr="008060F6">
        <w:rPr>
          <w:rFonts w:ascii="Times New Roman" w:hAnsi="Times New Roman"/>
          <w:noProof/>
          <w:color w:val="000000"/>
          <w:sz w:val="26"/>
          <w:szCs w:val="26"/>
          <w:lang w:val="vi-VN"/>
        </w:rPr>
        <w:t>[</w:t>
      </w:r>
      <w:hyperlink w:anchor="_ENREF_82" w:tooltip="Buckwalter, 1994 #719" w:history="1">
        <w:r w:rsidR="007470B2" w:rsidRPr="008060F6">
          <w:rPr>
            <w:rFonts w:ascii="Times New Roman" w:hAnsi="Times New Roman"/>
            <w:noProof/>
            <w:color w:val="000000"/>
            <w:sz w:val="26"/>
            <w:szCs w:val="26"/>
            <w:lang w:val="vi-VN"/>
          </w:rPr>
          <w:t>82-84</w:t>
        </w:r>
      </w:hyperlink>
      <w:r w:rsidR="006719E9" w:rsidRPr="008060F6">
        <w:rPr>
          <w:rFonts w:ascii="Times New Roman" w:hAnsi="Times New Roman"/>
          <w:noProof/>
          <w:color w:val="000000"/>
          <w:sz w:val="26"/>
          <w:szCs w:val="26"/>
          <w:lang w:val="vi-VN"/>
        </w:rPr>
        <w:t>]</w:t>
      </w:r>
      <w:r w:rsidR="00C711F7" w:rsidRPr="008060F6">
        <w:rPr>
          <w:rFonts w:ascii="Times New Roman" w:hAnsi="Times New Roman"/>
          <w:color w:val="000000"/>
          <w:sz w:val="26"/>
          <w:szCs w:val="26"/>
          <w:lang w:val="vi-VN"/>
        </w:rPr>
        <w:fldChar w:fldCharType="end"/>
      </w:r>
      <w:r w:rsidR="00782AC6" w:rsidRPr="008060F6">
        <w:rPr>
          <w:rFonts w:ascii="Times New Roman" w:hAnsi="Times New Roman"/>
          <w:color w:val="000000"/>
          <w:sz w:val="26"/>
          <w:szCs w:val="26"/>
          <w:lang w:val="vi-VN"/>
        </w:rPr>
        <w:t>.</w:t>
      </w:r>
    </w:p>
    <w:p w:rsidR="00D017C4" w:rsidRPr="008060F6" w:rsidRDefault="00C4511A" w:rsidP="00416250">
      <w:pPr>
        <w:pStyle w:val="4"/>
      </w:pPr>
      <w:r w:rsidRPr="008060F6">
        <w:t>1.</w:t>
      </w:r>
      <w:r w:rsidR="00D017C4" w:rsidRPr="008060F6">
        <w:t>1.4.2. Tình hình nghiên cứu bệnh thoái hóa khớp gối tại Việt Nam</w:t>
      </w:r>
    </w:p>
    <w:p w:rsidR="00D017C4" w:rsidRPr="008060F6" w:rsidRDefault="00D017C4" w:rsidP="003E0DA7">
      <w:pPr>
        <w:spacing w:after="0" w:line="360" w:lineRule="auto"/>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tab/>
      </w:r>
      <w:r w:rsidRPr="00416250">
        <w:rPr>
          <w:rFonts w:ascii="Times New Roman" w:eastAsia="Times New Roman" w:hAnsi="Times New Roman" w:cs="Times New Roman"/>
          <w:color w:val="000000"/>
          <w:spacing w:val="-2"/>
          <w:sz w:val="26"/>
          <w:szCs w:val="26"/>
          <w:lang w:val="pt-BR"/>
        </w:rPr>
        <w:t xml:space="preserve">Ở Việt Nam, bệnh THK đã được tập trung nghiên cứu trong nhiều năm trở lại đây. Một nhóm các tác giả tập trung NC về sinh bệnh học THK: Đoàn Văn Đệ (2004) viết bài tổng quan về cơ chế bệnh sinh của bệnh THK </w:t>
      </w:r>
      <w:r w:rsidR="009D6EE2" w:rsidRPr="00416250">
        <w:rPr>
          <w:rFonts w:ascii="Times New Roman" w:eastAsia="Times New Roman" w:hAnsi="Times New Roman" w:cs="Times New Roman"/>
          <w:color w:val="000000"/>
          <w:spacing w:val="-2"/>
          <w:sz w:val="26"/>
          <w:szCs w:val="26"/>
          <w:lang w:val="pt-BR"/>
        </w:rPr>
        <w:fldChar w:fldCharType="begin"/>
      </w:r>
      <w:r w:rsidR="006719E9" w:rsidRPr="00416250">
        <w:rPr>
          <w:rFonts w:ascii="Times New Roman" w:eastAsia="Times New Roman" w:hAnsi="Times New Roman" w:cs="Times New Roman"/>
          <w:color w:val="000000"/>
          <w:spacing w:val="-2"/>
          <w:sz w:val="26"/>
          <w:szCs w:val="26"/>
          <w:lang w:val="pt-BR"/>
        </w:rPr>
        <w:instrText xml:space="preserve"> ADDIN EN.CITE &lt;EndNote&gt;&lt;Cite&gt;&lt;Author&gt;Đệ&lt;/Author&gt;&lt;Year&gt;2004&lt;/Year&gt;&lt;RecNum&gt;1266&lt;/RecNum&gt;&lt;DisplayText&gt;[85]&lt;/DisplayText&gt;&lt;record&gt;&lt;rec-number&gt;1266&lt;/rec-number&gt;&lt;foreign-keys&gt;&lt;key app="EN" db-id="95r2xpf9p0edd7ewez9xrdvgw2f2ratwza2e" timestamp="1419267412"&gt;1266&lt;/key&gt;&lt;/foreign-keys&gt;&lt;ref-type name="Journal Article"&gt;17&lt;/ref-type&gt;&lt;contributors&gt;&lt;authors&gt;&lt;author&gt;Đoàn Văn Đệ&lt;/author&gt;&lt;/authors&gt;&lt;/contributors&gt;&lt;titles&gt;&lt;title&gt;Cơ chế bệnh sinh thoái hóa khớp&lt;/title&gt;&lt;secondary-title&gt;Hội nghị khoa học Chuyên đề &amp;quot; Bệnh thoái hóa khớp và cột sống&amp;quot;, Hội Thấp khớp học Việt Nam&lt;/secondary-title&gt;&lt;/titles&gt;&lt;periodical&gt;&lt;full-title&gt;Hội nghị khoa học Chuyên đề &amp;quot; Bệnh thoái hóa khớp và cột sống&amp;quot;, Hội Thấp khớp học Việt Nam&lt;/full-title&gt;&lt;/periodical&gt;&lt;pages&gt;7-12&lt;/pages&gt;&lt;dates&gt;&lt;year&gt;2004&lt;/year&gt;&lt;/dates&gt;&lt;urls&gt;&lt;/urls&gt;&lt;/record&gt;&lt;/Cite&gt;&lt;/EndNote&gt;</w:instrText>
      </w:r>
      <w:r w:rsidR="009D6EE2" w:rsidRPr="00416250">
        <w:rPr>
          <w:rFonts w:ascii="Times New Roman" w:eastAsia="Times New Roman" w:hAnsi="Times New Roman" w:cs="Times New Roman"/>
          <w:color w:val="000000"/>
          <w:spacing w:val="-2"/>
          <w:sz w:val="26"/>
          <w:szCs w:val="26"/>
          <w:lang w:val="pt-BR"/>
        </w:rPr>
        <w:fldChar w:fldCharType="separate"/>
      </w:r>
      <w:r w:rsidR="006719E9" w:rsidRPr="00416250">
        <w:rPr>
          <w:rFonts w:ascii="Times New Roman" w:eastAsia="Times New Roman" w:hAnsi="Times New Roman" w:cs="Times New Roman"/>
          <w:noProof/>
          <w:color w:val="000000"/>
          <w:spacing w:val="-2"/>
          <w:sz w:val="26"/>
          <w:szCs w:val="26"/>
          <w:lang w:val="pt-BR"/>
        </w:rPr>
        <w:t>[</w:t>
      </w:r>
      <w:hyperlink w:anchor="_ENREF_85" w:tooltip="Đệ, 2004 #1266" w:history="1">
        <w:r w:rsidR="007470B2" w:rsidRPr="00416250">
          <w:rPr>
            <w:rFonts w:ascii="Times New Roman" w:eastAsia="Times New Roman" w:hAnsi="Times New Roman" w:cs="Times New Roman"/>
            <w:noProof/>
            <w:color w:val="000000"/>
            <w:spacing w:val="-2"/>
            <w:sz w:val="26"/>
            <w:szCs w:val="26"/>
            <w:lang w:val="pt-BR"/>
          </w:rPr>
          <w:t>85</w:t>
        </w:r>
      </w:hyperlink>
      <w:r w:rsidR="006719E9" w:rsidRPr="00416250">
        <w:rPr>
          <w:rFonts w:ascii="Times New Roman" w:eastAsia="Times New Roman" w:hAnsi="Times New Roman" w:cs="Times New Roman"/>
          <w:noProof/>
          <w:color w:val="000000"/>
          <w:spacing w:val="-2"/>
          <w:sz w:val="26"/>
          <w:szCs w:val="26"/>
          <w:lang w:val="pt-BR"/>
        </w:rPr>
        <w:t>]</w:t>
      </w:r>
      <w:r w:rsidR="009D6EE2" w:rsidRPr="00416250">
        <w:rPr>
          <w:rFonts w:ascii="Times New Roman" w:eastAsia="Times New Roman" w:hAnsi="Times New Roman" w:cs="Times New Roman"/>
          <w:color w:val="000000"/>
          <w:spacing w:val="-2"/>
          <w:sz w:val="26"/>
          <w:szCs w:val="26"/>
          <w:lang w:val="pt-BR"/>
        </w:rPr>
        <w:fldChar w:fldCharType="end"/>
      </w:r>
      <w:r w:rsidRPr="00416250">
        <w:rPr>
          <w:rFonts w:ascii="Times New Roman" w:eastAsia="Times New Roman" w:hAnsi="Times New Roman" w:cs="Times New Roman"/>
          <w:color w:val="000000"/>
          <w:spacing w:val="-2"/>
          <w:sz w:val="26"/>
          <w:szCs w:val="26"/>
          <w:lang w:val="pt-BR"/>
        </w:rPr>
        <w:t xml:space="preserve">. Nguyễn Văn Triệu và cs đã nêu rõ cơ chế phân tử của sự thiếu hụt oxy trong hoạt hóa Hypoxia Inducible Factor 1 alpha (HIF-1α) </w:t>
      </w:r>
      <w:r w:rsidR="009D6EE2" w:rsidRPr="00416250">
        <w:rPr>
          <w:rFonts w:ascii="Times New Roman" w:eastAsia="Times New Roman" w:hAnsi="Times New Roman" w:cs="Times New Roman"/>
          <w:color w:val="000000"/>
          <w:spacing w:val="-2"/>
          <w:sz w:val="26"/>
          <w:szCs w:val="26"/>
          <w:lang w:val="pt-BR"/>
        </w:rPr>
        <w:fldChar w:fldCharType="begin"/>
      </w:r>
      <w:r w:rsidR="006719E9" w:rsidRPr="00416250">
        <w:rPr>
          <w:rFonts w:ascii="Times New Roman" w:eastAsia="Times New Roman" w:hAnsi="Times New Roman" w:cs="Times New Roman"/>
          <w:color w:val="000000"/>
          <w:spacing w:val="-2"/>
          <w:sz w:val="26"/>
          <w:szCs w:val="26"/>
          <w:lang w:val="pt-BR"/>
        </w:rPr>
        <w:instrText xml:space="preserve"> ADDIN EN.CITE &lt;EndNote&gt;&lt;Cite&gt;&lt;Author&gt;Triệu&lt;/Author&gt;&lt;Year&gt;2004&lt;/Year&gt;&lt;RecNum&gt;1268&lt;/RecNum&gt;&lt;DisplayText&gt;[86]&lt;/DisplayText&gt;&lt;record&gt;&lt;rec-number&gt;1268&lt;/rec-number&gt;&lt;foreign-keys&gt;&lt;key app="EN" db-id="95r2xpf9p0edd7ewez9xrdvgw2f2ratwza2e" timestamp="1419268924"&gt;1268&lt;/key&gt;&lt;/foreign-keys&gt;&lt;ref-type name="Journal Article"&gt;17&lt;/ref-type&gt;&lt;contributors&gt;&lt;authors&gt;&lt;author&gt;Nguyễn Văn Triệu&lt;/author&gt;&lt;author&gt;Kazuo Yudoh&lt;/author&gt;&lt;author&gt;Trần Ngọc Ân&lt;/author&gt;&lt;author&gt;Kusuki Nishioka&lt;/author&gt;&lt;/authors&gt;&lt;/contributors&gt;&lt;titles&gt;&lt;title&gt;&lt;style face="normal" font="default" size="100%"&gt;C&lt;/style&gt;&lt;style face="normal" font="default" charset="163" size="100%"&gt;ơ ch&lt;/style&gt;&lt;style face="normal" font="default" size="100%"&gt;ế phân tử của sự thiếu hụt oxy trong hoạt hóa HIF-1 ở tế bào sụn khớp bệnh nhân thoái hóa khớp&lt;/style&gt;&lt;/title&gt;&lt;secondary-title&gt;&lt;style face="normal" font="default" size="100%"&gt;Hội nghị khoa học Chuyên &lt;/style&gt;&lt;style face="normal" font="default" charset="238" size="100%"&gt;đ&lt;/style&gt;&lt;style face="normal" font="default" size="100%"&gt;ề &amp;quot; Bệnh thoái hóa khớp và cột sống&amp;quot;, Hội Thấp khớp học Việt Nam&lt;/style&gt;&lt;/secondary-title&gt;&lt;/titles&gt;&lt;periodical&gt;&lt;full-title&gt;Hội nghị khoa học Chuyên đề &amp;quot; Bệnh thoái hóa khớp và cột sống&amp;quot;, Hội Thấp khớp học Việt Nam&lt;/full-title&gt;&lt;/periodical&gt;&lt;pages&gt;46-47&lt;/pages&gt;&lt;dates&gt;&lt;year&gt;2004&lt;/year&gt;&lt;/dates&gt;&lt;urls&gt;&lt;/urls&gt;&lt;/record&gt;&lt;/Cite&gt;&lt;/EndNote&gt;</w:instrText>
      </w:r>
      <w:r w:rsidR="009D6EE2" w:rsidRPr="00416250">
        <w:rPr>
          <w:rFonts w:ascii="Times New Roman" w:eastAsia="Times New Roman" w:hAnsi="Times New Roman" w:cs="Times New Roman"/>
          <w:color w:val="000000"/>
          <w:spacing w:val="-2"/>
          <w:sz w:val="26"/>
          <w:szCs w:val="26"/>
          <w:lang w:val="pt-BR"/>
        </w:rPr>
        <w:fldChar w:fldCharType="separate"/>
      </w:r>
      <w:r w:rsidR="006719E9" w:rsidRPr="00416250">
        <w:rPr>
          <w:rFonts w:ascii="Times New Roman" w:eastAsia="Times New Roman" w:hAnsi="Times New Roman" w:cs="Times New Roman"/>
          <w:noProof/>
          <w:color w:val="000000"/>
          <w:spacing w:val="-2"/>
          <w:sz w:val="26"/>
          <w:szCs w:val="26"/>
          <w:lang w:val="pt-BR"/>
        </w:rPr>
        <w:t>[</w:t>
      </w:r>
      <w:hyperlink w:anchor="_ENREF_86" w:tooltip="Triệu, 2004 #1268" w:history="1">
        <w:r w:rsidR="007470B2" w:rsidRPr="00416250">
          <w:rPr>
            <w:rFonts w:ascii="Times New Roman" w:eastAsia="Times New Roman" w:hAnsi="Times New Roman" w:cs="Times New Roman"/>
            <w:noProof/>
            <w:color w:val="000000"/>
            <w:spacing w:val="-2"/>
            <w:sz w:val="26"/>
            <w:szCs w:val="26"/>
            <w:lang w:val="pt-BR"/>
          </w:rPr>
          <w:t>86</w:t>
        </w:r>
      </w:hyperlink>
      <w:r w:rsidR="006719E9" w:rsidRPr="00416250">
        <w:rPr>
          <w:rFonts w:ascii="Times New Roman" w:eastAsia="Times New Roman" w:hAnsi="Times New Roman" w:cs="Times New Roman"/>
          <w:noProof/>
          <w:color w:val="000000"/>
          <w:spacing w:val="-2"/>
          <w:sz w:val="26"/>
          <w:szCs w:val="26"/>
          <w:lang w:val="pt-BR"/>
        </w:rPr>
        <w:t>]</w:t>
      </w:r>
      <w:r w:rsidR="009D6EE2" w:rsidRPr="00416250">
        <w:rPr>
          <w:rFonts w:ascii="Times New Roman" w:eastAsia="Times New Roman" w:hAnsi="Times New Roman" w:cs="Times New Roman"/>
          <w:color w:val="000000"/>
          <w:spacing w:val="-2"/>
          <w:sz w:val="26"/>
          <w:szCs w:val="26"/>
          <w:lang w:val="pt-BR"/>
        </w:rPr>
        <w:fldChar w:fldCharType="end"/>
      </w:r>
      <w:r w:rsidRPr="00416250">
        <w:rPr>
          <w:rFonts w:ascii="Times New Roman" w:eastAsia="Times New Roman" w:hAnsi="Times New Roman" w:cs="Times New Roman"/>
          <w:color w:val="000000"/>
          <w:spacing w:val="-2"/>
          <w:sz w:val="26"/>
          <w:szCs w:val="26"/>
          <w:lang w:val="pt-BR"/>
        </w:rPr>
        <w:t xml:space="preserve"> và cơ chế phân tử của sự sản xuất ra MMPs (Matrix Metallo proteinases) ở TB sụn khớp bệnh nhân THK </w:t>
      </w:r>
      <w:r w:rsidR="009D6EE2" w:rsidRPr="00416250">
        <w:rPr>
          <w:rFonts w:ascii="Times New Roman" w:eastAsia="Times New Roman" w:hAnsi="Times New Roman" w:cs="Times New Roman"/>
          <w:color w:val="000000"/>
          <w:spacing w:val="-2"/>
          <w:sz w:val="26"/>
          <w:szCs w:val="26"/>
          <w:lang w:val="pt-BR"/>
        </w:rPr>
        <w:fldChar w:fldCharType="begin"/>
      </w:r>
      <w:r w:rsidR="006719E9" w:rsidRPr="00416250">
        <w:rPr>
          <w:rFonts w:ascii="Times New Roman" w:eastAsia="Times New Roman" w:hAnsi="Times New Roman" w:cs="Times New Roman"/>
          <w:color w:val="000000"/>
          <w:spacing w:val="-2"/>
          <w:sz w:val="26"/>
          <w:szCs w:val="26"/>
          <w:lang w:val="pt-BR"/>
        </w:rPr>
        <w:instrText xml:space="preserve"> ADDIN EN.CITE &lt;EndNote&gt;&lt;Cite&gt;&lt;Author&gt;Triệu&lt;/Author&gt;&lt;Year&gt;2004&lt;/Year&gt;&lt;RecNum&gt;1269&lt;/RecNum&gt;&lt;DisplayText&gt;[87]&lt;/DisplayText&gt;&lt;record&gt;&lt;rec-number&gt;1269&lt;/rec-number&gt;&lt;foreign-keys&gt;&lt;key app="EN" db-id="95r2xpf9p0edd7ewez9xrdvgw2f2ratwza2e" timestamp="1419269104"&gt;1269&lt;/key&gt;&lt;/foreign-keys&gt;&lt;ref-type name="Journal Article"&gt;17&lt;/ref-type&gt;&lt;contributors&gt;&lt;authors&gt;&lt;author&gt;Nguyễn Văn Triệu&lt;/author&gt;&lt;author&gt;Kazuo Yudoh&lt;/author&gt;&lt;author&gt;Trần Ngọc Ân&lt;/author&gt;&lt;author&gt;Kusuki Nishioka&lt;/author&gt;&lt;/authors&gt;&lt;/contributors&gt;&lt;titles&gt;&lt;title&gt;&lt;style face="normal" font="default" size="100%"&gt;C&lt;/style&gt;&lt;style face="normal" font="default" charset="163" size="100%"&gt;ơ ch&lt;/style&gt;&lt;style face="normal" font="default" size="100%"&gt;ế phân tử của Oxidative stress hoạt hóa MMPs ở tế bào sụn khớp bệnh nhân thoái hóa khớp&lt;/style&gt;&lt;/title&gt;&lt;secondary-title&gt;&lt;style face="normal" font="default" size="100%"&gt;Hội nghị khoa học Chuyên &lt;/style&gt;&lt;style face="normal" font="default" charset="238" size="100%"&gt;đ&lt;/style&gt;&lt;style face="normal" font="default" size="100%"&gt;ề &amp;quot; Bệnh thoái hóa khớp và cột sống&amp;quot;, Hội Thấp khớp học Việt Nam&lt;/style&gt;&lt;/secondary-title&gt;&lt;/titles&gt;&lt;periodical&gt;&lt;full-title&gt;Hội nghị khoa học Chuyên đề &amp;quot; Bệnh thoái hóa khớp và cột sống&amp;quot;, Hội Thấp khớp học Việt Nam&lt;/full-title&gt;&lt;/periodical&gt;&lt;pages&gt;48-49&lt;/pages&gt;&lt;dates&gt;&lt;year&gt;2004&lt;/year&gt;&lt;/dates&gt;&lt;urls&gt;&lt;/urls&gt;&lt;/record&gt;&lt;/Cite&gt;&lt;/EndNote&gt;</w:instrText>
      </w:r>
      <w:r w:rsidR="009D6EE2" w:rsidRPr="00416250">
        <w:rPr>
          <w:rFonts w:ascii="Times New Roman" w:eastAsia="Times New Roman" w:hAnsi="Times New Roman" w:cs="Times New Roman"/>
          <w:color w:val="000000"/>
          <w:spacing w:val="-2"/>
          <w:sz w:val="26"/>
          <w:szCs w:val="26"/>
          <w:lang w:val="pt-BR"/>
        </w:rPr>
        <w:fldChar w:fldCharType="separate"/>
      </w:r>
      <w:r w:rsidR="006719E9" w:rsidRPr="00416250">
        <w:rPr>
          <w:rFonts w:ascii="Times New Roman" w:eastAsia="Times New Roman" w:hAnsi="Times New Roman" w:cs="Times New Roman"/>
          <w:noProof/>
          <w:color w:val="000000"/>
          <w:spacing w:val="-2"/>
          <w:sz w:val="26"/>
          <w:szCs w:val="26"/>
          <w:lang w:val="pt-BR"/>
        </w:rPr>
        <w:t>[</w:t>
      </w:r>
      <w:hyperlink w:anchor="_ENREF_87" w:tooltip="Triệu, 2004 #1269" w:history="1">
        <w:r w:rsidR="007470B2" w:rsidRPr="00416250">
          <w:rPr>
            <w:rFonts w:ascii="Times New Roman" w:eastAsia="Times New Roman" w:hAnsi="Times New Roman" w:cs="Times New Roman"/>
            <w:noProof/>
            <w:color w:val="000000"/>
            <w:spacing w:val="-2"/>
            <w:sz w:val="26"/>
            <w:szCs w:val="26"/>
            <w:lang w:val="pt-BR"/>
          </w:rPr>
          <w:t>87</w:t>
        </w:r>
      </w:hyperlink>
      <w:r w:rsidR="006719E9" w:rsidRPr="00416250">
        <w:rPr>
          <w:rFonts w:ascii="Times New Roman" w:eastAsia="Times New Roman" w:hAnsi="Times New Roman" w:cs="Times New Roman"/>
          <w:noProof/>
          <w:color w:val="000000"/>
          <w:spacing w:val="-2"/>
          <w:sz w:val="26"/>
          <w:szCs w:val="26"/>
          <w:lang w:val="pt-BR"/>
        </w:rPr>
        <w:t>]</w:t>
      </w:r>
      <w:r w:rsidR="009D6EE2" w:rsidRPr="00416250">
        <w:rPr>
          <w:rFonts w:ascii="Times New Roman" w:eastAsia="Times New Roman" w:hAnsi="Times New Roman" w:cs="Times New Roman"/>
          <w:color w:val="000000"/>
          <w:spacing w:val="-2"/>
          <w:sz w:val="26"/>
          <w:szCs w:val="26"/>
          <w:lang w:val="pt-BR"/>
        </w:rPr>
        <w:fldChar w:fldCharType="end"/>
      </w:r>
      <w:r w:rsidRPr="00416250">
        <w:rPr>
          <w:rFonts w:ascii="Times New Roman" w:eastAsia="Times New Roman" w:hAnsi="Times New Roman" w:cs="Times New Roman"/>
          <w:color w:val="000000"/>
          <w:spacing w:val="-2"/>
          <w:sz w:val="26"/>
          <w:szCs w:val="26"/>
          <w:lang w:val="pt-BR"/>
        </w:rPr>
        <w:t xml:space="preserve">. Nguyễn Ngọc Châu (2012) nghiên cứu về vai trò của IL-1β và TNF-α trong cơ chế bệnh sinh THK </w:t>
      </w:r>
      <w:r w:rsidR="009D6EE2" w:rsidRPr="00416250">
        <w:rPr>
          <w:rFonts w:ascii="Times New Roman" w:eastAsia="Times New Roman" w:hAnsi="Times New Roman" w:cs="Times New Roman"/>
          <w:color w:val="000000"/>
          <w:spacing w:val="-2"/>
          <w:sz w:val="26"/>
          <w:szCs w:val="26"/>
          <w:lang w:val="pt-BR"/>
        </w:rPr>
        <w:fldChar w:fldCharType="begin"/>
      </w:r>
      <w:r w:rsidR="00EC177F" w:rsidRPr="00416250">
        <w:rPr>
          <w:rFonts w:ascii="Times New Roman" w:eastAsia="Times New Roman" w:hAnsi="Times New Roman" w:cs="Times New Roman"/>
          <w:color w:val="000000"/>
          <w:spacing w:val="-2"/>
          <w:sz w:val="26"/>
          <w:szCs w:val="26"/>
          <w:lang w:val="pt-BR"/>
        </w:rPr>
        <w:instrText xml:space="preserve"> ADDIN EN.CITE &lt;EndNote&gt;&lt;Cite&gt;&lt;Author&gt;Châu&lt;/Author&gt;&lt;Year&gt;2012&lt;/Year&gt;&lt;RecNum&gt;572&lt;/RecNum&gt;&lt;DisplayText&gt;[29]&lt;/DisplayText&gt;&lt;record&gt;&lt;rec-number&gt;572&lt;/rec-number&gt;&lt;foreign-keys&gt;&lt;key app="EN" db-id="95r2xpf9p0edd7ewez9xrdvgw2f2ratwza2e" timestamp="1414340087"&gt;572&lt;/key&gt;&lt;/foreign-keys&gt;&lt;ref-type name="Journal Article"&gt;17&lt;/ref-type&gt;&lt;contributors&gt;&lt;authors&gt;&lt;author&gt;Nguyễn Ngọc Châu&lt;/author&gt;&lt;/authors&gt;&lt;/contributors&gt;&lt;titles&gt;&lt;title&gt;&lt;style face="normal" font="default" size="100%"&gt;Nghiên cứu mật độ khoáng xương, IL-1&lt;/style&gt;&lt;style face="normal" font="default" charset="161" size="100%"&gt;β&lt;/style&gt;&lt;style face="normal" font="default" size="100%"&gt;, TNF-&lt;/style&gt;&lt;style face="normal" font="default" charset="161" size="100%"&gt;α&lt;/style&gt;&lt;style face="normal" font="default" size="100%"&gt; ở bệnh nhân thoái hóa khớp&lt;/style&gt;&lt;/title&gt;&lt;secondary-title&gt;Luận án Tiến sỹ Y học&lt;/secondary-title&gt;&lt;/titles&gt;&lt;periodical&gt;&lt;full-title&gt;Luận án Tiến sỹ Y học&lt;/full-title&gt;&lt;/periodical&gt;&lt;number&gt;Học viện Quân Y, Bộ Quốc Phòng&lt;/number&gt;&lt;dates&gt;&lt;year&gt;2012&lt;/year&gt;&lt;/dates&gt;&lt;urls&gt;&lt;/urls&gt;&lt;/record&gt;&lt;/Cite&gt;&lt;/EndNote&gt;</w:instrText>
      </w:r>
      <w:r w:rsidR="009D6EE2" w:rsidRPr="00416250">
        <w:rPr>
          <w:rFonts w:ascii="Times New Roman" w:eastAsia="Times New Roman" w:hAnsi="Times New Roman" w:cs="Times New Roman"/>
          <w:color w:val="000000"/>
          <w:spacing w:val="-2"/>
          <w:sz w:val="26"/>
          <w:szCs w:val="26"/>
          <w:lang w:val="pt-BR"/>
        </w:rPr>
        <w:fldChar w:fldCharType="separate"/>
      </w:r>
      <w:r w:rsidR="00EC177F" w:rsidRPr="00416250">
        <w:rPr>
          <w:rFonts w:ascii="Times New Roman" w:eastAsia="Times New Roman" w:hAnsi="Times New Roman" w:cs="Times New Roman"/>
          <w:noProof/>
          <w:color w:val="000000"/>
          <w:spacing w:val="-2"/>
          <w:sz w:val="26"/>
          <w:szCs w:val="26"/>
          <w:lang w:val="pt-BR"/>
        </w:rPr>
        <w:t>[</w:t>
      </w:r>
      <w:hyperlink w:anchor="_ENREF_29" w:tooltip="Châu, 2012 #572" w:history="1">
        <w:r w:rsidR="007470B2" w:rsidRPr="00416250">
          <w:rPr>
            <w:rFonts w:ascii="Times New Roman" w:eastAsia="Times New Roman" w:hAnsi="Times New Roman" w:cs="Times New Roman"/>
            <w:noProof/>
            <w:color w:val="000000"/>
            <w:spacing w:val="-2"/>
            <w:sz w:val="26"/>
            <w:szCs w:val="26"/>
            <w:lang w:val="pt-BR"/>
          </w:rPr>
          <w:t>29</w:t>
        </w:r>
      </w:hyperlink>
      <w:r w:rsidR="00EC177F" w:rsidRPr="00416250">
        <w:rPr>
          <w:rFonts w:ascii="Times New Roman" w:eastAsia="Times New Roman" w:hAnsi="Times New Roman" w:cs="Times New Roman"/>
          <w:noProof/>
          <w:color w:val="000000"/>
          <w:spacing w:val="-2"/>
          <w:sz w:val="26"/>
          <w:szCs w:val="26"/>
          <w:lang w:val="pt-BR"/>
        </w:rPr>
        <w:t>]</w:t>
      </w:r>
      <w:r w:rsidR="009D6EE2" w:rsidRPr="00416250">
        <w:rPr>
          <w:rFonts w:ascii="Times New Roman" w:eastAsia="Times New Roman" w:hAnsi="Times New Roman" w:cs="Times New Roman"/>
          <w:color w:val="000000"/>
          <w:spacing w:val="-2"/>
          <w:sz w:val="26"/>
          <w:szCs w:val="26"/>
          <w:lang w:val="pt-BR"/>
        </w:rPr>
        <w:fldChar w:fldCharType="end"/>
      </w:r>
      <w:r w:rsidRPr="008060F6">
        <w:rPr>
          <w:rFonts w:ascii="Times New Roman" w:eastAsia="Times New Roman" w:hAnsi="Times New Roman" w:cs="Times New Roman"/>
          <w:color w:val="000000"/>
          <w:sz w:val="26"/>
          <w:szCs w:val="26"/>
          <w:lang w:val="pt-BR"/>
        </w:rPr>
        <w:t xml:space="preserve">. </w:t>
      </w:r>
    </w:p>
    <w:p w:rsidR="00D017C4" w:rsidRPr="008060F6" w:rsidRDefault="00D16137" w:rsidP="003E0DA7">
      <w:pPr>
        <w:spacing w:after="0" w:line="360" w:lineRule="auto"/>
        <w:ind w:firstLine="720"/>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t>N</w:t>
      </w:r>
      <w:r w:rsidR="00D017C4" w:rsidRPr="008060F6">
        <w:rPr>
          <w:rFonts w:ascii="Times New Roman" w:eastAsia="Times New Roman" w:hAnsi="Times New Roman" w:cs="Times New Roman"/>
          <w:color w:val="000000"/>
          <w:sz w:val="26"/>
          <w:szCs w:val="26"/>
          <w:lang w:val="pt-BR"/>
        </w:rPr>
        <w:t>ghiên cứu của Nguyễn Thị Mộng Trang (2004)</w:t>
      </w:r>
      <w:r w:rsidRPr="008060F6">
        <w:rPr>
          <w:rFonts w:ascii="Times New Roman" w:eastAsia="Times New Roman" w:hAnsi="Times New Roman" w:cs="Times New Roman"/>
          <w:color w:val="000000"/>
          <w:sz w:val="26"/>
          <w:szCs w:val="26"/>
          <w:lang w:val="pt-BR"/>
        </w:rPr>
        <w:t xml:space="preserve"> </w:t>
      </w:r>
      <w:r w:rsidR="00D017C4" w:rsidRPr="008060F6">
        <w:rPr>
          <w:rFonts w:ascii="Times New Roman" w:eastAsia="Times New Roman" w:hAnsi="Times New Roman" w:cs="Times New Roman"/>
          <w:color w:val="000000"/>
          <w:sz w:val="26"/>
          <w:szCs w:val="26"/>
          <w:lang w:val="pt-BR"/>
        </w:rPr>
        <w:t xml:space="preserve">trong 3 năm (2/2001 đến tháng 2/2004) theo dõi ở khoa Nội cơ xương khớp bệnh viện Chợ Rẫy, kết quả cho thấy: có 27,2% BN THK nằm điều trị nội trú, trong đó 63,5% là nữ, 35,5% là nam; tỷ lệ THK gối là 52,5%, khớp háng 1,8%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&lt;EndNote&gt;&lt;Cite&gt;&lt;Author&gt;Trang&lt;/Author&gt;&lt;Year&gt;2004&lt;/Year&gt;&lt;RecNum&gt;1267&lt;/RecNum&gt;&lt;DisplayText&gt;[88]&lt;/DisplayText&gt;&lt;record&gt;&lt;rec-number&gt;1267&lt;/rec-number&gt;&lt;foreign-keys&gt;&lt;key app="EN" db-id="95r2xpf9p0edd7ewez9xrdvgw2f2ratwza2e" timestamp="1419267641"&gt;1267&lt;/key&gt;&lt;/foreign-keys&gt;&lt;ref-type name="Journal Article"&gt;17&lt;/ref-type&gt;&lt;contributors&gt;&lt;authors&gt;&lt;author&gt;Nguyễn Thị Mộng Trang&lt;/author&gt;&lt;author&gt;Lê Anh Thư&lt;/author&gt;&lt;/authors&gt;&lt;/contributors&gt;&lt;titles&gt;&lt;title&gt;Tình hình thoái hóa khớp tại khoa Nội xương khớp bệnh viện Chợ Rẫy (2/2001-2/2004)&lt;/title&gt;&lt;secondary-title&gt;&lt;style face="normal" font="default" size="100%"&gt;hội nghị khoa học Chuyên &lt;/style&gt;&lt;style face="normal" font="default" charset="238" size="100%"&gt;đ&lt;/style&gt;&lt;style face="normal" font="default" size="100%"&gt;ề &amp;quot; Bệnh thoái hóa khớp và cột sống&amp;quot;, Hội Thấp khớp học Việt Nam&lt;/style&gt;&lt;/secondary-title&gt;&lt;/titles&gt;&lt;periodical&gt;&lt;full-title&gt;Hội nghị khoa học Chuyên đề &amp;quot; Bệnh thoái hóa khớp và cột sống&amp;quot;, Hội Thấp khớp học Việt Nam&lt;/full-title&gt;&lt;/periodical&gt;&lt;pages&gt;13-18&lt;/pages&gt;&lt;dates&gt;&lt;year&gt;2004&lt;/year&gt;&lt;/dates&gt;&lt;urls&gt;&lt;/urls&gt;&lt;/record&gt;&lt;/Cite&gt;&lt;/EndNote&gt;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88" w:tooltip="Trang, 2004 #1267" w:history="1">
        <w:r w:rsidR="007470B2" w:rsidRPr="008060F6">
          <w:rPr>
            <w:rFonts w:ascii="Times New Roman" w:eastAsia="Times New Roman" w:hAnsi="Times New Roman" w:cs="Times New Roman"/>
            <w:noProof/>
            <w:color w:val="000000"/>
            <w:sz w:val="26"/>
            <w:szCs w:val="26"/>
            <w:lang w:val="pt-BR"/>
          </w:rPr>
          <w:t>88</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00D017C4" w:rsidRPr="008060F6">
        <w:rPr>
          <w:rFonts w:ascii="Times New Roman" w:eastAsia="Times New Roman" w:hAnsi="Times New Roman" w:cs="Times New Roman"/>
          <w:color w:val="000000"/>
          <w:sz w:val="26"/>
          <w:szCs w:val="26"/>
          <w:lang w:val="pt-BR"/>
        </w:rPr>
        <w:t xml:space="preserve">. </w:t>
      </w:r>
      <w:r w:rsidR="00D017C4" w:rsidRPr="008060F6">
        <w:rPr>
          <w:rFonts w:ascii="Times New Roman" w:eastAsia="Times New Roman" w:hAnsi="Times New Roman" w:cs="Times New Roman"/>
          <w:color w:val="000000" w:themeColor="text1"/>
          <w:sz w:val="26"/>
          <w:szCs w:val="26"/>
          <w:lang w:val="pt-BR"/>
        </w:rPr>
        <w:t xml:space="preserve">Một nghiên cứu của tác giả Đinh Thị Diệu Hằng (2013) </w:t>
      </w:r>
      <w:r w:rsidR="009D6EE2" w:rsidRPr="008060F6">
        <w:rPr>
          <w:rFonts w:ascii="Times New Roman" w:eastAsia="Times New Roman" w:hAnsi="Times New Roman" w:cs="Times New Roman"/>
          <w:color w:val="000000" w:themeColor="text1"/>
          <w:sz w:val="26"/>
          <w:szCs w:val="26"/>
          <w:lang w:val="pt-BR"/>
        </w:rPr>
        <w:fldChar w:fldCharType="begin"/>
      </w:r>
      <w:r w:rsidR="006719E9" w:rsidRPr="008060F6">
        <w:rPr>
          <w:rFonts w:ascii="Times New Roman" w:eastAsia="Times New Roman" w:hAnsi="Times New Roman" w:cs="Times New Roman"/>
          <w:color w:val="000000" w:themeColor="text1"/>
          <w:sz w:val="26"/>
          <w:szCs w:val="26"/>
          <w:lang w:val="pt-BR"/>
        </w:rPr>
        <w:instrText xml:space="preserve"> ADDIN EN.CITE &lt;EndNote&gt;&lt;Cite&gt;&lt;Author&gt;Hằng&lt;/Author&gt;&lt;Year&gt;2013&lt;/Year&gt;&lt;RecNum&gt;1283&lt;/RecNum&gt;&lt;DisplayText&gt;[89]&lt;/DisplayText&gt;&lt;record&gt;&lt;rec-number&gt;1283&lt;/rec-number&gt;&lt;foreign-keys&gt;&lt;key app="EN" db-id="95r2xpf9p0edd7ewez9xrdvgw2f2ratwza2e" timestamp="1419276086"&gt;1283&lt;/key&gt;&lt;/foreign-keys&gt;&lt;ref-type name="Journal Article"&gt;17&lt;/ref-type&gt;&lt;contributors&gt;&lt;authors&gt;&lt;author&gt;Đinh Thị Diệu Hằng&lt;/author&gt;&lt;/authors&gt;&lt;/contributors&gt;&lt;titles&gt;&lt;title&gt;Nghiên cứu thực trạng bệnh thoái hóa khớp gối và hiệu quả nâng cao năng lực chẩn đoán, xử trí của cán bộ y tế xã tại Hải Dương&lt;/title&gt;&lt;secondary-title&gt;Luận án tiến sỹ Y học, Trường Đại học Y Hà Nội&lt;/secondary-title&gt;&lt;/titles&gt;&lt;periodical&gt;&lt;full-title&gt;Luận án tiến sỹ Y học, Trường Đại học Y Hà Nội&lt;/full-title&gt;&lt;/periodical&gt;&lt;dates&gt;&lt;year&gt;2013&lt;/year&gt;&lt;/dates&gt;&lt;urls&gt;&lt;/urls&gt;&lt;/record&gt;&lt;/Cite&gt;&lt;/EndNote&gt;</w:instrText>
      </w:r>
      <w:r w:rsidR="009D6EE2" w:rsidRPr="008060F6">
        <w:rPr>
          <w:rFonts w:ascii="Times New Roman" w:eastAsia="Times New Roman" w:hAnsi="Times New Roman" w:cs="Times New Roman"/>
          <w:color w:val="000000" w:themeColor="text1"/>
          <w:sz w:val="26"/>
          <w:szCs w:val="26"/>
          <w:lang w:val="pt-BR"/>
        </w:rPr>
        <w:fldChar w:fldCharType="separate"/>
      </w:r>
      <w:r w:rsidR="006719E9" w:rsidRPr="008060F6">
        <w:rPr>
          <w:rFonts w:ascii="Times New Roman" w:eastAsia="Times New Roman" w:hAnsi="Times New Roman" w:cs="Times New Roman"/>
          <w:noProof/>
          <w:color w:val="000000" w:themeColor="text1"/>
          <w:sz w:val="26"/>
          <w:szCs w:val="26"/>
          <w:lang w:val="pt-BR"/>
        </w:rPr>
        <w:t>[</w:t>
      </w:r>
      <w:hyperlink w:anchor="_ENREF_89" w:tooltip="Hằng, 2013 #1283" w:history="1">
        <w:r w:rsidR="007470B2" w:rsidRPr="008060F6">
          <w:rPr>
            <w:rFonts w:ascii="Times New Roman" w:eastAsia="Times New Roman" w:hAnsi="Times New Roman" w:cs="Times New Roman"/>
            <w:noProof/>
            <w:color w:val="000000" w:themeColor="text1"/>
            <w:sz w:val="26"/>
            <w:szCs w:val="26"/>
            <w:lang w:val="pt-BR"/>
          </w:rPr>
          <w:t>89</w:t>
        </w:r>
      </w:hyperlink>
      <w:r w:rsidR="006719E9" w:rsidRPr="008060F6">
        <w:rPr>
          <w:rFonts w:ascii="Times New Roman" w:eastAsia="Times New Roman" w:hAnsi="Times New Roman" w:cs="Times New Roman"/>
          <w:noProof/>
          <w:color w:val="000000" w:themeColor="text1"/>
          <w:sz w:val="26"/>
          <w:szCs w:val="26"/>
          <w:lang w:val="pt-BR"/>
        </w:rPr>
        <w:t>]</w:t>
      </w:r>
      <w:r w:rsidR="009D6EE2" w:rsidRPr="008060F6">
        <w:rPr>
          <w:rFonts w:ascii="Times New Roman" w:eastAsia="Times New Roman" w:hAnsi="Times New Roman" w:cs="Times New Roman"/>
          <w:color w:val="000000" w:themeColor="text1"/>
          <w:sz w:val="26"/>
          <w:szCs w:val="26"/>
          <w:lang w:val="pt-BR"/>
        </w:rPr>
        <w:fldChar w:fldCharType="end"/>
      </w:r>
      <w:r w:rsidR="00D017C4" w:rsidRPr="008060F6">
        <w:rPr>
          <w:rFonts w:ascii="Times New Roman" w:eastAsia="Times New Roman" w:hAnsi="Times New Roman" w:cs="Times New Roman"/>
          <w:color w:val="000000" w:themeColor="text1"/>
          <w:sz w:val="26"/>
          <w:szCs w:val="26"/>
          <w:lang w:val="pt-BR"/>
        </w:rPr>
        <w:t xml:space="preserve"> về thực trạng bệnh THK gối ở 2 xã của tỉnh Hải Dương trên một quần thể lớn cho thấy: trên 2153 người dân trên 40 tuổi có 27,1% đủ tiêu chuẩn chẩn đoán THK gối theo ACR 1991. Trong số được chẩn đoán THK gối có các đặc điểm lâm sàng: đau khi </w:t>
      </w:r>
      <w:r w:rsidR="00D017C4" w:rsidRPr="008060F6">
        <w:rPr>
          <w:rFonts w:ascii="Times New Roman" w:eastAsia="Times New Roman" w:hAnsi="Times New Roman" w:cs="Times New Roman"/>
          <w:color w:val="000000"/>
          <w:sz w:val="26"/>
          <w:szCs w:val="26"/>
          <w:lang w:val="pt-BR"/>
        </w:rPr>
        <w:t xml:space="preserve">đứng lên khỏi ghế không vịn 92,8%, đau khớp ban đêm </w:t>
      </w:r>
      <w:r w:rsidR="00D017C4" w:rsidRPr="008060F6">
        <w:rPr>
          <w:rFonts w:ascii="Times New Roman" w:eastAsia="Times New Roman" w:hAnsi="Times New Roman" w:cs="Times New Roman"/>
          <w:color w:val="000000"/>
          <w:sz w:val="26"/>
          <w:szCs w:val="26"/>
          <w:lang w:val="pt-BR"/>
        </w:rPr>
        <w:lastRenderedPageBreak/>
        <w:t>71,9%, đau khi đi bộ 75,1%, đau khi lên xuống cầu thang 47,4%. Các đặc điểm trên XQ có 78,0% hẹp khe khớp (trong đó 64,0% hẹp khe đùi- chày, 71,7% hẹp khe đùi- chè; bề rộng khe đùi- chày là 3,028 ± 0,837 mm, khe đùi- chè 3,110 ± 0,657 mm, tỷ lệ gai xương 65%.</w:t>
      </w:r>
    </w:p>
    <w:p w:rsidR="00D017C4" w:rsidRPr="008060F6" w:rsidRDefault="00D017C4" w:rsidP="003E0DA7">
      <w:pPr>
        <w:spacing w:after="0" w:line="360" w:lineRule="auto"/>
        <w:ind w:firstLine="720"/>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t xml:space="preserve">Nhóm NC khác tập trung mô tả đặc điểm lâm sàng, cận lâm sàng và tiêu chuẩn chẩn đoán THK gối. Nhóm này gồm các tác giả: Đặng Hồng Hoa (1997) nghiên cứu các đặc điểm LS và CLS của 42 BN được chẩn đoán THK gối theo ACR 1986 cho kết quả: về các triệu chứng LS: 54,8% đau khớp xuất hiện cả 2 bên, đau khi vận động 95,2%, đau tăng khi đứng lâu: 78,6%, kẹt khớp 73,8%, phá gỉ khớp 61,9%, bào gỗ 78,6%; về xét nghiệm viêm: không có sự khác biệt với người bình thường không bị THK; về đặc điểm hình ảnh XQ khớp gối: gai xương 85,7%, hẹp khe khớp 83,3%, xơ xương dưới sụn 78,6%, gai xương chày nhọn 64,3% và nang xương 35,7%. Về mối liên hệ giữa các triệu chứng LS và đặc điểm XQ tác giả kết luận: có mối tương quan giữa các triệu chứng trong tiền sử với một số thay đổi trên </w:t>
      </w:r>
      <w:r w:rsidR="00292D28" w:rsidRPr="008060F6">
        <w:rPr>
          <w:rFonts w:ascii="Times New Roman" w:eastAsia="Times New Roman" w:hAnsi="Times New Roman" w:cs="Times New Roman"/>
          <w:color w:val="000000"/>
          <w:sz w:val="26"/>
          <w:szCs w:val="26"/>
          <w:lang w:val="pt-BR"/>
        </w:rPr>
        <w:t>XQ</w:t>
      </w:r>
      <w:r w:rsidRPr="008060F6">
        <w:rPr>
          <w:rFonts w:ascii="Times New Roman" w:eastAsia="Times New Roman" w:hAnsi="Times New Roman" w:cs="Times New Roman"/>
          <w:color w:val="000000"/>
          <w:sz w:val="26"/>
          <w:szCs w:val="26"/>
          <w:lang w:val="pt-BR"/>
        </w:rPr>
        <w:t xml:space="preserve"> như hẹp khe khớp, mọc gai xương và xơ xương dưới sụn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90" w:tooltip="Hoa, 1997 #1264" w:history="1">
        <w:r w:rsidR="007470B2" w:rsidRPr="008060F6">
          <w:rPr>
            <w:rFonts w:ascii="Times New Roman" w:eastAsia="Times New Roman" w:hAnsi="Times New Roman" w:cs="Times New Roman"/>
            <w:noProof/>
            <w:color w:val="000000"/>
            <w:sz w:val="26"/>
            <w:szCs w:val="26"/>
            <w:lang w:val="pt-BR"/>
          </w:rPr>
          <w:t>90</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Nguyễn Thị  Ái (2006)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&lt;EndNote&gt;&lt;Cite&gt;&lt;Author&gt;Ái&lt;/Author&gt;&lt;Year&gt;2006&lt;/Year&gt;&lt;RecNum&gt;1265&lt;/RecNum&gt;&lt;DisplayText&gt;[91]&lt;/DisplayText&gt;&lt;record&gt;&lt;rec-number&gt;1265&lt;/rec-number&gt;&lt;foreign-keys&gt;&lt;key app="EN" db-id="95r2xpf9p0edd7ewez9xrdvgw2f2ratwza2e" timestamp="1419266965"&gt;1265&lt;/key&gt;&lt;/foreign-keys&gt;&lt;ref-type name="Journal Article"&gt;17&lt;/ref-type&gt;&lt;contributors&gt;&lt;authors&gt;&lt;author&gt;Nguyễn Thị Ái&lt;/author&gt;&lt;/authors&gt;&lt;/contributors&gt;&lt;titles&gt;&lt;title&gt;&lt;style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áp dụng các tiêu chuẩn chẩn &lt;/style&gt;&lt;style face="normal" font="default" charset="238" size="100%"&gt;đoán b&lt;/style&gt;&lt;style face="normal" font="default" size="100%"&gt;ệnh thoái hoá khớp gối&lt;/style&gt;&lt;/title&gt;&lt;secondary-title&gt;&lt;style face="normal" font="default" size="100%"&gt;Luận v&lt;/style&gt;&lt;style face="normal" font="default" charset="238" size="100%"&gt;ăn t&lt;/style&gt;&lt;style face="normal" font="default" size="100%"&gt;ốt nghiệp thạc sỹ Y học &lt;/style&gt;&lt;/secondary-title&gt;&lt;/titles&gt;&lt;periodical&gt;&lt;full-title&gt;Luận văn tốt nghiệp thạc sỹ Y học&lt;/full-title&gt;&lt;/periodical&gt;&lt;volume&gt;Trường Đại học Y Hà Nội&lt;/volume&gt;&lt;dates&gt;&lt;year&gt;2006&lt;/year&gt;&lt;/dates&gt;&lt;urls&gt;&lt;/urls&gt;&lt;/record&gt;&lt;/Cite&gt;&lt;/EndNote&gt;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91" w:tooltip="Ái, 2006 #1265" w:history="1">
        <w:r w:rsidR="007470B2" w:rsidRPr="008060F6">
          <w:rPr>
            <w:rFonts w:ascii="Times New Roman" w:eastAsia="Times New Roman" w:hAnsi="Times New Roman" w:cs="Times New Roman"/>
            <w:noProof/>
            <w:color w:val="000000"/>
            <w:sz w:val="26"/>
            <w:szCs w:val="26"/>
            <w:lang w:val="pt-BR"/>
          </w:rPr>
          <w:t>91</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cùng Nguyễn Thị Ngọc Lan và cs (2007) nghiên cứu đặc điểm lâm sàng và cận lâm sàng của 116 bệnh nhân THK gối cho kết quả: đau khớp khi hoạt động 80,2%, lạo xạo khớp khi cử động chiếm 85,3%, dấu hiệu bào gỗ 74,1%, phì đại xương 51,7%, dị dạng trục chân 37,1%; đặc điểm Xquang khớp gối: 73,3% ở giai đoạn </w:t>
      </w:r>
      <w:r w:rsidR="0076427A" w:rsidRPr="008060F6">
        <w:rPr>
          <w:rFonts w:ascii="Times New Roman" w:eastAsia="Times New Roman" w:hAnsi="Times New Roman" w:cs="Times New Roman"/>
          <w:color w:val="000000"/>
          <w:sz w:val="26"/>
          <w:szCs w:val="26"/>
          <w:lang w:val="pt-BR"/>
        </w:rPr>
        <w:t>3</w:t>
      </w:r>
      <w:r w:rsidRPr="008060F6">
        <w:rPr>
          <w:rFonts w:ascii="Times New Roman" w:eastAsia="Times New Roman" w:hAnsi="Times New Roman" w:cs="Times New Roman"/>
          <w:color w:val="000000"/>
          <w:sz w:val="26"/>
          <w:szCs w:val="26"/>
          <w:lang w:val="pt-BR"/>
        </w:rPr>
        <w:t xml:space="preserve">, </w:t>
      </w:r>
      <w:r w:rsidR="0076427A" w:rsidRPr="008060F6">
        <w:rPr>
          <w:rFonts w:ascii="Times New Roman" w:eastAsia="Times New Roman" w:hAnsi="Times New Roman" w:cs="Times New Roman"/>
          <w:color w:val="000000"/>
          <w:sz w:val="26"/>
          <w:szCs w:val="26"/>
          <w:lang w:val="pt-BR"/>
        </w:rPr>
        <w:t>4</w:t>
      </w:r>
      <w:r w:rsidRPr="008060F6">
        <w:rPr>
          <w:rFonts w:ascii="Times New Roman" w:eastAsia="Times New Roman" w:hAnsi="Times New Roman" w:cs="Times New Roman"/>
          <w:color w:val="000000"/>
          <w:sz w:val="26"/>
          <w:szCs w:val="26"/>
          <w:lang w:val="pt-BR"/>
        </w:rPr>
        <w:t xml:space="preserve"> theo Kellgren và Lawrence, gai xương khe đùi chày chiếm 82,7%, gai xương khe đùi chè 74,4%, hẹp khe khớp 73,3%. Trong nhóm BN trên có 10 BN được chụp MRI khớp gối với kết quả: hẹp khe 70%, gai xương 90%, tràn dịch khớp 40%, nang xương 20%, dày MHD 20%, rách sụn chêm 10%. </w:t>
      </w:r>
      <w:r w:rsidR="00292D28" w:rsidRPr="008060F6">
        <w:rPr>
          <w:rFonts w:ascii="Times New Roman" w:eastAsia="Times New Roman" w:hAnsi="Times New Roman" w:cs="Times New Roman"/>
          <w:color w:val="000000"/>
          <w:sz w:val="26"/>
          <w:szCs w:val="26"/>
          <w:lang w:val="pt-BR"/>
        </w:rPr>
        <w:t xml:space="preserve">Theo </w:t>
      </w:r>
      <w:r w:rsidRPr="008060F6">
        <w:rPr>
          <w:rFonts w:ascii="Times New Roman" w:eastAsia="Times New Roman" w:hAnsi="Times New Roman" w:cs="Times New Roman"/>
          <w:color w:val="000000"/>
          <w:sz w:val="26"/>
          <w:szCs w:val="26"/>
          <w:lang w:val="pt-BR"/>
        </w:rPr>
        <w:t xml:space="preserve">các tác giả có mối liên quan giữa mức độ sưng khớp với mức độ nặng trên XQ nhưng không có mối liên quan giữa thời gian đau với mức độ nặng và đặc điểm gai xương, hẹp khe trên XQ. Đồng thời </w:t>
      </w:r>
      <w:r w:rsidR="00292D28" w:rsidRPr="008060F6">
        <w:rPr>
          <w:rFonts w:ascii="Times New Roman" w:eastAsia="Times New Roman" w:hAnsi="Times New Roman" w:cs="Times New Roman"/>
          <w:color w:val="000000"/>
          <w:sz w:val="26"/>
          <w:szCs w:val="26"/>
          <w:lang w:val="pt-BR"/>
        </w:rPr>
        <w:t>khi</w:t>
      </w:r>
      <w:r w:rsidRPr="008060F6">
        <w:rPr>
          <w:rFonts w:ascii="Times New Roman" w:eastAsia="Times New Roman" w:hAnsi="Times New Roman" w:cs="Times New Roman"/>
          <w:color w:val="000000"/>
          <w:sz w:val="26"/>
          <w:szCs w:val="26"/>
          <w:lang w:val="pt-BR"/>
        </w:rPr>
        <w:t xml:space="preserve"> so sánh vai trò của MRI so với XQ trong phát hiện các đặc điểm THK gối: MRI phát hiện gai xương tương tự XQ nhưng phát hiện tốt hơn về tổn thương phần mềm và khả năng phát hiện hẹp khe khớp sớm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&lt;EndNote&gt;&lt;Cite&gt;&lt;Author&gt;Lan&lt;/Author&gt;&lt;Year&gt;2007&lt;/Year&gt;&lt;RecNum&gt;1278&lt;/RecNum&gt;&lt;DisplayText&gt;[92]&lt;/DisplayText&gt;&lt;record&gt;&lt;rec-number&gt;1278&lt;/rec-number&gt;&lt;foreign-keys&gt;&lt;key app="EN" db-id="95r2xpf9p0edd7ewez9xrdvgw2f2ratwza2e" timestamp="1419274834"&gt;1278&lt;/key&gt;&lt;/foreign-keys&gt;&lt;ref-type name="Journal Article"&gt;17&lt;/ref-type&gt;&lt;contributors&gt;&lt;authors&gt;&lt;author&gt;Nguyễn Thị Ngọc Lan&lt;/author&gt;&lt;author&gt;Nguyễn Vĩnh Ngọc&lt;/author&gt;&lt;/authors&gt;&lt;/contributors&gt;&lt;titles&gt;&lt;title&gt;Đặc điểm lâm sàng và cận lâm sàng ở bệnh nhân thoái hóa khớp gối được chẩn đoán theo tiêu chuẩn ACR 1991&lt;/title&gt;&lt;secondary-title&gt;Y học lâm sàng&lt;/secondary-title&gt;&lt;/titles&gt;&lt;periodical&gt;&lt;full-title&gt;Y học lâm sàng&lt;/full-title&gt;&lt;/periodical&gt;&lt;pages&gt;68-73&lt;/pages&gt;&lt;volume&gt;Số đặc san&lt;/volume&gt;&lt;dates&gt;&lt;year&gt;2007&lt;/year&gt;&lt;/dates&gt;&lt;urls&gt;&lt;/urls&gt;&lt;/record&gt;&lt;/Cite&gt;&lt;/EndNote&gt;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92" w:tooltip="Lan, 2007 #1278" w:history="1">
        <w:r w:rsidR="007470B2" w:rsidRPr="008060F6">
          <w:rPr>
            <w:rFonts w:ascii="Times New Roman" w:eastAsia="Times New Roman" w:hAnsi="Times New Roman" w:cs="Times New Roman"/>
            <w:noProof/>
            <w:color w:val="000000"/>
            <w:sz w:val="26"/>
            <w:szCs w:val="26"/>
            <w:lang w:val="pt-BR"/>
          </w:rPr>
          <w:t>92</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Nguyễn Vĩnh Ngọc và cs khi so sánh các tiểu chuẩn chẩn đoán THK gối theo ACR 1991 với ACR </w:t>
      </w:r>
      <w:r w:rsidRPr="008060F6">
        <w:rPr>
          <w:rFonts w:ascii="Times New Roman" w:eastAsia="Times New Roman" w:hAnsi="Times New Roman" w:cs="Times New Roman"/>
          <w:color w:val="000000"/>
          <w:sz w:val="26"/>
          <w:szCs w:val="26"/>
          <w:lang w:val="pt-BR"/>
        </w:rPr>
        <w:lastRenderedPageBreak/>
        <w:t xml:space="preserve">1986 và Lequesne 1984 đã kết luận: tiêu chuẩn chẩn đoán THK gối theo ACR 1991 không bỏ sót BN trẻ, là tiêu chuẩn có triệu chứng đơn giản hơn, độ nhạy cao hơn tiêu chuẩn ACR 1987 và nên được sử dụng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&lt;EndNote&gt;&lt;Cite&gt;&lt;Author&gt;Ngọc&lt;/Author&gt;&lt;Year&gt;2007&lt;/Year&gt;&lt;RecNum&gt;1277&lt;/RecNum&gt;&lt;DisplayText&gt;[93]&lt;/DisplayText&gt;&lt;record&gt;&lt;rec-number&gt;1277&lt;/rec-number&gt;&lt;foreign-keys&gt;&lt;key app="EN" db-id="95r2xpf9p0edd7ewez9xrdvgw2f2ratwza2e" timestamp="1419274606"&gt;1277&lt;/key&gt;&lt;/foreign-keys&gt;&lt;ref-type name="Journal Article"&gt;17&lt;/ref-type&gt;&lt;contributors&gt;&lt;authors&gt;&lt;author&gt;Nguyễn Vĩnh Ngọc&lt;/author&gt;&lt;author&gt;Nguyễn Thị Ngọc Lan&lt;/author&gt;&lt;author&gt;Nguyễn Thị Ái&lt;/author&gt;&lt;/authors&gt;&lt;/contributors&gt;&lt;titles&gt;&lt;title&gt;So sánh các tiêu chuẩn chẩn đoán thoái hóa khớp gối&lt;/title&gt;&lt;secondary-title&gt;Y học lâm sàng&lt;/secondary-title&gt;&lt;/titles&gt;&lt;periodical&gt;&lt;full-title&gt;Y học lâm sàng&lt;/full-title&gt;&lt;/periodical&gt;&lt;pages&gt;74-78&lt;/pages&gt;&lt;volume&gt;Số đặc san&lt;/volume&gt;&lt;dates&gt;&lt;year&gt;2007&lt;/year&gt;&lt;/dates&gt;&lt;urls&gt;&lt;/urls&gt;&lt;/record&gt;&lt;/Cite&gt;&lt;/EndNote&gt;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93" w:tooltip="Ngọc, 2007 #1277" w:history="1">
        <w:r w:rsidR="007470B2" w:rsidRPr="008060F6">
          <w:rPr>
            <w:rFonts w:ascii="Times New Roman" w:eastAsia="Times New Roman" w:hAnsi="Times New Roman" w:cs="Times New Roman"/>
            <w:noProof/>
            <w:color w:val="000000"/>
            <w:sz w:val="26"/>
            <w:szCs w:val="26"/>
            <w:lang w:val="pt-BR"/>
          </w:rPr>
          <w:t>93</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w:t>
      </w:r>
    </w:p>
    <w:p w:rsidR="00D017C4" w:rsidRPr="008060F6" w:rsidRDefault="00D017C4" w:rsidP="003E0DA7">
      <w:pPr>
        <w:spacing w:after="0" w:line="360" w:lineRule="auto"/>
        <w:ind w:firstLine="720"/>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t>Rất nhiều NC gần đây đánh giá vai trò của SÂ khớp trong phát hiện và theo dõi các tổn thương THK gối. Lê Thị Liễu (2009) nghiên cứu siêu âm khớp gối của 43 BN với 86 khớp gối thoái hóa cho thấy SÂ phát hiện được 83,7% tràn dịch khớp, cao hơn so với khám phát hiện bằng lâm sàng là 72,1%; tỷ lệ phát hiện gai xương bằng SÂ tương đương phương pháp chụp XQ (83,7% so với 87%) và cao hơn so với xác định trên lâm sàng (11,6%), tỷ lệ gai xương khe đùi- chày trong là 74,4% so với 15% ở khe đùi- chày ngoài;  bề dày sụn trung bình là 1,26 ± 0,80 mm</w:t>
      </w:r>
      <w:r w:rsidR="00292D28" w:rsidRPr="008060F6">
        <w:rPr>
          <w:rFonts w:ascii="Times New Roman" w:eastAsia="Times New Roman" w:hAnsi="Times New Roman" w:cs="Times New Roman"/>
          <w:color w:val="000000"/>
          <w:sz w:val="26"/>
          <w:szCs w:val="26"/>
          <w:lang w:val="pt-BR"/>
        </w:rPr>
        <w:t xml:space="preserve">; </w:t>
      </w:r>
      <w:r w:rsidRPr="008060F6">
        <w:rPr>
          <w:rFonts w:ascii="Times New Roman" w:eastAsia="Times New Roman" w:hAnsi="Times New Roman" w:cs="Times New Roman"/>
          <w:color w:val="000000"/>
          <w:sz w:val="26"/>
          <w:szCs w:val="26"/>
          <w:lang w:val="pt-BR"/>
        </w:rPr>
        <w:t xml:space="preserve">tăng sinh MHD chiếm 14%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&lt;EndNote&gt;&lt;Cite&gt;&lt;Author&gt;Liễu&lt;/Author&gt;&lt;Year&gt;2009&lt;/Year&gt;&lt;RecNum&gt;1275&lt;/RecNum&gt;&lt;DisplayText&gt;[94]&lt;/DisplayText&gt;&lt;record&gt;&lt;rec-number&gt;1275&lt;/rec-number&gt;&lt;foreign-keys&gt;&lt;key app="EN" db-id="95r2xpf9p0edd7ewez9xrdvgw2f2ratwza2e" timestamp="1419272741"&gt;1275&lt;/key&gt;&lt;/foreign-keys&gt;&lt;ref-type name="Journal Article"&gt;17&lt;/ref-type&gt;&lt;contributors&gt;&lt;authors&gt;&lt;author&gt;Lê Thị Liễu&lt;/author&gt;&lt;author&gt;Nguyễn Mai Hồng&lt;/author&gt;&lt;/authors&gt;&lt;/contributors&gt;&lt;titles&gt;&lt;title&gt;Nhận xét bước đầu về các hình ảnh siêu âm trong bệnh thoái hóa khớp gối&lt;/title&gt;&lt;secondary-title&gt;Nội khoa, Hội Nội khoa Việt Nam&lt;/secondary-title&gt;&lt;/titles&gt;&lt;periodical&gt;&lt;full-title&gt;Nội khoa, Hội Nội khoa Việt Nam&lt;/full-title&gt;&lt;/periodical&gt;&lt;pages&gt;96-101&lt;/pages&gt;&lt;volume&gt;4&lt;/volume&gt;&lt;dates&gt;&lt;year&gt;2009&lt;/year&gt;&lt;/dates&gt;&lt;urls&gt;&lt;/urls&gt;&lt;/record&gt;&lt;/Cite&gt;&lt;/EndNote&gt;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94" w:tooltip="Liễu, 2009 #1275" w:history="1">
        <w:r w:rsidR="007470B2" w:rsidRPr="008060F6">
          <w:rPr>
            <w:rFonts w:ascii="Times New Roman" w:eastAsia="Times New Roman" w:hAnsi="Times New Roman" w:cs="Times New Roman"/>
            <w:noProof/>
            <w:color w:val="000000"/>
            <w:sz w:val="26"/>
            <w:szCs w:val="26"/>
            <w:lang w:val="pt-BR"/>
          </w:rPr>
          <w:t>94</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Tác giả Lưu Thị Bình (2013)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&lt;EndNote&gt;&lt;Cite&gt;&lt;Author&gt;Bình&lt;/Author&gt;&lt;Year&gt;2013&lt;/Year&gt;&lt;RecNum&gt;1156&lt;/RecNum&gt;&lt;DisplayText&gt;[95]&lt;/DisplayText&gt;&lt;record&gt;&lt;rec-number&gt;1156&lt;/rec-number&gt;&lt;foreign-keys&gt;&lt;key app="EN" db-id="95r2xpf9p0edd7ewez9xrdvgw2f2ratwza2e" timestamp="1417461995"&gt;1156&lt;/key&gt;&lt;/foreign-keys&gt;&lt;ref-type name="Journal Article"&gt;17&lt;/ref-type&gt;&lt;contributors&gt;&lt;authors&gt;&lt;author&gt;Lưu Thị Bình&lt;/author&gt;&lt;author&gt;Phạm Thị Quyên&lt;/author&gt;&lt;/authors&gt;&lt;/contributors&gt;&lt;titles&gt;&lt;title&gt;Nghiên cứu tổn thương viêm màng hoạt dịch trên siêu âm Doppler ở bệnh nhân thoái hóa khớp gối nguyên phát tại Thái Nguyên&lt;/title&gt;&lt;secondary-title&gt;Tạp chí Nội khoa Việt nam&lt;/secondary-title&gt;&lt;/titles&gt;&lt;periodical&gt;&lt;full-title&gt;Tạp chí Nội khoa Việt nam&lt;/full-title&gt;&lt;/periodical&gt;&lt;pages&gt;214-221&lt;/pages&gt;&lt;dates&gt;&lt;year&gt;2013&lt;/year&gt;&lt;/dates&gt;&lt;urls&gt;&lt;/urls&gt;&lt;/record&gt;&lt;/Cite&gt;&lt;/EndNote&gt;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95" w:tooltip="Bình, 2013 #1156" w:history="1">
        <w:r w:rsidR="007470B2" w:rsidRPr="008060F6">
          <w:rPr>
            <w:rFonts w:ascii="Times New Roman" w:eastAsia="Times New Roman" w:hAnsi="Times New Roman" w:cs="Times New Roman"/>
            <w:noProof/>
            <w:color w:val="000000"/>
            <w:sz w:val="26"/>
            <w:szCs w:val="26"/>
            <w:lang w:val="pt-BR"/>
          </w:rPr>
          <w:t>95</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nghiên cứu </w:t>
      </w:r>
      <w:r w:rsidRPr="008060F6">
        <w:rPr>
          <w:rFonts w:ascii="Times New Roman" w:hAnsi="Times New Roman" w:cs="Times New Roman"/>
          <w:sz w:val="26"/>
          <w:szCs w:val="26"/>
        </w:rPr>
        <w:t xml:space="preserve">trên 60 BN (103 khớp gối thoái hóa) cho thấy có 65,1% khớp có viêm màng hoạt dịch, 75,5% khớp viêm màng hoạt dịch trên SÂ có biểu hiện đau nặng trên lâm sàng, 72,6% khớp gối có tràn dịch trên SÂ có viêm MHD. Trong nghiên cứu của mình, tác giả </w:t>
      </w:r>
      <w:r w:rsidR="00292D28" w:rsidRPr="008060F6">
        <w:rPr>
          <w:rFonts w:ascii="Times New Roman" w:hAnsi="Times New Roman" w:cs="Times New Roman"/>
          <w:sz w:val="26"/>
          <w:szCs w:val="26"/>
        </w:rPr>
        <w:t>nhận</w:t>
      </w:r>
      <w:r w:rsidRPr="008060F6">
        <w:rPr>
          <w:rFonts w:ascii="Times New Roman" w:hAnsi="Times New Roman" w:cs="Times New Roman"/>
          <w:sz w:val="26"/>
          <w:szCs w:val="26"/>
        </w:rPr>
        <w:t xml:space="preserve"> thấy có sự phù hợp về hình ảnh viêm MHD trên SÂ và MRI</w:t>
      </w:r>
      <w:r w:rsidR="00292D28" w:rsidRPr="008060F6">
        <w:rPr>
          <w:rFonts w:ascii="Times New Roman" w:hAnsi="Times New Roman" w:cs="Times New Roman"/>
          <w:sz w:val="26"/>
          <w:szCs w:val="26"/>
        </w:rPr>
        <w:t xml:space="preserve"> và nhận định:</w:t>
      </w:r>
      <w:r w:rsidRPr="008060F6">
        <w:rPr>
          <w:rFonts w:ascii="Times New Roman" w:hAnsi="Times New Roman" w:cs="Times New Roman"/>
          <w:sz w:val="26"/>
          <w:szCs w:val="26"/>
        </w:rPr>
        <w:t xml:space="preserve"> SÂ Doppler có khả năng phát hiện các tổn thương viêm MHD tốt, hơn nữa lại đơn giản, dễ làm và rẻ tiền hơn MRI. Lê Công Tiến (2013) </w:t>
      </w:r>
      <w:r w:rsidR="009D6EE2" w:rsidRPr="008060F6">
        <w:rPr>
          <w:rFonts w:ascii="Times New Roman" w:hAnsi="Times New Roman" w:cs="Times New Roman"/>
          <w:sz w:val="26"/>
          <w:szCs w:val="26"/>
        </w:rPr>
        <w:fldChar w:fldCharType="begin"/>
      </w:r>
      <w:r w:rsidR="006719E9" w:rsidRPr="008060F6">
        <w:rPr>
          <w:rFonts w:ascii="Times New Roman" w:hAnsi="Times New Roman" w:cs="Times New Roman"/>
          <w:sz w:val="26"/>
          <w:szCs w:val="26"/>
        </w:rPr>
        <w:instrText xml:space="preserve"> ADDIN EN.CITE &lt;EndNote&gt;&lt;Cite&gt;&lt;Author&gt;Tiến&lt;/Author&gt;&lt;Year&gt;2013&lt;/Year&gt;&lt;RecNum&gt;1280&lt;/RecNum&gt;&lt;DisplayText&gt;[96]&lt;/DisplayText&gt;&lt;record&gt;&lt;rec-number&gt;1280&lt;/rec-number&gt;&lt;foreign-keys&gt;&lt;key app="EN" db-id="95r2xpf9p0edd7ewez9xrdvgw2f2ratwza2e" timestamp="1419275266"&gt;1280&lt;/key&gt;&lt;/foreign-keys&gt;&lt;ref-type name="Journal Article"&gt;17&lt;/ref-type&gt;&lt;contributors&gt;&lt;authors&gt;&lt;author&gt;Lê Công Tiến&lt;/author&gt;&lt;/authors&gt;&lt;/contributors&gt;&lt;titles&gt;&lt;title&gt;Nghiên cứu vai trò của siêu âm trong thoái hóa khớp gối nguyên phát&lt;/title&gt;&lt;secondary-title&gt;&lt;style face="normal" font="default" size="100%"&gt;Luận v&lt;/style&gt;&lt;style face="normal" font="default" charset="238" size="100%"&gt;ă&lt;/style&gt;&lt;style face="normal" font="default" size="100%"&gt;n thạc sỹ Y học, Trường Đại học Y Hà Nội&lt;/style&gt;&lt;/secondary-title&gt;&lt;/titles&gt;&lt;periodical&gt;&lt;full-title&gt;Luận văn thạc sỹ Y học, Trường Đại học Y Hà Nội&lt;/full-title&gt;&lt;/periodical&gt;&lt;dates&gt;&lt;year&gt;2013&lt;/year&gt;&lt;/dates&gt;&lt;urls&gt;&lt;/urls&gt;&lt;/record&gt;&lt;/Cite&gt;&lt;/EndNote&gt;</w:instrText>
      </w:r>
      <w:r w:rsidR="009D6EE2" w:rsidRPr="008060F6">
        <w:rPr>
          <w:rFonts w:ascii="Times New Roman" w:hAnsi="Times New Roman" w:cs="Times New Roman"/>
          <w:sz w:val="26"/>
          <w:szCs w:val="26"/>
        </w:rPr>
        <w:fldChar w:fldCharType="separate"/>
      </w:r>
      <w:r w:rsidR="006719E9" w:rsidRPr="008060F6">
        <w:rPr>
          <w:rFonts w:ascii="Times New Roman" w:hAnsi="Times New Roman" w:cs="Times New Roman"/>
          <w:noProof/>
          <w:sz w:val="26"/>
          <w:szCs w:val="26"/>
        </w:rPr>
        <w:t>[</w:t>
      </w:r>
      <w:hyperlink w:anchor="_ENREF_96" w:tooltip="Tiến, 2013 #1280" w:history="1">
        <w:r w:rsidR="007470B2" w:rsidRPr="008060F6">
          <w:rPr>
            <w:rFonts w:ascii="Times New Roman" w:hAnsi="Times New Roman" w:cs="Times New Roman"/>
            <w:noProof/>
            <w:sz w:val="26"/>
            <w:szCs w:val="26"/>
          </w:rPr>
          <w:t>96</w:t>
        </w:r>
      </w:hyperlink>
      <w:r w:rsidR="006719E9"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nghiên cứu về vai trò của SÂ trên 142 khớp gối thoái hóa ở 84 BN phát hiện: 94,4% gai xương khe đùi chày trong, 75,4% ở khe đùi chày ngoài; tràn dịch khớp gặp trên 30,3%; tăng sinh MHD khớp 14,1%, kén Baker 14,1%, dị vật trong khớp 11,3%; và có tới 80% có tổn thương sụn phát hiện được trên SÂ. </w:t>
      </w:r>
      <w:r w:rsidRPr="008060F6">
        <w:rPr>
          <w:rFonts w:ascii="Times New Roman" w:eastAsia="Times New Roman" w:hAnsi="Times New Roman" w:cs="Times New Roman"/>
          <w:color w:val="000000"/>
          <w:sz w:val="26"/>
          <w:szCs w:val="26"/>
          <w:lang w:val="pt-BR"/>
        </w:rPr>
        <w:t xml:space="preserve">Cấn Thị Ánh Tuyết (2014)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&lt;EndNote&gt;&lt;Cite&gt;&lt;Author&gt;Tuyết&lt;/Author&gt;&lt;Year&gt;2014&lt;/Year&gt;&lt;RecNum&gt;1157&lt;/RecNum&gt;&lt;DisplayText&gt;[97]&lt;/DisplayText&gt;&lt;record&gt;&lt;rec-number&gt;1157&lt;/rec-number&gt;&lt;foreign-keys&gt;&lt;key app="EN" db-id="95r2xpf9p0edd7ewez9xrdvgw2f2ratwza2e" timestamp="1417463440"&gt;1157&lt;/key&gt;&lt;/foreign-keys&gt;&lt;ref-type name="Journal Article"&gt;17&lt;/ref-type&gt;&lt;contributors&gt;&lt;authors&gt;&lt;author&gt;Cấn Thị Ánh Tuyết&lt;/author&gt;&lt;author&gt;Nguyễn Thị Phi Nga&lt;/author&gt;&lt;/authors&gt;&lt;/contributors&gt;&lt;titles&gt;&lt;title&gt;Mối liên quan giữa viêm màng hoạt dịch với các biểu hiện lâm sàng và cận lâm sàng ở bệnh nhân thoái hóa khớp gối&lt;/title&gt;&lt;secondary-title&gt;Tạp chí Nội khoa Việt nam&lt;/secondary-title&gt;&lt;/titles&gt;&lt;periodical&gt;&lt;full-title&gt;Tạp chí Nội khoa Việt nam&lt;/full-title&gt;&lt;/periodical&gt;&lt;pages&gt;33-37&lt;/pages&gt;&lt;volume&gt;13&lt;/volume&gt;&lt;dates&gt;&lt;year&gt;2014&lt;/year&gt;&lt;/dates&gt;&lt;urls&gt;&lt;/urls&gt;&lt;/record&gt;&lt;/Cite&gt;&lt;/EndNote&gt;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97" w:tooltip="Tuyết, 2014 #1157" w:history="1">
        <w:r w:rsidR="007470B2" w:rsidRPr="008060F6">
          <w:rPr>
            <w:rFonts w:ascii="Times New Roman" w:eastAsia="Times New Roman" w:hAnsi="Times New Roman" w:cs="Times New Roman"/>
            <w:noProof/>
            <w:color w:val="000000"/>
            <w:sz w:val="26"/>
            <w:szCs w:val="26"/>
            <w:lang w:val="pt-BR"/>
          </w:rPr>
          <w:t>97</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mô tả mối liên quan giữa viêm MHD với các biểu hiện lâm sàng và cận lâm sàng ở BN THK gối cho kết quả:</w:t>
      </w:r>
      <w:r w:rsidRPr="008060F6">
        <w:rPr>
          <w:rFonts w:ascii="Times New Roman" w:hAnsi="Times New Roman" w:cs="Times New Roman"/>
          <w:sz w:val="26"/>
          <w:szCs w:val="26"/>
        </w:rPr>
        <w:t xml:space="preserve"> trên 62 BN (112 khớp gối thoái hóa) có 14,3% khớ</w:t>
      </w:r>
      <w:r w:rsidR="00416250">
        <w:rPr>
          <w:rFonts w:ascii="Times New Roman" w:hAnsi="Times New Roman" w:cs="Times New Roman"/>
          <w:sz w:val="26"/>
          <w:szCs w:val="26"/>
        </w:rPr>
        <w:t>p có viêm MHD, 50</w:t>
      </w:r>
      <w:r w:rsidRPr="008060F6">
        <w:rPr>
          <w:rFonts w:ascii="Times New Roman" w:hAnsi="Times New Roman" w:cs="Times New Roman"/>
          <w:sz w:val="26"/>
          <w:szCs w:val="26"/>
        </w:rPr>
        <w:t xml:space="preserve">% khớp có tràn dịch. Tác giả cùng tìm thấy mối liên quan giữa viêm MHD trên SÂ với các yếu tố khác như tuổi, mức độ nặng theo thang điểm VAS và thang điểm WOMAC cũng như với tốc độ máu lắng và chỉ số protein phản ứng (CRP). Từ đó tác giả kết luận: viêm MHD phát hiện bằng SÂ là một yếu tố quan trọng trong đánh giá tổn thương và tiên lượng bệnh THK gối. </w:t>
      </w:r>
    </w:p>
    <w:p w:rsidR="00D017C4" w:rsidRPr="008060F6" w:rsidRDefault="00D017C4" w:rsidP="003E0DA7">
      <w:pPr>
        <w:spacing w:after="0" w:line="360" w:lineRule="auto"/>
        <w:ind w:firstLine="720"/>
        <w:jc w:val="both"/>
        <w:rPr>
          <w:rFonts w:ascii="Times New Roman" w:eastAsia="Times New Roman" w:hAnsi="Times New Roman" w:cs="Times New Roman"/>
          <w:color w:val="000000"/>
          <w:sz w:val="26"/>
          <w:szCs w:val="26"/>
          <w:lang w:val="pt-BR"/>
        </w:rPr>
      </w:pPr>
      <w:r w:rsidRPr="008060F6">
        <w:rPr>
          <w:rFonts w:ascii="Times New Roman" w:eastAsia="Times New Roman" w:hAnsi="Times New Roman" w:cs="Times New Roman"/>
          <w:color w:val="000000"/>
          <w:sz w:val="26"/>
          <w:szCs w:val="26"/>
          <w:lang w:val="pt-BR"/>
        </w:rPr>
        <w:lastRenderedPageBreak/>
        <w:t xml:space="preserve">Vai trò của MRI trong THK gối cũng được nghiên cứu trong thời gian gần đây. Nguyễn Xuân Thiệp (2013)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&lt;EndNote&gt;&lt;Cite&gt;&lt;Author&gt;Thiệp&lt;/Author&gt;&lt;Year&gt;2013&lt;/Year&gt;&lt;RecNum&gt;1281&lt;/RecNum&gt;&lt;DisplayText&gt;[98]&lt;/DisplayText&gt;&lt;record&gt;&lt;rec-number&gt;1281&lt;/rec-number&gt;&lt;foreign-keys&gt;&lt;key app="EN" db-id="95r2xpf9p0edd7ewez9xrdvgw2f2ratwza2e" timestamp="1419275402"&gt;1281&lt;/key&gt;&lt;/foreign-keys&gt;&lt;ref-type name="Journal Article"&gt;17&lt;/ref-type&gt;&lt;contributors&gt;&lt;authors&gt;&lt;author&gt;Nguyễn Xuân Thiệp&lt;/author&gt;&lt;/authors&gt;&lt;/contributors&gt;&lt;titles&gt;&lt;title&gt;Nghiên cứu lâm sàng, hình ảnh x quang qui ước và hình ảnh cộng hưởng từ ở bệnh nhân thoái hóa khớp gối&lt;/title&gt;&lt;secondary-title&gt;&lt;style face="normal" font="default" size="100%"&gt;Luận v&lt;/style&gt;&lt;style face="normal" font="default" charset="238" size="100%"&gt;ă&lt;/style&gt;&lt;style face="normal" font="default" size="100%"&gt;n thạc sỹ Y học, Học viện Quân Y&lt;/style&gt;&lt;/secondary-title&gt;&lt;/titles&gt;&lt;periodical&gt;&lt;full-title&gt;Luận văn thạc sỹ Y học, Học viện Quân Y&lt;/full-title&gt;&lt;/periodical&gt;&lt;dates&gt;&lt;year&gt;2013&lt;/year&gt;&lt;/dates&gt;&lt;urls&gt;&lt;/urls&gt;&lt;/record&gt;&lt;/Cite&gt;&lt;/EndNote&gt;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98" w:tooltip="Thiệp, 2013 #1281" w:history="1">
        <w:r w:rsidR="007470B2" w:rsidRPr="008060F6">
          <w:rPr>
            <w:rFonts w:ascii="Times New Roman" w:eastAsia="Times New Roman" w:hAnsi="Times New Roman" w:cs="Times New Roman"/>
            <w:noProof/>
            <w:color w:val="000000"/>
            <w:sz w:val="26"/>
            <w:szCs w:val="26"/>
            <w:lang w:val="pt-BR"/>
          </w:rPr>
          <w:t>98</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nghiên cứu trên 32 BN (54 khớp gối) bị thoái hóa cho kết quả: 100% có mất sụn ở ít nhất một vùng giải phẫu trong đó lồi cầu trong xương đùi hay gặp nhất (96%); 59,3% có mất xương, 70,1% có phù tủy xương, 38,9% có nang xương, 74,1% có gai xương, 90,7% có tràn dịch khớp. Tác giả cũng chỉ ra mối liên quan giữa hình ảnh MRI với biểu hiện LS và hình ảnh XQ khớp gối: mất xương ở lồi cầu trong, phù tủy xương, tràn dịch khớp trên MRI có liên quan đến mức độ đau của BN; trong khi đó mất sụn trên MRI không liên quan tới hẹp khe khớp trên XQ. Tống Thị Thu Hằng và cs (2014) </w:t>
      </w:r>
      <w:r w:rsidR="009D6EE2" w:rsidRPr="008060F6">
        <w:rPr>
          <w:rFonts w:ascii="Times New Roman" w:eastAsia="Times New Roman" w:hAnsi="Times New Roman" w:cs="Times New Roman"/>
          <w:color w:val="000000"/>
          <w:sz w:val="26"/>
          <w:szCs w:val="26"/>
          <w:lang w:val="pt-BR"/>
        </w:rPr>
        <w:fldChar w:fldCharType="begin"/>
      </w:r>
      <w:r w:rsidR="006719E9" w:rsidRPr="008060F6">
        <w:rPr>
          <w:rFonts w:ascii="Times New Roman" w:eastAsia="Times New Roman" w:hAnsi="Times New Roman" w:cs="Times New Roman"/>
          <w:color w:val="000000"/>
          <w:sz w:val="26"/>
          <w:szCs w:val="26"/>
          <w:lang w:val="pt-BR"/>
        </w:rPr>
        <w:instrText xml:space="preserve"> ADDIN EN.CITE &lt;EndNote&gt;&lt;Cite&gt;&lt;Author&gt;Hằng&lt;/Author&gt;&lt;Year&gt;2014&lt;/Year&gt;&lt;RecNum&gt;1282&lt;/RecNum&gt;&lt;DisplayText&gt;[99]&lt;/DisplayText&gt;&lt;record&gt;&lt;rec-number&gt;1282&lt;/rec-number&gt;&lt;foreign-keys&gt;&lt;key app="EN" db-id="95r2xpf9p0edd7ewez9xrdvgw2f2ratwza2e" timestamp="1419275689"&gt;1282&lt;/key&gt;&lt;/foreign-keys&gt;&lt;ref-type name="Journal Article"&gt;17&lt;/ref-type&gt;&lt;contributors&gt;&lt;authors&gt;&lt;author&gt;Tống Thị Thu Hằng&lt;/author&gt;&lt;author&gt;Lâm Khánh&lt;/author&gt;&lt;author&gt;Dương Đình Toàn&lt;/author&gt;&lt;/authors&gt;&lt;/contributors&gt;&lt;titles&gt;&lt;title&gt;Đặc điểm hình ảnh cộng hưởng từ tổn thương sụn khớp trong thoái hóa khớp gối và dùng phần mềm OsiriX để lượng hóa tổn thương&lt;/title&gt;&lt;secondary-title&gt;Tạp chí Nội khoa Việt nam&lt;/secondary-title&gt;&lt;/titles&gt;&lt;periodical&gt;&lt;full-title&gt;Tạp chí Nội khoa Việt nam&lt;/full-title&gt;&lt;/periodical&gt;&lt;pages&gt;62-68&lt;/pages&gt;&lt;volume&gt;Số đặc biệt&lt;/volume&gt;&lt;dates&gt;&lt;year&gt;2014&lt;/year&gt;&lt;/dates&gt;&lt;urls&gt;&lt;/urls&gt;&lt;/record&gt;&lt;/Cite&gt;&lt;/EndNote&gt;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6719E9" w:rsidRPr="008060F6">
        <w:rPr>
          <w:rFonts w:ascii="Times New Roman" w:eastAsia="Times New Roman" w:hAnsi="Times New Roman" w:cs="Times New Roman"/>
          <w:noProof/>
          <w:color w:val="000000"/>
          <w:sz w:val="26"/>
          <w:szCs w:val="26"/>
          <w:lang w:val="pt-BR"/>
        </w:rPr>
        <w:t>[</w:t>
      </w:r>
      <w:hyperlink w:anchor="_ENREF_99" w:tooltip="Hằng, 2014 #1282" w:history="1">
        <w:r w:rsidR="007470B2" w:rsidRPr="008060F6">
          <w:rPr>
            <w:rFonts w:ascii="Times New Roman" w:eastAsia="Times New Roman" w:hAnsi="Times New Roman" w:cs="Times New Roman"/>
            <w:noProof/>
            <w:color w:val="000000"/>
            <w:sz w:val="26"/>
            <w:szCs w:val="26"/>
            <w:lang w:val="pt-BR"/>
          </w:rPr>
          <w:t>99</w:t>
        </w:r>
      </w:hyperlink>
      <w:r w:rsidR="006719E9"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xml:space="preserve"> đã mô tả đặc điểm hình ảnh MRI tổn thương sụn khớp ở 26 BN THK gối giai đoạn </w:t>
      </w:r>
      <w:r w:rsidR="0076427A" w:rsidRPr="008060F6">
        <w:rPr>
          <w:rFonts w:ascii="Times New Roman" w:eastAsia="Times New Roman" w:hAnsi="Times New Roman" w:cs="Times New Roman"/>
          <w:color w:val="000000"/>
          <w:sz w:val="26"/>
          <w:szCs w:val="26"/>
          <w:lang w:val="pt-BR"/>
        </w:rPr>
        <w:t>2</w:t>
      </w:r>
      <w:r w:rsidRPr="008060F6">
        <w:rPr>
          <w:rFonts w:ascii="Times New Roman" w:eastAsia="Times New Roman" w:hAnsi="Times New Roman" w:cs="Times New Roman"/>
          <w:color w:val="000000"/>
          <w:sz w:val="26"/>
          <w:szCs w:val="26"/>
          <w:lang w:val="pt-BR"/>
        </w:rPr>
        <w:t xml:space="preserve">, </w:t>
      </w:r>
      <w:r w:rsidR="0076427A" w:rsidRPr="008060F6">
        <w:rPr>
          <w:rFonts w:ascii="Times New Roman" w:eastAsia="Times New Roman" w:hAnsi="Times New Roman" w:cs="Times New Roman"/>
          <w:color w:val="000000"/>
          <w:sz w:val="26"/>
          <w:szCs w:val="26"/>
          <w:lang w:val="pt-BR"/>
        </w:rPr>
        <w:t>3</w:t>
      </w:r>
      <w:r w:rsidRPr="008060F6">
        <w:rPr>
          <w:rFonts w:ascii="Times New Roman" w:eastAsia="Times New Roman" w:hAnsi="Times New Roman" w:cs="Times New Roman"/>
          <w:color w:val="000000"/>
          <w:sz w:val="26"/>
          <w:szCs w:val="26"/>
          <w:lang w:val="pt-BR"/>
        </w:rPr>
        <w:t xml:space="preserve"> theo phân độ Kellgren và Lawrence, có đối chiếu với NSK gối. Tác giả đánh giá tổn thương sụn ở 5 vị trí tổn thương trong khớp gối dựa trên phân độ của Shahriaree với 4 mức độ tổn thương (tương tự như phân loại Outerbridge </w:t>
      </w:r>
      <w:r w:rsidR="009D6EE2" w:rsidRPr="008060F6">
        <w:rPr>
          <w:rFonts w:ascii="Times New Roman" w:eastAsia="Times New Roman" w:hAnsi="Times New Roman" w:cs="Times New Roman"/>
          <w:color w:val="000000"/>
          <w:sz w:val="26"/>
          <w:szCs w:val="26"/>
          <w:lang w:val="pt-BR"/>
        </w:rPr>
        <w:fldChar w:fldCharType="begin"/>
      </w:r>
      <w:r w:rsidR="00EC177F" w:rsidRPr="008060F6">
        <w:rPr>
          <w:rFonts w:ascii="Times New Roman" w:eastAsia="Times New Roman" w:hAnsi="Times New Roman" w:cs="Times New Roman"/>
          <w:color w:val="000000"/>
          <w:sz w:val="26"/>
          <w:szCs w:val="26"/>
          <w:lang w:val="pt-BR"/>
        </w:rPr>
        <w:instrText xml:space="preserve"> ADDIN EN.CITE &lt;EndNote&gt;&lt;Cite&gt;&lt;Author&gt;Outerbridge&lt;/Author&gt;&lt;Year&gt;1961&lt;/Year&gt;&lt;RecNum&gt;547&lt;/RecNum&gt;&lt;DisplayText&gt;[78]&lt;/DisplayText&gt;&lt;record&gt;&lt;rec-number&gt;547&lt;/rec-number&gt;&lt;foreign-keys&gt;&lt;key app="EN" db-id="95r2xpf9p0edd7ewez9xrdvgw2f2ratwza2e" timestamp="1413823413"&gt;547&lt;/key&gt;&lt;/foreign-keys&gt;&lt;ref-type name="Journal Article"&gt;17&lt;/ref-type&gt;&lt;contributors&gt;&lt;authors&gt;&lt;author&gt;Outerbridge, R. E.&lt;/author&gt;&lt;/authors&gt;&lt;/contributors&gt;&lt;titles&gt;&lt;title&gt;The etiology of chondromalacia patellae&lt;/title&gt;&lt;secondary-title&gt;J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volume&lt;/abbr-1&gt;&lt;/alt-periodical&gt;&lt;pages&gt;752-7&lt;/pages&gt;&lt;volume&gt;43-B&lt;/volume&gt;&lt;keywords&gt;&lt;keyword&gt;*Cartilage Diseases&lt;/keyword&gt;&lt;keyword&gt;*Disease&lt;/keyword&gt;&lt;keyword&gt;*Patella&lt;/keyword&gt;&lt;/keywords&gt;&lt;dates&gt;&lt;year&gt;1961&lt;/year&gt;&lt;pub-dates&gt;&lt;date&gt;Nov&lt;/date&gt;&lt;/pub-dates&gt;&lt;/dates&gt;&lt;isbn&gt;0301-620X (Print)&amp;#xD;0301-620X (Linking)&lt;/isbn&gt;&lt;accession-num&gt;14038135&lt;/accession-num&gt;&lt;urls&gt;&lt;related-urls&gt;&lt;url&gt;http://www.ncbi.nlm.nih.gov/pubmed/14038135&lt;/url&gt;&lt;/related-urls&gt;&lt;/urls&gt;&lt;/record&gt;&lt;/Cite&gt;&lt;/EndNote&gt;</w:instrText>
      </w:r>
      <w:r w:rsidR="009D6EE2" w:rsidRPr="008060F6">
        <w:rPr>
          <w:rFonts w:ascii="Times New Roman" w:eastAsia="Times New Roman" w:hAnsi="Times New Roman" w:cs="Times New Roman"/>
          <w:color w:val="000000"/>
          <w:sz w:val="26"/>
          <w:szCs w:val="26"/>
          <w:lang w:val="pt-BR"/>
        </w:rPr>
        <w:fldChar w:fldCharType="separate"/>
      </w:r>
      <w:r w:rsidR="00EC177F" w:rsidRPr="008060F6">
        <w:rPr>
          <w:rFonts w:ascii="Times New Roman" w:eastAsia="Times New Roman" w:hAnsi="Times New Roman" w:cs="Times New Roman"/>
          <w:noProof/>
          <w:color w:val="000000"/>
          <w:sz w:val="26"/>
          <w:szCs w:val="26"/>
          <w:lang w:val="pt-BR"/>
        </w:rPr>
        <w:t>[</w:t>
      </w:r>
      <w:hyperlink w:anchor="_ENREF_78" w:tooltip="Outerbridge, 1961 #547" w:history="1">
        <w:r w:rsidR="007470B2" w:rsidRPr="008060F6">
          <w:rPr>
            <w:rFonts w:ascii="Times New Roman" w:eastAsia="Times New Roman" w:hAnsi="Times New Roman" w:cs="Times New Roman"/>
            <w:noProof/>
            <w:color w:val="000000"/>
            <w:sz w:val="26"/>
            <w:szCs w:val="26"/>
            <w:lang w:val="pt-BR"/>
          </w:rPr>
          <w:t>78</w:t>
        </w:r>
      </w:hyperlink>
      <w:r w:rsidR="00EC177F" w:rsidRPr="008060F6">
        <w:rPr>
          <w:rFonts w:ascii="Times New Roman" w:eastAsia="Times New Roman" w:hAnsi="Times New Roman" w:cs="Times New Roman"/>
          <w:noProof/>
          <w:color w:val="000000"/>
          <w:sz w:val="26"/>
          <w:szCs w:val="26"/>
          <w:lang w:val="pt-BR"/>
        </w:rPr>
        <w:t>]</w:t>
      </w:r>
      <w:r w:rsidR="009D6EE2" w:rsidRPr="008060F6">
        <w:rPr>
          <w:rFonts w:ascii="Times New Roman" w:eastAsia="Times New Roman" w:hAnsi="Times New Roman" w:cs="Times New Roman"/>
          <w:color w:val="000000"/>
          <w:sz w:val="26"/>
          <w:szCs w:val="26"/>
          <w:lang w:val="pt-BR"/>
        </w:rPr>
        <w:fldChar w:fldCharType="end"/>
      </w:r>
      <w:r w:rsidRPr="008060F6">
        <w:rPr>
          <w:rFonts w:ascii="Times New Roman" w:eastAsia="Times New Roman" w:hAnsi="Times New Roman" w:cs="Times New Roman"/>
          <w:color w:val="000000"/>
          <w:sz w:val="26"/>
          <w:szCs w:val="26"/>
          <w:lang w:val="pt-BR"/>
        </w:rPr>
        <w:t>), đồng thời đo thể tích sụn theo phần mềm OSIRIX. Kết quả có 61,53% sụn thay đổi tín hiệu nhưng không thay đổi bề mặt sụn tại vị trí mâm chày ngoài, 65,35% có tổn thương bề mặt sụn ở khớp đùi- chè, tổn thương sụn 46,15% ở mâm chày ngoài, 42,30</w:t>
      </w:r>
      <w:r w:rsidR="00F26DBE">
        <w:rPr>
          <w:rFonts w:ascii="Times New Roman" w:eastAsia="Times New Roman" w:hAnsi="Times New Roman" w:cs="Times New Roman"/>
          <w:color w:val="000000"/>
          <w:sz w:val="26"/>
          <w:szCs w:val="26"/>
          <w:lang w:val="pt-BR"/>
        </w:rPr>
        <w:t>%</w:t>
      </w:r>
      <w:r w:rsidRPr="008060F6">
        <w:rPr>
          <w:rFonts w:ascii="Times New Roman" w:eastAsia="Times New Roman" w:hAnsi="Times New Roman" w:cs="Times New Roman"/>
          <w:color w:val="000000"/>
          <w:sz w:val="26"/>
          <w:szCs w:val="26"/>
          <w:lang w:val="pt-BR"/>
        </w:rPr>
        <w:t xml:space="preserve"> ở lồi cầu trong nhưng chưa tổn thương lộ xương dưới sụn. Tổn thương sụn khớp độ 2 chiếm tỷ lệ cao nhất ở vị trí lồi cầu </w:t>
      </w:r>
      <w:r w:rsidR="00091D07" w:rsidRPr="008060F6">
        <w:rPr>
          <w:rFonts w:ascii="Times New Roman" w:eastAsia="Times New Roman" w:hAnsi="Times New Roman" w:cs="Times New Roman"/>
          <w:color w:val="000000"/>
          <w:sz w:val="26"/>
          <w:szCs w:val="26"/>
          <w:lang w:val="pt-BR"/>
        </w:rPr>
        <w:t xml:space="preserve">ngoài </w:t>
      </w:r>
      <w:r w:rsidRPr="008060F6">
        <w:rPr>
          <w:rFonts w:ascii="Times New Roman" w:eastAsia="Times New Roman" w:hAnsi="Times New Roman" w:cs="Times New Roman"/>
          <w:color w:val="000000"/>
          <w:sz w:val="26"/>
          <w:szCs w:val="26"/>
          <w:lang w:val="pt-BR"/>
        </w:rPr>
        <w:t>80,76%, diện khớp đùi- chè 76,92%. Thể tích sụn đo bằng phần mềm OSIRIX cho kết quả tổn thương nhiều nhất ở sụn lồi cầu trong xương đùi và mâm chày trong (trên 2 cm</w:t>
      </w:r>
      <w:r w:rsidRPr="008060F6">
        <w:rPr>
          <w:rFonts w:ascii="Times New Roman" w:eastAsia="Times New Roman" w:hAnsi="Times New Roman" w:cs="Times New Roman"/>
          <w:color w:val="000000"/>
          <w:sz w:val="26"/>
          <w:szCs w:val="26"/>
          <w:lang w:val="pt-BR"/>
        </w:rPr>
        <w:softHyphen/>
      </w:r>
      <m:oMath>
        <m:r>
          <w:rPr>
            <w:rFonts w:ascii="Cambria Math" w:eastAsia="Times New Roman" w:hAnsi="Cambria Math" w:cs="Times New Roman"/>
            <w:color w:val="000000"/>
            <w:sz w:val="26"/>
            <w:szCs w:val="26"/>
            <w:lang w:val="pt-BR"/>
          </w:rPr>
          <m:t>3</m:t>
        </m:r>
      </m:oMath>
      <w:r w:rsidRPr="008060F6">
        <w:rPr>
          <w:rFonts w:ascii="Times New Roman" w:eastAsia="Times New Roman" w:hAnsi="Times New Roman" w:cs="Times New Roman"/>
          <w:color w:val="000000"/>
          <w:sz w:val="26"/>
          <w:szCs w:val="26"/>
          <w:lang w:val="pt-BR"/>
        </w:rPr>
        <w:t xml:space="preserve">). Khi đối chiếu tổn thương sụn khớp trên MRI và NSK cho kết quả: không có sự khác biệt giữa 2 phương pháp khi đánh giá ở lồi cầu trong, ngoài và mâm chày trong; ngược lại có sự khác biệt có ý nghĩa thống kê khi đánh giá sụn ở vị trí mâm chày ngoài và đùi- chè. Các tác giả nhận xét: các nghiên cứu NC ở nước ngoài đều cho thấy có sự phù hợp về đánh giá tổn thương sụn ở cả hai phương pháp ở tất cả các diện khớp. </w:t>
      </w:r>
    </w:p>
    <w:p w:rsidR="00D017C4" w:rsidRPr="008060F6" w:rsidRDefault="00D16137" w:rsidP="003E0DA7">
      <w:pPr>
        <w:spacing w:after="0" w:line="360" w:lineRule="auto"/>
        <w:ind w:firstLine="720"/>
        <w:jc w:val="both"/>
        <w:rPr>
          <w:rFonts w:ascii="Times New Roman" w:eastAsia="Times New Roman" w:hAnsi="Times New Roman" w:cs="Times New Roman"/>
          <w:sz w:val="26"/>
          <w:szCs w:val="26"/>
          <w:lang w:val="pt-BR"/>
        </w:rPr>
      </w:pPr>
      <w:r w:rsidRPr="008060F6">
        <w:rPr>
          <w:rFonts w:ascii="Times New Roman" w:eastAsia="Times New Roman" w:hAnsi="Times New Roman" w:cs="Times New Roman"/>
          <w:sz w:val="26"/>
          <w:szCs w:val="26"/>
          <w:lang w:val="pt-BR"/>
        </w:rPr>
        <w:t>Nhiều</w:t>
      </w:r>
      <w:r w:rsidR="00D017C4" w:rsidRPr="008060F6">
        <w:rPr>
          <w:rFonts w:ascii="Times New Roman" w:eastAsia="Times New Roman" w:hAnsi="Times New Roman" w:cs="Times New Roman"/>
          <w:sz w:val="26"/>
          <w:szCs w:val="26"/>
          <w:lang w:val="pt-BR"/>
        </w:rPr>
        <w:t xml:space="preserve"> </w:t>
      </w:r>
      <w:r w:rsidRPr="008060F6">
        <w:rPr>
          <w:rFonts w:ascii="Times New Roman" w:eastAsia="Times New Roman" w:hAnsi="Times New Roman" w:cs="Times New Roman"/>
          <w:sz w:val="26"/>
          <w:szCs w:val="26"/>
          <w:lang w:val="pt-BR"/>
        </w:rPr>
        <w:t>tác giả</w:t>
      </w:r>
      <w:r w:rsidR="00D017C4" w:rsidRPr="008060F6">
        <w:rPr>
          <w:rFonts w:ascii="Times New Roman" w:eastAsia="Times New Roman" w:hAnsi="Times New Roman" w:cs="Times New Roman"/>
          <w:sz w:val="26"/>
          <w:szCs w:val="26"/>
          <w:lang w:val="pt-BR"/>
        </w:rPr>
        <w:t xml:space="preserve"> tập trung nghiên cứu các phương pháp điều trị THK gối. Nguyễn Mai Hồng (2006) có bài tổng quan về chẩn đoán và điều trị bệnh THK gối </w:t>
      </w:r>
      <w:r w:rsidR="009D6EE2" w:rsidRPr="008060F6">
        <w:rPr>
          <w:rFonts w:ascii="Times New Roman" w:eastAsia="Times New Roman" w:hAnsi="Times New Roman" w:cs="Times New Roman"/>
          <w:sz w:val="26"/>
          <w:szCs w:val="26"/>
          <w:lang w:val="pt-BR"/>
        </w:rPr>
        <w:fldChar w:fldCharType="begin"/>
      </w:r>
      <w:r w:rsidR="006719E9" w:rsidRPr="008060F6">
        <w:rPr>
          <w:rFonts w:ascii="Times New Roman" w:eastAsia="Times New Roman" w:hAnsi="Times New Roman" w:cs="Times New Roman"/>
          <w:sz w:val="26"/>
          <w:szCs w:val="26"/>
          <w:lang w:val="pt-BR"/>
        </w:rPr>
        <w:instrText xml:space="preserve"> ADDIN EN.CITE &lt;EndNote&gt;&lt;Cite&gt;&lt;Author&gt;Hồng&lt;/Author&gt;&lt;Year&gt;2006&lt;/Year&gt;&lt;RecNum&gt;1273&lt;/RecNum&gt;&lt;DisplayText&gt;[100]&lt;/DisplayText&gt;&lt;record&gt;&lt;rec-number&gt;1273&lt;/rec-number&gt;&lt;foreign-keys&gt;&lt;key app="EN" db-id="95r2xpf9p0edd7ewez9xrdvgw2f2ratwza2e" timestamp="1419271627"&gt;1273&lt;/key&gt;&lt;/foreign-keys&gt;&lt;ref-type name="Journal Article"&gt;17&lt;/ref-type&gt;&lt;contributors&gt;&lt;authors&gt;&lt;author&gt;Nguyễn Mai Hồng&lt;/author&gt;&lt;/authors&gt;&lt;/contributors&gt;&lt;titles&gt;&lt;title&gt;Xu hướng mới trong chẩn đoán và điều trị thoái hóa khớp&lt;/title&gt;&lt;secondary-title&gt;Y học lâm sàng&lt;/secondary-title&gt;&lt;/titles&gt;&lt;periodical&gt;&lt;full-title&gt;Y học lâm sàng&lt;/full-title&gt;&lt;/periodical&gt;&lt;pages&gt;15-19&lt;/pages&gt;&lt;volume&gt;8&lt;/volume&gt;&lt;dates&gt;&lt;year&gt;2006&lt;/year&gt;&lt;/dates&gt;&lt;urls&gt;&lt;/urls&gt;&lt;/record&gt;&lt;/Cite&gt;&lt;/EndNote&gt;</w:instrText>
      </w:r>
      <w:r w:rsidR="009D6EE2" w:rsidRPr="008060F6">
        <w:rPr>
          <w:rFonts w:ascii="Times New Roman" w:eastAsia="Times New Roman" w:hAnsi="Times New Roman" w:cs="Times New Roman"/>
          <w:sz w:val="26"/>
          <w:szCs w:val="26"/>
          <w:lang w:val="pt-BR"/>
        </w:rPr>
        <w:fldChar w:fldCharType="separate"/>
      </w:r>
      <w:r w:rsidR="006719E9" w:rsidRPr="008060F6">
        <w:rPr>
          <w:rFonts w:ascii="Times New Roman" w:eastAsia="Times New Roman" w:hAnsi="Times New Roman" w:cs="Times New Roman"/>
          <w:noProof/>
          <w:sz w:val="26"/>
          <w:szCs w:val="26"/>
          <w:lang w:val="pt-BR"/>
        </w:rPr>
        <w:t>[</w:t>
      </w:r>
      <w:hyperlink w:anchor="_ENREF_100" w:tooltip="Hồng, 2006 #1273" w:history="1">
        <w:r w:rsidR="007470B2" w:rsidRPr="008060F6">
          <w:rPr>
            <w:rFonts w:ascii="Times New Roman" w:eastAsia="Times New Roman" w:hAnsi="Times New Roman" w:cs="Times New Roman"/>
            <w:noProof/>
            <w:sz w:val="26"/>
            <w:szCs w:val="26"/>
            <w:lang w:val="pt-BR"/>
          </w:rPr>
          <w:t>100</w:t>
        </w:r>
      </w:hyperlink>
      <w:r w:rsidR="006719E9" w:rsidRPr="008060F6">
        <w:rPr>
          <w:rFonts w:ascii="Times New Roman" w:eastAsia="Times New Roman" w:hAnsi="Times New Roman" w:cs="Times New Roman"/>
          <w:noProof/>
          <w:sz w:val="26"/>
          <w:szCs w:val="26"/>
          <w:lang w:val="pt-BR"/>
        </w:rPr>
        <w:t>]</w:t>
      </w:r>
      <w:r w:rsidR="009D6EE2" w:rsidRPr="008060F6">
        <w:rPr>
          <w:rFonts w:ascii="Times New Roman" w:eastAsia="Times New Roman" w:hAnsi="Times New Roman" w:cs="Times New Roman"/>
          <w:sz w:val="26"/>
          <w:szCs w:val="26"/>
          <w:lang w:val="pt-BR"/>
        </w:rPr>
        <w:fldChar w:fldCharType="end"/>
      </w:r>
      <w:r w:rsidR="00D017C4" w:rsidRPr="008060F6">
        <w:rPr>
          <w:rFonts w:ascii="Times New Roman" w:eastAsia="Times New Roman" w:hAnsi="Times New Roman" w:cs="Times New Roman"/>
          <w:sz w:val="26"/>
          <w:szCs w:val="26"/>
          <w:lang w:val="pt-BR"/>
        </w:rPr>
        <w:t xml:space="preserve">. Cũng tác giả Nguyễn Mai Hồng và cs </w:t>
      </w:r>
      <w:r w:rsidR="00D017C4" w:rsidRPr="008060F6">
        <w:rPr>
          <w:rFonts w:ascii="Times New Roman" w:eastAsia="Times New Roman" w:hAnsi="Times New Roman" w:cs="Times New Roman"/>
          <w:sz w:val="26"/>
          <w:szCs w:val="26"/>
        </w:rPr>
        <w:t xml:space="preserve">(2004) </w:t>
      </w:r>
      <w:r w:rsidR="00D017C4" w:rsidRPr="008060F6">
        <w:rPr>
          <w:rFonts w:ascii="Times New Roman" w:eastAsia="Times New Roman" w:hAnsi="Times New Roman" w:cs="Times New Roman"/>
          <w:sz w:val="26"/>
          <w:szCs w:val="26"/>
          <w:lang w:val="pt-BR"/>
        </w:rPr>
        <w:t xml:space="preserve">đã nghiên cứu về giá trị nội soi khớp trong chẩn đoán và điều trị THK gối </w:t>
      </w:r>
      <w:r w:rsidR="009D6EE2" w:rsidRPr="008060F6">
        <w:rPr>
          <w:rFonts w:ascii="Times New Roman" w:eastAsia="Times New Roman" w:hAnsi="Times New Roman" w:cs="Times New Roman"/>
          <w:sz w:val="26"/>
          <w:szCs w:val="26"/>
          <w:lang w:val="pt-BR"/>
        </w:rPr>
        <w:fldChar w:fldCharType="begin"/>
      </w:r>
      <w:r w:rsidR="006719E9" w:rsidRPr="008060F6">
        <w:rPr>
          <w:rFonts w:ascii="Times New Roman" w:eastAsia="Times New Roman" w:hAnsi="Times New Roman" w:cs="Times New Roman"/>
          <w:sz w:val="26"/>
          <w:szCs w:val="26"/>
          <w:lang w:val="pt-BR"/>
        </w:rPr>
        <w:instrText xml:space="preserve"> ADDIN EN.CITE &lt;EndNote&gt;&lt;Cite&gt;&lt;Author&gt;Hồng&lt;/Author&gt;&lt;Year&gt;2004&lt;/Year&gt;&lt;RecNum&gt;1270&lt;/RecNum&gt;&lt;DisplayText&gt;[101]&lt;/DisplayText&gt;&lt;record&gt;&lt;rec-number&gt;1270&lt;/rec-number&gt;&lt;foreign-keys&gt;&lt;key app="EN" db-id="95r2xpf9p0edd7ewez9xrdvgw2f2ratwza2e" timestamp="1419270181"&gt;1270&lt;/key&gt;&lt;/foreign-keys&gt;&lt;ref-type name="Journal Article"&gt;17&lt;/ref-type&gt;&lt;contributors&gt;&lt;authors&gt;&lt;author&gt;Nguyễn Mai Hồng&lt;/author&gt;&lt;author&gt;Bùi Hải Bình&lt;/author&gt;&lt;author&gt;Trần Ngọc Ân&lt;/author&gt;&lt;/authors&gt;&lt;/contributors&gt;&lt;titles&gt;&lt;title&gt;&lt;style face="normal" font="default" size="100%"&gt;Nghiên cứu  giá trị nội soi khớp trong chẩn &lt;/style&gt;&lt;style face="normal" font="default" charset="238" size="100%"&gt;đoán v&lt;/style&gt;&lt;style face="normal" font="default" size="100%"&gt;à &lt;/style&gt;&lt;style face="normal" font="default" charset="238" size="100%"&gt;đi&lt;/style&gt;&lt;style face="normal" font="default" size="100%"&gt;ều trị thoái hóa khớp gối &lt;/style&gt;&lt;/title&gt;&lt;secondary-title&gt;&lt;style face="normal" font="default" size="100%"&gt;Hội nghị khoa học Chuyên &lt;/style&gt;&lt;style face="normal" font="default" charset="238" size="100%"&gt;đ&lt;/style&gt;&lt;style face="normal" font="default" size="100%"&gt;ề &amp;quot; Bệnh thoái hóa khớp và cột sống&amp;quot;, Hội Thấp khớp học Việt Nam&lt;/style&gt;&lt;/secondary-title&gt;&lt;/titles&gt;&lt;periodical&gt;&lt;full-title&gt;Hội nghị khoa học Chuyên đề &amp;quot; Bệnh thoái hóa khớp và cột sống&amp;quot;, Hội Thấp khớp học Việt Nam&lt;/full-title&gt;&lt;/periodical&gt;&lt;pages&gt;19-26&lt;/pages&gt;&lt;dates&gt;&lt;year&gt;2004&lt;/year&gt;&lt;/dates&gt;&lt;urls&gt;&lt;/urls&gt;&lt;/record&gt;&lt;/Cite&gt;&lt;/EndNote&gt;</w:instrText>
      </w:r>
      <w:r w:rsidR="009D6EE2" w:rsidRPr="008060F6">
        <w:rPr>
          <w:rFonts w:ascii="Times New Roman" w:eastAsia="Times New Roman" w:hAnsi="Times New Roman" w:cs="Times New Roman"/>
          <w:sz w:val="26"/>
          <w:szCs w:val="26"/>
          <w:lang w:val="pt-BR"/>
        </w:rPr>
        <w:fldChar w:fldCharType="separate"/>
      </w:r>
      <w:r w:rsidR="006719E9" w:rsidRPr="008060F6">
        <w:rPr>
          <w:rFonts w:ascii="Times New Roman" w:eastAsia="Times New Roman" w:hAnsi="Times New Roman" w:cs="Times New Roman"/>
          <w:noProof/>
          <w:sz w:val="26"/>
          <w:szCs w:val="26"/>
          <w:lang w:val="pt-BR"/>
        </w:rPr>
        <w:t>[</w:t>
      </w:r>
      <w:hyperlink w:anchor="_ENREF_101" w:tooltip="Hồng, 2004 #1270" w:history="1">
        <w:r w:rsidR="007470B2" w:rsidRPr="008060F6">
          <w:rPr>
            <w:rFonts w:ascii="Times New Roman" w:eastAsia="Times New Roman" w:hAnsi="Times New Roman" w:cs="Times New Roman"/>
            <w:noProof/>
            <w:sz w:val="26"/>
            <w:szCs w:val="26"/>
            <w:lang w:val="pt-BR"/>
          </w:rPr>
          <w:t>101</w:t>
        </w:r>
      </w:hyperlink>
      <w:r w:rsidR="006719E9" w:rsidRPr="008060F6">
        <w:rPr>
          <w:rFonts w:ascii="Times New Roman" w:eastAsia="Times New Roman" w:hAnsi="Times New Roman" w:cs="Times New Roman"/>
          <w:noProof/>
          <w:sz w:val="26"/>
          <w:szCs w:val="26"/>
          <w:lang w:val="pt-BR"/>
        </w:rPr>
        <w:t>]</w:t>
      </w:r>
      <w:r w:rsidR="009D6EE2" w:rsidRPr="008060F6">
        <w:rPr>
          <w:rFonts w:ascii="Times New Roman" w:eastAsia="Times New Roman" w:hAnsi="Times New Roman" w:cs="Times New Roman"/>
          <w:sz w:val="26"/>
          <w:szCs w:val="26"/>
          <w:lang w:val="pt-BR"/>
        </w:rPr>
        <w:fldChar w:fldCharType="end"/>
      </w:r>
      <w:r w:rsidR="00D017C4" w:rsidRPr="008060F6">
        <w:rPr>
          <w:rFonts w:ascii="Times New Roman" w:eastAsia="Times New Roman" w:hAnsi="Times New Roman" w:cs="Times New Roman"/>
          <w:sz w:val="26"/>
          <w:szCs w:val="26"/>
          <w:lang w:val="pt-BR"/>
        </w:rPr>
        <w:t xml:space="preserve">. Thái Hồng Ánh (2004) </w:t>
      </w:r>
      <w:r w:rsidR="009D6EE2" w:rsidRPr="008060F6">
        <w:rPr>
          <w:rFonts w:ascii="Times New Roman" w:eastAsia="Times New Roman" w:hAnsi="Times New Roman" w:cs="Times New Roman"/>
          <w:sz w:val="26"/>
          <w:szCs w:val="26"/>
          <w:lang w:val="pt-BR"/>
        </w:rPr>
        <w:fldChar w:fldCharType="begin"/>
      </w:r>
      <w:r w:rsidR="006719E9" w:rsidRPr="008060F6">
        <w:rPr>
          <w:rFonts w:ascii="Times New Roman" w:eastAsia="Times New Roman" w:hAnsi="Times New Roman" w:cs="Times New Roman"/>
          <w:sz w:val="26"/>
          <w:szCs w:val="26"/>
          <w:lang w:val="pt-BR"/>
        </w:rPr>
        <w:instrText xml:space="preserve"> ADDIN EN.CITE &lt;EndNote&gt;&lt;Cite&gt;&lt;Author&gt;Ánh&lt;/Author&gt;&lt;Year&gt;2004&lt;/Year&gt;&lt;RecNum&gt;1271&lt;/RecNum&gt;&lt;DisplayText&gt;[102]&lt;/DisplayText&gt;&lt;record&gt;&lt;rec-number&gt;1271&lt;/rec-number&gt;&lt;foreign-keys&gt;&lt;key app="EN" db-id="95r2xpf9p0edd7ewez9xrdvgw2f2ratwza2e" timestamp="1419270595"&gt;1271&lt;/key&gt;&lt;/foreign-keys&gt;&lt;ref-type name="Journal Article"&gt;17&lt;/ref-type&gt;&lt;contributors&gt;&lt;authors&gt;&lt;author&gt;Thái Hồng Ánh&lt;/author&gt;&lt;/authors&gt;&lt;/contributors&gt;&lt;titles&gt;&lt;title&gt;Nghiên cứu hiệu quả tác dụng và dung nạp của Hyaluronate sodium tiêm khớp trong điều trị thoái hóa khớp gối&lt;/title&gt;&lt;secondary-title&gt;&lt;style face="normal" font="default" size="100%"&gt;Hội nghị khoa học Chuyên &lt;/style&gt;&lt;style face="normal" font="default" charset="238" size="100%"&gt;đ&lt;/style&gt;&lt;style face="normal" font="default" size="100%"&gt;ề &amp;quot; Bệnh thoái hóa khớp và cột sống&amp;quot;, Hội Thấp khớp học Việt Nam&lt;/style&gt;&lt;/secondary-title&gt;&lt;/titles&gt;&lt;periodical&gt;&lt;full-title&gt;Hội nghị khoa học Chuyên đề &amp;quot; Bệnh thoái hóa khớp và cột sống&amp;quot;, Hội Thấp khớp học Việt Nam&lt;/full-title&gt;&lt;/periodical&gt;&lt;pages&gt;27-40&lt;/pages&gt;&lt;dates&gt;&lt;year&gt;2004&lt;/year&gt;&lt;/dates&gt;&lt;urls&gt;&lt;/urls&gt;&lt;/record&gt;&lt;/Cite&gt;&lt;/EndNote&gt;</w:instrText>
      </w:r>
      <w:r w:rsidR="009D6EE2" w:rsidRPr="008060F6">
        <w:rPr>
          <w:rFonts w:ascii="Times New Roman" w:eastAsia="Times New Roman" w:hAnsi="Times New Roman" w:cs="Times New Roman"/>
          <w:sz w:val="26"/>
          <w:szCs w:val="26"/>
          <w:lang w:val="pt-BR"/>
        </w:rPr>
        <w:fldChar w:fldCharType="separate"/>
      </w:r>
      <w:r w:rsidR="006719E9" w:rsidRPr="008060F6">
        <w:rPr>
          <w:rFonts w:ascii="Times New Roman" w:eastAsia="Times New Roman" w:hAnsi="Times New Roman" w:cs="Times New Roman"/>
          <w:noProof/>
          <w:sz w:val="26"/>
          <w:szCs w:val="26"/>
          <w:lang w:val="pt-BR"/>
        </w:rPr>
        <w:t>[</w:t>
      </w:r>
      <w:hyperlink w:anchor="_ENREF_102" w:tooltip="Ánh, 2004 #1271" w:history="1">
        <w:r w:rsidR="007470B2" w:rsidRPr="008060F6">
          <w:rPr>
            <w:rFonts w:ascii="Times New Roman" w:eastAsia="Times New Roman" w:hAnsi="Times New Roman" w:cs="Times New Roman"/>
            <w:noProof/>
            <w:sz w:val="26"/>
            <w:szCs w:val="26"/>
            <w:lang w:val="pt-BR"/>
          </w:rPr>
          <w:t>102</w:t>
        </w:r>
      </w:hyperlink>
      <w:r w:rsidR="006719E9" w:rsidRPr="008060F6">
        <w:rPr>
          <w:rFonts w:ascii="Times New Roman" w:eastAsia="Times New Roman" w:hAnsi="Times New Roman" w:cs="Times New Roman"/>
          <w:noProof/>
          <w:sz w:val="26"/>
          <w:szCs w:val="26"/>
          <w:lang w:val="pt-BR"/>
        </w:rPr>
        <w:t>]</w:t>
      </w:r>
      <w:r w:rsidR="009D6EE2" w:rsidRPr="008060F6">
        <w:rPr>
          <w:rFonts w:ascii="Times New Roman" w:eastAsia="Times New Roman" w:hAnsi="Times New Roman" w:cs="Times New Roman"/>
          <w:sz w:val="26"/>
          <w:szCs w:val="26"/>
          <w:lang w:val="pt-BR"/>
        </w:rPr>
        <w:fldChar w:fldCharType="end"/>
      </w:r>
      <w:r w:rsidR="00D017C4" w:rsidRPr="008060F6">
        <w:rPr>
          <w:rFonts w:ascii="Times New Roman" w:eastAsia="Times New Roman" w:hAnsi="Times New Roman" w:cs="Times New Roman"/>
          <w:sz w:val="26"/>
          <w:szCs w:val="26"/>
          <w:lang w:val="pt-BR"/>
        </w:rPr>
        <w:t xml:space="preserve">, </w:t>
      </w:r>
      <w:r w:rsidR="00D017C4" w:rsidRPr="008060F6">
        <w:rPr>
          <w:rFonts w:ascii="Times New Roman" w:eastAsia="Times New Roman" w:hAnsi="Times New Roman" w:cs="Times New Roman"/>
          <w:sz w:val="26"/>
          <w:szCs w:val="26"/>
          <w:lang w:val="pt-BR"/>
        </w:rPr>
        <w:lastRenderedPageBreak/>
        <w:t xml:space="preserve">Nguyễn Văn Pho (2007) </w:t>
      </w:r>
      <w:r w:rsidR="009D6EE2" w:rsidRPr="008060F6">
        <w:rPr>
          <w:rFonts w:ascii="Times New Roman" w:eastAsia="Times New Roman" w:hAnsi="Times New Roman" w:cs="Times New Roman"/>
          <w:sz w:val="26"/>
          <w:szCs w:val="26"/>
          <w:lang w:val="pt-BR"/>
        </w:rPr>
        <w:fldChar w:fldCharType="begin"/>
      </w:r>
      <w:r w:rsidR="00EC177F" w:rsidRPr="008060F6">
        <w:rPr>
          <w:rFonts w:ascii="Times New Roman" w:eastAsia="Times New Roman" w:hAnsi="Times New Roman" w:cs="Times New Roman"/>
          <w:sz w:val="26"/>
          <w:szCs w:val="26"/>
          <w:lang w:val="pt-BR"/>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9D6EE2" w:rsidRPr="008060F6">
        <w:rPr>
          <w:rFonts w:ascii="Times New Roman" w:eastAsia="Times New Roman" w:hAnsi="Times New Roman" w:cs="Times New Roman"/>
          <w:sz w:val="26"/>
          <w:szCs w:val="26"/>
          <w:lang w:val="pt-BR"/>
        </w:rPr>
        <w:fldChar w:fldCharType="separate"/>
      </w:r>
      <w:r w:rsidR="00EC177F" w:rsidRPr="008060F6">
        <w:rPr>
          <w:rFonts w:ascii="Times New Roman" w:eastAsia="Times New Roman" w:hAnsi="Times New Roman" w:cs="Times New Roman"/>
          <w:noProof/>
          <w:sz w:val="26"/>
          <w:szCs w:val="26"/>
          <w:lang w:val="pt-BR"/>
        </w:rPr>
        <w:t>[</w:t>
      </w:r>
      <w:hyperlink w:anchor="_ENREF_54" w:tooltip="Pho, 2007 #1029" w:history="1">
        <w:r w:rsidR="007470B2" w:rsidRPr="008060F6">
          <w:rPr>
            <w:rFonts w:ascii="Times New Roman" w:eastAsia="Times New Roman" w:hAnsi="Times New Roman" w:cs="Times New Roman"/>
            <w:noProof/>
            <w:sz w:val="26"/>
            <w:szCs w:val="26"/>
            <w:lang w:val="pt-BR"/>
          </w:rPr>
          <w:t>54</w:t>
        </w:r>
      </w:hyperlink>
      <w:r w:rsidR="00EC177F" w:rsidRPr="008060F6">
        <w:rPr>
          <w:rFonts w:ascii="Times New Roman" w:eastAsia="Times New Roman" w:hAnsi="Times New Roman" w:cs="Times New Roman"/>
          <w:noProof/>
          <w:sz w:val="26"/>
          <w:szCs w:val="26"/>
          <w:lang w:val="pt-BR"/>
        </w:rPr>
        <w:t>]</w:t>
      </w:r>
      <w:r w:rsidR="009D6EE2" w:rsidRPr="008060F6">
        <w:rPr>
          <w:rFonts w:ascii="Times New Roman" w:eastAsia="Times New Roman" w:hAnsi="Times New Roman" w:cs="Times New Roman"/>
          <w:sz w:val="26"/>
          <w:szCs w:val="26"/>
          <w:lang w:val="pt-BR"/>
        </w:rPr>
        <w:fldChar w:fldCharType="end"/>
      </w:r>
      <w:r w:rsidR="00D017C4" w:rsidRPr="008060F6">
        <w:rPr>
          <w:rFonts w:ascii="Times New Roman" w:eastAsia="Times New Roman" w:hAnsi="Times New Roman" w:cs="Times New Roman"/>
          <w:sz w:val="26"/>
          <w:szCs w:val="26"/>
          <w:lang w:val="pt-BR"/>
        </w:rPr>
        <w:t xml:space="preserve"> đánh giá hiệu quả của acid hyalorunic trong điều trị bệnh THK. Bùi Đức Thịnh và cs </w:t>
      </w:r>
      <w:r w:rsidR="00D017C4" w:rsidRPr="008060F6">
        <w:rPr>
          <w:rFonts w:ascii="Times New Roman" w:eastAsia="Times New Roman" w:hAnsi="Times New Roman" w:cs="Times New Roman"/>
          <w:sz w:val="26"/>
          <w:szCs w:val="26"/>
        </w:rPr>
        <w:t xml:space="preserve">(2004) </w:t>
      </w:r>
      <w:r w:rsidR="00D017C4" w:rsidRPr="008060F6">
        <w:rPr>
          <w:rFonts w:ascii="Times New Roman" w:eastAsia="Times New Roman" w:hAnsi="Times New Roman" w:cs="Times New Roman"/>
          <w:sz w:val="26"/>
          <w:szCs w:val="26"/>
          <w:lang w:val="pt-BR"/>
        </w:rPr>
        <w:t xml:space="preserve">có NC đánh giá vai trò của nước khoáng và bùn khoáng nóng trong điều trị bệnh THK gối và cột sống và cho thấy kết quả khả quan </w:t>
      </w:r>
      <w:r w:rsidR="009D6EE2" w:rsidRPr="008060F6">
        <w:rPr>
          <w:rFonts w:ascii="Times New Roman" w:eastAsia="Times New Roman" w:hAnsi="Times New Roman" w:cs="Times New Roman"/>
          <w:sz w:val="26"/>
          <w:szCs w:val="26"/>
          <w:lang w:val="pt-BR"/>
        </w:rPr>
        <w:fldChar w:fldCharType="begin"/>
      </w:r>
      <w:r w:rsidR="006719E9" w:rsidRPr="008060F6">
        <w:rPr>
          <w:rFonts w:ascii="Times New Roman" w:eastAsia="Times New Roman" w:hAnsi="Times New Roman" w:cs="Times New Roman"/>
          <w:sz w:val="26"/>
          <w:szCs w:val="26"/>
          <w:lang w:val="pt-BR"/>
        </w:rPr>
        <w:instrText xml:space="preserve"> ADDIN EN.CITE &lt;EndNote&gt;&lt;Cite&gt;&lt;Author&gt;Thịnh&lt;/Author&gt;&lt;Year&gt;2004&lt;/Year&gt;&lt;RecNum&gt;1272&lt;/RecNum&gt;&lt;DisplayText&gt;[103]&lt;/DisplayText&gt;&lt;record&gt;&lt;rec-number&gt;1272&lt;/rec-number&gt;&lt;foreign-keys&gt;&lt;key app="EN" db-id="95r2xpf9p0edd7ewez9xrdvgw2f2ratwza2e" timestamp="1419271078"&gt;1272&lt;/key&gt;&lt;/foreign-keys&gt;&lt;ref-type name="Journal Article"&gt;17&lt;/ref-type&gt;&lt;contributors&gt;&lt;authors&gt;&lt;author&gt;Bùi Đức Thịnh&lt;/author&gt;&lt;author&gt;Nguyễn Bảo Đông&lt;/author&gt;&lt;/authors&gt;&lt;/contributors&gt;&lt;titles&gt;&lt;title&gt;Nhận xét bước đầu hiệu quả chữa bệnh thoái hóa cột sống thắt lưng, thoái hóa khớp gối bàng nước khoáng nóng tại bệnh viện Suối khoáng Mỹ Lâm- TUyên Quang&lt;/title&gt;&lt;secondary-title&gt;&lt;style face="normal" font="default" size="100%"&gt;Hội nghị khoa học Chuyên &lt;/style&gt;&lt;style face="normal" font="default" charset="238" size="100%"&gt;đ&lt;/style&gt;&lt;style face="normal" font="default" size="100%"&gt;ề &amp;quot; Bệnh thoái hóa khớp và cột sống&amp;quot;, Hội Thấp khớp học Việt Nam&lt;/style&gt;&lt;/secondary-title&gt;&lt;/titles&gt;&lt;periodical&gt;&lt;full-title&gt;Hội nghị khoa học Chuyên đề &amp;quot; Bệnh thoái hóa khớp và cột sống&amp;quot;, Hội Thấp khớp học Việt Nam&lt;/full-title&gt;&lt;/periodical&gt;&lt;pages&gt;41-45&lt;/pages&gt;&lt;dates&gt;&lt;year&gt;2004&lt;/year&gt;&lt;/dates&gt;&lt;urls&gt;&lt;/urls&gt;&lt;/record&gt;&lt;/Cite&gt;&lt;/EndNote&gt;</w:instrText>
      </w:r>
      <w:r w:rsidR="009D6EE2" w:rsidRPr="008060F6">
        <w:rPr>
          <w:rFonts w:ascii="Times New Roman" w:eastAsia="Times New Roman" w:hAnsi="Times New Roman" w:cs="Times New Roman"/>
          <w:sz w:val="26"/>
          <w:szCs w:val="26"/>
          <w:lang w:val="pt-BR"/>
        </w:rPr>
        <w:fldChar w:fldCharType="separate"/>
      </w:r>
      <w:r w:rsidR="006719E9" w:rsidRPr="008060F6">
        <w:rPr>
          <w:rFonts w:ascii="Times New Roman" w:eastAsia="Times New Roman" w:hAnsi="Times New Roman" w:cs="Times New Roman"/>
          <w:noProof/>
          <w:sz w:val="26"/>
          <w:szCs w:val="26"/>
          <w:lang w:val="pt-BR"/>
        </w:rPr>
        <w:t>[</w:t>
      </w:r>
      <w:hyperlink w:anchor="_ENREF_103" w:tooltip="Thịnh, 2004 #1272" w:history="1">
        <w:r w:rsidR="007470B2" w:rsidRPr="008060F6">
          <w:rPr>
            <w:rFonts w:ascii="Times New Roman" w:eastAsia="Times New Roman" w:hAnsi="Times New Roman" w:cs="Times New Roman"/>
            <w:noProof/>
            <w:sz w:val="26"/>
            <w:szCs w:val="26"/>
            <w:lang w:val="pt-BR"/>
          </w:rPr>
          <w:t>103</w:t>
        </w:r>
      </w:hyperlink>
      <w:r w:rsidR="006719E9" w:rsidRPr="008060F6">
        <w:rPr>
          <w:rFonts w:ascii="Times New Roman" w:eastAsia="Times New Roman" w:hAnsi="Times New Roman" w:cs="Times New Roman"/>
          <w:noProof/>
          <w:sz w:val="26"/>
          <w:szCs w:val="26"/>
          <w:lang w:val="pt-BR"/>
        </w:rPr>
        <w:t>]</w:t>
      </w:r>
      <w:r w:rsidR="009D6EE2" w:rsidRPr="008060F6">
        <w:rPr>
          <w:rFonts w:ascii="Times New Roman" w:eastAsia="Times New Roman" w:hAnsi="Times New Roman" w:cs="Times New Roman"/>
          <w:sz w:val="26"/>
          <w:szCs w:val="26"/>
          <w:lang w:val="pt-BR"/>
        </w:rPr>
        <w:fldChar w:fldCharType="end"/>
      </w:r>
      <w:r w:rsidR="00D017C4" w:rsidRPr="008060F6">
        <w:rPr>
          <w:rFonts w:ascii="Times New Roman" w:eastAsia="Times New Roman" w:hAnsi="Times New Roman" w:cs="Times New Roman"/>
          <w:sz w:val="26"/>
          <w:szCs w:val="26"/>
          <w:lang w:val="pt-BR"/>
        </w:rPr>
        <w:t xml:space="preserve">. </w:t>
      </w:r>
      <w:r w:rsidR="00D017C4" w:rsidRPr="008060F6">
        <w:rPr>
          <w:rFonts w:ascii="Times New Roman" w:eastAsia="Times New Roman" w:hAnsi="Times New Roman" w:cs="Times New Roman"/>
          <w:sz w:val="26"/>
          <w:szCs w:val="26"/>
        </w:rPr>
        <w:t xml:space="preserve">Nguyễn Thị Ngọc Lan (2009) nghiên cứu cho thấy uống glucosamin sulphat (Viartril- S) 1,5 g/ ngày có tác dụng tốt hơn meloxicam (Mobic) uống 7,5 mg/ ngày trong điều trị bệnh THK gối </w:t>
      </w:r>
      <w:r w:rsidR="009D6EE2" w:rsidRPr="008060F6">
        <w:rPr>
          <w:rFonts w:ascii="Times New Roman" w:eastAsia="Times New Roman" w:hAnsi="Times New Roman" w:cs="Times New Roman"/>
          <w:sz w:val="26"/>
          <w:szCs w:val="26"/>
        </w:rPr>
        <w:fldChar w:fldCharType="begin"/>
      </w:r>
      <w:r w:rsidR="006719E9" w:rsidRPr="008060F6">
        <w:rPr>
          <w:rFonts w:ascii="Times New Roman" w:eastAsia="Times New Roman" w:hAnsi="Times New Roman" w:cs="Times New Roman"/>
          <w:sz w:val="26"/>
          <w:szCs w:val="26"/>
        </w:rPr>
        <w:instrText xml:space="preserve"> ADDIN EN.CITE &lt;EndNote&gt;&lt;Cite&gt;&lt;Author&gt;Lan&lt;/Author&gt;&lt;Year&gt;2009&lt;/Year&gt;&lt;RecNum&gt;1293&lt;/RecNum&gt;&lt;DisplayText&gt;[104]&lt;/DisplayText&gt;&lt;record&gt;&lt;rec-number&gt;1293&lt;/rec-number&gt;&lt;foreign-keys&gt;&lt;key app="EN" db-id="95r2xpf9p0edd7ewez9xrdvgw2f2ratwza2e" timestamp="1420024763"&gt;1293&lt;/key&gt;&lt;/foreign-keys&gt;&lt;ref-type name="Journal Article"&gt;17&lt;/ref-type&gt;&lt;contributors&gt;&lt;authors&gt;&lt;author&gt;&lt;style face="normal" font="default" charset="163" size="100%"&gt;Nguyễn Thị Ngọc Lan&lt;/style&gt;&lt;/author&gt;&lt;author&gt;&lt;style face="normal" font="default" charset="163" size="100%"&gt;Nguyễn Kim Dung&lt;/style&gt;&lt;/author&gt;&lt;/authors&gt;&lt;/contributors&gt;&lt;titles&gt;&lt;title&gt;&lt;style face="normal" font="default" charset="163" size="100%"&gt;Nghiên cứu hiệu quả của Glucosamin sulphat (Viartril-S) trong điều trị thoái hóa khớp gối&lt;/style&gt;&lt;/title&gt;&lt;secondary-title&gt;&lt;style face="normal" font="default" charset="163" size="100%"&gt;N&lt;/style&gt;&lt;style face="normal" font="default" size="100%"&gt;ộ&lt;/style&gt;&lt;style face="normal" font="default" charset="163" size="100%"&gt;i khoa, H&lt;/style&gt;&lt;style face="normal" font="default" size="100%"&gt;ội Nội khoa Việt Nam&lt;/style&gt;&lt;/secondary-title&gt;&lt;/titles&gt;&lt;periodical&gt;&lt;full-title&gt;Nội khoa, Hội Nội khoa Việt Nam&lt;/full-title&gt;&lt;/periodical&gt;&lt;pages&gt;&lt;style face="normal" font="default" charset="163" size="100%"&gt;112-119&lt;/style&gt;&lt;/pages&gt;&lt;volume&gt;&lt;style face="normal" font="default" charset="163" size="100%"&gt;4&lt;/style&gt;&lt;/volume&gt;&lt;dates&gt;&lt;year&gt;&lt;style face="normal" font="default" charset="163" size="100%"&gt;2009&lt;/style&gt;&lt;/year&gt;&lt;/dates&gt;&lt;urls&gt;&lt;/urls&gt;&lt;/record&gt;&lt;/Cite&gt;&lt;/EndNote&gt;</w:instrText>
      </w:r>
      <w:r w:rsidR="009D6EE2" w:rsidRPr="008060F6">
        <w:rPr>
          <w:rFonts w:ascii="Times New Roman" w:eastAsia="Times New Roman" w:hAnsi="Times New Roman" w:cs="Times New Roman"/>
          <w:sz w:val="26"/>
          <w:szCs w:val="26"/>
        </w:rPr>
        <w:fldChar w:fldCharType="separate"/>
      </w:r>
      <w:r w:rsidR="006719E9" w:rsidRPr="008060F6">
        <w:rPr>
          <w:rFonts w:ascii="Times New Roman" w:eastAsia="Times New Roman" w:hAnsi="Times New Roman" w:cs="Times New Roman"/>
          <w:noProof/>
          <w:sz w:val="26"/>
          <w:szCs w:val="26"/>
        </w:rPr>
        <w:t>[</w:t>
      </w:r>
      <w:hyperlink w:anchor="_ENREF_104" w:tooltip="Lan, 2009 #1293" w:history="1">
        <w:r w:rsidR="007470B2" w:rsidRPr="008060F6">
          <w:rPr>
            <w:rFonts w:ascii="Times New Roman" w:eastAsia="Times New Roman" w:hAnsi="Times New Roman" w:cs="Times New Roman"/>
            <w:noProof/>
            <w:sz w:val="26"/>
            <w:szCs w:val="26"/>
          </w:rPr>
          <w:t>104</w:t>
        </w:r>
      </w:hyperlink>
      <w:r w:rsidR="006719E9"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00D017C4" w:rsidRPr="008060F6">
        <w:rPr>
          <w:rFonts w:ascii="Times New Roman" w:eastAsia="Times New Roman" w:hAnsi="Times New Roman" w:cs="Times New Roman"/>
          <w:sz w:val="26"/>
          <w:szCs w:val="26"/>
        </w:rPr>
        <w:t xml:space="preserve">. </w:t>
      </w:r>
      <w:r w:rsidR="00D017C4" w:rsidRPr="008060F6">
        <w:rPr>
          <w:rFonts w:ascii="Times New Roman" w:eastAsia="Times New Roman" w:hAnsi="Times New Roman" w:cs="Times New Roman"/>
          <w:sz w:val="26"/>
          <w:szCs w:val="26"/>
          <w:lang w:val="pt-BR"/>
        </w:rPr>
        <w:t xml:space="preserve">Tác giả Phạm Chí Lăng (2011, 2014) nghiên cứu hiệu quả của điều trị ngoại khoa bệnh THK gối bằng cắt xương sửa trục xương chày và cắt lọc khớp qua nội soi </w:t>
      </w:r>
      <w:r w:rsidR="009D6EE2" w:rsidRPr="008060F6">
        <w:rPr>
          <w:rFonts w:ascii="Times New Roman" w:eastAsia="Times New Roman" w:hAnsi="Times New Roman" w:cs="Times New Roman"/>
          <w:sz w:val="26"/>
          <w:szCs w:val="26"/>
          <w:lang w:val="pt-BR"/>
        </w:rPr>
        <w:fldChar w:fldCharType="begin"/>
      </w:r>
      <w:r w:rsidR="006719E9" w:rsidRPr="008060F6">
        <w:rPr>
          <w:rFonts w:ascii="Times New Roman" w:eastAsia="Times New Roman" w:hAnsi="Times New Roman" w:cs="Times New Roman"/>
          <w:sz w:val="26"/>
          <w:szCs w:val="26"/>
          <w:lang w:val="pt-BR"/>
        </w:rPr>
        <w:instrText xml:space="preserve"> ADDIN EN.CITE &lt;EndNote&gt;&lt;Cite&gt;&lt;Author&gt;Lăng&lt;/Author&gt;&lt;Year&gt;2011&lt;/Year&gt;&lt;RecNum&gt;1274&lt;/RecNum&gt;&lt;DisplayText&gt;[105, 106]&lt;/DisplayText&gt;&lt;record&gt;&lt;rec-number&gt;1274&lt;/rec-number&gt;&lt;foreign-keys&gt;&lt;key app="EN" db-id="95r2xpf9p0edd7ewez9xrdvgw2f2ratwza2e" timestamp="1419272436"&gt;1274&lt;/key&gt;&lt;/foreign-keys&gt;&lt;ref-type name="Journal Article"&gt;17&lt;/ref-type&gt;&lt;contributors&gt;&lt;authors&gt;&lt;author&gt;Phạm Chí Lăng&lt;/author&gt;&lt;/authors&gt;&lt;/contributors&gt;&lt;titles&gt;&lt;title&gt;Điều trị thoái hóa khớp gối vẹo trong bằng cắt xương sửa trục xương chày và cắt lọc khớp qua nội soi&lt;/title&gt;&lt;secondary-title&gt;Y học Việt Nam&lt;/secondary-title&gt;&lt;/titles&gt;&lt;periodical&gt;&lt;full-title&gt;Y học Việt Nam&lt;/full-title&gt;&lt;/periodical&gt;&lt;pages&gt;35-36&lt;/pages&gt;&lt;volume&gt;383&lt;/volume&gt;&lt;dates&gt;&lt;year&gt;2011&lt;/year&gt;&lt;/dates&gt;&lt;urls&gt;&lt;/urls&gt;&lt;/record&gt;&lt;/Cite&gt;&lt;Cite&gt;&lt;Author&gt;Lăng&lt;/Author&gt;&lt;Year&gt;2014&lt;/Year&gt;&lt;RecNum&gt;1285&lt;/RecNum&gt;&lt;record&gt;&lt;rec-number&gt;1285&lt;/rec-number&gt;&lt;foreign-keys&gt;&lt;key app="EN" db-id="95r2xpf9p0edd7ewez9xrdvgw2f2ratwza2e" timestamp="1419343417"&gt;1285&lt;/key&gt;&lt;/foreign-keys&gt;&lt;ref-type name="Journal Article"&gt;17&lt;/ref-type&gt;&lt;contributors&gt;&lt;authors&gt;&lt;author&gt;Phạm Chí Lăng&lt;/author&gt;&lt;/authors&gt;&lt;/contributors&gt;&lt;titles&gt;&lt;title&gt;Một số phương pháp điều trị ngoại khoa thoái hóa khớp gối&lt;/title&gt;&lt;secondary-title&gt;Tạp chí Nội khoa Việt nam&lt;/secondary-title&gt;&lt;/titles&gt;&lt;periodical&gt;&lt;full-title&gt;Tạp chí Nội khoa Việt nam&lt;/full-title&gt;&lt;/periodical&gt;&lt;pages&gt;69-77&lt;/pages&gt;&lt;volume&gt;Số đặc biệt&lt;/volume&gt;&lt;dates&gt;&lt;year&gt;2014&lt;/year&gt;&lt;/dates&gt;&lt;urls&gt;&lt;/urls&gt;&lt;/record&gt;&lt;/Cite&gt;&lt;/EndNote&gt;</w:instrText>
      </w:r>
      <w:r w:rsidR="009D6EE2" w:rsidRPr="008060F6">
        <w:rPr>
          <w:rFonts w:ascii="Times New Roman" w:eastAsia="Times New Roman" w:hAnsi="Times New Roman" w:cs="Times New Roman"/>
          <w:sz w:val="26"/>
          <w:szCs w:val="26"/>
          <w:lang w:val="pt-BR"/>
        </w:rPr>
        <w:fldChar w:fldCharType="separate"/>
      </w:r>
      <w:r w:rsidR="006719E9" w:rsidRPr="008060F6">
        <w:rPr>
          <w:rFonts w:ascii="Times New Roman" w:eastAsia="Times New Roman" w:hAnsi="Times New Roman" w:cs="Times New Roman"/>
          <w:noProof/>
          <w:sz w:val="26"/>
          <w:szCs w:val="26"/>
          <w:lang w:val="pt-BR"/>
        </w:rPr>
        <w:t>[</w:t>
      </w:r>
      <w:hyperlink w:anchor="_ENREF_105" w:tooltip="Lăng, 2011 #1274" w:history="1">
        <w:r w:rsidR="007470B2" w:rsidRPr="008060F6">
          <w:rPr>
            <w:rFonts w:ascii="Times New Roman" w:eastAsia="Times New Roman" w:hAnsi="Times New Roman" w:cs="Times New Roman"/>
            <w:noProof/>
            <w:sz w:val="26"/>
            <w:szCs w:val="26"/>
            <w:lang w:val="pt-BR"/>
          </w:rPr>
          <w:t>105</w:t>
        </w:r>
      </w:hyperlink>
      <w:r w:rsidR="006719E9" w:rsidRPr="008060F6">
        <w:rPr>
          <w:rFonts w:ascii="Times New Roman" w:eastAsia="Times New Roman" w:hAnsi="Times New Roman" w:cs="Times New Roman"/>
          <w:noProof/>
          <w:sz w:val="26"/>
          <w:szCs w:val="26"/>
          <w:lang w:val="pt-BR"/>
        </w:rPr>
        <w:t xml:space="preserve">, </w:t>
      </w:r>
      <w:hyperlink w:anchor="_ENREF_106" w:tooltip="Lăng, 2014 #1285" w:history="1">
        <w:r w:rsidR="007470B2" w:rsidRPr="008060F6">
          <w:rPr>
            <w:rFonts w:ascii="Times New Roman" w:eastAsia="Times New Roman" w:hAnsi="Times New Roman" w:cs="Times New Roman"/>
            <w:noProof/>
            <w:sz w:val="26"/>
            <w:szCs w:val="26"/>
            <w:lang w:val="pt-BR"/>
          </w:rPr>
          <w:t>106</w:t>
        </w:r>
      </w:hyperlink>
      <w:r w:rsidR="006719E9" w:rsidRPr="008060F6">
        <w:rPr>
          <w:rFonts w:ascii="Times New Roman" w:eastAsia="Times New Roman" w:hAnsi="Times New Roman" w:cs="Times New Roman"/>
          <w:noProof/>
          <w:sz w:val="26"/>
          <w:szCs w:val="26"/>
          <w:lang w:val="pt-BR"/>
        </w:rPr>
        <w:t>]</w:t>
      </w:r>
      <w:r w:rsidR="009D6EE2" w:rsidRPr="008060F6">
        <w:rPr>
          <w:rFonts w:ascii="Times New Roman" w:eastAsia="Times New Roman" w:hAnsi="Times New Roman" w:cs="Times New Roman"/>
          <w:sz w:val="26"/>
          <w:szCs w:val="26"/>
          <w:lang w:val="pt-BR"/>
        </w:rPr>
        <w:fldChar w:fldCharType="end"/>
      </w:r>
      <w:r w:rsidR="00D017C4" w:rsidRPr="008060F6">
        <w:rPr>
          <w:rFonts w:ascii="Times New Roman" w:eastAsia="Times New Roman" w:hAnsi="Times New Roman" w:cs="Times New Roman"/>
          <w:sz w:val="26"/>
          <w:szCs w:val="26"/>
          <w:lang w:val="pt-BR"/>
        </w:rPr>
        <w:t>. Tuy nhiên tại Việt Nam hiện nay vẫn chưa có nghiên cứu hệ thống về ứng dụng liệu pháp huyết tương giàu tiểu cầu tự thân trong điều trị bệnh THK gối.</w:t>
      </w:r>
    </w:p>
    <w:p w:rsidR="00BA1E82" w:rsidRPr="008060F6" w:rsidRDefault="00C4511A" w:rsidP="00416250">
      <w:pPr>
        <w:pStyle w:val="2"/>
      </w:pPr>
      <w:bookmarkStart w:id="17" w:name="_Toc447129999"/>
      <w:r w:rsidRPr="008060F6">
        <w:rPr>
          <w:lang w:val="pt-BR"/>
        </w:rPr>
        <w:t>1.</w:t>
      </w:r>
      <w:r w:rsidR="00715482" w:rsidRPr="008060F6">
        <w:t>2</w:t>
      </w:r>
      <w:r w:rsidR="00BA1E82" w:rsidRPr="008060F6">
        <w:t>. LIỆU PHÁP HUYẾT TƯƠNG GIÀU TIỂU CẦU TỰ THÂN</w:t>
      </w:r>
      <w:bookmarkEnd w:id="17"/>
      <w:r w:rsidR="00BA1E82" w:rsidRPr="008060F6">
        <w:t xml:space="preserve"> </w:t>
      </w:r>
    </w:p>
    <w:p w:rsidR="00BA1E82" w:rsidRPr="00836912" w:rsidRDefault="00C4511A" w:rsidP="00416250">
      <w:pPr>
        <w:pStyle w:val="3"/>
        <w:rPr>
          <w:bCs/>
          <w:lang w:val="vi-VN"/>
        </w:rPr>
      </w:pPr>
      <w:bookmarkStart w:id="18" w:name="_Toc447130000"/>
      <w:r w:rsidRPr="00836912">
        <w:rPr>
          <w:lang w:val="vi-VN"/>
        </w:rPr>
        <w:t>1.</w:t>
      </w:r>
      <w:r w:rsidR="00715482" w:rsidRPr="00836912">
        <w:rPr>
          <w:lang w:val="vi-VN"/>
        </w:rPr>
        <w:t>2</w:t>
      </w:r>
      <w:r w:rsidR="00BA1E82" w:rsidRPr="00836912">
        <w:rPr>
          <w:lang w:val="vi-VN"/>
        </w:rPr>
        <w:t>.1. Huyết tương giàu tiểu cầu</w:t>
      </w:r>
      <w:bookmarkEnd w:id="18"/>
    </w:p>
    <w:p w:rsidR="00BA1E82" w:rsidRPr="008060F6" w:rsidRDefault="00C4511A" w:rsidP="00416250">
      <w:pPr>
        <w:pStyle w:val="4"/>
      </w:pPr>
      <w:r w:rsidRPr="008060F6">
        <w:t>1.</w:t>
      </w:r>
      <w:r w:rsidR="00715482" w:rsidRPr="008060F6">
        <w:t>2</w:t>
      </w:r>
      <w:r w:rsidR="00BA1E82" w:rsidRPr="008060F6">
        <w:t>.1.1.</w:t>
      </w:r>
      <w:r w:rsidR="002B1E23" w:rsidRPr="008060F6">
        <w:t xml:space="preserve"> </w:t>
      </w:r>
      <w:r w:rsidR="00BA1E82" w:rsidRPr="008060F6">
        <w:t xml:space="preserve">Định nghĩa </w:t>
      </w:r>
    </w:p>
    <w:p w:rsidR="00BA1E82" w:rsidRPr="008060F6" w:rsidRDefault="00BA1E82" w:rsidP="003E0DA7">
      <w:pPr>
        <w:tabs>
          <w:tab w:val="left" w:pos="10620"/>
        </w:tabs>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Huyết tương giàu tiểu cầu (PRP- Platelet rich plasma) được định nghĩa là một thể tích huyết tương tự thân có nồng độ tiểu cầu cao gấp nhiều lần mức cơ bản</w:t>
      </w:r>
      <w:r w:rsidR="004E07DF" w:rsidRPr="008060F6">
        <w:rPr>
          <w:rFonts w:ascii="Times New Roman" w:hAnsi="Times New Roman" w:cs="Times New Roman"/>
          <w:sz w:val="26"/>
          <w:szCs w:val="26"/>
        </w:rPr>
        <w:t xml:space="preserve"> trong máu tĩnh mạch</w:t>
      </w:r>
      <w:r w:rsidRPr="008060F6">
        <w:rPr>
          <w:rFonts w:ascii="Times New Roman" w:hAnsi="Times New Roman" w:cs="Times New Roman"/>
          <w:sz w:val="26"/>
          <w:szCs w:val="26"/>
        </w:rPr>
        <w:t xml:space="preserve">. Bình thường số lượng tiểu cầu trong máu khoảng từ 140.000 đến 400.000 tiểu cầu/ </w:t>
      </w:r>
      <w:r w:rsidRPr="008060F6">
        <w:rPr>
          <w:rFonts w:ascii="Times New Roman" w:hAnsi="Times New Roman" w:cs="Times New Roman"/>
          <w:sz w:val="26"/>
          <w:szCs w:val="26"/>
          <w:lang w:val="en-US"/>
        </w:rPr>
        <w:t>μ</w:t>
      </w:r>
      <w:r w:rsidRPr="008060F6">
        <w:rPr>
          <w:rFonts w:ascii="Times New Roman" w:hAnsi="Times New Roman" w:cs="Times New Roman"/>
          <w:sz w:val="26"/>
          <w:szCs w:val="26"/>
        </w:rPr>
        <w:t>l máu (trung bình 200.000), trong khi đó số lượng tiều cầu trong PRP cao hơn gấp nhiều lần, từ 2- 8 lần, so với mức trung bình</w:t>
      </w:r>
      <w:r w:rsidR="00301B2B" w:rsidRPr="008060F6">
        <w:rPr>
          <w:rFonts w:ascii="Times New Roman" w:hAnsi="Times New Roman" w:cs="Times New Roman"/>
          <w:sz w:val="26"/>
          <w:szCs w:val="26"/>
        </w:rPr>
        <w:t xml:space="preserve"> </w:t>
      </w:r>
      <w:r w:rsidR="009D6EE2" w:rsidRPr="008060F6">
        <w:rPr>
          <w:rFonts w:ascii="Times New Roman" w:hAnsi="Times New Roman" w:cs="Times New Roman"/>
          <w:sz w:val="26"/>
          <w:szCs w:val="26"/>
        </w:rPr>
        <w:fldChar w:fldCharType="begin">
          <w:fldData xml:space="preserve">PEVuZE5vdGU+PENpdGU+PEF1dGhvcj5QaWV0cnphazwvQXV0aG9yPjxZZWFyPjIwMDU8L1llYXI+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PEVuZE5vdGU+PENpdGU+PEF1dGhvcj5QaWV0cnphazwvQXV0aG9yPjxZZWFyPjIwMDU8L1llYXI+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31" w:tooltip="Pietrzak, 2005 #944" w:history="1">
        <w:r w:rsidR="007470B2" w:rsidRPr="008060F6">
          <w:rPr>
            <w:rFonts w:ascii="Times New Roman" w:hAnsi="Times New Roman" w:cs="Times New Roman"/>
            <w:noProof/>
            <w:sz w:val="26"/>
            <w:szCs w:val="26"/>
          </w:rPr>
          <w:t>31</w:t>
        </w:r>
      </w:hyperlink>
      <w:r w:rsidR="00EC177F" w:rsidRPr="008060F6">
        <w:rPr>
          <w:rFonts w:ascii="Times New Roman" w:hAnsi="Times New Roman" w:cs="Times New Roman"/>
          <w:noProof/>
          <w:sz w:val="26"/>
          <w:szCs w:val="26"/>
        </w:rPr>
        <w:t xml:space="preserve">, </w:t>
      </w:r>
      <w:hyperlink w:anchor="_ENREF_32" w:tooltip="Sampson, 2008 #998" w:history="1">
        <w:r w:rsidR="007470B2" w:rsidRPr="008060F6">
          <w:rPr>
            <w:rFonts w:ascii="Times New Roman" w:hAnsi="Times New Roman" w:cs="Times New Roman"/>
            <w:noProof/>
            <w:sz w:val="26"/>
            <w:szCs w:val="26"/>
          </w:rPr>
          <w:t>32</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Sở dĩ cần một nồng độ lớn tiểu cầu trong PRP để điều trị vì vai trò quan trọng và chủ yếu của tiểu cầu trong liệu pháp PRP để điều trị nhiều bệnh lý khác nhau.</w:t>
      </w:r>
    </w:p>
    <w:p w:rsidR="00BA1E82" w:rsidRPr="008060F6" w:rsidRDefault="00C4511A" w:rsidP="00416250">
      <w:pPr>
        <w:pStyle w:val="4"/>
      </w:pPr>
      <w:r w:rsidRPr="008060F6">
        <w:t>1.</w:t>
      </w:r>
      <w:r w:rsidR="00715482" w:rsidRPr="008060F6">
        <w:t>2</w:t>
      </w:r>
      <w:r w:rsidR="00BA1E82" w:rsidRPr="008060F6">
        <w:t>.1.2.</w:t>
      </w:r>
      <w:r w:rsidR="0072078C" w:rsidRPr="008060F6">
        <w:t xml:space="preserve"> Cấu tạo, c</w:t>
      </w:r>
      <w:r w:rsidR="00BA1E82" w:rsidRPr="008060F6">
        <w:t xml:space="preserve">hức năng của tiểu cầu và hạt </w:t>
      </w:r>
      <w:r w:rsidR="00BA1E82" w:rsidRPr="008060F6">
        <w:rPr>
          <w:lang w:val="en-US"/>
        </w:rPr>
        <w:t>α</w:t>
      </w:r>
    </w:p>
    <w:p w:rsidR="00BA1E82" w:rsidRPr="008060F6" w:rsidRDefault="00BA1E82" w:rsidP="003E0DA7">
      <w:pPr>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Tiểu cầu là các phân mảnh của </w:t>
      </w:r>
      <w:r w:rsidR="004D439E" w:rsidRPr="008060F6">
        <w:rPr>
          <w:rFonts w:ascii="Times New Roman" w:eastAsia="Times New Roman" w:hAnsi="Times New Roman" w:cs="Times New Roman"/>
          <w:sz w:val="26"/>
          <w:szCs w:val="26"/>
        </w:rPr>
        <w:t>mẫu tiểu cầu</w:t>
      </w:r>
      <w:r w:rsidRPr="008060F6">
        <w:rPr>
          <w:rFonts w:ascii="Times New Roman" w:eastAsia="Times New Roman" w:hAnsi="Times New Roman" w:cs="Times New Roman"/>
          <w:sz w:val="26"/>
          <w:szCs w:val="26"/>
        </w:rPr>
        <w:t xml:space="preserve"> (megakaryocyte), một loại tế bào bạch cầu sinh ra ở tủy xương. Tiểu cầu là tế bào nhỏ nhất trong các tế bào máu, có hình tròn hoặc hình bầu dục với đường kính xấp xỉ 2 </w:t>
      </w:r>
      <w:r w:rsidRPr="008060F6">
        <w:rPr>
          <w:rFonts w:ascii="Times New Roman" w:eastAsia="Times New Roman" w:hAnsi="Times New Roman" w:cs="Times New Roman"/>
          <w:sz w:val="26"/>
          <w:szCs w:val="26"/>
          <w:lang w:val="en-US"/>
        </w:rPr>
        <w:t>μ</w:t>
      </w:r>
      <w:r w:rsidRPr="008060F6">
        <w:rPr>
          <w:rFonts w:ascii="Times New Roman" w:eastAsia="Times New Roman" w:hAnsi="Times New Roman" w:cs="Times New Roman"/>
          <w:sz w:val="26"/>
          <w:szCs w:val="26"/>
        </w:rPr>
        <w:t xml:space="preserve">m (1,2- 2,3 </w:t>
      </w:r>
      <w:r w:rsidRPr="008060F6">
        <w:rPr>
          <w:rFonts w:ascii="Times New Roman" w:eastAsia="Times New Roman" w:hAnsi="Times New Roman" w:cs="Times New Roman"/>
          <w:sz w:val="26"/>
          <w:szCs w:val="26"/>
          <w:lang w:val="en-US"/>
        </w:rPr>
        <w:t>μ</w:t>
      </w:r>
      <w:r w:rsidRPr="008060F6">
        <w:rPr>
          <w:rFonts w:ascii="Times New Roman" w:eastAsia="Times New Roman" w:hAnsi="Times New Roman" w:cs="Times New Roman"/>
          <w:sz w:val="26"/>
          <w:szCs w:val="26"/>
        </w:rPr>
        <w:t>m). Tiểu cầu trú ngụ trong các mạch máu và có nồng độ cao trong lách. Bình thường số lượng tiểu cầu trong máu từ 140.000 đến 400.000/mm</w:t>
      </w:r>
      <w:r w:rsidRPr="008060F6">
        <w:rPr>
          <w:rFonts w:ascii="Times New Roman" w:eastAsia="Times New Roman" w:hAnsi="Times New Roman" w:cs="Times New Roman"/>
          <w:sz w:val="26"/>
          <w:szCs w:val="26"/>
        </w:rPr>
        <w:softHyphen/>
      </w:r>
      <w:r w:rsidRPr="008060F6">
        <w:rPr>
          <w:rFonts w:ascii="Times New Roman" w:eastAsia="Times New Roman" w:hAnsi="Times New Roman" w:cs="Times New Roman"/>
          <w:sz w:val="26"/>
          <w:szCs w:val="26"/>
        </w:rPr>
        <w:softHyphen/>
      </w:r>
      <w:r w:rsidRPr="008060F6">
        <w:rPr>
          <w:rFonts w:ascii="Times New Roman" w:eastAsia="Times New Roman" w:hAnsi="Times New Roman" w:cs="Times New Roman"/>
          <w:sz w:val="26"/>
          <w:szCs w:val="26"/>
        </w:rPr>
        <w:softHyphen/>
      </w:r>
      <w:r w:rsidRPr="008060F6">
        <w:rPr>
          <w:rFonts w:ascii="Times New Roman" w:eastAsia="Times New Roman" w:hAnsi="Times New Roman" w:cs="Times New Roman"/>
          <w:sz w:val="26"/>
          <w:szCs w:val="26"/>
        </w:rPr>
        <w:softHyphen/>
      </w:r>
      <w:r w:rsidRPr="008060F6">
        <w:rPr>
          <w:rFonts w:ascii="Times New Roman" w:eastAsia="Times New Roman" w:hAnsi="Times New Roman" w:cs="Times New Roman"/>
          <w:sz w:val="26"/>
          <w:szCs w:val="26"/>
          <w:vertAlign w:val="subscript"/>
        </w:rPr>
        <w:softHyphen/>
      </w:r>
      <w:r w:rsidRPr="008060F6">
        <w:rPr>
          <w:rFonts w:ascii="Times New Roman" w:eastAsia="Times New Roman" w:hAnsi="Times New Roman" w:cs="Times New Roman"/>
          <w:sz w:val="26"/>
          <w:szCs w:val="26"/>
          <w:vertAlign w:val="subscript"/>
        </w:rPr>
        <w:softHyphen/>
      </w:r>
      <w:r w:rsidRPr="008060F6">
        <w:rPr>
          <w:rFonts w:ascii="Times New Roman" w:eastAsia="Times New Roman" w:hAnsi="Times New Roman" w:cs="Times New Roman"/>
          <w:sz w:val="26"/>
          <w:szCs w:val="26"/>
          <w:vertAlign w:val="subscript"/>
        </w:rPr>
        <w:softHyphen/>
      </w:r>
      <w:r w:rsidRPr="008060F6">
        <w:rPr>
          <w:rFonts w:ascii="Times New Roman" w:eastAsia="Times New Roman" w:hAnsi="Times New Roman" w:cs="Times New Roman"/>
          <w:sz w:val="26"/>
          <w:szCs w:val="26"/>
        </w:rPr>
        <w:t xml:space="preserve"> (</w:t>
      </w:r>
      <w:r w:rsidRPr="008060F6">
        <w:rPr>
          <w:rFonts w:ascii="Times New Roman" w:eastAsia="Times New Roman" w:hAnsi="Times New Roman" w:cs="Times New Roman"/>
          <w:sz w:val="26"/>
          <w:szCs w:val="26"/>
          <w:lang w:val="en-US"/>
        </w:rPr>
        <w:t>μ</w:t>
      </w:r>
      <w:r w:rsidRPr="008060F6">
        <w:rPr>
          <w:rFonts w:ascii="Times New Roman" w:eastAsia="Times New Roman" w:hAnsi="Times New Roman" w:cs="Times New Roman"/>
          <w:sz w:val="26"/>
          <w:szCs w:val="26"/>
        </w:rPr>
        <w:t xml:space="preserve">l). Đời sống trung bình của tiểu cầu là 10 ngày trước khi bị thực bào bởi các đại thực bào của hệ thống lưới nội mô.  </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Về cấu tạo, bên trong tiểu cầu là một siêu cấu trúc phức tạp, chủ yếu gồm một hệ thống vi quản ở ngoại vi, hệ thống ống dày đặc, ti lạp thể, nhiều hạt (alpha- </w:t>
      </w:r>
      <w:r w:rsidRPr="008060F6">
        <w:rPr>
          <w:rFonts w:ascii="Times New Roman" w:eastAsia="Times New Roman" w:hAnsi="Times New Roman" w:cs="Times New Roman"/>
          <w:sz w:val="26"/>
          <w:szCs w:val="26"/>
          <w:lang w:val="en-US"/>
        </w:rPr>
        <w:lastRenderedPageBreak/>
        <w:sym w:font="Symbol" w:char="F061"/>
      </w:r>
      <w:r w:rsidRPr="008060F6">
        <w:rPr>
          <w:rFonts w:ascii="Times New Roman" w:eastAsia="Times New Roman" w:hAnsi="Times New Roman" w:cs="Times New Roman"/>
          <w:sz w:val="26"/>
          <w:szCs w:val="26"/>
        </w:rPr>
        <w:t xml:space="preserve">, delta- </w:t>
      </w:r>
      <w:r w:rsidRPr="008060F6">
        <w:rPr>
          <w:rFonts w:ascii="Times New Roman" w:eastAsia="Times New Roman" w:hAnsi="Times New Roman" w:cs="Times New Roman"/>
          <w:sz w:val="26"/>
          <w:szCs w:val="26"/>
          <w:lang w:val="en-US"/>
        </w:rPr>
        <w:t>δ</w:t>
      </w:r>
      <w:r w:rsidRPr="008060F6">
        <w:rPr>
          <w:rFonts w:ascii="Times New Roman" w:eastAsia="Times New Roman" w:hAnsi="Times New Roman" w:cs="Times New Roman"/>
          <w:sz w:val="26"/>
          <w:szCs w:val="26"/>
        </w:rPr>
        <w:t xml:space="preserve">, lambda- </w:t>
      </w:r>
      <w:r w:rsidRPr="008060F6">
        <w:rPr>
          <w:rFonts w:ascii="Times New Roman" w:eastAsia="Times New Roman" w:hAnsi="Times New Roman" w:cs="Times New Roman"/>
          <w:sz w:val="26"/>
          <w:szCs w:val="26"/>
          <w:lang w:val="en-US"/>
        </w:rPr>
        <w:t>λ</w:t>
      </w:r>
      <w:r w:rsidRPr="008060F6">
        <w:rPr>
          <w:rFonts w:ascii="Times New Roman" w:eastAsia="Times New Roman" w:hAnsi="Times New Roman" w:cs="Times New Roman"/>
          <w:sz w:val="26"/>
          <w:szCs w:val="26"/>
        </w:rPr>
        <w:t>) và hệ thống các kênh mở.</w:t>
      </w:r>
      <w:r w:rsidR="00404926" w:rsidRPr="008060F6">
        <w:rPr>
          <w:rFonts w:ascii="Times New Roman" w:eastAsia="Times New Roman" w:hAnsi="Times New Roman" w:cs="Times New Roman"/>
          <w:sz w:val="26"/>
          <w:szCs w:val="26"/>
        </w:rPr>
        <w:t xml:space="preserve"> </w:t>
      </w:r>
      <w:r w:rsidR="00D16137" w:rsidRPr="008060F6">
        <w:rPr>
          <w:rFonts w:ascii="Times New Roman" w:eastAsia="Times New Roman" w:hAnsi="Times New Roman" w:cs="Times New Roman"/>
          <w:sz w:val="26"/>
          <w:szCs w:val="26"/>
        </w:rPr>
        <w:t>Trong tiểu cầu, h</w:t>
      </w:r>
      <w:r w:rsidRPr="008060F6">
        <w:rPr>
          <w:rFonts w:ascii="Times New Roman" w:eastAsia="Times New Roman" w:hAnsi="Times New Roman" w:cs="Times New Roman"/>
          <w:iCs/>
          <w:sz w:val="26"/>
          <w:szCs w:val="26"/>
        </w:rPr>
        <w:t xml:space="preserve">ạt </w:t>
      </w:r>
      <w:r w:rsidRPr="008060F6">
        <w:rPr>
          <w:rFonts w:ascii="Times New Roman" w:eastAsia="Times New Roman" w:hAnsi="Times New Roman" w:cs="Times New Roman"/>
          <w:sz w:val="26"/>
          <w:szCs w:val="26"/>
          <w:lang w:val="en-US"/>
        </w:rPr>
        <w:sym w:font="Symbol" w:char="F061"/>
      </w:r>
      <w:r w:rsidR="00D16137" w:rsidRPr="008060F6">
        <w:rPr>
          <w:rFonts w:ascii="Times New Roman" w:eastAsia="Times New Roman" w:hAnsi="Times New Roman" w:cs="Times New Roman"/>
          <w:sz w:val="26"/>
          <w:szCs w:val="26"/>
        </w:rPr>
        <w:t xml:space="preserve"> có </w:t>
      </w:r>
      <w:r w:rsidRPr="008060F6">
        <w:rPr>
          <w:rFonts w:ascii="Times New Roman" w:eastAsia="Times New Roman" w:hAnsi="Times New Roman" w:cs="Times New Roman"/>
          <w:sz w:val="26"/>
          <w:szCs w:val="26"/>
        </w:rPr>
        <w:t xml:space="preserve">số lượng từ 50 đến 80 hạt </w:t>
      </w:r>
      <w:r w:rsidR="00D16137" w:rsidRPr="008060F6">
        <w:rPr>
          <w:rFonts w:ascii="Times New Roman" w:eastAsia="Times New Roman" w:hAnsi="Times New Roman" w:cs="Times New Roman"/>
          <w:sz w:val="26"/>
          <w:szCs w:val="26"/>
        </w:rPr>
        <w:t xml:space="preserve">và </w:t>
      </w:r>
      <w:r w:rsidRPr="008060F6">
        <w:rPr>
          <w:rFonts w:ascii="Times New Roman" w:eastAsia="Times New Roman" w:hAnsi="Times New Roman" w:cs="Times New Roman"/>
          <w:sz w:val="26"/>
          <w:szCs w:val="26"/>
        </w:rPr>
        <w:t xml:space="preserve">hình thành trong quá trình trưởng thành của </w:t>
      </w:r>
      <w:r w:rsidR="004D439E" w:rsidRPr="008060F6">
        <w:rPr>
          <w:rFonts w:ascii="Times New Roman" w:eastAsia="Times New Roman" w:hAnsi="Times New Roman" w:cs="Times New Roman"/>
          <w:sz w:val="26"/>
          <w:szCs w:val="26"/>
        </w:rPr>
        <w:t>mẫu tiểu cầu</w:t>
      </w:r>
      <w:r w:rsidR="00D16137" w:rsidRPr="008060F6">
        <w:rPr>
          <w:rFonts w:ascii="Times New Roman" w:eastAsia="Times New Roman" w:hAnsi="Times New Roman" w:cs="Times New Roman"/>
          <w:sz w:val="26"/>
          <w:szCs w:val="26"/>
        </w:rPr>
        <w:t>. H</w:t>
      </w:r>
      <w:r w:rsidRPr="008060F6">
        <w:rPr>
          <w:rFonts w:ascii="Times New Roman" w:eastAsia="Times New Roman" w:hAnsi="Times New Roman" w:cs="Times New Roman"/>
          <w:sz w:val="26"/>
          <w:szCs w:val="26"/>
        </w:rPr>
        <w:t xml:space="preserve">ạt có đường kính khoảng 200- 500 nm, được bao quanh bởi một lớp màng và chứa khoảng 30 loại protein có hoạt tính sinh học khác nhau, trong đó có thể kể đến các  protein như yếu tố 4 tiểu cầu, yếu tố von Willebrand, fibrinogen, thrombospondin, protein S, yếu tố XIII... là những yếu tố quan trọng tham gia vào quá trình đông cầm máu của tiểu cầu. Hạt cũng chứa rất nhiều các protein </w:t>
      </w:r>
      <w:r w:rsidR="004A02BB" w:rsidRPr="008060F6">
        <w:rPr>
          <w:rFonts w:ascii="Times New Roman" w:eastAsia="Times New Roman" w:hAnsi="Times New Roman" w:cs="Times New Roman"/>
          <w:sz w:val="26"/>
          <w:szCs w:val="26"/>
        </w:rPr>
        <w:t xml:space="preserve">bao gồm nhiều yếu tố tăng trưởng </w:t>
      </w:r>
      <w:r w:rsidRPr="008060F6">
        <w:rPr>
          <w:rFonts w:ascii="Times New Roman" w:eastAsia="Times New Roman" w:hAnsi="Times New Roman" w:cs="Times New Roman"/>
          <w:sz w:val="26"/>
          <w:szCs w:val="26"/>
        </w:rPr>
        <w:t>có chức năng quan trọng trong quá trình làm lành vết thương.</w:t>
      </w:r>
    </w:p>
    <w:p w:rsidR="00301B2B" w:rsidRPr="008060F6" w:rsidRDefault="00AE42AF" w:rsidP="003E0DA7">
      <w:pPr>
        <w:tabs>
          <w:tab w:val="left" w:pos="10620"/>
        </w:tabs>
        <w:spacing w:after="0" w:line="360" w:lineRule="auto"/>
        <w:jc w:val="center"/>
        <w:rPr>
          <w:rFonts w:ascii="Times New Roman" w:eastAsia="Times New Roman" w:hAnsi="Times New Roman" w:cs="Times New Roman"/>
          <w:sz w:val="26"/>
          <w:szCs w:val="26"/>
        </w:rPr>
      </w:pPr>
      <w:r w:rsidRPr="008060F6">
        <w:rPr>
          <w:rFonts w:ascii="Times New Roman" w:eastAsia="Times New Roman" w:hAnsi="Times New Roman" w:cs="Times New Roman"/>
          <w:noProof/>
          <w:sz w:val="26"/>
          <w:szCs w:val="26"/>
          <w:lang w:val="en-US"/>
        </w:rPr>
        <w:drawing>
          <wp:inline distT="0" distB="0" distL="0" distR="0" wp14:anchorId="62498E97" wp14:editId="6E8ADE79">
            <wp:extent cx="4921250" cy="2857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1250" cy="2857500"/>
                    </a:xfrm>
                    <a:prstGeom prst="rect">
                      <a:avLst/>
                    </a:prstGeom>
                    <a:noFill/>
                  </pic:spPr>
                </pic:pic>
              </a:graphicData>
            </a:graphic>
          </wp:inline>
        </w:drawing>
      </w:r>
    </w:p>
    <w:p w:rsidR="00BA1E82" w:rsidRPr="008060F6" w:rsidRDefault="00E86FC7" w:rsidP="00416250">
      <w:pPr>
        <w:pStyle w:val="H"/>
        <w:rPr>
          <w:rFonts w:eastAsia="Times New Roman"/>
          <w:bCs/>
          <w:i/>
          <w:iCs/>
        </w:rPr>
      </w:pPr>
      <w:bookmarkStart w:id="19" w:name="_Toc447130278"/>
      <w:r w:rsidRPr="008060F6">
        <w:rPr>
          <w:rFonts w:eastAsia="Times New Roman"/>
        </w:rPr>
        <w:t xml:space="preserve">Hình </w:t>
      </w:r>
      <w:r w:rsidR="008F664D" w:rsidRPr="008060F6">
        <w:rPr>
          <w:rFonts w:eastAsia="Times New Roman"/>
        </w:rPr>
        <w:t>1</w:t>
      </w:r>
      <w:r w:rsidRPr="008060F6">
        <w:rPr>
          <w:rFonts w:eastAsia="Times New Roman"/>
        </w:rPr>
        <w:t xml:space="preserve">.2: </w:t>
      </w:r>
      <w:r w:rsidR="00BA1E82" w:rsidRPr="008060F6">
        <w:rPr>
          <w:rFonts w:eastAsia="Times New Roman"/>
        </w:rPr>
        <w:t>Cấu trúc tiểu cầu</w:t>
      </w:r>
      <w:r w:rsidR="004A02BB" w:rsidRPr="008060F6">
        <w:rPr>
          <w:rFonts w:eastAsia="Times New Roman"/>
        </w:rPr>
        <w:t xml:space="preserve"> (theo </w:t>
      </w:r>
      <w:r w:rsidR="004A02BB" w:rsidRPr="008060F6">
        <w:t>Neumu</w:t>
      </w:r>
      <w:r w:rsidR="004A02BB" w:rsidRPr="008060F6">
        <w:rPr>
          <w:rFonts w:ascii="Cambria Math" w:hAnsi="Cambria Math" w:cs="Cambria Math"/>
        </w:rPr>
        <w:t>̈</w:t>
      </w:r>
      <w:r w:rsidR="004A02BB" w:rsidRPr="008060F6">
        <w:t xml:space="preserve">ller </w:t>
      </w:r>
      <w:r w:rsidR="004A02BB" w:rsidRPr="008060F6">
        <w:fldChar w:fldCharType="begin"/>
      </w:r>
      <w:r w:rsidR="006719E9" w:rsidRPr="008060F6">
        <w:instrText xml:space="preserve"> ADDIN EN.CITE &lt;EndNote&gt;&lt;Cite&gt;&lt;Author&gt;Josef Neumu</w:instrText>
      </w:r>
      <w:r w:rsidR="006719E9" w:rsidRPr="008060F6">
        <w:rPr>
          <w:rFonts w:ascii="Cambria Math" w:hAnsi="Cambria Math" w:cs="Cambria Math"/>
        </w:rPr>
        <w:instrText>̈</w:instrText>
      </w:r>
      <w:r w:rsidR="006719E9" w:rsidRPr="008060F6">
        <w:instrText>ller&lt;/Author&gt;&lt;Year&gt;2015&lt;/Year&gt;&lt;RecNum&gt;1443&lt;/RecNum&gt;&lt;DisplayText&gt;[107]&lt;/DisplayText&gt;&lt;record&gt;&lt;rec-number&gt;1443&lt;/rec-number&gt;&lt;foreign-keys&gt;&lt;key app="EN" db-id="95r2xpf9p0edd7ewez9xrdvgw2f2ratwza2e" timestamp="1452434102"&gt;1443&lt;/key&gt;&lt;/foreign-keys&gt;&lt;ref-type name="Journal Article"&gt;17&lt;/ref-type&gt;&lt;contributors&gt;&lt;authors&gt;&lt;author&gt;&lt;style face="normal" font="default" size="100%"&gt;Josef &lt;/style&gt;&lt;style face="normal" font="default" charset="163" size="100%"&gt;Neumu</w:instrText>
      </w:r>
      <w:r w:rsidR="006719E9" w:rsidRPr="008060F6">
        <w:rPr>
          <w:rFonts w:ascii="Cambria Math" w:hAnsi="Cambria Math" w:cs="Cambria Math"/>
        </w:rPr>
        <w:instrText>̈</w:instrText>
      </w:r>
      <w:r w:rsidR="006719E9" w:rsidRPr="008060F6">
        <w:instrText>&lt;/style&gt;&lt;style face="normal" font="default" size="100%"&gt;ller, Adolf Ellinger, Thomas Wagner &lt;/style&gt;&lt;/author&gt;&lt;/authors&gt;&lt;/contributors&gt;&lt;titles&gt;&lt;title&gt;Transmission Electron Microscopy of Platelets FROM Apheresis and Buffy-Coat-Derived Platelet Concentrates, The Transmission Electron Microscope&lt;/title&gt;&lt;secondary-title&gt;Theory and Applications, Dr. Khan Maaz (Ed.) &lt;/secondary-title&gt;&lt;/titles&gt;&lt;periodical&gt;&lt;full-title&gt;Theory and Applications, Dr. Khan Maaz (Ed.)&lt;/full-title&gt;&lt;/periodical&gt;&lt;dates&gt;&lt;year&gt;2015&lt;/year&gt;&lt;/dates&gt;&lt;isbn&gt;978-953-51-2150-3&lt;/isbn&gt;&lt;urls&gt;&lt;related-urls&gt;&lt;url&gt;http://www.intechopen.com/books/the-transmission-electron-microscope-theory-and-applications/transmission-electron-microscopy-of-platelets-from-apheresis-and-buffy-coat-derived-platelet-concent&lt;/url&gt;&lt;/related-urls&gt;&lt;/urls&gt;&lt;electronic-resource-num&gt;10.5772/60673&lt;/electronic-resource-num&gt;&lt;/record&gt;&lt;/Cite&gt;&lt;/EndNote&gt;</w:instrText>
      </w:r>
      <w:r w:rsidR="004A02BB" w:rsidRPr="008060F6">
        <w:fldChar w:fldCharType="separate"/>
      </w:r>
      <w:r w:rsidR="006719E9" w:rsidRPr="008060F6">
        <w:rPr>
          <w:noProof/>
        </w:rPr>
        <w:t>[</w:t>
      </w:r>
      <w:hyperlink w:anchor="_ENREF_107" w:tooltip="Josef Neumüller, 2015 #1443" w:history="1">
        <w:r w:rsidR="007470B2" w:rsidRPr="008060F6">
          <w:rPr>
            <w:noProof/>
          </w:rPr>
          <w:t>107</w:t>
        </w:r>
      </w:hyperlink>
      <w:r w:rsidR="006719E9" w:rsidRPr="008060F6">
        <w:rPr>
          <w:noProof/>
        </w:rPr>
        <w:t>]</w:t>
      </w:r>
      <w:r w:rsidR="004A02BB" w:rsidRPr="008060F6">
        <w:fldChar w:fldCharType="end"/>
      </w:r>
      <w:r w:rsidR="004A02BB" w:rsidRPr="008060F6">
        <w:t>)</w:t>
      </w:r>
      <w:bookmarkEnd w:id="19"/>
    </w:p>
    <w:p w:rsidR="00BA1E82" w:rsidRPr="008060F6" w:rsidRDefault="00BA1E82" w:rsidP="003E0DA7">
      <w:pPr>
        <w:tabs>
          <w:tab w:val="left" w:pos="10620"/>
        </w:tabs>
        <w:spacing w:after="0" w:line="360" w:lineRule="auto"/>
        <w:jc w:val="both"/>
        <w:rPr>
          <w:rFonts w:ascii="Times New Roman" w:eastAsia="Times New Roman" w:hAnsi="Times New Roman" w:cs="Times New Roman"/>
          <w:i/>
          <w:sz w:val="26"/>
          <w:szCs w:val="26"/>
        </w:rPr>
      </w:pPr>
    </w:p>
    <w:p w:rsidR="00BA1E82" w:rsidRPr="008060F6" w:rsidRDefault="00BA1E82" w:rsidP="003E0DA7">
      <w:pPr>
        <w:tabs>
          <w:tab w:val="left" w:pos="10620"/>
        </w:tabs>
        <w:spacing w:after="0" w:line="360" w:lineRule="auto"/>
        <w:ind w:firstLine="709"/>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Chức năng của tiểu cầu</w:t>
      </w:r>
      <w:r w:rsidR="0072078C" w:rsidRPr="008060F6">
        <w:rPr>
          <w:rFonts w:ascii="Times New Roman" w:eastAsia="Times New Roman" w:hAnsi="Times New Roman" w:cs="Times New Roman"/>
          <w:sz w:val="26"/>
          <w:szCs w:val="26"/>
        </w:rPr>
        <w:t>:</w:t>
      </w:r>
      <w:r w:rsidRPr="008060F6">
        <w:rPr>
          <w:rFonts w:ascii="Times New Roman" w:eastAsia="Times New Roman" w:hAnsi="Times New Roman" w:cs="Times New Roman"/>
          <w:sz w:val="26"/>
          <w:szCs w:val="26"/>
        </w:rPr>
        <w:t xml:space="preserve"> tiểu cầu có chức năng chính là tham gia vào quá trình đông- cầm máu và khởi đầu quá trình làm lành vết thương. </w:t>
      </w:r>
    </w:p>
    <w:p w:rsidR="004A02BB" w:rsidRPr="008060F6" w:rsidRDefault="00BA1E82" w:rsidP="003E0DA7">
      <w:pPr>
        <w:tabs>
          <w:tab w:val="left" w:pos="10620"/>
        </w:tabs>
        <w:spacing w:after="0" w:line="360" w:lineRule="auto"/>
        <w:jc w:val="both"/>
        <w:rPr>
          <w:rFonts w:ascii="Times New Roman" w:eastAsia="Times New Roman" w:hAnsi="Times New Roman" w:cs="Times New Roman"/>
          <w:b/>
          <w:bCs/>
          <w:i/>
          <w:sz w:val="26"/>
          <w:szCs w:val="26"/>
        </w:rPr>
      </w:pPr>
      <w:r w:rsidRPr="008060F6">
        <w:rPr>
          <w:rFonts w:ascii="Times New Roman" w:eastAsia="Times New Roman" w:hAnsi="Times New Roman" w:cs="Times New Roman"/>
          <w:b/>
          <w:bCs/>
          <w:i/>
          <w:sz w:val="26"/>
          <w:szCs w:val="26"/>
        </w:rPr>
        <w:t xml:space="preserve">Tổng quan quá trình làm lành vết thương </w:t>
      </w:r>
    </w:p>
    <w:p w:rsidR="00BA1E82" w:rsidRPr="008060F6" w:rsidRDefault="004A02BB" w:rsidP="003E0DA7">
      <w:pPr>
        <w:tabs>
          <w:tab w:val="left" w:pos="10620"/>
        </w:tabs>
        <w:spacing w:after="0" w:line="360" w:lineRule="auto"/>
        <w:ind w:firstLine="720"/>
        <w:jc w:val="both"/>
        <w:rPr>
          <w:rFonts w:ascii="Times New Roman" w:eastAsia="Times New Roman" w:hAnsi="Times New Roman" w:cs="Times New Roman"/>
          <w:bCs/>
          <w:sz w:val="26"/>
          <w:szCs w:val="26"/>
        </w:rPr>
      </w:pPr>
      <w:r w:rsidRPr="008060F6">
        <w:rPr>
          <w:rFonts w:ascii="Times New Roman" w:eastAsia="Times New Roman" w:hAnsi="Times New Roman" w:cs="Times New Roman"/>
          <w:iCs/>
          <w:sz w:val="26"/>
          <w:szCs w:val="26"/>
        </w:rPr>
        <w:t xml:space="preserve">Quá trình làm lành vết thương được chia làm 3 giai đoạn chồng chéo nhau: giai đoạn viêm (inflammation), giai đoạn tăng sinh (proliferation) và giai đoạn sửa chữa, tái tạo tổ chức (remodel) </w:t>
      </w:r>
      <w:r w:rsidR="00320FAA" w:rsidRPr="008060F6">
        <w:rPr>
          <w:rFonts w:ascii="Times New Roman" w:eastAsia="Times New Roman" w:hAnsi="Times New Roman" w:cs="Times New Roman"/>
          <w:bCs/>
          <w:sz w:val="26"/>
          <w:szCs w:val="26"/>
        </w:rPr>
        <w:t>(theo</w:t>
      </w:r>
      <w:r w:rsidR="00301B2B" w:rsidRPr="008060F6">
        <w:rPr>
          <w:rFonts w:ascii="Times New Roman" w:eastAsia="Times New Roman" w:hAnsi="Times New Roman" w:cs="Times New Roman"/>
          <w:bCs/>
          <w:sz w:val="26"/>
          <w:szCs w:val="26"/>
        </w:rPr>
        <w:t xml:space="preserve"> </w:t>
      </w:r>
      <w:r w:rsidR="00320FAA" w:rsidRPr="008060F6">
        <w:rPr>
          <w:rFonts w:ascii="Times New Roman" w:hAnsi="Times New Roman" w:cs="Times New Roman"/>
          <w:noProof/>
          <w:sz w:val="26"/>
          <w:szCs w:val="26"/>
          <w:lang w:val="es-ES_tradnl"/>
        </w:rPr>
        <w:t>Pietrzak</w:t>
      </w:r>
      <w:r w:rsidR="00195649" w:rsidRPr="008060F6">
        <w:rPr>
          <w:rFonts w:ascii="Times New Roman" w:hAnsi="Times New Roman" w:cs="Times New Roman"/>
          <w:noProof/>
          <w:sz w:val="26"/>
          <w:szCs w:val="26"/>
          <w:lang w:val="es-ES_tradnl"/>
        </w:rPr>
        <w:t xml:space="preserve"> </w:t>
      </w:r>
      <w:r w:rsidR="009D6EE2" w:rsidRPr="008060F6">
        <w:rPr>
          <w:rFonts w:ascii="Times New Roman" w:eastAsia="Times New Roman" w:hAnsi="Times New Roman" w:cs="Times New Roman"/>
          <w:bCs/>
          <w:sz w:val="26"/>
          <w:szCs w:val="26"/>
          <w:lang w:val="en-US"/>
        </w:rPr>
        <w:fldChar w:fldCharType="begin"/>
      </w:r>
      <w:r w:rsidR="00EC177F" w:rsidRPr="008060F6">
        <w:rPr>
          <w:rFonts w:ascii="Times New Roman" w:eastAsia="Times New Roman" w:hAnsi="Times New Roman" w:cs="Times New Roman"/>
          <w:bCs/>
          <w:sz w:val="26"/>
          <w:szCs w:val="26"/>
        </w:rPr>
        <w:instrText xml:space="preserve"> ADDIN EN.CITE &lt;EndNote&gt;&lt;Cite&gt;&lt;Author&gt;Pietrzak&lt;/Author&gt;&lt;Year&gt;2005&lt;/Year&gt;&lt;RecNum&gt;944&lt;/RecNum&gt;&lt;DisplayText&gt;[31]&lt;/DisplayText&gt;&lt;record&gt;&lt;rec-number&gt;944&lt;/rec-number&gt;&lt;foreign-keys&gt;&lt;key app="EN" db-id="95r2xpf9p0edd7ewez9xrdvgw2f2ratwza2e" timestamp="1416666786"&gt;944&lt;/key&gt;&lt;/foreign-keys&gt;&lt;ref-type name="Journal Article"&gt;17&lt;/ref-type&gt;&lt;contributors&gt;&lt;authors&gt;&lt;author&gt;Pietrzak, W. S.&lt;/author&gt;&lt;author&gt;Eppley, B. L.&lt;/author&gt;&lt;/authors&gt;&lt;/contributors&gt;&lt;auth-address&gt;Biomet, Inc., Warsaw, IN 46580-0587, USA. bill.pietrzak@biometmail.com&lt;/auth-address&gt;&lt;titles&gt;&lt;title&gt;Platelet rich plasma: biology and new technology&lt;/title&gt;&lt;secondary-title&gt;J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surgery&lt;/abbr-1&gt;&lt;/alt-periodical&gt;&lt;pages&gt;1043-54&lt;/pages&gt;&lt;volume&gt;16&lt;/volume&gt;&lt;number&gt;6&lt;/number&gt;&lt;keywords&gt;&lt;keyword&gt;Biology&lt;/keyword&gt;&lt;keyword&gt;Biomedical Technology&lt;/keyword&gt;&lt;keyword&gt;Blood Platelets/*physiology&lt;/keyword&gt;&lt;keyword&gt;Hemostasis/physiology&lt;/keyword&gt;&lt;keyword&gt;Humans&lt;/keyword&gt;&lt;keyword&gt;Intercellular Signaling Peptides and Proteins/physiology&lt;/keyword&gt;&lt;keyword&gt;Plasma&lt;/keyword&gt;&lt;keyword&gt;*Platelet Transfusion/methods&lt;/keyword&gt;&lt;keyword&gt;Plateletpheresis/methods&lt;/keyword&gt;&lt;keyword&gt;Wound Healing/physiology&lt;/keyword&gt;&lt;/keywords&gt;&lt;dates&gt;&lt;year&gt;2005&lt;/year&gt;&lt;pub-dates&gt;&lt;date&gt;Nov&lt;/date&gt;&lt;/pub-dates&gt;&lt;/dates&gt;&lt;isbn&gt;1049-2275 (Print)&amp;#xD;1049-2275 (Linking)&lt;/isbn&gt;&lt;accession-num&gt;16327552&lt;/accession-num&gt;&lt;urls&gt;&lt;related-urls&gt;&lt;url&gt;http://www.ncbi.nlm.nih.gov/pubmed/16327552&lt;/url&gt;&lt;/related-urls&gt;&lt;/urls&gt;&lt;/record&gt;&lt;/Cite&gt;&lt;/EndNote&gt;</w:instrText>
      </w:r>
      <w:r w:rsidR="009D6EE2" w:rsidRPr="008060F6">
        <w:rPr>
          <w:rFonts w:ascii="Times New Roman" w:eastAsia="Times New Roman" w:hAnsi="Times New Roman" w:cs="Times New Roman"/>
          <w:bCs/>
          <w:sz w:val="26"/>
          <w:szCs w:val="26"/>
          <w:lang w:val="en-US"/>
        </w:rPr>
        <w:fldChar w:fldCharType="separate"/>
      </w:r>
      <w:r w:rsidR="00EC177F" w:rsidRPr="008060F6">
        <w:rPr>
          <w:rFonts w:ascii="Times New Roman" w:eastAsia="Times New Roman" w:hAnsi="Times New Roman" w:cs="Times New Roman"/>
          <w:bCs/>
          <w:noProof/>
          <w:sz w:val="26"/>
          <w:szCs w:val="26"/>
        </w:rPr>
        <w:t>[</w:t>
      </w:r>
      <w:hyperlink w:anchor="_ENREF_31" w:tooltip="Pietrzak, 2005 #944" w:history="1">
        <w:r w:rsidR="007470B2" w:rsidRPr="008060F6">
          <w:rPr>
            <w:rFonts w:ascii="Times New Roman" w:eastAsia="Times New Roman" w:hAnsi="Times New Roman" w:cs="Times New Roman"/>
            <w:bCs/>
            <w:noProof/>
            <w:sz w:val="26"/>
            <w:szCs w:val="26"/>
          </w:rPr>
          <w:t>31</w:t>
        </w:r>
      </w:hyperlink>
      <w:r w:rsidR="00EC177F" w:rsidRPr="008060F6">
        <w:rPr>
          <w:rFonts w:ascii="Times New Roman" w:eastAsia="Times New Roman" w:hAnsi="Times New Roman" w:cs="Times New Roman"/>
          <w:bCs/>
          <w:noProof/>
          <w:sz w:val="26"/>
          <w:szCs w:val="26"/>
        </w:rPr>
        <w:t>]</w:t>
      </w:r>
      <w:r w:rsidR="009D6EE2" w:rsidRPr="008060F6">
        <w:rPr>
          <w:rFonts w:ascii="Times New Roman" w:eastAsia="Times New Roman" w:hAnsi="Times New Roman" w:cs="Times New Roman"/>
          <w:bCs/>
          <w:sz w:val="26"/>
          <w:szCs w:val="26"/>
          <w:lang w:val="en-US"/>
        </w:rPr>
        <w:fldChar w:fldCharType="end"/>
      </w:r>
      <w:r w:rsidR="00715482" w:rsidRPr="008060F6">
        <w:rPr>
          <w:rFonts w:ascii="Times New Roman" w:eastAsia="Times New Roman" w:hAnsi="Times New Roman" w:cs="Times New Roman"/>
          <w:bCs/>
          <w:sz w:val="26"/>
          <w:szCs w:val="26"/>
        </w:rPr>
        <w:t>)</w:t>
      </w:r>
      <w:r w:rsidRPr="008060F6">
        <w:rPr>
          <w:rFonts w:ascii="Times New Roman" w:eastAsia="Times New Roman" w:hAnsi="Times New Roman" w:cs="Times New Roman"/>
          <w:bCs/>
          <w:sz w:val="26"/>
          <w:szCs w:val="26"/>
        </w:rPr>
        <w:t>.</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iCs/>
          <w:sz w:val="26"/>
          <w:szCs w:val="26"/>
        </w:rPr>
      </w:pPr>
      <w:r w:rsidRPr="008060F6">
        <w:rPr>
          <w:rFonts w:ascii="Times New Roman" w:eastAsia="Times New Roman" w:hAnsi="Times New Roman" w:cs="Times New Roman"/>
          <w:iCs/>
          <w:sz w:val="26"/>
          <w:szCs w:val="26"/>
        </w:rPr>
        <w:t>Đáp ứng đầu tiên khi xảy ra tổn thương ở mô là quá trình viêm</w:t>
      </w:r>
      <w:r w:rsidR="00282919" w:rsidRPr="008060F6">
        <w:rPr>
          <w:rFonts w:ascii="Times New Roman" w:eastAsia="Times New Roman" w:hAnsi="Times New Roman" w:cs="Times New Roman"/>
          <w:iCs/>
          <w:sz w:val="26"/>
          <w:szCs w:val="26"/>
        </w:rPr>
        <w:t xml:space="preserve">. </w:t>
      </w:r>
      <w:r w:rsidRPr="008060F6">
        <w:rPr>
          <w:rFonts w:ascii="Times New Roman" w:eastAsia="Times New Roman" w:hAnsi="Times New Roman" w:cs="Times New Roman"/>
          <w:iCs/>
          <w:sz w:val="26"/>
          <w:szCs w:val="26"/>
        </w:rPr>
        <w:t xml:space="preserve">Khi máu thoát khỏi thành mạch bị tổn thương, tiểu cầu tham gia thực hiện chức năng cầm máu dẫn đến hình thành cục máu đông làm đầy tổn thương. Lúc này tiểu cầu đã </w:t>
      </w:r>
      <w:r w:rsidRPr="008060F6">
        <w:rPr>
          <w:rFonts w:ascii="Times New Roman" w:eastAsia="Times New Roman" w:hAnsi="Times New Roman" w:cs="Times New Roman"/>
          <w:iCs/>
          <w:sz w:val="26"/>
          <w:szCs w:val="26"/>
        </w:rPr>
        <w:lastRenderedPageBreak/>
        <w:t xml:space="preserve">được hoạt hóa cùng với nhiều tế bào </w:t>
      </w:r>
      <w:r w:rsidR="00282919" w:rsidRPr="008060F6">
        <w:rPr>
          <w:rFonts w:ascii="Times New Roman" w:eastAsia="Times New Roman" w:hAnsi="Times New Roman" w:cs="Times New Roman"/>
          <w:iCs/>
          <w:sz w:val="26"/>
          <w:szCs w:val="26"/>
        </w:rPr>
        <w:t xml:space="preserve">(TB) </w:t>
      </w:r>
      <w:r w:rsidRPr="008060F6">
        <w:rPr>
          <w:rFonts w:ascii="Times New Roman" w:eastAsia="Times New Roman" w:hAnsi="Times New Roman" w:cs="Times New Roman"/>
          <w:iCs/>
          <w:sz w:val="26"/>
          <w:szCs w:val="26"/>
        </w:rPr>
        <w:t xml:space="preserve">khác nhau </w:t>
      </w:r>
      <w:r w:rsidR="0072078C" w:rsidRPr="008060F6">
        <w:rPr>
          <w:rFonts w:ascii="Times New Roman" w:eastAsia="Times New Roman" w:hAnsi="Times New Roman" w:cs="Times New Roman"/>
          <w:iCs/>
          <w:sz w:val="26"/>
          <w:szCs w:val="26"/>
        </w:rPr>
        <w:t xml:space="preserve">và hạt </w:t>
      </w:r>
      <w:r w:rsidR="0072078C" w:rsidRPr="008060F6">
        <w:rPr>
          <w:rFonts w:ascii="Times New Roman" w:eastAsia="Times New Roman" w:hAnsi="Times New Roman" w:cs="Times New Roman"/>
          <w:iCs/>
          <w:sz w:val="26"/>
          <w:szCs w:val="26"/>
          <w:lang w:val="en-US"/>
        </w:rPr>
        <w:t>α</w:t>
      </w:r>
      <w:r w:rsidR="0072078C" w:rsidRPr="008060F6">
        <w:rPr>
          <w:rFonts w:ascii="Times New Roman" w:eastAsia="Times New Roman" w:hAnsi="Times New Roman" w:cs="Times New Roman"/>
          <w:iCs/>
          <w:sz w:val="26"/>
          <w:szCs w:val="26"/>
        </w:rPr>
        <w:t xml:space="preserve"> của tiểu cầu </w:t>
      </w:r>
      <w:r w:rsidRPr="008060F6">
        <w:rPr>
          <w:rFonts w:ascii="Times New Roman" w:eastAsia="Times New Roman" w:hAnsi="Times New Roman" w:cs="Times New Roman"/>
          <w:iCs/>
          <w:sz w:val="26"/>
          <w:szCs w:val="26"/>
        </w:rPr>
        <w:t xml:space="preserve">giải phóng các yếu tố tăng trưởng và các cytokine. Quá trình này hấp dẫn các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di chuyển tập trung đến nơi tổn thương, tăng sinh, biệt hóa và tổng hợp các chất căn bản. Bạch cầu đa nhân trung tính là những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viêm đ</w:t>
      </w:r>
      <w:r w:rsidR="0072078C" w:rsidRPr="008060F6">
        <w:rPr>
          <w:rFonts w:ascii="Times New Roman" w:eastAsia="Times New Roman" w:hAnsi="Times New Roman" w:cs="Times New Roman"/>
          <w:iCs/>
          <w:sz w:val="26"/>
          <w:szCs w:val="26"/>
        </w:rPr>
        <w:t>ầ</w:t>
      </w:r>
      <w:r w:rsidRPr="008060F6">
        <w:rPr>
          <w:rFonts w:ascii="Times New Roman" w:eastAsia="Times New Roman" w:hAnsi="Times New Roman" w:cs="Times New Roman"/>
          <w:iCs/>
          <w:sz w:val="26"/>
          <w:szCs w:val="26"/>
        </w:rPr>
        <w:t xml:space="preserve">u tiên xâm nhập vào vị trí vết thương, hình thành sự bảo vệ chống lại quá trình nhiễm trùng cũng như loại bỏ các mô hoại tử. Đời sống của </w:t>
      </w:r>
      <w:r w:rsidR="00282919" w:rsidRPr="008060F6">
        <w:rPr>
          <w:rFonts w:ascii="Times New Roman" w:eastAsia="Times New Roman" w:hAnsi="Times New Roman" w:cs="Times New Roman"/>
          <w:iCs/>
          <w:sz w:val="26"/>
          <w:szCs w:val="26"/>
        </w:rPr>
        <w:t>chúng</w:t>
      </w:r>
      <w:r w:rsidRPr="008060F6">
        <w:rPr>
          <w:rFonts w:ascii="Times New Roman" w:eastAsia="Times New Roman" w:hAnsi="Times New Roman" w:cs="Times New Roman"/>
          <w:iCs/>
          <w:sz w:val="26"/>
          <w:szCs w:val="26"/>
        </w:rPr>
        <w:t xml:space="preserve"> ngắn, từ vài giờ đến vài ngày. Tiếp theo là các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đơn nhân và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lympho T</w:t>
      </w:r>
      <w:r w:rsidR="00282919" w:rsidRPr="008060F6">
        <w:rPr>
          <w:rFonts w:ascii="Times New Roman" w:eastAsia="Times New Roman" w:hAnsi="Times New Roman" w:cs="Times New Roman"/>
          <w:iCs/>
          <w:sz w:val="26"/>
          <w:szCs w:val="26"/>
        </w:rPr>
        <w:t>: TB</w:t>
      </w:r>
      <w:r w:rsidRPr="008060F6">
        <w:rPr>
          <w:rFonts w:ascii="Times New Roman" w:eastAsia="Times New Roman" w:hAnsi="Times New Roman" w:cs="Times New Roman"/>
          <w:iCs/>
          <w:sz w:val="26"/>
          <w:szCs w:val="26"/>
        </w:rPr>
        <w:t xml:space="preserve"> đơn nhân biệt hóa thành đại thực bào đóng vai trò chính hỗ trợ các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đa nhân trung tính thực hiện chức năng cũng như bản thân nó giải phóng ra các yếu tố tác động trực tiếp đến quá trình viêm. Đời sống của các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đơn nhân và lympho kéo dài từ nhiều ngày đến nhiều tháng. Sau đó các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gốc nguồn gốc trung mô di chuyển tới khu vực tổn thương, nơi chúng sẽ biệt hóa thành </w:t>
      </w:r>
      <w:r w:rsidR="00282919" w:rsidRPr="008060F6">
        <w:rPr>
          <w:rFonts w:ascii="Times New Roman" w:eastAsia="Times New Roman" w:hAnsi="Times New Roman" w:cs="Times New Roman"/>
          <w:iCs/>
          <w:sz w:val="26"/>
          <w:szCs w:val="26"/>
        </w:rPr>
        <w:t>các TB đặc hiệu</w:t>
      </w:r>
      <w:r w:rsidRPr="008060F6">
        <w:rPr>
          <w:rFonts w:ascii="Times New Roman" w:eastAsia="Times New Roman" w:hAnsi="Times New Roman" w:cs="Times New Roman"/>
          <w:iCs/>
          <w:sz w:val="26"/>
          <w:szCs w:val="26"/>
        </w:rPr>
        <w:t xml:space="preserve"> tương ứng với mô tổn thương như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xương, sụn, xơ, các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mạch máu và mô khác. Các nguyên bào sợi cũng di cư tới, tăng sinh và sản xuất ra môi trường ngoại bào.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biểu mô mạch máu cạnh mô tổn thương cũng tăng sinh, hình thành mạng lưới mao mạch tân tạo hướng về khu vực thương tổn, khởi động quá trình tăng sinh mạch máu. Gần về cuối giai đoạn viêm, tổ chức hạt mới hình thành, có màu hồng với đặc điểm là mô giàu mạch máu, nhiều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xơ, </w:t>
      </w:r>
      <w:r w:rsidR="00282919" w:rsidRPr="008060F6">
        <w:rPr>
          <w:rFonts w:ascii="Times New Roman" w:eastAsia="Times New Roman" w:hAnsi="Times New Roman" w:cs="Times New Roman"/>
          <w:iCs/>
          <w:sz w:val="26"/>
          <w:szCs w:val="26"/>
        </w:rPr>
        <w:t xml:space="preserve">TB </w:t>
      </w:r>
      <w:r w:rsidRPr="008060F6">
        <w:rPr>
          <w:rFonts w:ascii="Times New Roman" w:eastAsia="Times New Roman" w:hAnsi="Times New Roman" w:cs="Times New Roman"/>
          <w:iCs/>
          <w:sz w:val="26"/>
          <w:szCs w:val="26"/>
        </w:rPr>
        <w:t>viêm mạn tính nhưng không có tổ chức thần kinh. Đây là môi trường chuyển hóa thuận lợi cho quá trình sửa chữa mô tổn thương.</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iCs/>
          <w:sz w:val="26"/>
          <w:szCs w:val="26"/>
        </w:rPr>
      </w:pPr>
      <w:r w:rsidRPr="00416250">
        <w:rPr>
          <w:rFonts w:ascii="Times New Roman" w:eastAsia="Times New Roman" w:hAnsi="Times New Roman" w:cs="Times New Roman"/>
          <w:iCs/>
          <w:spacing w:val="-4"/>
          <w:sz w:val="26"/>
          <w:szCs w:val="26"/>
        </w:rPr>
        <w:t xml:space="preserve">Giai đoạn tăng sinh: các mô hoại tử dần bị loại bỏ bởi quá trình trên và được thay thế bởi mô sống tương tự với mô trước khi bị tổn thương. Các nhân tố tại chỗ, bao gồm các yếu tố tăng trưởng nguồn gốc tiểu cầu, </w:t>
      </w:r>
      <w:r w:rsidR="00282919" w:rsidRPr="00416250">
        <w:rPr>
          <w:rFonts w:ascii="Times New Roman" w:eastAsia="Times New Roman" w:hAnsi="Times New Roman" w:cs="Times New Roman"/>
          <w:iCs/>
          <w:spacing w:val="-4"/>
          <w:sz w:val="26"/>
          <w:szCs w:val="26"/>
        </w:rPr>
        <w:t>c</w:t>
      </w:r>
      <w:r w:rsidRPr="00416250">
        <w:rPr>
          <w:rFonts w:ascii="Times New Roman" w:eastAsia="Times New Roman" w:hAnsi="Times New Roman" w:cs="Times New Roman"/>
          <w:iCs/>
          <w:spacing w:val="-4"/>
          <w:sz w:val="26"/>
          <w:szCs w:val="26"/>
        </w:rPr>
        <w:t xml:space="preserve">ytokine, </w:t>
      </w:r>
      <w:r w:rsidR="00282919" w:rsidRPr="00416250">
        <w:rPr>
          <w:rFonts w:ascii="Times New Roman" w:eastAsia="Times New Roman" w:hAnsi="Times New Roman" w:cs="Times New Roman"/>
          <w:iCs/>
          <w:spacing w:val="-4"/>
          <w:sz w:val="26"/>
          <w:szCs w:val="26"/>
        </w:rPr>
        <w:t>h</w:t>
      </w:r>
      <w:r w:rsidRPr="00416250">
        <w:rPr>
          <w:rFonts w:ascii="Times New Roman" w:eastAsia="Times New Roman" w:hAnsi="Times New Roman" w:cs="Times New Roman"/>
          <w:iCs/>
          <w:spacing w:val="-4"/>
          <w:sz w:val="26"/>
          <w:szCs w:val="26"/>
        </w:rPr>
        <w:t xml:space="preserve">ocmon, chất dinh dưỡng, pH môi trường, áp lực khí oxy, môi trường điện- hóa học… thúc đẩy quá trình tăng sinh và biệt hóa các </w:t>
      </w:r>
      <w:r w:rsidR="00282919" w:rsidRPr="00416250">
        <w:rPr>
          <w:rFonts w:ascii="Times New Roman" w:eastAsia="Times New Roman" w:hAnsi="Times New Roman" w:cs="Times New Roman"/>
          <w:iCs/>
          <w:spacing w:val="-4"/>
          <w:sz w:val="26"/>
          <w:szCs w:val="26"/>
        </w:rPr>
        <w:t>TB</w:t>
      </w:r>
      <w:r w:rsidRPr="00416250">
        <w:rPr>
          <w:rFonts w:ascii="Times New Roman" w:eastAsia="Times New Roman" w:hAnsi="Times New Roman" w:cs="Times New Roman"/>
          <w:iCs/>
          <w:spacing w:val="-4"/>
          <w:sz w:val="26"/>
          <w:szCs w:val="26"/>
        </w:rPr>
        <w:t xml:space="preserve"> gốc nguồn gốc trung mô thành các nguyên bào xương, nguyên bào sụn, nguyên bào sợi và các </w:t>
      </w:r>
      <w:r w:rsidR="00282919" w:rsidRPr="00416250">
        <w:rPr>
          <w:rFonts w:ascii="Times New Roman" w:eastAsia="Times New Roman" w:hAnsi="Times New Roman" w:cs="Times New Roman"/>
          <w:iCs/>
          <w:spacing w:val="-4"/>
          <w:sz w:val="26"/>
          <w:szCs w:val="26"/>
        </w:rPr>
        <w:t>TB</w:t>
      </w:r>
      <w:r w:rsidRPr="00416250">
        <w:rPr>
          <w:rFonts w:ascii="Times New Roman" w:eastAsia="Times New Roman" w:hAnsi="Times New Roman" w:cs="Times New Roman"/>
          <w:iCs/>
          <w:spacing w:val="-4"/>
          <w:sz w:val="26"/>
          <w:szCs w:val="26"/>
        </w:rPr>
        <w:t xml:space="preserve"> khác cần cho sự tái tạo mô tương ứng</w:t>
      </w:r>
      <w:r w:rsidRPr="008060F6">
        <w:rPr>
          <w:rFonts w:ascii="Times New Roman" w:eastAsia="Times New Roman" w:hAnsi="Times New Roman" w:cs="Times New Roman"/>
          <w:iCs/>
          <w:sz w:val="26"/>
          <w:szCs w:val="26"/>
        </w:rPr>
        <w:t xml:space="preserve">. </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iCs/>
          <w:sz w:val="26"/>
          <w:szCs w:val="26"/>
        </w:rPr>
      </w:pPr>
      <w:r w:rsidRPr="008060F6">
        <w:rPr>
          <w:rFonts w:ascii="Times New Roman" w:eastAsia="Times New Roman" w:hAnsi="Times New Roman" w:cs="Times New Roman"/>
          <w:iCs/>
          <w:sz w:val="26"/>
          <w:szCs w:val="26"/>
        </w:rPr>
        <w:t xml:space="preserve">Giai đoạn sửa chữa, tái tạo tổ chức: mô mới được tái tạo sẽ thay đổi hình dạng và cấu trúc cho giống với mô gốc. Tại đây mật độ các tế bào và mạch máu tăng lên, các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sợi collagen, </w:t>
      </w:r>
      <w:r w:rsidR="00282919" w:rsidRPr="008060F6">
        <w:rPr>
          <w:rFonts w:ascii="Times New Roman" w:eastAsia="Times New Roman" w:hAnsi="Times New Roman" w:cs="Times New Roman"/>
          <w:iCs/>
          <w:sz w:val="26"/>
          <w:szCs w:val="26"/>
        </w:rPr>
        <w:t>TB</w:t>
      </w:r>
      <w:r w:rsidRPr="008060F6">
        <w:rPr>
          <w:rFonts w:ascii="Times New Roman" w:eastAsia="Times New Roman" w:hAnsi="Times New Roman" w:cs="Times New Roman"/>
          <w:iCs/>
          <w:sz w:val="26"/>
          <w:szCs w:val="26"/>
        </w:rPr>
        <w:t xml:space="preserve"> xương… tăng trưởng. Thời gian của giai đoạn sửa chữa, tái tạo có thể kéo dài nhiều năm.</w:t>
      </w:r>
    </w:p>
    <w:p w:rsidR="004A02BB" w:rsidRPr="008060F6" w:rsidRDefault="00BA1E82" w:rsidP="003E0DA7">
      <w:pPr>
        <w:tabs>
          <w:tab w:val="left" w:pos="10620"/>
        </w:tabs>
        <w:spacing w:after="0" w:line="360" w:lineRule="auto"/>
        <w:jc w:val="both"/>
        <w:rPr>
          <w:rFonts w:ascii="Times New Roman" w:eastAsia="Times New Roman" w:hAnsi="Times New Roman" w:cs="Times New Roman"/>
          <w:b/>
          <w:bCs/>
          <w:i/>
          <w:sz w:val="26"/>
          <w:szCs w:val="26"/>
        </w:rPr>
      </w:pPr>
      <w:r w:rsidRPr="008060F6">
        <w:rPr>
          <w:rFonts w:ascii="Times New Roman" w:eastAsia="Times New Roman" w:hAnsi="Times New Roman" w:cs="Times New Roman"/>
          <w:b/>
          <w:bCs/>
          <w:i/>
          <w:sz w:val="26"/>
          <w:szCs w:val="26"/>
        </w:rPr>
        <w:lastRenderedPageBreak/>
        <w:t xml:space="preserve">Vai trò của tiểu cầu trong quá trình làm lành, sửa chữa vết thương </w:t>
      </w:r>
    </w:p>
    <w:p w:rsidR="00BA1E82" w:rsidRPr="008060F6" w:rsidRDefault="004A02BB" w:rsidP="003E0DA7">
      <w:pPr>
        <w:tabs>
          <w:tab w:val="left" w:pos="10620"/>
        </w:tabs>
        <w:spacing w:after="0" w:line="360" w:lineRule="auto"/>
        <w:ind w:firstLine="709"/>
        <w:jc w:val="both"/>
        <w:rPr>
          <w:rFonts w:ascii="Times New Roman" w:eastAsia="Times New Roman" w:hAnsi="Times New Roman" w:cs="Times New Roman"/>
          <w:iCs/>
          <w:sz w:val="26"/>
          <w:szCs w:val="26"/>
        </w:rPr>
      </w:pPr>
      <w:r w:rsidRPr="008060F6">
        <w:rPr>
          <w:rFonts w:ascii="Times New Roman" w:eastAsia="Times New Roman" w:hAnsi="Times New Roman" w:cs="Times New Roman"/>
          <w:iCs/>
          <w:sz w:val="26"/>
          <w:szCs w:val="26"/>
        </w:rPr>
        <w:t xml:space="preserve">Khi tiểu cầu được hoạt hóa sẽ dẫn đến quá trình ly giải các hạt </w:t>
      </w:r>
      <w:r w:rsidRPr="008060F6">
        <w:rPr>
          <w:rFonts w:ascii="Times New Roman" w:eastAsia="Times New Roman" w:hAnsi="Times New Roman" w:cs="Times New Roman"/>
          <w:iCs/>
          <w:sz w:val="26"/>
          <w:szCs w:val="26"/>
          <w:lang w:val="en-US"/>
        </w:rPr>
        <w:t>α</w:t>
      </w:r>
      <w:r w:rsidRPr="008060F6">
        <w:rPr>
          <w:rFonts w:ascii="Times New Roman" w:eastAsia="Times New Roman" w:hAnsi="Times New Roman" w:cs="Times New Roman"/>
          <w:iCs/>
          <w:sz w:val="26"/>
          <w:szCs w:val="26"/>
        </w:rPr>
        <w:t xml:space="preserve"> của tiểu cầu, từ đó giải phóng ra nhiều loại protein có vai trò quan trọng đối với quá trình làm lành vết thương hay tổn thương </w:t>
      </w:r>
      <w:r w:rsidR="009D6EE2" w:rsidRPr="008060F6">
        <w:rPr>
          <w:rFonts w:ascii="Times New Roman" w:eastAsia="Times New Roman" w:hAnsi="Times New Roman" w:cs="Times New Roman"/>
          <w:bCs/>
          <w:sz w:val="26"/>
          <w:szCs w:val="26"/>
          <w:lang w:val="en-US"/>
        </w:rPr>
        <w:fldChar w:fldCharType="begin">
          <w:fldData xml:space="preserve">PEVuZE5vdGU+PENpdGU+PEF1dGhvcj5QaWV0cnphazwvQXV0aG9yPjxZZWFyPjIwMDU8L1llYXI+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</w:fldData>
        </w:fldChar>
      </w:r>
      <w:r w:rsidR="00EC177F" w:rsidRPr="008060F6">
        <w:rPr>
          <w:rFonts w:ascii="Times New Roman" w:eastAsia="Times New Roman" w:hAnsi="Times New Roman" w:cs="Times New Roman"/>
          <w:bCs/>
          <w:sz w:val="26"/>
          <w:szCs w:val="26"/>
        </w:rPr>
        <w:instrText xml:space="preserve"> ADDIN EN.CITE </w:instrText>
      </w:r>
      <w:r w:rsidR="00EC177F" w:rsidRPr="008060F6">
        <w:rPr>
          <w:rFonts w:ascii="Times New Roman" w:eastAsia="Times New Roman" w:hAnsi="Times New Roman" w:cs="Times New Roman"/>
          <w:bCs/>
          <w:sz w:val="26"/>
          <w:szCs w:val="26"/>
          <w:lang w:val="en-US"/>
        </w:rPr>
        <w:fldChar w:fldCharType="begin">
          <w:fldData xml:space="preserve">PEVuZE5vdGU+PENpdGU+PEF1dGhvcj5QaWV0cnphazwvQXV0aG9yPjxZZWFyPjIwMDU8L1llYXI+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</w:fldData>
        </w:fldChar>
      </w:r>
      <w:r w:rsidR="00EC177F" w:rsidRPr="008060F6">
        <w:rPr>
          <w:rFonts w:ascii="Times New Roman" w:eastAsia="Times New Roman" w:hAnsi="Times New Roman" w:cs="Times New Roman"/>
          <w:bCs/>
          <w:sz w:val="26"/>
          <w:szCs w:val="26"/>
        </w:rPr>
        <w:instrText xml:space="preserve"> ADDIN EN.CITE.DATA </w:instrText>
      </w:r>
      <w:r w:rsidR="00EC177F" w:rsidRPr="008060F6">
        <w:rPr>
          <w:rFonts w:ascii="Times New Roman" w:eastAsia="Times New Roman" w:hAnsi="Times New Roman" w:cs="Times New Roman"/>
          <w:bCs/>
          <w:sz w:val="26"/>
          <w:szCs w:val="26"/>
          <w:lang w:val="en-US"/>
        </w:rPr>
      </w:r>
      <w:r w:rsidR="00EC177F" w:rsidRPr="008060F6">
        <w:rPr>
          <w:rFonts w:ascii="Times New Roman" w:eastAsia="Times New Roman" w:hAnsi="Times New Roman" w:cs="Times New Roman"/>
          <w:bCs/>
          <w:sz w:val="26"/>
          <w:szCs w:val="26"/>
          <w:lang w:val="en-US"/>
        </w:rPr>
        <w:fldChar w:fldCharType="end"/>
      </w:r>
      <w:r w:rsidR="009D6EE2" w:rsidRPr="008060F6">
        <w:rPr>
          <w:rFonts w:ascii="Times New Roman" w:eastAsia="Times New Roman" w:hAnsi="Times New Roman" w:cs="Times New Roman"/>
          <w:bCs/>
          <w:sz w:val="26"/>
          <w:szCs w:val="26"/>
          <w:lang w:val="en-US"/>
        </w:rPr>
      </w:r>
      <w:r w:rsidR="009D6EE2" w:rsidRPr="008060F6">
        <w:rPr>
          <w:rFonts w:ascii="Times New Roman" w:eastAsia="Times New Roman" w:hAnsi="Times New Roman" w:cs="Times New Roman"/>
          <w:bCs/>
          <w:sz w:val="26"/>
          <w:szCs w:val="26"/>
          <w:lang w:val="en-US"/>
        </w:rPr>
        <w:fldChar w:fldCharType="separate"/>
      </w:r>
      <w:r w:rsidR="00EC177F" w:rsidRPr="008060F6">
        <w:rPr>
          <w:rFonts w:ascii="Times New Roman" w:eastAsia="Times New Roman" w:hAnsi="Times New Roman" w:cs="Times New Roman"/>
          <w:bCs/>
          <w:noProof/>
          <w:sz w:val="26"/>
          <w:szCs w:val="26"/>
        </w:rPr>
        <w:t>[</w:t>
      </w:r>
      <w:hyperlink w:anchor="_ENREF_31" w:tooltip="Pietrzak, 2005 #944" w:history="1">
        <w:r w:rsidR="007470B2" w:rsidRPr="008060F6">
          <w:rPr>
            <w:rFonts w:ascii="Times New Roman" w:eastAsia="Times New Roman" w:hAnsi="Times New Roman" w:cs="Times New Roman"/>
            <w:bCs/>
            <w:noProof/>
            <w:sz w:val="26"/>
            <w:szCs w:val="26"/>
          </w:rPr>
          <w:t>31</w:t>
        </w:r>
      </w:hyperlink>
      <w:r w:rsidR="00EC177F" w:rsidRPr="008060F6">
        <w:rPr>
          <w:rFonts w:ascii="Times New Roman" w:eastAsia="Times New Roman" w:hAnsi="Times New Roman" w:cs="Times New Roman"/>
          <w:bCs/>
          <w:noProof/>
          <w:sz w:val="26"/>
          <w:szCs w:val="26"/>
        </w:rPr>
        <w:t xml:space="preserve">, </w:t>
      </w:r>
      <w:hyperlink w:anchor="_ENREF_32" w:tooltip="Sampson, 2008 #998" w:history="1">
        <w:r w:rsidR="007470B2" w:rsidRPr="008060F6">
          <w:rPr>
            <w:rFonts w:ascii="Times New Roman" w:eastAsia="Times New Roman" w:hAnsi="Times New Roman" w:cs="Times New Roman"/>
            <w:bCs/>
            <w:noProof/>
            <w:sz w:val="26"/>
            <w:szCs w:val="26"/>
          </w:rPr>
          <w:t>32</w:t>
        </w:r>
      </w:hyperlink>
      <w:r w:rsidR="00EC177F" w:rsidRPr="008060F6">
        <w:rPr>
          <w:rFonts w:ascii="Times New Roman" w:eastAsia="Times New Roman" w:hAnsi="Times New Roman" w:cs="Times New Roman"/>
          <w:bCs/>
          <w:noProof/>
          <w:sz w:val="26"/>
          <w:szCs w:val="26"/>
        </w:rPr>
        <w:t>]</w:t>
      </w:r>
      <w:r w:rsidR="009D6EE2" w:rsidRPr="008060F6">
        <w:rPr>
          <w:rFonts w:ascii="Times New Roman" w:eastAsia="Times New Roman" w:hAnsi="Times New Roman" w:cs="Times New Roman"/>
          <w:bCs/>
          <w:sz w:val="26"/>
          <w:szCs w:val="26"/>
          <w:lang w:val="en-US"/>
        </w:rPr>
        <w:fldChar w:fldCharType="end"/>
      </w:r>
      <w:r w:rsidR="00BA1E82" w:rsidRPr="008060F6">
        <w:rPr>
          <w:rFonts w:ascii="Times New Roman" w:eastAsia="Times New Roman" w:hAnsi="Times New Roman" w:cs="Times New Roman"/>
          <w:iCs/>
          <w:sz w:val="26"/>
          <w:szCs w:val="26"/>
        </w:rPr>
        <w:t xml:space="preserve">. </w:t>
      </w:r>
      <w:r w:rsidR="00571777" w:rsidRPr="008060F6">
        <w:rPr>
          <w:rFonts w:ascii="Times New Roman" w:eastAsia="Times New Roman" w:hAnsi="Times New Roman" w:cs="Times New Roman"/>
          <w:iCs/>
          <w:sz w:val="26"/>
          <w:szCs w:val="26"/>
        </w:rPr>
        <w:t>M</w:t>
      </w:r>
      <w:r w:rsidR="00BA1E82" w:rsidRPr="008060F6">
        <w:rPr>
          <w:rFonts w:ascii="Times New Roman" w:eastAsia="Times New Roman" w:hAnsi="Times New Roman" w:cs="Times New Roman"/>
          <w:iCs/>
          <w:sz w:val="26"/>
          <w:szCs w:val="26"/>
        </w:rPr>
        <w:t>ột số protein quan trọng:</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rPr>
      </w:pPr>
      <w:r w:rsidRPr="00416250">
        <w:rPr>
          <w:rFonts w:ascii="Times New Roman" w:eastAsia="Times New Roman" w:hAnsi="Times New Roman" w:cs="Times New Roman"/>
          <w:iCs/>
          <w:spacing w:val="-6"/>
          <w:sz w:val="26"/>
          <w:szCs w:val="26"/>
        </w:rPr>
        <w:t xml:space="preserve">- </w:t>
      </w:r>
      <w:r w:rsidRPr="00416250">
        <w:rPr>
          <w:rFonts w:ascii="Times New Roman" w:eastAsia="Times New Roman" w:hAnsi="Times New Roman" w:cs="Times New Roman"/>
          <w:spacing w:val="-6"/>
          <w:sz w:val="26"/>
          <w:szCs w:val="26"/>
        </w:rPr>
        <w:t xml:space="preserve">Platelet-derived growth factor (PDGF- </w:t>
      </w:r>
      <w:r w:rsidRPr="00416250">
        <w:rPr>
          <w:rFonts w:ascii="Times New Roman" w:eastAsia="Times New Roman" w:hAnsi="Times New Roman" w:cs="Times New Roman"/>
          <w:spacing w:val="-6"/>
          <w:sz w:val="26"/>
          <w:szCs w:val="26"/>
          <w:lang w:val="en-US"/>
        </w:rPr>
        <w:t>αα</w:t>
      </w:r>
      <w:r w:rsidRPr="00416250">
        <w:rPr>
          <w:rFonts w:ascii="Times New Roman" w:eastAsia="Times New Roman" w:hAnsi="Times New Roman" w:cs="Times New Roman"/>
          <w:spacing w:val="-6"/>
          <w:sz w:val="26"/>
          <w:szCs w:val="26"/>
        </w:rPr>
        <w:t xml:space="preserve">, </w:t>
      </w:r>
      <w:r w:rsidRPr="00416250">
        <w:rPr>
          <w:rFonts w:ascii="Times New Roman" w:eastAsia="Times New Roman" w:hAnsi="Times New Roman" w:cs="Times New Roman"/>
          <w:spacing w:val="-6"/>
          <w:sz w:val="26"/>
          <w:szCs w:val="26"/>
          <w:lang w:val="en-US"/>
        </w:rPr>
        <w:t>ββ</w:t>
      </w:r>
      <w:r w:rsidRPr="00416250">
        <w:rPr>
          <w:rFonts w:ascii="Times New Roman" w:eastAsia="Times New Roman" w:hAnsi="Times New Roman" w:cs="Times New Roman"/>
          <w:spacing w:val="-6"/>
          <w:sz w:val="26"/>
          <w:szCs w:val="26"/>
        </w:rPr>
        <w:t xml:space="preserve">, </w:t>
      </w:r>
      <w:r w:rsidRPr="00416250">
        <w:rPr>
          <w:rFonts w:ascii="Times New Roman" w:eastAsia="Times New Roman" w:hAnsi="Times New Roman" w:cs="Times New Roman"/>
          <w:spacing w:val="-6"/>
          <w:sz w:val="26"/>
          <w:szCs w:val="26"/>
          <w:lang w:val="en-US"/>
        </w:rPr>
        <w:t>αβ</w:t>
      </w:r>
      <w:r w:rsidRPr="00416250">
        <w:rPr>
          <w:rFonts w:ascii="Times New Roman" w:eastAsia="Times New Roman" w:hAnsi="Times New Roman" w:cs="Times New Roman"/>
          <w:spacing w:val="-6"/>
          <w:sz w:val="26"/>
          <w:szCs w:val="26"/>
        </w:rPr>
        <w:t>): yếu tố tăng trưởng có nguồn gốc từ tiểu cầucó tác dụng hóa ứng động đối với đại thực bào- thu hút đại thực bào tới nơi tổn thương; phối hợp PDGF với TGF-</w:t>
      </w:r>
      <w:r w:rsidRPr="00416250">
        <w:rPr>
          <w:rFonts w:ascii="Times New Roman" w:eastAsia="Times New Roman" w:hAnsi="Times New Roman" w:cs="Times New Roman"/>
          <w:spacing w:val="-6"/>
          <w:sz w:val="26"/>
          <w:szCs w:val="26"/>
          <w:lang w:val="en-US"/>
        </w:rPr>
        <w:t>β</w:t>
      </w:r>
      <w:r w:rsidRPr="00416250">
        <w:rPr>
          <w:rFonts w:ascii="Times New Roman" w:eastAsia="Times New Roman" w:hAnsi="Times New Roman" w:cs="Times New Roman"/>
          <w:spacing w:val="-6"/>
          <w:sz w:val="26"/>
          <w:szCs w:val="26"/>
        </w:rPr>
        <w:t xml:space="preserve">, IGF có tác dụng thúc đẩy tăng trưởng mạch máu, phân chia </w:t>
      </w:r>
      <w:r w:rsidR="00282919" w:rsidRPr="00416250">
        <w:rPr>
          <w:rFonts w:ascii="Times New Roman" w:eastAsia="Times New Roman" w:hAnsi="Times New Roman" w:cs="Times New Roman"/>
          <w:spacing w:val="-6"/>
          <w:sz w:val="26"/>
          <w:szCs w:val="26"/>
        </w:rPr>
        <w:t>TB</w:t>
      </w:r>
      <w:r w:rsidRPr="00416250">
        <w:rPr>
          <w:rFonts w:ascii="Times New Roman" w:eastAsia="Times New Roman" w:hAnsi="Times New Roman" w:cs="Times New Roman"/>
          <w:spacing w:val="-6"/>
          <w:sz w:val="26"/>
          <w:szCs w:val="26"/>
        </w:rPr>
        <w:t>, hình thành</w:t>
      </w:r>
      <w:r w:rsidR="00571777" w:rsidRPr="00416250">
        <w:rPr>
          <w:rFonts w:ascii="Times New Roman" w:eastAsia="Times New Roman" w:hAnsi="Times New Roman" w:cs="Times New Roman"/>
          <w:spacing w:val="-6"/>
          <w:sz w:val="26"/>
          <w:szCs w:val="26"/>
        </w:rPr>
        <w:t xml:space="preserve"> </w:t>
      </w:r>
      <w:r w:rsidRPr="00416250">
        <w:rPr>
          <w:rFonts w:ascii="Times New Roman" w:eastAsia="Times New Roman" w:hAnsi="Times New Roman" w:cs="Times New Roman"/>
          <w:spacing w:val="-6"/>
          <w:sz w:val="26"/>
          <w:szCs w:val="26"/>
        </w:rPr>
        <w:t>da</w:t>
      </w:r>
      <w:r w:rsidR="00282919" w:rsidRPr="00416250">
        <w:rPr>
          <w:rFonts w:ascii="Times New Roman" w:eastAsia="Times New Roman" w:hAnsi="Times New Roman" w:cs="Times New Roman"/>
          <w:spacing w:val="-6"/>
          <w:sz w:val="26"/>
          <w:szCs w:val="26"/>
        </w:rPr>
        <w:t xml:space="preserve">, </w:t>
      </w:r>
      <w:r w:rsidRPr="00416250">
        <w:rPr>
          <w:rFonts w:ascii="Times New Roman" w:eastAsia="Times New Roman" w:hAnsi="Times New Roman" w:cs="Times New Roman"/>
          <w:spacing w:val="-6"/>
          <w:sz w:val="26"/>
          <w:szCs w:val="26"/>
        </w:rPr>
        <w:t>chất căn bản xương, tổng hợp collagen</w:t>
      </w:r>
      <w:r w:rsidRPr="008060F6">
        <w:rPr>
          <w:rFonts w:ascii="Times New Roman" w:eastAsia="Times New Roman" w:hAnsi="Times New Roman" w:cs="Times New Roman"/>
          <w:sz w:val="26"/>
          <w:szCs w:val="26"/>
        </w:rPr>
        <w:t xml:space="preserve">. </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rPr>
      </w:pPr>
      <w:r w:rsidRPr="00416250">
        <w:rPr>
          <w:rFonts w:ascii="Times New Roman" w:eastAsia="Times New Roman" w:hAnsi="Times New Roman" w:cs="Times New Roman"/>
          <w:spacing w:val="-2"/>
          <w:sz w:val="26"/>
          <w:szCs w:val="26"/>
        </w:rPr>
        <w:t>- Transforming growth-factor-beta (TGF-</w:t>
      </w:r>
      <w:r w:rsidRPr="00416250">
        <w:rPr>
          <w:rFonts w:ascii="Times New Roman" w:eastAsia="Times New Roman" w:hAnsi="Times New Roman" w:cs="Times New Roman"/>
          <w:spacing w:val="-2"/>
          <w:sz w:val="26"/>
          <w:szCs w:val="26"/>
          <w:lang w:val="en-US"/>
        </w:rPr>
        <w:t>β</w:t>
      </w:r>
      <w:r w:rsidRPr="00416250">
        <w:rPr>
          <w:rFonts w:ascii="Times New Roman" w:eastAsia="Times New Roman" w:hAnsi="Times New Roman" w:cs="Times New Roman"/>
          <w:spacing w:val="-2"/>
          <w:sz w:val="26"/>
          <w:szCs w:val="26"/>
        </w:rPr>
        <w:t xml:space="preserve">: </w:t>
      </w:r>
      <w:r w:rsidRPr="00416250">
        <w:rPr>
          <w:rFonts w:ascii="Times New Roman" w:eastAsia="Times New Roman" w:hAnsi="Times New Roman" w:cs="Times New Roman"/>
          <w:spacing w:val="-2"/>
          <w:sz w:val="26"/>
          <w:szCs w:val="26"/>
          <w:lang w:val="en-US"/>
        </w:rPr>
        <w:t>β</w:t>
      </w:r>
      <w:r w:rsidRPr="00416250">
        <w:rPr>
          <w:rFonts w:ascii="Times New Roman" w:eastAsia="Times New Roman" w:hAnsi="Times New Roman" w:cs="Times New Roman"/>
          <w:spacing w:val="-2"/>
          <w:sz w:val="26"/>
          <w:szCs w:val="26"/>
        </w:rPr>
        <w:t xml:space="preserve">1, </w:t>
      </w:r>
      <w:r w:rsidRPr="00416250">
        <w:rPr>
          <w:rFonts w:ascii="Times New Roman" w:eastAsia="Times New Roman" w:hAnsi="Times New Roman" w:cs="Times New Roman"/>
          <w:spacing w:val="-2"/>
          <w:sz w:val="26"/>
          <w:szCs w:val="26"/>
          <w:lang w:val="en-US"/>
        </w:rPr>
        <w:t>β</w:t>
      </w:r>
      <w:r w:rsidRPr="00416250">
        <w:rPr>
          <w:rFonts w:ascii="Times New Roman" w:eastAsia="Times New Roman" w:hAnsi="Times New Roman" w:cs="Times New Roman"/>
          <w:spacing w:val="-2"/>
          <w:sz w:val="26"/>
          <w:szCs w:val="26"/>
        </w:rPr>
        <w:t xml:space="preserve">2): yếu tố tăng trưởng chuyển dạng beta có tác dụng thúc đẩy các </w:t>
      </w:r>
      <w:r w:rsidR="00282919" w:rsidRPr="00416250">
        <w:rPr>
          <w:rFonts w:ascii="Times New Roman" w:eastAsia="Times New Roman" w:hAnsi="Times New Roman" w:cs="Times New Roman"/>
          <w:spacing w:val="-2"/>
          <w:sz w:val="26"/>
          <w:szCs w:val="26"/>
        </w:rPr>
        <w:t>TB</w:t>
      </w:r>
      <w:r w:rsidRPr="00416250">
        <w:rPr>
          <w:rFonts w:ascii="Times New Roman" w:eastAsia="Times New Roman" w:hAnsi="Times New Roman" w:cs="Times New Roman"/>
          <w:spacing w:val="-2"/>
          <w:sz w:val="26"/>
          <w:szCs w:val="26"/>
        </w:rPr>
        <w:t xml:space="preserve"> gốc nguồn gốc trung mô (sụn, xương, cơ, sợi….) và các nguyên bào xương… phân bào; thúc đẩy quá trình khoáng hóa của xương (khi phối hợp với PDGF). </w:t>
      </w:r>
      <w:r w:rsidRPr="00416250">
        <w:rPr>
          <w:rFonts w:ascii="Times New Roman" w:eastAsia="Times New Roman" w:hAnsi="Times New Roman" w:cs="Times New Roman"/>
          <w:spacing w:val="-2"/>
          <w:sz w:val="26"/>
          <w:szCs w:val="26"/>
          <w:lang w:val="it-IT"/>
        </w:rPr>
        <w:t xml:space="preserve">Các yếu tố tăng trưởng TGF-β còn phối hợp với IGF-1 và BMPs tham gia vào quá trình tổng hợp chất căn bản của sụn khớp </w:t>
      </w:r>
      <w:r w:rsidR="009D6EE2" w:rsidRPr="00416250">
        <w:rPr>
          <w:rFonts w:ascii="Times New Roman" w:eastAsia="Times New Roman" w:hAnsi="Times New Roman" w:cs="Times New Roman"/>
          <w:spacing w:val="-2"/>
          <w:sz w:val="26"/>
          <w:szCs w:val="26"/>
          <w:lang w:val="it-IT"/>
        </w:rPr>
        <w:fldChar w:fldCharType="begin"/>
      </w:r>
      <w:r w:rsidR="00EC177F" w:rsidRPr="00416250">
        <w:rPr>
          <w:rFonts w:ascii="Times New Roman" w:eastAsia="Times New Roman" w:hAnsi="Times New Roman" w:cs="Times New Roman"/>
          <w:spacing w:val="-2"/>
          <w:sz w:val="26"/>
          <w:szCs w:val="26"/>
          <w:lang w:val="it-IT"/>
        </w:rPr>
        <w:instrText xml:space="preserve"> ADDIN EN.CITE &lt;EndNote&gt;&lt;Cite&gt;&lt;Author&gt;Goldring&lt;/Author&gt;&lt;Year&gt;2000&lt;/Year&gt;&lt;RecNum&gt;551&lt;/RecNum&gt;&lt;DisplayText&gt;[23]&lt;/DisplayText&gt;&lt;record&gt;&lt;rec-number&gt;551&lt;/rec-number&gt;&lt;foreign-keys&gt;&lt;key app="EN" db-id="95r2xpf9p0edd7ewez9xrdvgw2f2ratwza2e" timestamp="1414313493"&gt;551&lt;/key&gt;&lt;/foreign-keys&gt;&lt;ref-type name="Journal Article"&gt;17&lt;/ref-type&gt;&lt;contributors&gt;&lt;authors&gt;&lt;author&gt;Goldring, M. B.&lt;/author&gt;&lt;/authors&gt;&lt;/contributors&gt;&lt;auth-address&gt;Beth Israel Deaconess Medical Center, New England Baptist Bone &amp;amp; Joint Institute, and Harvard Medical School, Boston, Massachusetts 02115, USA.&lt;/auth-address&gt;&lt;titles&gt;&lt;title&gt;The role of the chondrocyte in osteoarthritis&lt;/title&gt;&lt;secondary-title&gt;Arthritis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1916-26&lt;/pages&gt;&lt;volume&gt;43&lt;/volume&gt;&lt;number&gt;9&lt;/number&gt;&lt;keywords&gt;&lt;keyword&gt;Animals&lt;/keyword&gt;&lt;keyword&gt;Chondrocytes/*physiology&lt;/keyword&gt;&lt;keyword&gt;Cytokines/physiology&lt;/keyword&gt;&lt;keyword&gt;Humans&lt;/keyword&gt;&lt;keyword&gt;Osteoarthritis/*etiology/therapy&lt;/keyword&gt;&lt;/keywords&gt;&lt;dates&gt;&lt;year&gt;2000&lt;/year&gt;&lt;pub-dates&gt;&lt;date&gt;Sep&lt;/date&gt;&lt;/pub-dates&gt;&lt;/dates&gt;&lt;isbn&gt;0004-3591 (Print)&amp;#xD;0004-3591 (Linking)&lt;/isbn&gt;&lt;accession-num&gt;11014341&lt;/accession-num&gt;&lt;urls&gt;&lt;related-urls&gt;&lt;url&gt;http://www.ncbi.nlm.nih.gov/pubmed/11014341&lt;/url&gt;&lt;/related-urls&gt;&lt;/urls&gt;&lt;electronic-resource-num&gt;10.1002/1529-0131(200009)43:9&amp;lt;1916::AID-ANR2&amp;gt;3.0.CO;2-I&lt;/electronic-resource-num&gt;&lt;/record&gt;&lt;/Cite&gt;&lt;/EndNote&gt;</w:instrText>
      </w:r>
      <w:r w:rsidR="009D6EE2" w:rsidRPr="00416250">
        <w:rPr>
          <w:rFonts w:ascii="Times New Roman" w:eastAsia="Times New Roman" w:hAnsi="Times New Roman" w:cs="Times New Roman"/>
          <w:spacing w:val="-2"/>
          <w:sz w:val="26"/>
          <w:szCs w:val="26"/>
          <w:lang w:val="it-IT"/>
        </w:rPr>
        <w:fldChar w:fldCharType="separate"/>
      </w:r>
      <w:r w:rsidR="00EC177F" w:rsidRPr="00416250">
        <w:rPr>
          <w:rFonts w:ascii="Times New Roman" w:eastAsia="Times New Roman" w:hAnsi="Times New Roman" w:cs="Times New Roman"/>
          <w:noProof/>
          <w:spacing w:val="-2"/>
          <w:sz w:val="26"/>
          <w:szCs w:val="26"/>
          <w:lang w:val="it-IT"/>
        </w:rPr>
        <w:t>[</w:t>
      </w:r>
      <w:hyperlink w:anchor="_ENREF_23" w:tooltip="Goldring, 2000 #551" w:history="1">
        <w:r w:rsidR="007470B2" w:rsidRPr="00416250">
          <w:rPr>
            <w:rFonts w:ascii="Times New Roman" w:eastAsia="Times New Roman" w:hAnsi="Times New Roman" w:cs="Times New Roman"/>
            <w:noProof/>
            <w:spacing w:val="-2"/>
            <w:sz w:val="26"/>
            <w:szCs w:val="26"/>
            <w:lang w:val="it-IT"/>
          </w:rPr>
          <w:t>23</w:t>
        </w:r>
      </w:hyperlink>
      <w:r w:rsidR="00EC177F" w:rsidRPr="00416250">
        <w:rPr>
          <w:rFonts w:ascii="Times New Roman" w:eastAsia="Times New Roman" w:hAnsi="Times New Roman" w:cs="Times New Roman"/>
          <w:noProof/>
          <w:spacing w:val="-2"/>
          <w:sz w:val="26"/>
          <w:szCs w:val="26"/>
          <w:lang w:val="it-IT"/>
        </w:rPr>
        <w:t>]</w:t>
      </w:r>
      <w:r w:rsidR="009D6EE2" w:rsidRPr="00416250">
        <w:rPr>
          <w:rFonts w:ascii="Times New Roman" w:eastAsia="Times New Roman" w:hAnsi="Times New Roman" w:cs="Times New Roman"/>
          <w:spacing w:val="-2"/>
          <w:sz w:val="26"/>
          <w:szCs w:val="26"/>
          <w:lang w:val="it-IT"/>
        </w:rPr>
        <w:fldChar w:fldCharType="end"/>
      </w:r>
      <w:r w:rsidRPr="008060F6">
        <w:rPr>
          <w:rFonts w:ascii="Times New Roman" w:eastAsia="Times New Roman" w:hAnsi="Times New Roman" w:cs="Times New Roman"/>
          <w:sz w:val="26"/>
          <w:szCs w:val="26"/>
          <w:lang w:val="it-IT"/>
        </w:rPr>
        <w:t>.</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Vascular endothelial growth factor (VEGF): yếu tố tăng trưởng nội mạc mạch máu,thúc đẩy hình thành mạch máu.</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 Epidermal growth factor (EGF): yếu tố tăng trưởng biểu bì, thúc đẩy tăng trưởng tế bào và sự biệt hóa, hình thành mạch máu, hình thành collagen. </w:t>
      </w:r>
    </w:p>
    <w:p w:rsidR="00BA1E82" w:rsidRPr="008060F6" w:rsidRDefault="00BA1E82" w:rsidP="003E0DA7">
      <w:pPr>
        <w:autoSpaceDE w:val="0"/>
        <w:autoSpaceDN w:val="0"/>
        <w:adjustRightInd w:val="0"/>
        <w:spacing w:after="0" w:line="360" w:lineRule="auto"/>
        <w:ind w:firstLine="720"/>
        <w:jc w:val="both"/>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 PDEGF (platelet-derivedendothelial growth factor): yếu tố tăng trưởng nội mô nguồn gốc tiểu cầu.</w:t>
      </w:r>
    </w:p>
    <w:p w:rsidR="00BA1E82" w:rsidRPr="008060F6" w:rsidRDefault="00BA1E82" w:rsidP="003E0DA7">
      <w:pPr>
        <w:autoSpaceDE w:val="0"/>
        <w:autoSpaceDN w:val="0"/>
        <w:adjustRightInd w:val="0"/>
        <w:spacing w:after="0" w:line="360" w:lineRule="auto"/>
        <w:ind w:firstLine="720"/>
        <w:jc w:val="both"/>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 PDAF (platelet-derived angiogenesis factor): yếu tố tăng sinh mạch nguồn gốc tiểu cầu.</w:t>
      </w:r>
    </w:p>
    <w:p w:rsidR="00BA1E82" w:rsidRPr="008060F6" w:rsidRDefault="00BA1E82" w:rsidP="003E0DA7">
      <w:pPr>
        <w:autoSpaceDE w:val="0"/>
        <w:autoSpaceDN w:val="0"/>
        <w:adjustRightInd w:val="0"/>
        <w:spacing w:after="0" w:line="360" w:lineRule="auto"/>
        <w:ind w:firstLine="720"/>
        <w:jc w:val="both"/>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 ECGF (epithelial cell growth factor): yếu tố tăng trưởng tế bào biểu mô.</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 xml:space="preserve">- Fibroblast growth factor-2 (FGF-2): yếu tố tăng trưởng nguyên bào sợi-2, thúc đẩy tăng trưởng của các </w:t>
      </w:r>
      <w:r w:rsidR="00282919" w:rsidRPr="008060F6">
        <w:rPr>
          <w:rFonts w:ascii="Times New Roman" w:eastAsia="Times New Roman" w:hAnsi="Times New Roman" w:cs="Times New Roman"/>
          <w:sz w:val="26"/>
          <w:szCs w:val="26"/>
          <w:lang w:val="en-US"/>
        </w:rPr>
        <w:t>TB</w:t>
      </w:r>
      <w:r w:rsidRPr="008060F6">
        <w:rPr>
          <w:rFonts w:ascii="Times New Roman" w:eastAsia="Times New Roman" w:hAnsi="Times New Roman" w:cs="Times New Roman"/>
          <w:sz w:val="26"/>
          <w:szCs w:val="26"/>
          <w:lang w:val="en-US"/>
        </w:rPr>
        <w:t xml:space="preserve"> biệt hóa và hình thành mạch máu.</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 Insulin-like growth factor (IGF): yếu tố tăng trưởng giống Insulin, một điều tiết sinh lý học bình thường trong gần như mọi loại tế bào của cơ thể. IGF-1 còn phối hợp với c</w:t>
      </w:r>
      <w:r w:rsidRPr="008060F6">
        <w:rPr>
          <w:rFonts w:ascii="Times New Roman" w:eastAsia="Times New Roman" w:hAnsi="Times New Roman" w:cs="Times New Roman"/>
          <w:sz w:val="26"/>
          <w:szCs w:val="26"/>
          <w:lang w:val="it-IT"/>
        </w:rPr>
        <w:t xml:space="preserve">ác yếu tố tăng trưởng TGF-β và BMPs tham gia vào quá trình tổng hợp chất căn bản của sụn khớp </w:t>
      </w:r>
      <w:r w:rsidR="009D6EE2" w:rsidRPr="008060F6">
        <w:rPr>
          <w:rFonts w:ascii="Times New Roman" w:eastAsia="Times New Roman" w:hAnsi="Times New Roman" w:cs="Times New Roman"/>
          <w:sz w:val="26"/>
          <w:szCs w:val="26"/>
          <w:lang w:val="it-IT"/>
        </w:rPr>
        <w:fldChar w:fldCharType="begin"/>
      </w:r>
      <w:r w:rsidR="00EC177F" w:rsidRPr="008060F6">
        <w:rPr>
          <w:rFonts w:ascii="Times New Roman" w:eastAsia="Times New Roman" w:hAnsi="Times New Roman" w:cs="Times New Roman"/>
          <w:sz w:val="26"/>
          <w:szCs w:val="26"/>
          <w:lang w:val="it-IT"/>
        </w:rPr>
        <w:instrText xml:space="preserve"> ADDIN EN.CITE &lt;EndNote&gt;&lt;Cite&gt;&lt;Author&gt;Goldring&lt;/Author&gt;&lt;Year&gt;2000&lt;/Year&gt;&lt;RecNum&gt;551&lt;/RecNum&gt;&lt;DisplayText&gt;[23]&lt;/DisplayText&gt;&lt;record&gt;&lt;rec-number&gt;551&lt;/rec-number&gt;&lt;foreign-keys&gt;&lt;key app="EN" db-id="95r2xpf9p0edd7ewez9xrdvgw2f2ratwza2e" timestamp="1414313493"&gt;551&lt;/key&gt;&lt;/foreign-keys&gt;&lt;ref-type name="Journal Article"&gt;17&lt;/ref-type&gt;&lt;contributors&gt;&lt;authors&gt;&lt;author&gt;Goldring, M. B.&lt;/author&gt;&lt;/authors&gt;&lt;/contributors&gt;&lt;auth-address&gt;Beth Israel Deaconess Medical Center, New England Baptist Bone &amp;amp; Joint Institute, and Harvard Medical School, Boston, Massachusetts 02115, USA.&lt;/auth-address&gt;&lt;titles&gt;&lt;title&gt;The role of the chondrocyte in osteoarthritis&lt;/title&gt;&lt;secondary-title&gt;Arthritis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1916-26&lt;/pages&gt;&lt;volume&gt;43&lt;/volume&gt;&lt;number&gt;9&lt;/number&gt;&lt;keywords&gt;&lt;keyword&gt;Animals&lt;/keyword&gt;&lt;keyword&gt;Chondrocytes/*physiology&lt;/keyword&gt;&lt;keyword&gt;Cytokines/physiology&lt;/keyword&gt;&lt;keyword&gt;Humans&lt;/keyword&gt;&lt;keyword&gt;Osteoarthritis/*etiology/therapy&lt;/keyword&gt;&lt;/keywords&gt;&lt;dates&gt;&lt;year&gt;2000&lt;/year&gt;&lt;pub-dates&gt;&lt;date&gt;Sep&lt;/date&gt;&lt;/pub-dates&gt;&lt;/dates&gt;&lt;isbn&gt;0004-3591 (Print)&amp;#xD;0004-3591 (Linking)&lt;/isbn&gt;&lt;accession-num&gt;11014341&lt;/accession-num&gt;&lt;urls&gt;&lt;related-urls&gt;&lt;url&gt;http://www.ncbi.nlm.nih.gov/pubmed/11014341&lt;/url&gt;&lt;/related-urls&gt;&lt;/urls&gt;&lt;electronic-resource-num&gt;10.1002/1529-0131(200009)43:9&amp;lt;1916::AID-ANR2&amp;gt;3.0.CO;2-I&lt;/electronic-resource-num&gt;&lt;/record&gt;&lt;/Cite&gt;&lt;/EndNote&gt;</w:instrText>
      </w:r>
      <w:r w:rsidR="009D6EE2" w:rsidRPr="008060F6">
        <w:rPr>
          <w:rFonts w:ascii="Times New Roman" w:eastAsia="Times New Roman" w:hAnsi="Times New Roman" w:cs="Times New Roman"/>
          <w:sz w:val="26"/>
          <w:szCs w:val="26"/>
          <w:lang w:val="it-IT"/>
        </w:rPr>
        <w:fldChar w:fldCharType="separate"/>
      </w:r>
      <w:r w:rsidR="00EC177F" w:rsidRPr="008060F6">
        <w:rPr>
          <w:rFonts w:ascii="Times New Roman" w:eastAsia="Times New Roman" w:hAnsi="Times New Roman" w:cs="Times New Roman"/>
          <w:noProof/>
          <w:sz w:val="26"/>
          <w:szCs w:val="26"/>
          <w:lang w:val="it-IT"/>
        </w:rPr>
        <w:t>[</w:t>
      </w:r>
      <w:hyperlink w:anchor="_ENREF_23" w:tooltip="Goldring, 2000 #551" w:history="1">
        <w:r w:rsidR="007470B2" w:rsidRPr="008060F6">
          <w:rPr>
            <w:rFonts w:ascii="Times New Roman" w:eastAsia="Times New Roman" w:hAnsi="Times New Roman" w:cs="Times New Roman"/>
            <w:noProof/>
            <w:sz w:val="26"/>
            <w:szCs w:val="26"/>
            <w:lang w:val="it-IT"/>
          </w:rPr>
          <w:t>23</w:t>
        </w:r>
      </w:hyperlink>
      <w:r w:rsidR="00EC177F" w:rsidRPr="008060F6">
        <w:rPr>
          <w:rFonts w:ascii="Times New Roman" w:eastAsia="Times New Roman" w:hAnsi="Times New Roman" w:cs="Times New Roman"/>
          <w:noProof/>
          <w:sz w:val="26"/>
          <w:szCs w:val="26"/>
          <w:lang w:val="it-IT"/>
        </w:rPr>
        <w:t>]</w:t>
      </w:r>
      <w:r w:rsidR="009D6EE2" w:rsidRPr="008060F6">
        <w:rPr>
          <w:rFonts w:ascii="Times New Roman" w:eastAsia="Times New Roman" w:hAnsi="Times New Roman" w:cs="Times New Roman"/>
          <w:sz w:val="26"/>
          <w:szCs w:val="26"/>
          <w:lang w:val="it-IT"/>
        </w:rPr>
        <w:fldChar w:fldCharType="end"/>
      </w:r>
      <w:r w:rsidRPr="008060F6">
        <w:rPr>
          <w:rFonts w:ascii="Times New Roman" w:eastAsia="Times New Roman" w:hAnsi="Times New Roman" w:cs="Times New Roman"/>
          <w:sz w:val="26"/>
          <w:szCs w:val="26"/>
          <w:lang w:val="it-IT"/>
        </w:rPr>
        <w:t>.</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lastRenderedPageBreak/>
        <w:t>Các yếu tố khác do tiểu cầu sinh ra như PF 4 (Platelet factor 4): yếu tố 4 tiểu cầu; Osteocalcin; Osteonectin; Fibrinogen, Vitronectin; Fibronectin; TSP-1: thrombospondin-1… và nhiều chất khác; trong đó nhóm các chất Fibrinogen, Fibronectin, Vitronectin và TSP-1 tham gia vào quá trình hình thành cục máu đông.</w:t>
      </w:r>
    </w:p>
    <w:p w:rsidR="00BA1E82" w:rsidRPr="008060F6" w:rsidRDefault="00C4511A" w:rsidP="00416250">
      <w:pPr>
        <w:pStyle w:val="4"/>
      </w:pPr>
      <w:r w:rsidRPr="008060F6">
        <w:t>1.</w:t>
      </w:r>
      <w:r w:rsidR="009F1C17" w:rsidRPr="008060F6">
        <w:t>2</w:t>
      </w:r>
      <w:r w:rsidR="00BA1E82" w:rsidRPr="008060F6">
        <w:t xml:space="preserve">.1.3. </w:t>
      </w:r>
      <w:r w:rsidR="00D87378" w:rsidRPr="008060F6">
        <w:t>Quy trình tách h</w:t>
      </w:r>
      <w:r w:rsidR="00BA1E82" w:rsidRPr="008060F6">
        <w:t>uyết tương giàu tiểu cầu</w:t>
      </w:r>
      <w:r w:rsidR="00D87378" w:rsidRPr="008060F6">
        <w:t xml:space="preserve"> tự thân</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Có rất nhiều quy trình chế tạo PRP với các kỹ thuật ly tâm và dụng cụ khác nhau đã được nghiên cứu </w:t>
      </w:r>
      <w:r w:rsidR="00592117" w:rsidRPr="006140E2">
        <w:rPr>
          <w:rFonts w:ascii="Times New Roman" w:eastAsia="Times New Roman" w:hAnsi="Times New Roman" w:cs="Times New Roman"/>
          <w:sz w:val="26"/>
          <w:szCs w:val="26"/>
          <w:lang w:val="pt-BR"/>
        </w:rPr>
        <w:t xml:space="preserve">(NC) </w:t>
      </w:r>
      <w:r w:rsidRPr="008060F6">
        <w:rPr>
          <w:rFonts w:ascii="Times New Roman" w:eastAsia="Times New Roman" w:hAnsi="Times New Roman" w:cs="Times New Roman"/>
          <w:sz w:val="26"/>
          <w:szCs w:val="26"/>
        </w:rPr>
        <w:t xml:space="preserve">sử dụng và cho ra nhiều sản phẩm PRP với nồng độ tiểu cầu cũng như nồng độ các yếu tố tăng trưởng khác nhau </w:t>
      </w:r>
      <w:r w:rsidR="009D6EE2" w:rsidRPr="008060F6">
        <w:rPr>
          <w:rFonts w:ascii="Times New Roman" w:eastAsia="Times New Roman" w:hAnsi="Times New Roman" w:cs="Times New Roman"/>
          <w:sz w:val="26"/>
          <w:szCs w:val="26"/>
          <w:lang w:val="en-US"/>
        </w:rPr>
        <w:fldChar w:fldCharType="begin"/>
      </w:r>
      <w:r w:rsidR="00B00298" w:rsidRPr="006140E2">
        <w:rPr>
          <w:rFonts w:ascii="Times New Roman" w:eastAsia="Times New Roman" w:hAnsi="Times New Roman" w:cs="Times New Roman"/>
          <w:sz w:val="26"/>
          <w:szCs w:val="26"/>
          <w:lang w:val="pt-BR"/>
        </w:rPr>
        <w:instrText xml:space="preserve"> ADDIN EN.CITE &lt;EndNote&gt;&lt;Cite&gt;&lt;Author&gt;Ehrenfest&lt;/Author&gt;&lt;Year&gt;2008&lt;/Year&gt;&lt;RecNum&gt;971&lt;/RecNum&gt;&lt;DisplayText&gt;[108]&lt;/DisplayText&gt;&lt;record&gt;&lt;rec-number&gt;971&lt;/rec-number&gt;&lt;foreign-keys&gt;&lt;key app="EN" db-id="95r2xpf9p0edd7ewez9xrdvgw2f2ratwza2e" timestamp="1416675146"&gt;971&lt;/key&gt;&lt;/foreign-keys&gt;&lt;ref-type name="Journal Article"&gt;17&lt;/ref-type&gt;&lt;contributors&gt;&lt;authors&gt;&lt;author&gt;David M. Dohan Ehrenfest&lt;/author&gt;&lt;author&gt;Lars Rasmusson&lt;/author&gt;&lt;author&gt;Tomas Albrektsson&lt;/author&gt;&lt;/authors&gt;&lt;/contributors&gt;&lt;titles&gt;&lt;title&gt;Classification of platelet concentrates:from pure platelet-rich plasma (P-PRP) to leucocyte- and platelet-rich fibrin (L-PRF)&lt;/title&gt;&lt;secondary-title&gt;Trends in Biotechnology&lt;/secondary-title&gt;&lt;alt-title&gt;2008 Elsevier Ltd, Available online 31 January 2009&lt;/alt-title&gt;&lt;/titles&gt;&lt;periodical&gt;&lt;full-title&gt;Trends in Biotechnology&lt;/full-title&gt;&lt;abbr-1&gt;2008 Elsevier Ltd, Available online 31 January 2009&lt;/abbr-1&gt;&lt;/periodical&gt;&lt;alt-periodical&gt;&lt;full-title&gt;Trends in Biotechnology&lt;/full-title&gt;&lt;abbr-1&gt;2008 Elsevier Ltd, Available online 31 January 2009&lt;/abbr-1&gt;&lt;/alt-periodical&gt;&lt;pages&gt;158-167&lt;/pages&gt;&lt;volume&gt;Vol.27 &lt;/volume&gt;&lt;number&gt;No.3&lt;/number&gt;&lt;dates&gt;&lt;year&gt;2008&lt;/year&gt;&lt;/dates&gt;&lt;urls&gt;&lt;/urls&gt;&lt;/record&gt;&lt;/Cite&gt;&lt;/EndNote&gt;</w:instrText>
      </w:r>
      <w:r w:rsidR="009D6EE2" w:rsidRPr="008060F6">
        <w:rPr>
          <w:rFonts w:ascii="Times New Roman" w:eastAsia="Times New Roman" w:hAnsi="Times New Roman" w:cs="Times New Roman"/>
          <w:sz w:val="26"/>
          <w:szCs w:val="26"/>
          <w:lang w:val="en-US"/>
        </w:rPr>
        <w:fldChar w:fldCharType="separate"/>
      </w:r>
      <w:r w:rsidR="00B00298" w:rsidRPr="006140E2">
        <w:rPr>
          <w:rFonts w:ascii="Times New Roman" w:eastAsia="Times New Roman" w:hAnsi="Times New Roman" w:cs="Times New Roman"/>
          <w:noProof/>
          <w:sz w:val="26"/>
          <w:szCs w:val="26"/>
          <w:lang w:val="pt-BR"/>
        </w:rPr>
        <w:t>[</w:t>
      </w:r>
      <w:hyperlink w:anchor="_ENREF_108" w:tooltip="Ehrenfest, 2008 #971" w:history="1">
        <w:r w:rsidR="007470B2" w:rsidRPr="006140E2">
          <w:rPr>
            <w:rFonts w:ascii="Times New Roman" w:eastAsia="Times New Roman" w:hAnsi="Times New Roman" w:cs="Times New Roman"/>
            <w:noProof/>
            <w:sz w:val="26"/>
            <w:szCs w:val="26"/>
            <w:lang w:val="pt-BR"/>
          </w:rPr>
          <w:t>108</w:t>
        </w:r>
      </w:hyperlink>
      <w:r w:rsidR="00B00298" w:rsidRPr="006140E2">
        <w:rPr>
          <w:rFonts w:ascii="Times New Roman" w:eastAsia="Times New Roman" w:hAnsi="Times New Roman" w:cs="Times New Roman"/>
          <w:noProof/>
          <w:sz w:val="26"/>
          <w:szCs w:val="26"/>
          <w:lang w:val="pt-BR"/>
        </w:rPr>
        <w:t>]</w:t>
      </w:r>
      <w:r w:rsidR="009D6EE2" w:rsidRPr="008060F6">
        <w:rPr>
          <w:rFonts w:ascii="Times New Roman" w:eastAsia="Times New Roman" w:hAnsi="Times New Roman" w:cs="Times New Roman"/>
          <w:sz w:val="26"/>
          <w:szCs w:val="26"/>
          <w:lang w:val="en-US"/>
        </w:rPr>
        <w:fldChar w:fldCharType="end"/>
      </w:r>
      <w:r w:rsidRPr="008060F6">
        <w:rPr>
          <w:rFonts w:ascii="Times New Roman" w:eastAsia="Times New Roman" w:hAnsi="Times New Roman" w:cs="Times New Roman"/>
          <w:sz w:val="26"/>
          <w:szCs w:val="26"/>
        </w:rPr>
        <w:t>.</w:t>
      </w:r>
    </w:p>
    <w:p w:rsidR="00BA1E82" w:rsidRPr="008060F6" w:rsidRDefault="00BA1E82" w:rsidP="003E0DA7">
      <w:pPr>
        <w:tabs>
          <w:tab w:val="left" w:pos="10620"/>
        </w:tabs>
        <w:spacing w:after="0" w:line="360" w:lineRule="auto"/>
        <w:ind w:left="709"/>
        <w:jc w:val="both"/>
        <w:rPr>
          <w:rFonts w:ascii="Times New Roman" w:eastAsia="Times New Roman" w:hAnsi="Times New Roman" w:cs="Times New Roman"/>
          <w:b/>
          <w:sz w:val="26"/>
          <w:szCs w:val="26"/>
        </w:rPr>
      </w:pPr>
      <w:r w:rsidRPr="008060F6">
        <w:rPr>
          <w:rFonts w:ascii="Times New Roman" w:eastAsia="Times New Roman" w:hAnsi="Times New Roman" w:cs="Times New Roman"/>
          <w:b/>
          <w:sz w:val="26"/>
          <w:szCs w:val="26"/>
        </w:rPr>
        <w:t xml:space="preserve">Quy trình tiến hành kỹ thuật tách chiết </w:t>
      </w:r>
      <w:r w:rsidR="00760A76" w:rsidRPr="008060F6">
        <w:rPr>
          <w:rFonts w:ascii="Times New Roman" w:eastAsia="Times New Roman" w:hAnsi="Times New Roman" w:cs="Times New Roman"/>
          <w:b/>
          <w:sz w:val="26"/>
          <w:szCs w:val="26"/>
        </w:rPr>
        <w:t>huyết tương giàu tiểu cầu</w:t>
      </w:r>
    </w:p>
    <w:p w:rsidR="00BA1E82" w:rsidRPr="008060F6" w:rsidRDefault="00BA1E82" w:rsidP="003E0DA7">
      <w:pPr>
        <w:spacing w:after="0" w:line="360" w:lineRule="auto"/>
        <w:ind w:firstLine="709"/>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Về mặt thuật ngữ, PRP có nhiều tên gọi khác nhau tùy kỹ thuật tách chiết, dạng dùng (thể lỏng hay dạng gel) cho mỗi mục đích sử dụng khác nhau </w:t>
      </w:r>
      <w:r w:rsidR="009D6EE2" w:rsidRPr="008060F6">
        <w:rPr>
          <w:rFonts w:ascii="Times New Roman" w:eastAsia="Times New Roman" w:hAnsi="Times New Roman" w:cs="Times New Roman"/>
          <w:sz w:val="26"/>
          <w:szCs w:val="26"/>
          <w:lang w:val="en-US"/>
        </w:rPr>
        <w:fldChar w:fldCharType="begin">
          <w:fldData xml:space="preserve">PEVuZE5vdGU+PENpdGU+PEF1dGhvcj5FdmVydHM8L0F1dGhvcj48WWVhcj4yMDA4PC9ZZWFyPjxS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</w:fldData>
        </w:fldChar>
      </w:r>
      <w:r w:rsidR="00B00298" w:rsidRPr="008060F6">
        <w:rPr>
          <w:rFonts w:ascii="Times New Roman" w:eastAsia="Times New Roman" w:hAnsi="Times New Roman" w:cs="Times New Roman"/>
          <w:sz w:val="26"/>
          <w:szCs w:val="26"/>
        </w:rPr>
        <w:instrText xml:space="preserve"> ADDIN EN.CITE </w:instrText>
      </w:r>
      <w:r w:rsidR="00B00298" w:rsidRPr="008060F6">
        <w:rPr>
          <w:rFonts w:ascii="Times New Roman" w:eastAsia="Times New Roman" w:hAnsi="Times New Roman" w:cs="Times New Roman"/>
          <w:sz w:val="26"/>
          <w:szCs w:val="26"/>
          <w:lang w:val="en-US"/>
        </w:rPr>
        <w:fldChar w:fldCharType="begin">
          <w:fldData xml:space="preserve">PEVuZE5vdGU+PENpdGU+PEF1dGhvcj5FdmVydHM8L0F1dGhvcj48WWVhcj4yMDA4PC9ZZWFyPjxS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</w:fldData>
        </w:fldChar>
      </w:r>
      <w:r w:rsidR="00B00298" w:rsidRPr="008060F6">
        <w:rPr>
          <w:rFonts w:ascii="Times New Roman" w:eastAsia="Times New Roman" w:hAnsi="Times New Roman" w:cs="Times New Roman"/>
          <w:sz w:val="26"/>
          <w:szCs w:val="26"/>
        </w:rPr>
        <w:instrText xml:space="preserve"> ADDIN EN.CITE.DATA </w:instrText>
      </w:r>
      <w:r w:rsidR="00B00298" w:rsidRPr="008060F6">
        <w:rPr>
          <w:rFonts w:ascii="Times New Roman" w:eastAsia="Times New Roman" w:hAnsi="Times New Roman" w:cs="Times New Roman"/>
          <w:sz w:val="26"/>
          <w:szCs w:val="26"/>
          <w:lang w:val="en-US"/>
        </w:rPr>
      </w:r>
      <w:r w:rsidR="00B00298" w:rsidRPr="008060F6">
        <w:rPr>
          <w:rFonts w:ascii="Times New Roman" w:eastAsia="Times New Roman" w:hAnsi="Times New Roman" w:cs="Times New Roman"/>
          <w:sz w:val="26"/>
          <w:szCs w:val="26"/>
          <w:lang w:val="en-US"/>
        </w:rPr>
        <w:fldChar w:fldCharType="end"/>
      </w:r>
      <w:r w:rsidR="009D6EE2" w:rsidRPr="008060F6">
        <w:rPr>
          <w:rFonts w:ascii="Times New Roman" w:eastAsia="Times New Roman" w:hAnsi="Times New Roman" w:cs="Times New Roman"/>
          <w:sz w:val="26"/>
          <w:szCs w:val="26"/>
          <w:lang w:val="en-US"/>
        </w:rPr>
      </w:r>
      <w:r w:rsidR="009D6EE2" w:rsidRPr="008060F6">
        <w:rPr>
          <w:rFonts w:ascii="Times New Roman" w:eastAsia="Times New Roman" w:hAnsi="Times New Roman" w:cs="Times New Roman"/>
          <w:sz w:val="26"/>
          <w:szCs w:val="26"/>
          <w:lang w:val="en-US"/>
        </w:rPr>
        <w:fldChar w:fldCharType="separate"/>
      </w:r>
      <w:r w:rsidR="00B00298" w:rsidRPr="008060F6">
        <w:rPr>
          <w:rFonts w:ascii="Times New Roman" w:eastAsia="Times New Roman" w:hAnsi="Times New Roman" w:cs="Times New Roman"/>
          <w:noProof/>
          <w:sz w:val="26"/>
          <w:szCs w:val="26"/>
        </w:rPr>
        <w:t>[</w:t>
      </w:r>
      <w:hyperlink w:anchor="_ENREF_108" w:tooltip="Ehrenfest, 2008 #971" w:history="1">
        <w:r w:rsidR="007470B2" w:rsidRPr="008060F6">
          <w:rPr>
            <w:rFonts w:ascii="Times New Roman" w:eastAsia="Times New Roman" w:hAnsi="Times New Roman" w:cs="Times New Roman"/>
            <w:noProof/>
            <w:sz w:val="26"/>
            <w:szCs w:val="26"/>
          </w:rPr>
          <w:t>108</w:t>
        </w:r>
      </w:hyperlink>
      <w:r w:rsidR="00B00298" w:rsidRPr="008060F6">
        <w:rPr>
          <w:rFonts w:ascii="Times New Roman" w:eastAsia="Times New Roman" w:hAnsi="Times New Roman" w:cs="Times New Roman"/>
          <w:noProof/>
          <w:sz w:val="26"/>
          <w:szCs w:val="26"/>
        </w:rPr>
        <w:t xml:space="preserve">, </w:t>
      </w:r>
      <w:hyperlink w:anchor="_ENREF_109" w:tooltip="Everts, 2008 #967" w:history="1">
        <w:r w:rsidR="007470B2" w:rsidRPr="008060F6">
          <w:rPr>
            <w:rFonts w:ascii="Times New Roman" w:eastAsia="Times New Roman" w:hAnsi="Times New Roman" w:cs="Times New Roman"/>
            <w:noProof/>
            <w:sz w:val="26"/>
            <w:szCs w:val="26"/>
          </w:rPr>
          <w:t>109</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Pr="008060F6">
        <w:rPr>
          <w:rFonts w:ascii="Times New Roman" w:eastAsia="Times New Roman" w:hAnsi="Times New Roman" w:cs="Times New Roman"/>
          <w:sz w:val="26"/>
          <w:szCs w:val="26"/>
        </w:rPr>
        <w:t xml:space="preserve">. </w:t>
      </w:r>
    </w:p>
    <w:p w:rsidR="00BA1E82" w:rsidRPr="008060F6" w:rsidRDefault="004A11F7" w:rsidP="003E0DA7">
      <w:pPr>
        <w:tabs>
          <w:tab w:val="left" w:pos="10620"/>
        </w:tabs>
        <w:spacing w:after="0" w:line="360" w:lineRule="auto"/>
        <w:ind w:firstLine="720"/>
        <w:jc w:val="both"/>
        <w:rPr>
          <w:rFonts w:ascii="Times New Roman" w:eastAsia="Times New Roman" w:hAnsi="Times New Roman" w:cs="Times New Roman"/>
          <w:i/>
          <w:color w:val="FF0000"/>
          <w:sz w:val="26"/>
          <w:szCs w:val="26"/>
        </w:rPr>
      </w:pPr>
      <w:r w:rsidRPr="008060F6">
        <w:rPr>
          <w:rFonts w:ascii="Times New Roman" w:eastAsia="Times New Roman" w:hAnsi="Times New Roman" w:cs="Times New Roman"/>
          <w:sz w:val="26"/>
          <w:szCs w:val="26"/>
        </w:rPr>
        <w:t xml:space="preserve">Có nhiều quy trình chế tạo PRP với các kỹ thuật ly tâm và dụng cụ khác nhau đã được </w:t>
      </w:r>
      <w:r w:rsidR="00592117" w:rsidRPr="008060F6">
        <w:rPr>
          <w:rFonts w:ascii="Times New Roman" w:eastAsia="Times New Roman" w:hAnsi="Times New Roman" w:cs="Times New Roman"/>
          <w:sz w:val="26"/>
          <w:szCs w:val="26"/>
        </w:rPr>
        <w:t>NC</w:t>
      </w:r>
      <w:r w:rsidRPr="008060F6">
        <w:rPr>
          <w:rFonts w:ascii="Times New Roman" w:eastAsia="Times New Roman" w:hAnsi="Times New Roman" w:cs="Times New Roman"/>
          <w:sz w:val="26"/>
          <w:szCs w:val="26"/>
        </w:rPr>
        <w:t xml:space="preserve"> sử dụng và cho ra nhiều sản phẩm PRP với nồng độ tiểu cầu cũng như nồng độ các yếu tố tăng trưởng khác nhau </w:t>
      </w:r>
      <w:r w:rsidR="009D6EE2" w:rsidRPr="008060F6">
        <w:rPr>
          <w:rFonts w:ascii="Times New Roman" w:eastAsia="Times New Roman" w:hAnsi="Times New Roman" w:cs="Times New Roman"/>
          <w:sz w:val="26"/>
          <w:szCs w:val="26"/>
          <w:lang w:val="en-US"/>
        </w:rPr>
        <w:fldChar w:fldCharType="begin">
          <w:fldData xml:space="preserve">PEVuZE5vdGU+PENpdGU+PEF1dGhvcj5FaHJlbmZlc3Q8L0F1dGhvcj48WWVhcj4yMDA4PC9ZZWFy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lang w:val="en-US"/>
        </w:rPr>
        <w:fldChar w:fldCharType="begin">
          <w:fldData xml:space="preserve">PEVuZE5vdGU+PENpdGU+PEF1dGhvcj5FaHJlbmZlc3Q8L0F1dGhvcj48WWVhcj4yMDA4PC9ZZWFy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lang w:val="en-US"/>
        </w:rPr>
      </w:r>
      <w:r w:rsidR="00EC177F" w:rsidRPr="008060F6">
        <w:rPr>
          <w:rFonts w:ascii="Times New Roman" w:eastAsia="Times New Roman" w:hAnsi="Times New Roman" w:cs="Times New Roman"/>
          <w:sz w:val="26"/>
          <w:szCs w:val="26"/>
          <w:lang w:val="en-US"/>
        </w:rPr>
        <w:fldChar w:fldCharType="end"/>
      </w:r>
      <w:r w:rsidR="009D6EE2" w:rsidRPr="008060F6">
        <w:rPr>
          <w:rFonts w:ascii="Times New Roman" w:eastAsia="Times New Roman" w:hAnsi="Times New Roman" w:cs="Times New Roman"/>
          <w:sz w:val="26"/>
          <w:szCs w:val="26"/>
          <w:lang w:val="en-US"/>
        </w:rPr>
      </w:r>
      <w:r w:rsidR="009D6EE2" w:rsidRPr="008060F6">
        <w:rPr>
          <w:rFonts w:ascii="Times New Roman" w:eastAsia="Times New Roman" w:hAnsi="Times New Roman" w:cs="Times New Roman"/>
          <w:sz w:val="26"/>
          <w:szCs w:val="26"/>
          <w:lang w:val="en-US"/>
        </w:rPr>
        <w:fldChar w:fldCharType="separate"/>
      </w:r>
      <w:r w:rsidR="00EC177F" w:rsidRPr="008060F6">
        <w:rPr>
          <w:rFonts w:ascii="Times New Roman" w:eastAsia="Times New Roman" w:hAnsi="Times New Roman" w:cs="Times New Roman"/>
          <w:noProof/>
          <w:sz w:val="26"/>
          <w:szCs w:val="26"/>
        </w:rPr>
        <w:t>[</w:t>
      </w:r>
      <w:hyperlink w:anchor="_ENREF_31" w:tooltip="Pietrzak, 2005 #944" w:history="1">
        <w:r w:rsidR="007470B2" w:rsidRPr="008060F6">
          <w:rPr>
            <w:rFonts w:ascii="Times New Roman" w:eastAsia="Times New Roman" w:hAnsi="Times New Roman" w:cs="Times New Roman"/>
            <w:noProof/>
            <w:sz w:val="26"/>
            <w:szCs w:val="26"/>
          </w:rPr>
          <w:t>31</w:t>
        </w:r>
      </w:hyperlink>
      <w:r w:rsidR="00EC177F" w:rsidRPr="008060F6">
        <w:rPr>
          <w:rFonts w:ascii="Times New Roman" w:eastAsia="Times New Roman" w:hAnsi="Times New Roman" w:cs="Times New Roman"/>
          <w:noProof/>
          <w:sz w:val="26"/>
          <w:szCs w:val="26"/>
        </w:rPr>
        <w:t xml:space="preserve">, </w:t>
      </w:r>
      <w:hyperlink w:anchor="_ENREF_108" w:tooltip="Ehrenfest, 2008 #971" w:history="1">
        <w:r w:rsidR="007470B2" w:rsidRPr="008060F6">
          <w:rPr>
            <w:rFonts w:ascii="Times New Roman" w:eastAsia="Times New Roman" w:hAnsi="Times New Roman" w:cs="Times New Roman"/>
            <w:noProof/>
            <w:sz w:val="26"/>
            <w:szCs w:val="26"/>
          </w:rPr>
          <w:t>108</w:t>
        </w:r>
      </w:hyperlink>
      <w:r w:rsidR="00EC177F" w:rsidRPr="008060F6">
        <w:rPr>
          <w:rFonts w:ascii="Times New Roman" w:eastAsia="Times New Roman" w:hAnsi="Times New Roman" w:cs="Times New Roman"/>
          <w:noProof/>
          <w:sz w:val="26"/>
          <w:szCs w:val="26"/>
        </w:rPr>
        <w:t xml:space="preserve">, </w:t>
      </w:r>
      <w:hyperlink w:anchor="_ENREF_110" w:tooltip="Leitner, 2006 #1003" w:history="1">
        <w:r w:rsidR="007470B2" w:rsidRPr="008060F6">
          <w:rPr>
            <w:rFonts w:ascii="Times New Roman" w:eastAsia="Times New Roman" w:hAnsi="Times New Roman" w:cs="Times New Roman"/>
            <w:noProof/>
            <w:sz w:val="26"/>
            <w:szCs w:val="26"/>
          </w:rPr>
          <w:t>110</w:t>
        </w:r>
      </w:hyperlink>
      <w:r w:rsidR="00EC177F" w:rsidRPr="008060F6">
        <w:rPr>
          <w:rFonts w:ascii="Times New Roman" w:eastAsia="Times New Roman" w:hAnsi="Times New Roman" w:cs="Times New Roman"/>
          <w:noProof/>
          <w:sz w:val="26"/>
          <w:szCs w:val="26"/>
        </w:rPr>
        <w:t xml:space="preserve">, </w:t>
      </w:r>
      <w:hyperlink w:anchor="_ENREF_111" w:tooltip="Anitua, 2014 #1004" w:history="1">
        <w:r w:rsidR="007470B2" w:rsidRPr="008060F6">
          <w:rPr>
            <w:rFonts w:ascii="Times New Roman" w:eastAsia="Times New Roman" w:hAnsi="Times New Roman" w:cs="Times New Roman"/>
            <w:noProof/>
            <w:sz w:val="26"/>
            <w:szCs w:val="26"/>
          </w:rPr>
          <w:t>111</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Pr="008060F6">
        <w:rPr>
          <w:rFonts w:ascii="Times New Roman" w:eastAsia="Times New Roman" w:hAnsi="Times New Roman" w:cs="Times New Roman"/>
          <w:sz w:val="26"/>
          <w:szCs w:val="26"/>
        </w:rPr>
        <w:t xml:space="preserve">. </w:t>
      </w:r>
      <w:r w:rsidR="00BA1E82" w:rsidRPr="008060F6">
        <w:rPr>
          <w:rFonts w:ascii="Times New Roman" w:eastAsia="Times New Roman" w:hAnsi="Times New Roman" w:cs="Times New Roman"/>
          <w:sz w:val="26"/>
          <w:szCs w:val="26"/>
        </w:rPr>
        <w:t xml:space="preserve">Nhìn chung bao gồm các bước: lấy máu (có thể dùng thuốc chống đông hoặc không), ly tâm (một lần hoặc hai lần), hoạt hóa tiểu cầu (bằng các chất hoạt hóa hoặc để hoạt hóa tự nhiên) hoặc dùng ngay tiểu cầu vẫn còn nguyên vẹn để sử dụng </w:t>
      </w:r>
      <w:r w:rsidR="009D6EE2" w:rsidRPr="008060F6">
        <w:rPr>
          <w:rFonts w:ascii="Times New Roman" w:eastAsia="Times New Roman" w:hAnsi="Times New Roman" w:cs="Times New Roman"/>
          <w:sz w:val="26"/>
          <w:szCs w:val="26"/>
        </w:rPr>
        <w:fldChar w:fldCharType="begin">
          <w:fldData xml:space="preserve">PEVuZE5vdGU+PENpdGU+PEF1dGhvcj5QaWV0cnphazwvQXV0aG9yPjxZZWFyPjIwMDU8L1llYXI+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rPr>
        <w:fldChar w:fldCharType="begin">
          <w:fldData xml:space="preserve">PEVuZE5vdGU+PENpdGU+PEF1dGhvcj5QaWV0cnphazwvQXV0aG9yPjxZZWFyPjIwMDU8L1llYXI+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rPr>
      </w:r>
      <w:r w:rsidR="00EC177F" w:rsidRPr="008060F6">
        <w:rPr>
          <w:rFonts w:ascii="Times New Roman" w:eastAsia="Times New Roman" w:hAnsi="Times New Roman" w:cs="Times New Roman"/>
          <w:sz w:val="26"/>
          <w:szCs w:val="26"/>
        </w:rPr>
        <w:fldChar w:fldCharType="end"/>
      </w:r>
      <w:r w:rsidR="009D6EE2" w:rsidRPr="008060F6">
        <w:rPr>
          <w:rFonts w:ascii="Times New Roman" w:eastAsia="Times New Roman" w:hAnsi="Times New Roman" w:cs="Times New Roman"/>
          <w:sz w:val="26"/>
          <w:szCs w:val="26"/>
        </w:rPr>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31" w:tooltip="Pietrzak, 2005 #944" w:history="1">
        <w:r w:rsidR="007470B2" w:rsidRPr="008060F6">
          <w:rPr>
            <w:rFonts w:ascii="Times New Roman" w:eastAsia="Times New Roman" w:hAnsi="Times New Roman" w:cs="Times New Roman"/>
            <w:noProof/>
            <w:sz w:val="26"/>
            <w:szCs w:val="26"/>
          </w:rPr>
          <w:t>31</w:t>
        </w:r>
      </w:hyperlink>
      <w:r w:rsidR="00EC177F" w:rsidRPr="008060F6">
        <w:rPr>
          <w:rFonts w:ascii="Times New Roman" w:eastAsia="Times New Roman" w:hAnsi="Times New Roman" w:cs="Times New Roman"/>
          <w:noProof/>
          <w:sz w:val="26"/>
          <w:szCs w:val="26"/>
        </w:rPr>
        <w:t xml:space="preserve">, </w:t>
      </w:r>
      <w:hyperlink w:anchor="_ENREF_108" w:tooltip="Ehrenfest, 2008 #971" w:history="1">
        <w:r w:rsidR="007470B2" w:rsidRPr="008060F6">
          <w:rPr>
            <w:rFonts w:ascii="Times New Roman" w:eastAsia="Times New Roman" w:hAnsi="Times New Roman" w:cs="Times New Roman"/>
            <w:noProof/>
            <w:sz w:val="26"/>
            <w:szCs w:val="26"/>
          </w:rPr>
          <w:t>108</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00BA1E82" w:rsidRPr="008060F6">
        <w:rPr>
          <w:rFonts w:ascii="Times New Roman" w:eastAsia="Times New Roman" w:hAnsi="Times New Roman" w:cs="Times New Roman"/>
          <w:sz w:val="26"/>
          <w:szCs w:val="26"/>
        </w:rPr>
        <w:t>. Thời gian cho quá trình chuẩn bị PRP khác nhau tùy thuộc vào kỹ thuật sử dụng nhưng thường không quá 1 giờ.</w:t>
      </w:r>
    </w:p>
    <w:p w:rsidR="00BA1E82" w:rsidRPr="008060F6" w:rsidRDefault="00BA1E82" w:rsidP="003E0DA7">
      <w:pPr>
        <w:tabs>
          <w:tab w:val="left" w:pos="10620"/>
        </w:tabs>
        <w:spacing w:after="0" w:line="360" w:lineRule="auto"/>
        <w:ind w:firstLine="709"/>
        <w:jc w:val="both"/>
        <w:rPr>
          <w:rFonts w:ascii="Times New Roman" w:eastAsia="Times New Roman" w:hAnsi="Times New Roman" w:cs="Times New Roman"/>
          <w:sz w:val="26"/>
          <w:szCs w:val="26"/>
        </w:rPr>
      </w:pPr>
      <w:r w:rsidRPr="008060F6">
        <w:rPr>
          <w:rFonts w:ascii="Times New Roman" w:eastAsia="Times New Roman" w:hAnsi="Times New Roman" w:cs="Times New Roman"/>
          <w:b/>
          <w:bCs/>
          <w:i/>
          <w:iCs/>
          <w:sz w:val="26"/>
          <w:szCs w:val="26"/>
        </w:rPr>
        <w:t>Lấy máu:</w:t>
      </w:r>
      <w:r w:rsidRPr="008060F6">
        <w:rPr>
          <w:rFonts w:ascii="Times New Roman" w:eastAsia="Times New Roman" w:hAnsi="Times New Roman" w:cs="Times New Roman"/>
          <w:sz w:val="26"/>
          <w:szCs w:val="26"/>
        </w:rPr>
        <w:t xml:space="preserve"> lấy máu tĩnh mạch, lượng máu lấy </w:t>
      </w:r>
      <w:r w:rsidR="007B0BCE" w:rsidRPr="008060F6">
        <w:rPr>
          <w:rFonts w:ascii="Times New Roman" w:eastAsia="Times New Roman" w:hAnsi="Times New Roman" w:cs="Times New Roman"/>
          <w:sz w:val="26"/>
          <w:szCs w:val="26"/>
        </w:rPr>
        <w:t xml:space="preserve">tùy </w:t>
      </w:r>
      <w:r w:rsidRPr="008060F6">
        <w:rPr>
          <w:rFonts w:ascii="Times New Roman" w:eastAsia="Times New Roman" w:hAnsi="Times New Roman" w:cs="Times New Roman"/>
          <w:sz w:val="26"/>
          <w:szCs w:val="26"/>
        </w:rPr>
        <w:t xml:space="preserve">thuộc vào vị trí tổn thương </w:t>
      </w:r>
      <w:r w:rsidR="007B0BCE" w:rsidRPr="008060F6">
        <w:rPr>
          <w:rFonts w:ascii="Times New Roman" w:eastAsia="Times New Roman" w:hAnsi="Times New Roman" w:cs="Times New Roman"/>
          <w:sz w:val="26"/>
          <w:szCs w:val="26"/>
        </w:rPr>
        <w:t>và</w:t>
      </w:r>
      <w:r w:rsidRPr="008060F6">
        <w:rPr>
          <w:rFonts w:ascii="Times New Roman" w:eastAsia="Times New Roman" w:hAnsi="Times New Roman" w:cs="Times New Roman"/>
          <w:sz w:val="26"/>
          <w:szCs w:val="26"/>
        </w:rPr>
        <w:t xml:space="preserve"> yêu cầu điều trị</w:t>
      </w:r>
      <w:r w:rsidR="007B0BCE" w:rsidRPr="008060F6">
        <w:rPr>
          <w:rFonts w:ascii="Times New Roman" w:eastAsia="Times New Roman" w:hAnsi="Times New Roman" w:cs="Times New Roman"/>
          <w:sz w:val="26"/>
          <w:szCs w:val="26"/>
        </w:rPr>
        <w:t>:</w:t>
      </w:r>
      <w:r w:rsidRPr="008060F6">
        <w:rPr>
          <w:rFonts w:ascii="Times New Roman" w:eastAsia="Times New Roman" w:hAnsi="Times New Roman" w:cs="Times New Roman"/>
          <w:sz w:val="26"/>
          <w:szCs w:val="26"/>
        </w:rPr>
        <w:t xml:space="preserve"> khi điều trị bệnh </w:t>
      </w:r>
      <w:r w:rsidR="00592117" w:rsidRPr="008060F6">
        <w:rPr>
          <w:rFonts w:ascii="Times New Roman" w:eastAsia="Times New Roman" w:hAnsi="Times New Roman" w:cs="Times New Roman"/>
          <w:sz w:val="26"/>
          <w:szCs w:val="26"/>
        </w:rPr>
        <w:t>THK</w:t>
      </w:r>
      <w:r w:rsidRPr="008060F6">
        <w:rPr>
          <w:rFonts w:ascii="Times New Roman" w:eastAsia="Times New Roman" w:hAnsi="Times New Roman" w:cs="Times New Roman"/>
          <w:sz w:val="26"/>
          <w:szCs w:val="26"/>
        </w:rPr>
        <w:t xml:space="preserve"> gối cần từ 3-6 ml PRP cho một khớp gối, khi đó lượng máu cần lấy tương ứng 10- 60 ml (vì thể tích PRP tách chiết được chiếm khoảng 10%  đến 30% thể tích máu toàn phần, tùy vào kỹ thuật áp dụng). Kỹ thuật ACP</w:t>
      </w:r>
      <w:r w:rsidR="00B7455A" w:rsidRPr="008060F6">
        <w:rPr>
          <w:rFonts w:ascii="Times New Roman" w:eastAsia="Times New Roman" w:hAnsi="Times New Roman" w:cs="Times New Roman"/>
          <w:sz w:val="26"/>
          <w:szCs w:val="26"/>
        </w:rPr>
        <w:t xml:space="preserve"> (Autologous Conditioned Plasma)</w:t>
      </w:r>
      <w:r w:rsidRPr="008060F6">
        <w:rPr>
          <w:rFonts w:ascii="Times New Roman" w:eastAsia="Times New Roman" w:hAnsi="Times New Roman" w:cs="Times New Roman"/>
          <w:sz w:val="26"/>
          <w:szCs w:val="26"/>
        </w:rPr>
        <w:t xml:space="preserve"> của hãng Arthrex có ưu điểm lấy ít máu (10- 15 ml) tách được khoảng 5-7 ml PRP để sử dụng </w:t>
      </w:r>
      <w:r w:rsidR="009D6EE2" w:rsidRPr="008060F6">
        <w:rPr>
          <w:rFonts w:ascii="Times New Roman" w:eastAsia="Times New Roman" w:hAnsi="Times New Roman" w:cs="Times New Roman"/>
          <w:sz w:val="26"/>
          <w:szCs w:val="26"/>
        </w:rPr>
        <w:fldChar w:fldCharType="begin">
          <w:fldData xml:space="preserve">PEVuZE5vdGU+PENpdGU+PEF1dGhvcj5EZXZlbG9wbWVudDwvQXV0aG9yPjxZZWFyPjIwMDk8L1ll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aWNhbiB2b2x1bWU8L2FiYnItMT48L2FsdC1wZXJpb2RpY2FsPjxwYWdlcz4zMDgtMTY8L3BhZ2Vz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</w:fldData>
        </w:fldChar>
      </w:r>
      <w:r w:rsidR="00B00298" w:rsidRPr="008060F6">
        <w:rPr>
          <w:rFonts w:ascii="Times New Roman" w:eastAsia="Times New Roman" w:hAnsi="Times New Roman" w:cs="Times New Roman"/>
          <w:sz w:val="26"/>
          <w:szCs w:val="26"/>
        </w:rPr>
        <w:instrText xml:space="preserve"> ADDIN EN.CITE </w:instrText>
      </w:r>
      <w:r w:rsidR="00B00298" w:rsidRPr="008060F6">
        <w:rPr>
          <w:rFonts w:ascii="Times New Roman" w:eastAsia="Times New Roman" w:hAnsi="Times New Roman" w:cs="Times New Roman"/>
          <w:sz w:val="26"/>
          <w:szCs w:val="26"/>
        </w:rPr>
        <w:fldChar w:fldCharType="begin">
          <w:fldData xml:space="preserve">PEVuZE5vdGU+PENpdGU+PEF1dGhvcj5EZXZlbG9wbWVudDwvQXV0aG9yPjxZZWFyPjIwMDk8L1ll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aWNhbiB2b2x1bWU8L2FiYnItMT48L2FsdC1wZXJpb2RpY2FsPjxwYWdlcz4zMDgtMTY8L3BhZ2Vz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</w:fldData>
        </w:fldChar>
      </w:r>
      <w:r w:rsidR="00B00298" w:rsidRPr="008060F6">
        <w:rPr>
          <w:rFonts w:ascii="Times New Roman" w:eastAsia="Times New Roman" w:hAnsi="Times New Roman" w:cs="Times New Roman"/>
          <w:sz w:val="26"/>
          <w:szCs w:val="26"/>
        </w:rPr>
        <w:instrText xml:space="preserve"> ADDIN EN.CITE.DATA </w:instrText>
      </w:r>
      <w:r w:rsidR="00B00298" w:rsidRPr="008060F6">
        <w:rPr>
          <w:rFonts w:ascii="Times New Roman" w:eastAsia="Times New Roman" w:hAnsi="Times New Roman" w:cs="Times New Roman"/>
          <w:sz w:val="26"/>
          <w:szCs w:val="26"/>
        </w:rPr>
      </w:r>
      <w:r w:rsidR="00B00298" w:rsidRPr="008060F6">
        <w:rPr>
          <w:rFonts w:ascii="Times New Roman" w:eastAsia="Times New Roman" w:hAnsi="Times New Roman" w:cs="Times New Roman"/>
          <w:sz w:val="26"/>
          <w:szCs w:val="26"/>
        </w:rPr>
        <w:fldChar w:fldCharType="end"/>
      </w:r>
      <w:r w:rsidR="009D6EE2" w:rsidRPr="008060F6">
        <w:rPr>
          <w:rFonts w:ascii="Times New Roman" w:eastAsia="Times New Roman" w:hAnsi="Times New Roman" w:cs="Times New Roman"/>
          <w:sz w:val="26"/>
          <w:szCs w:val="26"/>
        </w:rPr>
      </w:r>
      <w:r w:rsidR="009D6EE2" w:rsidRPr="008060F6">
        <w:rPr>
          <w:rFonts w:ascii="Times New Roman" w:eastAsia="Times New Roman" w:hAnsi="Times New Roman" w:cs="Times New Roman"/>
          <w:sz w:val="26"/>
          <w:szCs w:val="26"/>
        </w:rPr>
        <w:fldChar w:fldCharType="separate"/>
      </w:r>
      <w:r w:rsidR="00B00298" w:rsidRPr="008060F6">
        <w:rPr>
          <w:rFonts w:ascii="Times New Roman" w:eastAsia="Times New Roman" w:hAnsi="Times New Roman" w:cs="Times New Roman"/>
          <w:noProof/>
          <w:sz w:val="26"/>
          <w:szCs w:val="26"/>
        </w:rPr>
        <w:t>[</w:t>
      </w:r>
      <w:hyperlink w:anchor="_ENREF_112" w:tooltip="Development, 2009 #974" w:history="1">
        <w:r w:rsidR="007470B2" w:rsidRPr="008060F6">
          <w:rPr>
            <w:rFonts w:ascii="Times New Roman" w:eastAsia="Times New Roman" w:hAnsi="Times New Roman" w:cs="Times New Roman"/>
            <w:noProof/>
            <w:sz w:val="26"/>
            <w:szCs w:val="26"/>
          </w:rPr>
          <w:t>112</w:t>
        </w:r>
      </w:hyperlink>
      <w:r w:rsidR="00B00298" w:rsidRPr="008060F6">
        <w:rPr>
          <w:rFonts w:ascii="Times New Roman" w:eastAsia="Times New Roman" w:hAnsi="Times New Roman" w:cs="Times New Roman"/>
          <w:noProof/>
          <w:sz w:val="26"/>
          <w:szCs w:val="26"/>
        </w:rPr>
        <w:t xml:space="preserve">, </w:t>
      </w:r>
      <w:hyperlink w:anchor="_ENREF_113" w:tooltip="Mazzocca, 2012 #952" w:history="1">
        <w:r w:rsidR="007470B2" w:rsidRPr="008060F6">
          <w:rPr>
            <w:rFonts w:ascii="Times New Roman" w:eastAsia="Times New Roman" w:hAnsi="Times New Roman" w:cs="Times New Roman"/>
            <w:noProof/>
            <w:sz w:val="26"/>
            <w:szCs w:val="26"/>
          </w:rPr>
          <w:t>113</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w:t>
      </w:r>
    </w:p>
    <w:p w:rsidR="00BA1E82" w:rsidRPr="008060F6" w:rsidRDefault="00BA1E82" w:rsidP="003E0DA7">
      <w:pPr>
        <w:tabs>
          <w:tab w:val="left" w:pos="10620"/>
        </w:tabs>
        <w:spacing w:after="0" w:line="360" w:lineRule="auto"/>
        <w:ind w:firstLine="709"/>
        <w:jc w:val="both"/>
        <w:rPr>
          <w:rFonts w:ascii="Times New Roman" w:eastAsia="Times New Roman" w:hAnsi="Times New Roman" w:cs="Times New Roman"/>
          <w:sz w:val="26"/>
          <w:szCs w:val="26"/>
        </w:rPr>
      </w:pPr>
      <w:r w:rsidRPr="008060F6">
        <w:rPr>
          <w:rFonts w:ascii="Times New Roman" w:eastAsia="Times New Roman" w:hAnsi="Times New Roman" w:cs="Times New Roman"/>
          <w:b/>
          <w:bCs/>
          <w:i/>
          <w:iCs/>
          <w:sz w:val="26"/>
          <w:szCs w:val="26"/>
        </w:rPr>
        <w:t>Chống đông</w:t>
      </w:r>
      <w:r w:rsidRPr="008060F6">
        <w:rPr>
          <w:rFonts w:ascii="Times New Roman" w:eastAsia="Times New Roman" w:hAnsi="Times New Roman" w:cs="Times New Roman"/>
          <w:sz w:val="26"/>
          <w:szCs w:val="26"/>
        </w:rPr>
        <w:t xml:space="preserve">: chất chống đông thường được cho sẵn vào ống lấy máu trước khi lấy máu tĩnh mạch, sau đó hỗn hợp này lắc đều và đem đi ly tâm. Có nhiều chất chống đông có thể được dùng nhưng hiện nay có hai chất được áp dụng nhiều nhất trên lâm sàng: ACD-A (anticoagulant citrate dextrose-A) </w:t>
      </w:r>
      <w:r w:rsidR="00BE2EB2" w:rsidRPr="008060F6">
        <w:rPr>
          <w:rFonts w:ascii="Times New Roman" w:eastAsia="Times New Roman" w:hAnsi="Times New Roman" w:cs="Times New Roman"/>
          <w:sz w:val="26"/>
          <w:szCs w:val="26"/>
        </w:rPr>
        <w:t>hay</w:t>
      </w:r>
      <w:r w:rsidRPr="008060F6">
        <w:rPr>
          <w:rFonts w:ascii="Times New Roman" w:eastAsia="Times New Roman" w:hAnsi="Times New Roman" w:cs="Times New Roman"/>
          <w:sz w:val="26"/>
          <w:szCs w:val="26"/>
        </w:rPr>
        <w:t xml:space="preserve"> CPD (citrate </w:t>
      </w:r>
      <w:r w:rsidRPr="008060F6">
        <w:rPr>
          <w:rFonts w:ascii="Times New Roman" w:eastAsia="Times New Roman" w:hAnsi="Times New Roman" w:cs="Times New Roman"/>
          <w:sz w:val="26"/>
          <w:szCs w:val="26"/>
        </w:rPr>
        <w:lastRenderedPageBreak/>
        <w:t xml:space="preserve">phosphate dextrose) </w:t>
      </w:r>
      <w:r w:rsidR="009D6EE2" w:rsidRPr="008060F6">
        <w:rPr>
          <w:rFonts w:ascii="Times New Roman" w:eastAsia="Times New Roman" w:hAnsi="Times New Roman" w:cs="Times New Roman"/>
          <w:sz w:val="26"/>
          <w:szCs w:val="26"/>
        </w:rPr>
        <w:fldChar w:fldCharType="begin">
          <w:fldData xml:space="preserve">PEVuZE5vdGU+PENpdGU+PEF1dGhvcj5NYXJ4PC9BdXRob3I+PFllYXI+MjAwMTwvWWVhcj48UmVj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rPr>
        <w:fldChar w:fldCharType="begin">
          <w:fldData xml:space="preserve">PEVuZE5vdGU+PENpdGU+PEF1dGhvcj5NYXJ4PC9BdXRob3I+PFllYXI+MjAwMTwvWWVhcj48UmVj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rPr>
      </w:r>
      <w:r w:rsidR="00EC177F" w:rsidRPr="008060F6">
        <w:rPr>
          <w:rFonts w:ascii="Times New Roman" w:eastAsia="Times New Roman" w:hAnsi="Times New Roman" w:cs="Times New Roman"/>
          <w:sz w:val="26"/>
          <w:szCs w:val="26"/>
        </w:rPr>
        <w:fldChar w:fldCharType="end"/>
      </w:r>
      <w:r w:rsidR="009D6EE2" w:rsidRPr="008060F6">
        <w:rPr>
          <w:rFonts w:ascii="Times New Roman" w:eastAsia="Times New Roman" w:hAnsi="Times New Roman" w:cs="Times New Roman"/>
          <w:sz w:val="26"/>
          <w:szCs w:val="26"/>
        </w:rPr>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31" w:tooltip="Pietrzak, 2005 #944" w:history="1">
        <w:r w:rsidR="007470B2" w:rsidRPr="008060F6">
          <w:rPr>
            <w:rFonts w:ascii="Times New Roman" w:eastAsia="Times New Roman" w:hAnsi="Times New Roman" w:cs="Times New Roman"/>
            <w:noProof/>
            <w:sz w:val="26"/>
            <w:szCs w:val="26"/>
          </w:rPr>
          <w:t>31</w:t>
        </w:r>
      </w:hyperlink>
      <w:r w:rsidR="00EC177F" w:rsidRPr="008060F6">
        <w:rPr>
          <w:rFonts w:ascii="Times New Roman" w:eastAsia="Times New Roman" w:hAnsi="Times New Roman" w:cs="Times New Roman"/>
          <w:noProof/>
          <w:sz w:val="26"/>
          <w:szCs w:val="26"/>
        </w:rPr>
        <w:t xml:space="preserve">, </w:t>
      </w:r>
      <w:hyperlink w:anchor="_ENREF_35" w:tooltip="Marx, 2001 #956" w:history="1">
        <w:r w:rsidR="007470B2" w:rsidRPr="008060F6">
          <w:rPr>
            <w:rFonts w:ascii="Times New Roman" w:eastAsia="Times New Roman" w:hAnsi="Times New Roman" w:cs="Times New Roman"/>
            <w:noProof/>
            <w:sz w:val="26"/>
            <w:szCs w:val="26"/>
          </w:rPr>
          <w:t>35</w:t>
        </w:r>
      </w:hyperlink>
      <w:r w:rsidR="00EC177F" w:rsidRPr="008060F6">
        <w:rPr>
          <w:rFonts w:ascii="Times New Roman" w:eastAsia="Times New Roman" w:hAnsi="Times New Roman" w:cs="Times New Roman"/>
          <w:noProof/>
          <w:sz w:val="26"/>
          <w:szCs w:val="26"/>
        </w:rPr>
        <w:t xml:space="preserve">, </w:t>
      </w:r>
      <w:hyperlink w:anchor="_ENREF_108" w:tooltip="Ehrenfest, 2008 #971" w:history="1">
        <w:r w:rsidR="007470B2" w:rsidRPr="008060F6">
          <w:rPr>
            <w:rFonts w:ascii="Times New Roman" w:eastAsia="Times New Roman" w:hAnsi="Times New Roman" w:cs="Times New Roman"/>
            <w:noProof/>
            <w:sz w:val="26"/>
            <w:szCs w:val="26"/>
          </w:rPr>
          <w:t>108</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 xml:space="preserve">. Theo kỹ thuật ACP thì có thể không cần dùng chất chống đông, nhất là trong trường hợp PRP được đem sử dụng ngay trong vòng 2 giờ sau khi tách </w:t>
      </w:r>
      <w:r w:rsidR="009D6EE2" w:rsidRPr="008060F6">
        <w:rPr>
          <w:rFonts w:ascii="Times New Roman" w:eastAsia="Times New Roman" w:hAnsi="Times New Roman" w:cs="Times New Roman"/>
          <w:sz w:val="26"/>
          <w:szCs w:val="26"/>
        </w:rPr>
        <w:fldChar w:fldCharType="begin"/>
      </w:r>
      <w:r w:rsidR="00B00298" w:rsidRPr="008060F6">
        <w:rPr>
          <w:rFonts w:ascii="Times New Roman" w:eastAsia="Times New Roman" w:hAnsi="Times New Roman" w:cs="Times New Roman"/>
          <w:sz w:val="26"/>
          <w:szCs w:val="26"/>
        </w:rPr>
        <w:instrText xml:space="preserve"> ADDIN EN.CITE &lt;EndNote&gt;&lt;Cite&gt;&lt;Author&gt;Development&lt;/Author&gt;&lt;Year&gt;2009&lt;/Year&gt;&lt;RecNum&gt;974&lt;/RecNum&gt;&lt;DisplayText&gt;[112]&lt;/DisplayText&gt;&lt;record&gt;&lt;rec-number&gt;974&lt;/rec-number&gt;&lt;foreign-keys&gt;&lt;key app="EN" db-id="95r2xpf9p0edd7ewez9xrdvgw2f2ratwza2e" timestamp="1416680022"&gt;974&lt;/key&gt;&lt;/foreign-keys&gt;&lt;ref-type name="Journal Article"&gt;17&lt;/ref-type&gt;&lt;contributors&gt;&lt;authors&gt;&lt;author&gt;Arthrex Research and Development &lt;/author&gt;&lt;/authors&gt;&lt;/contributors&gt;&lt;titles&gt;&lt;title&gt;Autologous Conditioned Plasma Double Syringe System&lt;/title&gt;&lt;secondary-title&gt;All rights reserved,LB0810C&lt;/secondary-title&gt;&lt;/titles&gt;&lt;periodical&gt;&lt;full-title&gt;All rights reserved,LB0810C&lt;/full-title&gt;&lt;/periodical&gt;&lt;volume&gt;https://www.arthrex.com/myarthrex/whitepapers/ Biomechanical Testing&lt;/volume&gt;&lt;dates&gt;&lt;year&gt;2009&lt;/year&gt;&lt;/dates&gt;&lt;urls&gt;&lt;/urls&gt;&lt;/record&gt;&lt;/Cite&gt;&lt;/EndNote&gt;</w:instrText>
      </w:r>
      <w:r w:rsidR="009D6EE2" w:rsidRPr="008060F6">
        <w:rPr>
          <w:rFonts w:ascii="Times New Roman" w:eastAsia="Times New Roman" w:hAnsi="Times New Roman" w:cs="Times New Roman"/>
          <w:sz w:val="26"/>
          <w:szCs w:val="26"/>
        </w:rPr>
        <w:fldChar w:fldCharType="separate"/>
      </w:r>
      <w:r w:rsidR="00B00298" w:rsidRPr="008060F6">
        <w:rPr>
          <w:rFonts w:ascii="Times New Roman" w:eastAsia="Times New Roman" w:hAnsi="Times New Roman" w:cs="Times New Roman"/>
          <w:noProof/>
          <w:sz w:val="26"/>
          <w:szCs w:val="26"/>
        </w:rPr>
        <w:t>[</w:t>
      </w:r>
      <w:hyperlink w:anchor="_ENREF_112" w:tooltip="Development, 2009 #974" w:history="1">
        <w:r w:rsidR="007470B2" w:rsidRPr="008060F6">
          <w:rPr>
            <w:rFonts w:ascii="Times New Roman" w:eastAsia="Times New Roman" w:hAnsi="Times New Roman" w:cs="Times New Roman"/>
            <w:noProof/>
            <w:sz w:val="26"/>
            <w:szCs w:val="26"/>
          </w:rPr>
          <w:t>112</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 Kỹ thuật tách PRF (platelet-rich fibrin) theo quy trình Choukr</w:t>
      </w:r>
      <w:r w:rsidR="00604361" w:rsidRPr="008060F6">
        <w:rPr>
          <w:rFonts w:ascii="Times New Roman" w:eastAsia="Times New Roman" w:hAnsi="Times New Roman" w:cs="Times New Roman"/>
          <w:sz w:val="26"/>
          <w:szCs w:val="26"/>
        </w:rPr>
        <w:t>o</w:t>
      </w:r>
      <w:r w:rsidRPr="008060F6">
        <w:rPr>
          <w:rFonts w:ascii="Times New Roman" w:eastAsia="Times New Roman" w:hAnsi="Times New Roman" w:cs="Times New Roman"/>
          <w:sz w:val="26"/>
          <w:szCs w:val="26"/>
        </w:rPr>
        <w:t xml:space="preserve">un cũng không cần chống đông và các chất hoạt hóa tiểu cầu </w:t>
      </w:r>
      <w:r w:rsidR="009D6EE2" w:rsidRPr="008060F6">
        <w:rPr>
          <w:rFonts w:ascii="Times New Roman" w:eastAsia="Times New Roman" w:hAnsi="Times New Roman" w:cs="Times New Roman"/>
          <w:sz w:val="26"/>
          <w:szCs w:val="26"/>
        </w:rPr>
        <w:fldChar w:fldCharType="begin"/>
      </w:r>
      <w:r w:rsidR="00B00298" w:rsidRPr="008060F6">
        <w:rPr>
          <w:rFonts w:ascii="Times New Roman" w:eastAsia="Times New Roman" w:hAnsi="Times New Roman" w:cs="Times New Roman"/>
          <w:sz w:val="26"/>
          <w:szCs w:val="26"/>
        </w:rPr>
        <w:instrText xml:space="preserve"> ADDIN EN.CITE &lt;EndNote&gt;&lt;Cite&gt;&lt;Author&gt;Ehrenfest&lt;/Author&gt;&lt;Year&gt;2008&lt;/Year&gt;&lt;RecNum&gt;971&lt;/RecNum&gt;&lt;DisplayText&gt;[108]&lt;/DisplayText&gt;&lt;record&gt;&lt;rec-number&gt;971&lt;/rec-number&gt;&lt;foreign-keys&gt;&lt;key app="EN" db-id="95r2xpf9p0edd7ewez9xrdvgw2f2ratwza2e" timestamp="1416675146"&gt;971&lt;/key&gt;&lt;/foreign-keys&gt;&lt;ref-type name="Journal Article"&gt;17&lt;/ref-type&gt;&lt;contributors&gt;&lt;authors&gt;&lt;author&gt;David M. Dohan Ehrenfest&lt;/author&gt;&lt;author&gt;Lars Rasmusson&lt;/author&gt;&lt;author&gt;Tomas Albrektsson&lt;/author&gt;&lt;/authors&gt;&lt;/contributors&gt;&lt;titles&gt;&lt;title&gt;Classification of platelet concentrates:from pure platelet-rich plasma (P-PRP) to leucocyte- and platelet-rich fibrin (L-PRF)&lt;/title&gt;&lt;secondary-title&gt;Trends in Biotechnology&lt;/secondary-title&gt;&lt;alt-title&gt;2008 Elsevier Ltd, Available online 31 January 2009&lt;/alt-title&gt;&lt;/titles&gt;&lt;periodical&gt;&lt;full-title&gt;Trends in Biotechnology&lt;/full-title&gt;&lt;abbr-1&gt;2008 Elsevier Ltd, Available online 31 January 2009&lt;/abbr-1&gt;&lt;/periodical&gt;&lt;alt-periodical&gt;&lt;full-title&gt;Trends in Biotechnology&lt;/full-title&gt;&lt;abbr-1&gt;2008 Elsevier Ltd, Available online 31 January 2009&lt;/abbr-1&gt;&lt;/alt-periodical&gt;&lt;pages&gt;158-167&lt;/pages&gt;&lt;volume&gt;Vol.27 &lt;/volume&gt;&lt;number&gt;No.3&lt;/number&gt;&lt;dates&gt;&lt;year&gt;2008&lt;/year&gt;&lt;/dates&gt;&lt;urls&gt;&lt;/urls&gt;&lt;/record&gt;&lt;/Cite&gt;&lt;/EndNote&gt;</w:instrText>
      </w:r>
      <w:r w:rsidR="009D6EE2" w:rsidRPr="008060F6">
        <w:rPr>
          <w:rFonts w:ascii="Times New Roman" w:eastAsia="Times New Roman" w:hAnsi="Times New Roman" w:cs="Times New Roman"/>
          <w:sz w:val="26"/>
          <w:szCs w:val="26"/>
        </w:rPr>
        <w:fldChar w:fldCharType="separate"/>
      </w:r>
      <w:r w:rsidR="00B00298" w:rsidRPr="008060F6">
        <w:rPr>
          <w:rFonts w:ascii="Times New Roman" w:eastAsia="Times New Roman" w:hAnsi="Times New Roman" w:cs="Times New Roman"/>
          <w:noProof/>
          <w:sz w:val="26"/>
          <w:szCs w:val="26"/>
        </w:rPr>
        <w:t>[</w:t>
      </w:r>
      <w:hyperlink w:anchor="_ENREF_108" w:tooltip="Ehrenfest, 2008 #971" w:history="1">
        <w:r w:rsidR="007470B2" w:rsidRPr="008060F6">
          <w:rPr>
            <w:rFonts w:ascii="Times New Roman" w:eastAsia="Times New Roman" w:hAnsi="Times New Roman" w:cs="Times New Roman"/>
            <w:noProof/>
            <w:sz w:val="26"/>
            <w:szCs w:val="26"/>
          </w:rPr>
          <w:t>108</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w:t>
      </w:r>
    </w:p>
    <w:p w:rsidR="00F474EF" w:rsidRPr="008060F6" w:rsidRDefault="00BA1E82" w:rsidP="003E0DA7">
      <w:pPr>
        <w:autoSpaceDE w:val="0"/>
        <w:autoSpaceDN w:val="0"/>
        <w:adjustRightInd w:val="0"/>
        <w:spacing w:after="0" w:line="360" w:lineRule="auto"/>
        <w:ind w:firstLine="709"/>
        <w:jc w:val="both"/>
        <w:rPr>
          <w:rFonts w:ascii="Times New Roman" w:eastAsia="Times New Roman" w:hAnsi="Times New Roman" w:cs="Times New Roman"/>
          <w:sz w:val="26"/>
          <w:szCs w:val="26"/>
        </w:rPr>
      </w:pPr>
      <w:r w:rsidRPr="008060F6">
        <w:rPr>
          <w:rFonts w:ascii="Times New Roman" w:eastAsia="Times New Roman" w:hAnsi="Times New Roman" w:cs="Times New Roman"/>
          <w:b/>
          <w:bCs/>
          <w:i/>
          <w:iCs/>
          <w:sz w:val="26"/>
          <w:szCs w:val="26"/>
        </w:rPr>
        <w:t>Ly tâm</w:t>
      </w:r>
      <w:r w:rsidRPr="008060F6">
        <w:rPr>
          <w:rFonts w:ascii="Times New Roman" w:eastAsia="Times New Roman" w:hAnsi="Times New Roman" w:cs="Times New Roman"/>
          <w:sz w:val="26"/>
          <w:szCs w:val="26"/>
        </w:rPr>
        <w:t>: nhằm tách hồng cầu và huyết tương nghèo tiểu cầu (</w:t>
      </w:r>
      <w:r w:rsidR="00604361" w:rsidRPr="008060F6">
        <w:rPr>
          <w:rFonts w:ascii="Times New Roman" w:eastAsia="Times New Roman" w:hAnsi="Times New Roman" w:cs="Times New Roman"/>
          <w:sz w:val="26"/>
          <w:szCs w:val="26"/>
        </w:rPr>
        <w:t xml:space="preserve">Platelet Poor Plasma- </w:t>
      </w:r>
      <w:r w:rsidRPr="008060F6">
        <w:rPr>
          <w:rFonts w:ascii="Times New Roman" w:eastAsia="Times New Roman" w:hAnsi="Times New Roman" w:cs="Times New Roman"/>
          <w:sz w:val="26"/>
          <w:szCs w:val="26"/>
        </w:rPr>
        <w:t xml:space="preserve">PPP) ra khỏi máu toàn phần, để lại phần lớn tiểu cầu và ít thể tích huyết tương. Nguyên tắc khi ly tâm là tránh tổn thương tiểu cầu, từ đó đảm bảo chất lượng giải phóng các protein tăng trưởng của tiều cầu. </w:t>
      </w:r>
    </w:p>
    <w:p w:rsidR="00BA1E82" w:rsidRPr="008060F6" w:rsidRDefault="00BA1E82" w:rsidP="003E0DA7">
      <w:pPr>
        <w:autoSpaceDE w:val="0"/>
        <w:autoSpaceDN w:val="0"/>
        <w:adjustRightInd w:val="0"/>
        <w:spacing w:after="0" w:line="360" w:lineRule="auto"/>
        <w:ind w:firstLine="709"/>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Về kỹ thuật tách PRP: kỹ thuật tách PRP </w:t>
      </w:r>
      <w:r w:rsidR="00092BB5" w:rsidRPr="008060F6">
        <w:rPr>
          <w:rFonts w:ascii="Times New Roman" w:eastAsia="Times New Roman" w:hAnsi="Times New Roman" w:cs="Times New Roman"/>
          <w:sz w:val="26"/>
          <w:szCs w:val="26"/>
        </w:rPr>
        <w:t>kinh</w:t>
      </w:r>
      <w:r w:rsidRPr="008060F6">
        <w:rPr>
          <w:rFonts w:ascii="Times New Roman" w:eastAsia="Times New Roman" w:hAnsi="Times New Roman" w:cs="Times New Roman"/>
          <w:sz w:val="26"/>
          <w:szCs w:val="26"/>
        </w:rPr>
        <w:t xml:space="preserve"> điển là lấy máu ngoại biên có chống đông, ly tâm hai bước: bước một với lực ly tâm mềm (soft spin) với tốc độ thường từ 1500- 2000vòng/ min (160-</w:t>
      </w:r>
      <w:r w:rsidR="00BA11B9" w:rsidRPr="008060F6">
        <w:rPr>
          <w:rFonts w:ascii="Times New Roman" w:eastAsia="Times New Roman" w:hAnsi="Times New Roman" w:cs="Times New Roman"/>
          <w:sz w:val="26"/>
          <w:szCs w:val="26"/>
        </w:rPr>
        <w:t>10</w:t>
      </w:r>
      <w:r w:rsidRPr="008060F6">
        <w:rPr>
          <w:rFonts w:ascii="Times New Roman" w:eastAsia="Times New Roman" w:hAnsi="Times New Roman" w:cs="Times New Roman"/>
          <w:sz w:val="26"/>
          <w:szCs w:val="26"/>
        </w:rPr>
        <w:t xml:space="preserve">00 g) trong thời gian ngắn từ 3-20 phút tùy kỹ thuật </w:t>
      </w:r>
      <w:r w:rsidR="009D6EE2" w:rsidRPr="008060F6">
        <w:rPr>
          <w:rFonts w:ascii="Times New Roman" w:eastAsia="Times New Roman" w:hAnsi="Times New Roman" w:cs="Times New Roman"/>
          <w:sz w:val="26"/>
          <w:szCs w:val="26"/>
        </w:rPr>
        <w:fldChar w:fldCharType="begin"/>
      </w:r>
      <w:r w:rsidR="00B00298" w:rsidRPr="008060F6">
        <w:rPr>
          <w:rFonts w:ascii="Times New Roman" w:eastAsia="Times New Roman" w:hAnsi="Times New Roman" w:cs="Times New Roman"/>
          <w:sz w:val="26"/>
          <w:szCs w:val="26"/>
        </w:rPr>
        <w:instrText xml:space="preserve"> ADDIN EN.CITE &lt;EndNote&gt;&lt;Cite&gt;&lt;Author&gt;Ehrenfest&lt;/Author&gt;&lt;Year&gt;2008&lt;/Year&gt;&lt;RecNum&gt;971&lt;/RecNum&gt;&lt;DisplayText&gt;[108]&lt;/DisplayText&gt;&lt;record&gt;&lt;rec-number&gt;971&lt;/rec-number&gt;&lt;foreign-keys&gt;&lt;key app="EN" db-id="95r2xpf9p0edd7ewez9xrdvgw2f2ratwza2e" timestamp="1416675146"&gt;971&lt;/key&gt;&lt;/foreign-keys&gt;&lt;ref-type name="Journal Article"&gt;17&lt;/ref-type&gt;&lt;contributors&gt;&lt;authors&gt;&lt;author&gt;David M. Dohan Ehrenfest&lt;/author&gt;&lt;author&gt;Lars Rasmusson&lt;/author&gt;&lt;author&gt;Tomas Albrektsson&lt;/author&gt;&lt;/authors&gt;&lt;/contributors&gt;&lt;titles&gt;&lt;title&gt;Classification of platelet concentrates:from pure platelet-rich plasma (P-PRP) to leucocyte- and platelet-rich fibrin (L-PRF)&lt;/title&gt;&lt;secondary-title&gt;Trends in Biotechnology&lt;/secondary-title&gt;&lt;alt-title&gt;2008 Elsevier Ltd, Available online 31 January 2009&lt;/alt-title&gt;&lt;/titles&gt;&lt;periodical&gt;&lt;full-title&gt;Trends in Biotechnology&lt;/full-title&gt;&lt;abbr-1&gt;2008 Elsevier Ltd, Available online 31 January 2009&lt;/abbr-1&gt;&lt;/periodical&gt;&lt;alt-periodical&gt;&lt;full-title&gt;Trends in Biotechnology&lt;/full-title&gt;&lt;abbr-1&gt;2008 Elsevier Ltd, Available online 31 January 2009&lt;/abbr-1&gt;&lt;/alt-periodical&gt;&lt;pages&gt;158-167&lt;/pages&gt;&lt;volume&gt;Vol.27 &lt;/volume&gt;&lt;number&gt;No.3&lt;/number&gt;&lt;dates&gt;&lt;year&gt;2008&lt;/year&gt;&lt;/dates&gt;&lt;urls&gt;&lt;/urls&gt;&lt;/record&gt;&lt;/Cite&gt;&lt;/EndNote&gt;</w:instrText>
      </w:r>
      <w:r w:rsidR="009D6EE2" w:rsidRPr="008060F6">
        <w:rPr>
          <w:rFonts w:ascii="Times New Roman" w:eastAsia="Times New Roman" w:hAnsi="Times New Roman" w:cs="Times New Roman"/>
          <w:sz w:val="26"/>
          <w:szCs w:val="26"/>
        </w:rPr>
        <w:fldChar w:fldCharType="separate"/>
      </w:r>
      <w:r w:rsidR="00B00298" w:rsidRPr="008060F6">
        <w:rPr>
          <w:rFonts w:ascii="Times New Roman" w:eastAsia="Times New Roman" w:hAnsi="Times New Roman" w:cs="Times New Roman"/>
          <w:noProof/>
          <w:sz w:val="26"/>
          <w:szCs w:val="26"/>
        </w:rPr>
        <w:t>[</w:t>
      </w:r>
      <w:hyperlink w:anchor="_ENREF_108" w:tooltip="Ehrenfest, 2008 #971" w:history="1">
        <w:r w:rsidR="007470B2" w:rsidRPr="008060F6">
          <w:rPr>
            <w:rFonts w:ascii="Times New Roman" w:eastAsia="Times New Roman" w:hAnsi="Times New Roman" w:cs="Times New Roman"/>
            <w:noProof/>
            <w:sz w:val="26"/>
            <w:szCs w:val="26"/>
          </w:rPr>
          <w:t>108</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 xml:space="preserve">; và bước hai với lực ly tâm cứng (hard spin) với tốc độ thường từ 3000 – </w:t>
      </w:r>
      <w:r w:rsidR="00B04D28" w:rsidRPr="008060F6">
        <w:rPr>
          <w:rFonts w:ascii="Times New Roman" w:eastAsia="Times New Roman" w:hAnsi="Times New Roman" w:cs="Times New Roman"/>
          <w:sz w:val="26"/>
          <w:szCs w:val="26"/>
        </w:rPr>
        <w:t>6</w:t>
      </w:r>
      <w:r w:rsidRPr="008060F6">
        <w:rPr>
          <w:rFonts w:ascii="Times New Roman" w:eastAsia="Times New Roman" w:hAnsi="Times New Roman" w:cs="Times New Roman"/>
          <w:sz w:val="26"/>
          <w:szCs w:val="26"/>
        </w:rPr>
        <w:t xml:space="preserve">000 vòng/ phút (đến 1000- </w:t>
      </w:r>
      <w:r w:rsidR="00BA11B9" w:rsidRPr="008060F6">
        <w:rPr>
          <w:rFonts w:ascii="Times New Roman" w:eastAsia="Times New Roman" w:hAnsi="Times New Roman" w:cs="Times New Roman"/>
          <w:sz w:val="26"/>
          <w:szCs w:val="26"/>
        </w:rPr>
        <w:t>3</w:t>
      </w:r>
      <w:r w:rsidRPr="008060F6">
        <w:rPr>
          <w:rFonts w:ascii="Times New Roman" w:eastAsia="Times New Roman" w:hAnsi="Times New Roman" w:cs="Times New Roman"/>
          <w:sz w:val="26"/>
          <w:szCs w:val="26"/>
        </w:rPr>
        <w:t xml:space="preserve">000 g) với thời gian khoảng 20 phút </w:t>
      </w:r>
      <w:r w:rsidR="009D6EE2" w:rsidRPr="008060F6">
        <w:rPr>
          <w:rFonts w:ascii="Times New Roman" w:eastAsia="Times New Roman" w:hAnsi="Times New Roman" w:cs="Times New Roman"/>
          <w:sz w:val="26"/>
          <w:szCs w:val="26"/>
        </w:rPr>
        <w:fldChar w:fldCharType="begin">
          <w:fldData xml:space="preserve">PEVuZE5vdGU+PENpdGU+PEF1dGhvcj5FaHJlbmZlc3Q8L0F1dGhvcj48WWVhcj4yMDA4PC9ZZWFy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rPr>
        <w:fldChar w:fldCharType="begin">
          <w:fldData xml:space="preserve">PEVuZE5vdGU+PENpdGU+PEF1dGhvcj5FaHJlbmZlc3Q8L0F1dGhvcj48WWVhcj4yMDA4PC9ZZWFy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rPr>
      </w:r>
      <w:r w:rsidR="00EC177F" w:rsidRPr="008060F6">
        <w:rPr>
          <w:rFonts w:ascii="Times New Roman" w:eastAsia="Times New Roman" w:hAnsi="Times New Roman" w:cs="Times New Roman"/>
          <w:sz w:val="26"/>
          <w:szCs w:val="26"/>
        </w:rPr>
        <w:fldChar w:fldCharType="end"/>
      </w:r>
      <w:r w:rsidR="009D6EE2" w:rsidRPr="008060F6">
        <w:rPr>
          <w:rFonts w:ascii="Times New Roman" w:eastAsia="Times New Roman" w:hAnsi="Times New Roman" w:cs="Times New Roman"/>
          <w:sz w:val="26"/>
          <w:szCs w:val="26"/>
        </w:rPr>
      </w:r>
      <w:r w:rsidR="009D6EE2" w:rsidRPr="008060F6">
        <w:rPr>
          <w:rFonts w:ascii="Times New Roman" w:eastAsia="Times New Roman" w:hAnsi="Times New Roman" w:cs="Times New Roman"/>
          <w:sz w:val="26"/>
          <w:szCs w:val="26"/>
        </w:rPr>
        <w:fldChar w:fldCharType="separate"/>
      </w:r>
      <w:r w:rsidR="00EC177F" w:rsidRPr="008060F6">
        <w:rPr>
          <w:rFonts w:ascii="Times New Roman" w:eastAsia="Times New Roman" w:hAnsi="Times New Roman" w:cs="Times New Roman"/>
          <w:noProof/>
          <w:sz w:val="26"/>
          <w:szCs w:val="26"/>
        </w:rPr>
        <w:t>[</w:t>
      </w:r>
      <w:hyperlink w:anchor="_ENREF_31" w:tooltip="Pietrzak, 2005 #944" w:history="1">
        <w:r w:rsidR="007470B2" w:rsidRPr="008060F6">
          <w:rPr>
            <w:rFonts w:ascii="Times New Roman" w:eastAsia="Times New Roman" w:hAnsi="Times New Roman" w:cs="Times New Roman"/>
            <w:noProof/>
            <w:sz w:val="26"/>
            <w:szCs w:val="26"/>
          </w:rPr>
          <w:t>31</w:t>
        </w:r>
      </w:hyperlink>
      <w:r w:rsidR="00EC177F" w:rsidRPr="008060F6">
        <w:rPr>
          <w:rFonts w:ascii="Times New Roman" w:eastAsia="Times New Roman" w:hAnsi="Times New Roman" w:cs="Times New Roman"/>
          <w:noProof/>
          <w:sz w:val="26"/>
          <w:szCs w:val="26"/>
        </w:rPr>
        <w:t xml:space="preserve">, </w:t>
      </w:r>
      <w:hyperlink w:anchor="_ENREF_108" w:tooltip="Ehrenfest, 2008 #971" w:history="1">
        <w:r w:rsidR="007470B2" w:rsidRPr="008060F6">
          <w:rPr>
            <w:rFonts w:ascii="Times New Roman" w:eastAsia="Times New Roman" w:hAnsi="Times New Roman" w:cs="Times New Roman"/>
            <w:noProof/>
            <w:sz w:val="26"/>
            <w:szCs w:val="26"/>
          </w:rPr>
          <w:t>108</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Pr="008060F6">
        <w:rPr>
          <w:rFonts w:ascii="Times New Roman" w:eastAsia="Times New Roman" w:hAnsi="Times New Roman" w:cs="Times New Roman"/>
          <w:sz w:val="26"/>
          <w:szCs w:val="26"/>
        </w:rPr>
        <w:t xml:space="preserve">. </w:t>
      </w:r>
      <w:r w:rsidR="00F474EF" w:rsidRPr="008060F6">
        <w:rPr>
          <w:rFonts w:ascii="Times New Roman" w:eastAsia="Times New Roman" w:hAnsi="Times New Roman" w:cs="Times New Roman"/>
          <w:sz w:val="26"/>
          <w:szCs w:val="26"/>
        </w:rPr>
        <w:t xml:space="preserve">Quá trình ly tâm </w:t>
      </w:r>
      <w:r w:rsidRPr="008060F6">
        <w:rPr>
          <w:rFonts w:ascii="Times New Roman" w:eastAsia="Times New Roman" w:hAnsi="Times New Roman" w:cs="Times New Roman"/>
          <w:sz w:val="26"/>
          <w:szCs w:val="26"/>
        </w:rPr>
        <w:t xml:space="preserve">hai </w:t>
      </w:r>
      <w:r w:rsidR="00F474EF" w:rsidRPr="008060F6">
        <w:rPr>
          <w:rFonts w:ascii="Times New Roman" w:eastAsia="Times New Roman" w:hAnsi="Times New Roman" w:cs="Times New Roman"/>
          <w:sz w:val="26"/>
          <w:szCs w:val="26"/>
        </w:rPr>
        <w:t>bước</w:t>
      </w:r>
      <w:r w:rsidRPr="008060F6">
        <w:rPr>
          <w:rFonts w:ascii="Times New Roman" w:eastAsia="Times New Roman" w:hAnsi="Times New Roman" w:cs="Times New Roman"/>
          <w:sz w:val="26"/>
          <w:szCs w:val="26"/>
        </w:rPr>
        <w:t>: lần đầu (soft spin) để tách hồng cầu ra khỏi huyết tương, để lại tiểu cầu, bạch cầu và các yếu tố đông máu. Sau ly tâm lần một thường có ba lớp dịch được tạo ra:</w:t>
      </w:r>
      <w:r w:rsidR="00F474EF" w:rsidRPr="008060F6">
        <w:rPr>
          <w:rFonts w:ascii="Times New Roman" w:eastAsia="Times New Roman" w:hAnsi="Times New Roman" w:cs="Times New Roman"/>
          <w:sz w:val="26"/>
          <w:szCs w:val="26"/>
        </w:rPr>
        <w:t xml:space="preserve"> l</w:t>
      </w:r>
      <w:r w:rsidRPr="008060F6">
        <w:rPr>
          <w:rFonts w:ascii="Times New Roman" w:eastAsia="Times New Roman" w:hAnsi="Times New Roman" w:cs="Times New Roman"/>
          <w:sz w:val="26"/>
          <w:szCs w:val="26"/>
        </w:rPr>
        <w:t>ớp dưới cùng chứa hồ</w:t>
      </w:r>
      <w:r w:rsidR="00F474EF" w:rsidRPr="008060F6">
        <w:rPr>
          <w:rFonts w:ascii="Times New Roman" w:eastAsia="Times New Roman" w:hAnsi="Times New Roman" w:cs="Times New Roman"/>
          <w:sz w:val="26"/>
          <w:szCs w:val="26"/>
        </w:rPr>
        <w:t>ng cầu (trọng lượng riêng 1,09), l</w:t>
      </w:r>
      <w:r w:rsidRPr="008060F6">
        <w:rPr>
          <w:rFonts w:ascii="Times New Roman" w:eastAsia="Times New Roman" w:hAnsi="Times New Roman" w:cs="Times New Roman"/>
          <w:sz w:val="26"/>
          <w:szCs w:val="26"/>
        </w:rPr>
        <w:t>ớp giữa chứa tiểu cầu và bạch cầu còn gọi là lớp buffy coat (trọng lượng riêng 1,06)</w:t>
      </w:r>
      <w:r w:rsidR="00F474EF" w:rsidRPr="008060F6">
        <w:rPr>
          <w:rFonts w:ascii="Times New Roman" w:eastAsia="Times New Roman" w:hAnsi="Times New Roman" w:cs="Times New Roman"/>
          <w:sz w:val="26"/>
          <w:szCs w:val="26"/>
        </w:rPr>
        <w:t>, l</w:t>
      </w:r>
      <w:r w:rsidRPr="008060F6">
        <w:rPr>
          <w:rFonts w:ascii="Times New Roman" w:eastAsia="Times New Roman" w:hAnsi="Times New Roman" w:cs="Times New Roman"/>
          <w:sz w:val="26"/>
          <w:szCs w:val="26"/>
        </w:rPr>
        <w:t>ớp trên cùng chứa huyết tương (trọng lượng riêng 1,03).</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Thể tích lớp giữa chiếm khoảng 10% thể tích máu được lấy</w:t>
      </w:r>
      <w:r w:rsidR="00092BB5" w:rsidRPr="008060F6">
        <w:rPr>
          <w:rFonts w:ascii="Times New Roman" w:eastAsia="Times New Roman" w:hAnsi="Times New Roman" w:cs="Times New Roman"/>
          <w:sz w:val="26"/>
          <w:szCs w:val="26"/>
        </w:rPr>
        <w:t xml:space="preserve"> sẽ được </w:t>
      </w:r>
      <w:r w:rsidR="00357F42" w:rsidRPr="008060F6">
        <w:rPr>
          <w:rFonts w:ascii="Times New Roman" w:eastAsia="Times New Roman" w:hAnsi="Times New Roman" w:cs="Times New Roman"/>
          <w:sz w:val="26"/>
          <w:szCs w:val="26"/>
        </w:rPr>
        <w:t xml:space="preserve">ly tâm </w:t>
      </w:r>
      <w:r w:rsidR="00092BB5" w:rsidRPr="008060F6">
        <w:rPr>
          <w:rFonts w:ascii="Times New Roman" w:eastAsia="Times New Roman" w:hAnsi="Times New Roman" w:cs="Times New Roman"/>
          <w:sz w:val="26"/>
          <w:szCs w:val="26"/>
        </w:rPr>
        <w:t xml:space="preserve">lần </w:t>
      </w:r>
      <w:r w:rsidR="00357F42" w:rsidRPr="008060F6">
        <w:rPr>
          <w:rFonts w:ascii="Times New Roman" w:eastAsia="Times New Roman" w:hAnsi="Times New Roman" w:cs="Times New Roman"/>
          <w:sz w:val="26"/>
          <w:szCs w:val="26"/>
        </w:rPr>
        <w:t xml:space="preserve">thứ </w:t>
      </w:r>
      <w:r w:rsidRPr="008060F6">
        <w:rPr>
          <w:rFonts w:ascii="Times New Roman" w:eastAsia="Times New Roman" w:hAnsi="Times New Roman" w:cs="Times New Roman"/>
          <w:sz w:val="26"/>
          <w:szCs w:val="26"/>
        </w:rPr>
        <w:t>hai (hard spin)</w:t>
      </w:r>
      <w:r w:rsidR="00C9776D" w:rsidRPr="008060F6">
        <w:rPr>
          <w:rFonts w:ascii="Times New Roman" w:eastAsia="Times New Roman" w:hAnsi="Times New Roman" w:cs="Times New Roman"/>
          <w:sz w:val="26"/>
          <w:szCs w:val="26"/>
        </w:rPr>
        <w:t xml:space="preserve"> </w:t>
      </w:r>
      <w:r w:rsidRPr="008060F6">
        <w:rPr>
          <w:rFonts w:ascii="Times New Roman" w:eastAsia="Times New Roman" w:hAnsi="Times New Roman" w:cs="Times New Roman"/>
          <w:sz w:val="26"/>
          <w:szCs w:val="26"/>
        </w:rPr>
        <w:t xml:space="preserve">nhằm tách tiếp phần huyết tương nữa ra (đây chính là huyết tương nghèo tiểu cầu- PPP) để lại phần PRP còn lại chủ yếu là tiểu cầu, ít bạch cầu (tùy kỹ thuật mà bạch cầu có ít hay nhiều), yếu tố đông máu và một thể tích nhỏ huyết tương cùng rất ít hồng cầu còn sót lại. Trường hợp lấy PRP không có bạch cầu (P-PRP) thì sau lần ly tâm </w:t>
      </w:r>
      <w:r w:rsidR="00357F42" w:rsidRPr="008060F6">
        <w:rPr>
          <w:rFonts w:ascii="Times New Roman" w:eastAsia="Times New Roman" w:hAnsi="Times New Roman" w:cs="Times New Roman"/>
          <w:sz w:val="26"/>
          <w:szCs w:val="26"/>
        </w:rPr>
        <w:t>đầu</w:t>
      </w:r>
      <w:r w:rsidRPr="008060F6">
        <w:rPr>
          <w:rFonts w:ascii="Times New Roman" w:eastAsia="Times New Roman" w:hAnsi="Times New Roman" w:cs="Times New Roman"/>
          <w:sz w:val="26"/>
          <w:szCs w:val="26"/>
        </w:rPr>
        <w:t xml:space="preserve"> lấy không đến lớp hồng cầu- để tránh lấy bạch cầu có nhiều ở lớp buffy coat</w:t>
      </w:r>
      <w:r w:rsidR="00005C14" w:rsidRPr="008060F6">
        <w:rPr>
          <w:rFonts w:ascii="Times New Roman" w:eastAsia="Times New Roman" w:hAnsi="Times New Roman" w:cs="Times New Roman"/>
          <w:sz w:val="26"/>
          <w:szCs w:val="26"/>
        </w:rPr>
        <w:t xml:space="preserve"> (bước 2A)</w:t>
      </w:r>
      <w:r w:rsidRPr="008060F6">
        <w:rPr>
          <w:rFonts w:ascii="Times New Roman" w:eastAsia="Times New Roman" w:hAnsi="Times New Roman" w:cs="Times New Roman"/>
          <w:sz w:val="26"/>
          <w:szCs w:val="26"/>
        </w:rPr>
        <w:t xml:space="preserve">; trường hợp lấy PRP có bạch cầu (L-PRP) thì có thể hút sâu hơn xuống lớp hồng cầu như </w:t>
      </w:r>
      <w:r w:rsidR="00005C14" w:rsidRPr="008060F6">
        <w:rPr>
          <w:rFonts w:ascii="Times New Roman" w:eastAsia="Times New Roman" w:hAnsi="Times New Roman" w:cs="Times New Roman"/>
          <w:sz w:val="26"/>
          <w:szCs w:val="26"/>
        </w:rPr>
        <w:t>H</w:t>
      </w:r>
      <w:r w:rsidRPr="008060F6">
        <w:rPr>
          <w:rFonts w:ascii="Times New Roman" w:eastAsia="Times New Roman" w:hAnsi="Times New Roman" w:cs="Times New Roman"/>
          <w:sz w:val="26"/>
          <w:szCs w:val="26"/>
        </w:rPr>
        <w:t xml:space="preserve">ình </w:t>
      </w:r>
      <w:r w:rsidR="00005C14" w:rsidRPr="008060F6">
        <w:rPr>
          <w:rFonts w:ascii="Times New Roman" w:eastAsia="Times New Roman" w:hAnsi="Times New Roman" w:cs="Times New Roman"/>
          <w:sz w:val="26"/>
          <w:szCs w:val="26"/>
        </w:rPr>
        <w:t>2.3 (bước 2B)</w:t>
      </w:r>
      <w:r w:rsidRPr="008060F6">
        <w:rPr>
          <w:rFonts w:ascii="Times New Roman" w:eastAsia="Times New Roman" w:hAnsi="Times New Roman" w:cs="Times New Roman"/>
          <w:sz w:val="26"/>
          <w:szCs w:val="26"/>
        </w:rPr>
        <w:t>.</w:t>
      </w:r>
    </w:p>
    <w:p w:rsidR="00BA1E82" w:rsidRPr="008060F6" w:rsidRDefault="00FE309F" w:rsidP="00A52881">
      <w:pPr>
        <w:pStyle w:val="H"/>
      </w:pPr>
      <w:bookmarkStart w:id="20" w:name="_Toc447130279"/>
      <w:r>
        <w:rPr>
          <w:rFonts w:eastAsia="Times New Roman"/>
          <w:noProof/>
          <w:lang w:val="en-US"/>
        </w:rPr>
        <w:lastRenderedPageBreak/>
        <mc:AlternateContent>
          <mc:Choice Requires="wps">
            <w:drawing>
              <wp:anchor distT="0" distB="0" distL="114300" distR="114300" simplePos="0" relativeHeight="251672576" behindDoc="0" locked="0" layoutInCell="1" allowOverlap="1" wp14:anchorId="0D9A341F" wp14:editId="6FCE4BF2">
                <wp:simplePos x="0" y="0"/>
                <wp:positionH relativeFrom="column">
                  <wp:posOffset>1356360</wp:posOffset>
                </wp:positionH>
                <wp:positionV relativeFrom="paragraph">
                  <wp:posOffset>2887980</wp:posOffset>
                </wp:positionV>
                <wp:extent cx="1358265" cy="272415"/>
                <wp:effectExtent l="0" t="0" r="13335" b="1333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272415"/>
                        </a:xfrm>
                        <a:prstGeom prst="rect">
                          <a:avLst/>
                        </a:prstGeom>
                        <a:solidFill>
                          <a:srgbClr val="FFFFFF"/>
                        </a:solidFill>
                        <a:ln w="9525">
                          <a:solidFill>
                            <a:srgbClr val="000000"/>
                          </a:solidFill>
                          <a:miter lim="800000"/>
                          <a:headEnd/>
                          <a:tailEnd/>
                        </a:ln>
                      </wps:spPr>
                      <wps:txbx>
                        <w:txbxContent>
                          <w:p w:rsidR="00847911" w:rsidRPr="00005C14" w:rsidRDefault="00847911" w:rsidP="00564421">
                            <w:pPr>
                              <w:rPr>
                                <w:rFonts w:ascii="Times New Roman" w:hAnsi="Times New Roman" w:cs="Times New Roman"/>
                              </w:rPr>
                            </w:pPr>
                            <w:r w:rsidRPr="00005C14">
                              <w:rPr>
                                <w:rFonts w:ascii="Times New Roman" w:hAnsi="Times New Roman" w:cs="Times New Roman"/>
                                <w:lang w:val="en-US"/>
                              </w:rPr>
                              <w:t>Bước 1: ly tâm mềm</w:t>
                            </w:r>
                          </w:p>
                        </w:txbxContent>
                      </wps:txbx>
                      <wps:bodyPr rot="0" vert="horz" wrap="square" lIns="91440" tIns="45720" rIns="91440" bIns="45720" anchor="t" anchorCtr="0">
                        <a:noAutofit/>
                      </wps:bodyPr>
                    </wps:wsp>
                  </a:graphicData>
                </a:graphic>
              </wp:anchor>
            </w:drawing>
          </mc:Choice>
          <mc:Fallback>
            <w:pict>
              <v:shape id="Text Box 2" o:spid="_x0000_s1058" type="#_x0000_t202" style="position:absolute;left:0;text-align:left;margin-left:106.8pt;margin-top:227.4pt;width:106.95pt;height:21.4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">
                <v:textbox>
                  <w:txbxContent>
                    <w:p w:rsidR="00847911" w:rsidRPr="00005C14" w:rsidRDefault="00847911" w:rsidP="00564421">
                      <w:pPr>
                        <w:rPr>
                          <w:rFonts w:ascii="Times New Roman" w:hAnsi="Times New Roman" w:cs="Times New Roman"/>
                        </w:rPr>
                      </w:pPr>
                      <w:r w:rsidRPr="00005C14">
                        <w:rPr>
                          <w:rFonts w:ascii="Times New Roman" w:hAnsi="Times New Roman" w:cs="Times New Roman"/>
                          <w:lang w:val="en-US"/>
                        </w:rPr>
                        <w:t>Bước 1: ly tâm mềm</w:t>
                      </w:r>
                    </w:p>
                  </w:txbxContent>
                </v:textbox>
                <w10:wrap type="square"/>
              </v:shape>
            </w:pict>
          </mc:Fallback>
        </mc:AlternateContent>
      </w:r>
      <w:r>
        <w:rPr>
          <w:rFonts w:eastAsia="Times New Roman"/>
          <w:noProof/>
          <w:lang w:val="en-US"/>
        </w:rPr>
        <mc:AlternateContent>
          <mc:Choice Requires="wps">
            <w:drawing>
              <wp:anchor distT="0" distB="0" distL="114300" distR="114300" simplePos="0" relativeHeight="251675648" behindDoc="0" locked="0" layoutInCell="1" allowOverlap="1" wp14:anchorId="2D9EA8D7" wp14:editId="3AC0002B">
                <wp:simplePos x="0" y="0"/>
                <wp:positionH relativeFrom="column">
                  <wp:posOffset>3125470</wp:posOffset>
                </wp:positionH>
                <wp:positionV relativeFrom="paragraph">
                  <wp:posOffset>2931795</wp:posOffset>
                </wp:positionV>
                <wp:extent cx="1743075" cy="272415"/>
                <wp:effectExtent l="0" t="0" r="28575" b="13335"/>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272415"/>
                        </a:xfrm>
                        <a:prstGeom prst="rect">
                          <a:avLst/>
                        </a:prstGeom>
                        <a:solidFill>
                          <a:srgbClr val="FFFFFF"/>
                        </a:solidFill>
                        <a:ln w="9525">
                          <a:solidFill>
                            <a:srgbClr val="000000"/>
                          </a:solidFill>
                          <a:miter lim="800000"/>
                          <a:headEnd/>
                          <a:tailEnd/>
                        </a:ln>
                      </wps:spPr>
                      <wps:txbx>
                        <w:txbxContent>
                          <w:p w:rsidR="00847911" w:rsidRPr="00005C14" w:rsidRDefault="00847911" w:rsidP="00005C14">
                            <w:pPr>
                              <w:jc w:val="center"/>
                              <w:rPr>
                                <w:rFonts w:ascii="Times New Roman" w:hAnsi="Times New Roman" w:cs="Times New Roman"/>
                              </w:rPr>
                            </w:pPr>
                            <w:r w:rsidRPr="00005C14">
                              <w:rPr>
                                <w:rFonts w:ascii="Times New Roman" w:hAnsi="Times New Roman" w:cs="Times New Roman"/>
                                <w:lang w:val="en-US"/>
                              </w:rPr>
                              <w:t>Bước 1: ly tâm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id="_x0000_s1059" type="#_x0000_t202" style="position:absolute;left:0;text-align:left;margin-left:246.1pt;margin-top:230.85pt;width:137.25pt;height:21.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">
                <v:textbox>
                  <w:txbxContent>
                    <w:p w:rsidR="00847911" w:rsidRPr="00005C14" w:rsidRDefault="00847911" w:rsidP="00005C14">
                      <w:pPr>
                        <w:jc w:val="center"/>
                        <w:rPr>
                          <w:rFonts w:ascii="Times New Roman" w:hAnsi="Times New Roman" w:cs="Times New Roman"/>
                        </w:rPr>
                      </w:pPr>
                      <w:r w:rsidRPr="00005C14">
                        <w:rPr>
                          <w:rFonts w:ascii="Times New Roman" w:hAnsi="Times New Roman" w:cs="Times New Roman"/>
                          <w:lang w:val="en-US"/>
                        </w:rPr>
                        <w:t>Bước 1: ly tâm</w:t>
                      </w:r>
                    </w:p>
                  </w:txbxContent>
                </v:textbox>
                <w10:wrap type="square"/>
              </v:shape>
            </w:pict>
          </mc:Fallback>
        </mc:AlternateContent>
      </w:r>
      <w:r>
        <w:rPr>
          <w:rFonts w:eastAsia="Times New Roman"/>
          <w:noProof/>
          <w:lang w:val="en-US"/>
        </w:rPr>
        <mc:AlternateContent>
          <mc:Choice Requires="wps">
            <w:drawing>
              <wp:anchor distT="0" distB="0" distL="114300" distR="114300" simplePos="0" relativeHeight="251677696" behindDoc="0" locked="0" layoutInCell="1" allowOverlap="1" wp14:anchorId="72D35712" wp14:editId="30C04B7F">
                <wp:simplePos x="0" y="0"/>
                <wp:positionH relativeFrom="column">
                  <wp:posOffset>4565650</wp:posOffset>
                </wp:positionH>
                <wp:positionV relativeFrom="paragraph">
                  <wp:posOffset>2226310</wp:posOffset>
                </wp:positionV>
                <wp:extent cx="1114425" cy="272415"/>
                <wp:effectExtent l="0" t="0" r="28575" b="13335"/>
                <wp:wrapSquare wrapText="bothSides"/>
                <wp:docPr id="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72415"/>
                        </a:xfrm>
                        <a:prstGeom prst="rect">
                          <a:avLst/>
                        </a:prstGeom>
                        <a:solidFill>
                          <a:srgbClr val="FFFFFF"/>
                        </a:solidFill>
                        <a:ln w="9525">
                          <a:solidFill>
                            <a:srgbClr val="000000"/>
                          </a:solidFill>
                          <a:miter lim="800000"/>
                          <a:headEnd/>
                          <a:tailEnd/>
                        </a:ln>
                      </wps:spPr>
                      <wps:txbx>
                        <w:txbxContent>
                          <w:p w:rsidR="00847911" w:rsidRPr="00005C14" w:rsidRDefault="00847911" w:rsidP="00564421">
                            <w:pPr>
                              <w:rPr>
                                <w:rFonts w:ascii="Times New Roman" w:hAnsi="Times New Roman" w:cs="Times New Roman"/>
                                <w:sz w:val="20"/>
                                <w:szCs w:val="20"/>
                              </w:rPr>
                            </w:pPr>
                            <w:r w:rsidRPr="00005C14">
                              <w:rPr>
                                <w:rFonts w:ascii="Times New Roman" w:hAnsi="Times New Roman" w:cs="Times New Roman"/>
                                <w:sz w:val="20"/>
                                <w:szCs w:val="20"/>
                                <w:lang w:val="en-US"/>
                              </w:rPr>
                              <w:t>Bước 2: tách PRP</w:t>
                            </w:r>
                          </w:p>
                        </w:txbxContent>
                      </wps:txbx>
                      <wps:bodyPr rot="0" vert="horz" wrap="square" lIns="91440" tIns="45720" rIns="91440" bIns="45720" anchor="t" anchorCtr="0">
                        <a:noAutofit/>
                      </wps:bodyPr>
                    </wps:wsp>
                  </a:graphicData>
                </a:graphic>
              </wp:anchor>
            </w:drawing>
          </mc:Choice>
          <mc:Fallback>
            <w:pict>
              <v:shape id="_x0000_s1060" type="#_x0000_t202" style="position:absolute;left:0;text-align:left;margin-left:359.5pt;margin-top:175.3pt;width:87.75pt;height:21.4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">
                <v:textbox>
                  <w:txbxContent>
                    <w:p w:rsidR="00847911" w:rsidRPr="00005C14" w:rsidRDefault="00847911" w:rsidP="00564421">
                      <w:pPr>
                        <w:rPr>
                          <w:rFonts w:ascii="Times New Roman" w:hAnsi="Times New Roman" w:cs="Times New Roman"/>
                          <w:sz w:val="20"/>
                          <w:szCs w:val="20"/>
                        </w:rPr>
                      </w:pPr>
                      <w:r w:rsidRPr="00005C14">
                        <w:rPr>
                          <w:rFonts w:ascii="Times New Roman" w:hAnsi="Times New Roman" w:cs="Times New Roman"/>
                          <w:sz w:val="20"/>
                          <w:szCs w:val="20"/>
                          <w:lang w:val="en-US"/>
                        </w:rPr>
                        <w:t>Bước 2: tách PRP</w:t>
                      </w:r>
                    </w:p>
                  </w:txbxContent>
                </v:textbox>
                <w10:wrap type="square"/>
              </v:shape>
            </w:pict>
          </mc:Fallback>
        </mc:AlternateContent>
      </w:r>
      <w:r>
        <w:rPr>
          <w:rFonts w:eastAsia="Times New Roman"/>
          <w:noProof/>
          <w:lang w:val="en-US"/>
        </w:rPr>
        <mc:AlternateContent>
          <mc:Choice Requires="wps">
            <w:drawing>
              <wp:anchor distT="0" distB="0" distL="114300" distR="114300" simplePos="0" relativeHeight="251674624" behindDoc="0" locked="0" layoutInCell="1" allowOverlap="1" wp14:anchorId="5C1D07A6" wp14:editId="60BB5434">
                <wp:simplePos x="0" y="0"/>
                <wp:positionH relativeFrom="column">
                  <wp:posOffset>2435225</wp:posOffset>
                </wp:positionH>
                <wp:positionV relativeFrom="paragraph">
                  <wp:posOffset>2229485</wp:posOffset>
                </wp:positionV>
                <wp:extent cx="1466215" cy="272415"/>
                <wp:effectExtent l="0" t="0" r="19685" b="1333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215" cy="272415"/>
                        </a:xfrm>
                        <a:prstGeom prst="rect">
                          <a:avLst/>
                        </a:prstGeom>
                        <a:solidFill>
                          <a:srgbClr val="FFFFFF"/>
                        </a:solidFill>
                        <a:ln w="9525">
                          <a:solidFill>
                            <a:srgbClr val="000000"/>
                          </a:solidFill>
                          <a:miter lim="800000"/>
                          <a:headEnd/>
                          <a:tailEnd/>
                        </a:ln>
                      </wps:spPr>
                      <wps:txbx>
                        <w:txbxContent>
                          <w:p w:rsidR="00847911" w:rsidRPr="00005C14" w:rsidRDefault="00847911" w:rsidP="00564421">
                            <w:pPr>
                              <w:rPr>
                                <w:rFonts w:ascii="Times New Roman" w:hAnsi="Times New Roman" w:cs="Times New Roman"/>
                              </w:rPr>
                            </w:pPr>
                            <w:r w:rsidRPr="00005C14">
                              <w:rPr>
                                <w:rFonts w:ascii="Times New Roman" w:hAnsi="Times New Roman" w:cs="Times New Roman"/>
                                <w:lang w:val="en-US"/>
                              </w:rPr>
                              <w:t>Bước 2B: ly tâm cứng</w:t>
                            </w:r>
                          </w:p>
                        </w:txbxContent>
                      </wps:txbx>
                      <wps:bodyPr rot="0" vert="horz" wrap="square" lIns="91440" tIns="45720" rIns="91440" bIns="45720" anchor="t" anchorCtr="0">
                        <a:noAutofit/>
                      </wps:bodyPr>
                    </wps:wsp>
                  </a:graphicData>
                </a:graphic>
              </wp:anchor>
            </w:drawing>
          </mc:Choice>
          <mc:Fallback>
            <w:pict>
              <v:shape id="_x0000_s1061" type="#_x0000_t202" style="position:absolute;left:0;text-align:left;margin-left:191.75pt;margin-top:175.55pt;width:115.45pt;height:21.4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">
                <v:textbox>
                  <w:txbxContent>
                    <w:p w:rsidR="00847911" w:rsidRPr="00005C14" w:rsidRDefault="00847911" w:rsidP="00564421">
                      <w:pPr>
                        <w:rPr>
                          <w:rFonts w:ascii="Times New Roman" w:hAnsi="Times New Roman" w:cs="Times New Roman"/>
                        </w:rPr>
                      </w:pPr>
                      <w:r w:rsidRPr="00005C14">
                        <w:rPr>
                          <w:rFonts w:ascii="Times New Roman" w:hAnsi="Times New Roman" w:cs="Times New Roman"/>
                          <w:lang w:val="en-US"/>
                        </w:rPr>
                        <w:t>Bước 2B: ly tâm cứng</w:t>
                      </w:r>
                    </w:p>
                  </w:txbxContent>
                </v:textbox>
                <w10:wrap type="square"/>
              </v:shape>
            </w:pict>
          </mc:Fallback>
        </mc:AlternateContent>
      </w:r>
      <w:r w:rsidR="009F272B">
        <w:rPr>
          <w:rFonts w:eastAsia="Times New Roman"/>
          <w:noProof/>
          <w:lang w:val="en-US"/>
        </w:rPr>
        <mc:AlternateContent>
          <mc:Choice Requires="wps">
            <w:drawing>
              <wp:anchor distT="0" distB="0" distL="114300" distR="114300" simplePos="0" relativeHeight="251673600" behindDoc="0" locked="0" layoutInCell="1" allowOverlap="1" wp14:anchorId="0C1DF489" wp14:editId="743AD7E6">
                <wp:simplePos x="0" y="0"/>
                <wp:positionH relativeFrom="column">
                  <wp:posOffset>196366</wp:posOffset>
                </wp:positionH>
                <wp:positionV relativeFrom="paragraph">
                  <wp:posOffset>2094908</wp:posOffset>
                </wp:positionV>
                <wp:extent cx="1466731" cy="304683"/>
                <wp:effectExtent l="0" t="0" r="19685" b="1968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731" cy="304683"/>
                        </a:xfrm>
                        <a:prstGeom prst="rect">
                          <a:avLst/>
                        </a:prstGeom>
                        <a:solidFill>
                          <a:srgbClr val="FFFFFF"/>
                        </a:solidFill>
                        <a:ln w="9525">
                          <a:solidFill>
                            <a:srgbClr val="000000"/>
                          </a:solidFill>
                          <a:miter lim="800000"/>
                          <a:headEnd/>
                          <a:tailEnd/>
                        </a:ln>
                      </wps:spPr>
                      <wps:txbx>
                        <w:txbxContent>
                          <w:p w:rsidR="00847911" w:rsidRPr="00005C14" w:rsidRDefault="00847911" w:rsidP="00564421">
                            <w:pPr>
                              <w:rPr>
                                <w:rFonts w:ascii="Times New Roman" w:hAnsi="Times New Roman" w:cs="Times New Roman"/>
                              </w:rPr>
                            </w:pPr>
                            <w:r w:rsidRPr="00005C14">
                              <w:rPr>
                                <w:rFonts w:ascii="Times New Roman" w:hAnsi="Times New Roman" w:cs="Times New Roman"/>
                                <w:lang w:val="en-US"/>
                              </w:rPr>
                              <w:t>Bước 2A: ly tâm cứng</w:t>
                            </w:r>
                          </w:p>
                        </w:txbxContent>
                      </wps:txbx>
                      <wps:bodyPr rot="0" vert="horz" wrap="square" lIns="91440" tIns="45720" rIns="91440" bIns="45720" anchor="t" anchorCtr="0">
                        <a:noAutofit/>
                      </wps:bodyPr>
                    </wps:wsp>
                  </a:graphicData>
                </a:graphic>
              </wp:anchor>
            </w:drawing>
          </mc:Choice>
          <mc:Fallback>
            <w:pict>
              <v:shape id="_x0000_s1062" type="#_x0000_t202" style="position:absolute;left:0;text-align:left;margin-left:15.45pt;margin-top:164.95pt;width:115.5pt;height: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">
                <v:textbox>
                  <w:txbxContent>
                    <w:p w:rsidR="00847911" w:rsidRPr="00005C14" w:rsidRDefault="00847911" w:rsidP="00564421">
                      <w:pPr>
                        <w:rPr>
                          <w:rFonts w:ascii="Times New Roman" w:hAnsi="Times New Roman" w:cs="Times New Roman"/>
                        </w:rPr>
                      </w:pPr>
                      <w:r w:rsidRPr="00005C14">
                        <w:rPr>
                          <w:rFonts w:ascii="Times New Roman" w:hAnsi="Times New Roman" w:cs="Times New Roman"/>
                          <w:lang w:val="en-US"/>
                        </w:rPr>
                        <w:t>Bước 2A: ly tâm cứng</w:t>
                      </w:r>
                    </w:p>
                  </w:txbxContent>
                </v:textbox>
                <w10:wrap type="square"/>
              </v:shape>
            </w:pict>
          </mc:Fallback>
        </mc:AlternateContent>
      </w:r>
      <w:r w:rsidR="009F272B">
        <w:rPr>
          <w:rFonts w:eastAsia="Times New Roman"/>
          <w:noProof/>
          <w:lang w:val="en-US"/>
        </w:rPr>
        <mc:AlternateContent>
          <mc:Choice Requires="wps">
            <w:drawing>
              <wp:anchor distT="0" distB="0" distL="114300" distR="114300" simplePos="0" relativeHeight="251676672" behindDoc="0" locked="0" layoutInCell="1" allowOverlap="1" wp14:anchorId="6D8E6A93" wp14:editId="0B9B7561">
                <wp:simplePos x="0" y="0"/>
                <wp:positionH relativeFrom="column">
                  <wp:posOffset>1009961</wp:posOffset>
                </wp:positionH>
                <wp:positionV relativeFrom="paragraph">
                  <wp:posOffset>3349788</wp:posOffset>
                </wp:positionV>
                <wp:extent cx="1809603" cy="311030"/>
                <wp:effectExtent l="0" t="0" r="635"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603" cy="311030"/>
                        </a:xfrm>
                        <a:prstGeom prst="rect">
                          <a:avLst/>
                        </a:prstGeom>
                        <a:solidFill>
                          <a:srgbClr val="FFFFFF"/>
                        </a:solidFill>
                        <a:ln w="9525">
                          <a:noFill/>
                          <a:miter lim="800000"/>
                          <a:headEnd/>
                          <a:tailEnd/>
                        </a:ln>
                      </wps:spPr>
                      <wps:txbx>
                        <w:txbxContent>
                          <w:p w:rsidR="00847911" w:rsidRPr="00005C14" w:rsidRDefault="00847911" w:rsidP="00564421">
                            <w:pPr>
                              <w:jc w:val="center"/>
                              <w:rPr>
                                <w:rFonts w:ascii="Times New Roman" w:hAnsi="Times New Roman" w:cs="Times New Roman"/>
                                <w:sz w:val="26"/>
                                <w:szCs w:val="26"/>
                              </w:rPr>
                            </w:pPr>
                            <w:r w:rsidRPr="00005C14">
                              <w:rPr>
                                <w:rFonts w:ascii="Times New Roman" w:hAnsi="Times New Roman" w:cs="Times New Roman"/>
                                <w:sz w:val="26"/>
                                <w:szCs w:val="26"/>
                                <w:lang w:val="en-US"/>
                              </w:rPr>
                              <w:t>Quy trình ly tâm 2 lần</w:t>
                            </w:r>
                          </w:p>
                        </w:txbxContent>
                      </wps:txbx>
                      <wps:bodyPr rot="0" vert="horz" wrap="square" lIns="91440" tIns="45720" rIns="91440" bIns="45720" anchor="t" anchorCtr="0">
                        <a:noAutofit/>
                      </wps:bodyPr>
                    </wps:wsp>
                  </a:graphicData>
                </a:graphic>
              </wp:anchor>
            </w:drawing>
          </mc:Choice>
          <mc:Fallback>
            <w:pict>
              <v:shape id="_x0000_s1063" type="#_x0000_t202" style="position:absolute;left:0;text-align:left;margin-left:79.5pt;margin-top:263.75pt;width:142.5pt;height:24.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" stroked="f">
                <v:textbox>
                  <w:txbxContent>
                    <w:p w:rsidR="00847911" w:rsidRPr="00005C14" w:rsidRDefault="00847911" w:rsidP="00564421">
                      <w:pPr>
                        <w:jc w:val="center"/>
                        <w:rPr>
                          <w:rFonts w:ascii="Times New Roman" w:hAnsi="Times New Roman" w:cs="Times New Roman"/>
                          <w:sz w:val="26"/>
                          <w:szCs w:val="26"/>
                        </w:rPr>
                      </w:pPr>
                      <w:r w:rsidRPr="00005C14">
                        <w:rPr>
                          <w:rFonts w:ascii="Times New Roman" w:hAnsi="Times New Roman" w:cs="Times New Roman"/>
                          <w:sz w:val="26"/>
                          <w:szCs w:val="26"/>
                          <w:lang w:val="en-US"/>
                        </w:rPr>
                        <w:t>Quy trình ly tâm 2 lần</w:t>
                      </w:r>
                    </w:p>
                  </w:txbxContent>
                </v:textbox>
                <w10:wrap type="square"/>
              </v:shape>
            </w:pict>
          </mc:Fallback>
        </mc:AlternateContent>
      </w:r>
      <w:r w:rsidR="009F272B">
        <w:rPr>
          <w:rFonts w:eastAsia="Times New Roman"/>
          <w:noProof/>
          <w:lang w:val="en-US"/>
        </w:rPr>
        <mc:AlternateContent>
          <mc:Choice Requires="wps">
            <w:drawing>
              <wp:anchor distT="0" distB="0" distL="114300" distR="114300" simplePos="0" relativeHeight="251678720" behindDoc="0" locked="0" layoutInCell="1" allowOverlap="1">
                <wp:simplePos x="0" y="0"/>
                <wp:positionH relativeFrom="column">
                  <wp:posOffset>3442998</wp:posOffset>
                </wp:positionH>
                <wp:positionV relativeFrom="paragraph">
                  <wp:posOffset>3349788</wp:posOffset>
                </wp:positionV>
                <wp:extent cx="1809603" cy="311030"/>
                <wp:effectExtent l="0" t="0" r="63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603" cy="311030"/>
                        </a:xfrm>
                        <a:prstGeom prst="rect">
                          <a:avLst/>
                        </a:prstGeom>
                        <a:solidFill>
                          <a:srgbClr val="FFFFFF"/>
                        </a:solidFill>
                        <a:ln w="9525">
                          <a:noFill/>
                          <a:miter lim="800000"/>
                          <a:headEnd/>
                          <a:tailEnd/>
                        </a:ln>
                      </wps:spPr>
                      <wps:txbx>
                        <w:txbxContent>
                          <w:p w:rsidR="00847911" w:rsidRPr="00005C14" w:rsidRDefault="00847911" w:rsidP="00564421">
                            <w:pPr>
                              <w:jc w:val="center"/>
                              <w:rPr>
                                <w:rFonts w:ascii="Times New Roman" w:hAnsi="Times New Roman" w:cs="Times New Roman"/>
                                <w:sz w:val="26"/>
                                <w:szCs w:val="26"/>
                              </w:rPr>
                            </w:pPr>
                            <w:r w:rsidRPr="00005C14">
                              <w:rPr>
                                <w:rFonts w:ascii="Times New Roman" w:hAnsi="Times New Roman" w:cs="Times New Roman"/>
                                <w:sz w:val="26"/>
                                <w:szCs w:val="26"/>
                                <w:lang w:val="en-US"/>
                              </w:rPr>
                              <w:t>Quy trình ly tâm 1 lần</w:t>
                            </w:r>
                          </w:p>
                        </w:txbxContent>
                      </wps:txbx>
                      <wps:bodyPr rot="0" vert="horz" wrap="square" lIns="91440" tIns="45720" rIns="91440" bIns="45720" anchor="t" anchorCtr="0">
                        <a:noAutofit/>
                      </wps:bodyPr>
                    </wps:wsp>
                  </a:graphicData>
                </a:graphic>
              </wp:anchor>
            </w:drawing>
          </mc:Choice>
          <mc:Fallback>
            <w:pict>
              <v:shape id="_x0000_s1064" type="#_x0000_t202" style="position:absolute;left:0;text-align:left;margin-left:271.1pt;margin-top:263.75pt;width:142.5pt;height:24.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" stroked="f">
                <v:textbox>
                  <w:txbxContent>
                    <w:p w:rsidR="00847911" w:rsidRPr="00005C14" w:rsidRDefault="00847911" w:rsidP="00564421">
                      <w:pPr>
                        <w:jc w:val="center"/>
                        <w:rPr>
                          <w:rFonts w:ascii="Times New Roman" w:hAnsi="Times New Roman" w:cs="Times New Roman"/>
                          <w:sz w:val="26"/>
                          <w:szCs w:val="26"/>
                        </w:rPr>
                      </w:pPr>
                      <w:r w:rsidRPr="00005C14">
                        <w:rPr>
                          <w:rFonts w:ascii="Times New Roman" w:hAnsi="Times New Roman" w:cs="Times New Roman"/>
                          <w:sz w:val="26"/>
                          <w:szCs w:val="26"/>
                          <w:lang w:val="en-US"/>
                        </w:rPr>
                        <w:t>Quy trình ly tâm 1 lần</w:t>
                      </w:r>
                    </w:p>
                  </w:txbxContent>
                </v:textbox>
                <w10:wrap type="square"/>
              </v:shape>
            </w:pict>
          </mc:Fallback>
        </mc:AlternateContent>
      </w:r>
      <w:r w:rsidR="00005C14" w:rsidRPr="008060F6">
        <w:rPr>
          <w:rFonts w:eastAsia="Times New Roman"/>
          <w:noProof/>
          <w:lang w:val="en-US"/>
        </w:rPr>
        <mc:AlternateContent>
          <mc:Choice Requires="wps">
            <w:drawing>
              <wp:anchor distT="45720" distB="45720" distL="114300" distR="114300" simplePos="0" relativeHeight="251666432" behindDoc="0" locked="0" layoutInCell="1" allowOverlap="1" wp14:anchorId="0AFF354B" wp14:editId="7BAC2BF3">
                <wp:simplePos x="0" y="0"/>
                <wp:positionH relativeFrom="column">
                  <wp:posOffset>231775</wp:posOffset>
                </wp:positionH>
                <wp:positionV relativeFrom="paragraph">
                  <wp:posOffset>1566545</wp:posOffset>
                </wp:positionV>
                <wp:extent cx="755650" cy="508000"/>
                <wp:effectExtent l="0" t="0" r="6350" b="63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 cy="508000"/>
                        </a:xfrm>
                        <a:prstGeom prst="rect">
                          <a:avLst/>
                        </a:prstGeom>
                        <a:solidFill>
                          <a:srgbClr val="FFFFFF"/>
                        </a:solidFill>
                        <a:ln w="9525">
                          <a:noFill/>
                          <a:miter lim="800000"/>
                          <a:headEnd/>
                          <a:tailEnd/>
                        </a:ln>
                      </wps:spPr>
                      <wps:txbx>
                        <w:txbxContent>
                          <w:p w:rsidR="00847911" w:rsidRPr="00005C14" w:rsidRDefault="00847911" w:rsidP="00564421">
                            <w:pPr>
                              <w:rPr>
                                <w:rFonts w:ascii="Times New Roman" w:hAnsi="Times New Roman" w:cs="Times New Roman"/>
                                <w:sz w:val="18"/>
                                <w:szCs w:val="18"/>
                              </w:rPr>
                            </w:pPr>
                            <w:r w:rsidRPr="00005C14">
                              <w:rPr>
                                <w:rFonts w:ascii="Times New Roman" w:hAnsi="Times New Roman" w:cs="Times New Roman"/>
                                <w:sz w:val="18"/>
                                <w:szCs w:val="18"/>
                                <w:lang w:val="en-US"/>
                              </w:rPr>
                              <w:t>P-PRP: PRP không có bạch cầu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8.25pt;margin-top:123.35pt;width:59.5pt;height:40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" stroked="f">
                <v:textbox>
                  <w:txbxContent>
                    <w:p w:rsidR="00847911" w:rsidRPr="00005C14" w:rsidRDefault="00847911" w:rsidP="00564421">
                      <w:pPr>
                        <w:rPr>
                          <w:rFonts w:ascii="Times New Roman" w:hAnsi="Times New Roman" w:cs="Times New Roman"/>
                          <w:sz w:val="18"/>
                          <w:szCs w:val="18"/>
                        </w:rPr>
                      </w:pPr>
                      <w:r w:rsidRPr="00005C14">
                        <w:rPr>
                          <w:rFonts w:ascii="Times New Roman" w:hAnsi="Times New Roman" w:cs="Times New Roman"/>
                          <w:sz w:val="18"/>
                          <w:szCs w:val="18"/>
                          <w:lang w:val="en-US"/>
                        </w:rPr>
                        <w:t>P-PRP: PRP không có bạch cầu</w:t>
                      </w:r>
                    </w:p>
                  </w:txbxContent>
                </v:textbox>
                <w10:wrap type="square"/>
              </v:shape>
            </w:pict>
          </mc:Fallback>
        </mc:AlternateContent>
      </w:r>
      <w:r w:rsidR="00564421" w:rsidRPr="008060F6">
        <w:rPr>
          <w:rFonts w:eastAsia="Times New Roman"/>
          <w:noProof/>
          <w:lang w:val="en-US"/>
        </w:rPr>
        <mc:AlternateContent>
          <mc:Choice Requires="wps">
            <w:drawing>
              <wp:anchor distT="45720" distB="45720" distL="114300" distR="114300" simplePos="0" relativeHeight="251667456" behindDoc="0" locked="0" layoutInCell="1" allowOverlap="1" wp14:anchorId="171F01D7" wp14:editId="1B9652A0">
                <wp:simplePos x="0" y="0"/>
                <wp:positionH relativeFrom="column">
                  <wp:posOffset>3048000</wp:posOffset>
                </wp:positionH>
                <wp:positionV relativeFrom="paragraph">
                  <wp:posOffset>1746250</wp:posOffset>
                </wp:positionV>
                <wp:extent cx="717550" cy="533400"/>
                <wp:effectExtent l="0" t="0" r="6350" b="0"/>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 cy="533400"/>
                        </a:xfrm>
                        <a:prstGeom prst="rect">
                          <a:avLst/>
                        </a:prstGeom>
                        <a:solidFill>
                          <a:srgbClr val="FFFFFF"/>
                        </a:solidFill>
                        <a:ln w="9525">
                          <a:noFill/>
                          <a:miter lim="800000"/>
                          <a:headEnd/>
                          <a:tailEnd/>
                        </a:ln>
                      </wps:spPr>
                      <wps:txbx>
                        <w:txbxContent>
                          <w:p w:rsidR="00847911" w:rsidRPr="00005C14" w:rsidRDefault="00847911" w:rsidP="00564421">
                            <w:pPr>
                              <w:rPr>
                                <w:rFonts w:ascii="Times New Roman" w:hAnsi="Times New Roman" w:cs="Times New Roman"/>
                                <w:sz w:val="18"/>
                                <w:szCs w:val="18"/>
                              </w:rPr>
                            </w:pPr>
                            <w:r w:rsidRPr="00005C14">
                              <w:rPr>
                                <w:rFonts w:ascii="Times New Roman" w:hAnsi="Times New Roman" w:cs="Times New Roman"/>
                                <w:sz w:val="18"/>
                                <w:szCs w:val="18"/>
                                <w:lang w:val="en-US"/>
                              </w:rPr>
                              <w:t>L-PRP: PRP c</w:t>
                            </w:r>
                            <w:bookmarkStart w:id="21" w:name="_GoBack"/>
                            <w:r w:rsidRPr="00005C14">
                              <w:rPr>
                                <w:rFonts w:ascii="Times New Roman" w:hAnsi="Times New Roman" w:cs="Times New Roman"/>
                                <w:sz w:val="18"/>
                                <w:szCs w:val="18"/>
                                <w:lang w:val="en-US"/>
                              </w:rPr>
                              <w:t>ó ít bạch cầu</w:t>
                            </w:r>
                            <w:bookmarkEnd w:id="2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40pt;margin-top:137.5pt;width:56.5pt;height: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" stroked="f">
                <v:textbox>
                  <w:txbxContent>
                    <w:p w:rsidR="00847911" w:rsidRPr="00005C14" w:rsidRDefault="00847911" w:rsidP="00564421">
                      <w:pPr>
                        <w:rPr>
                          <w:rFonts w:ascii="Times New Roman" w:hAnsi="Times New Roman" w:cs="Times New Roman"/>
                          <w:sz w:val="18"/>
                          <w:szCs w:val="18"/>
                        </w:rPr>
                      </w:pPr>
                      <w:r w:rsidRPr="00005C14">
                        <w:rPr>
                          <w:rFonts w:ascii="Times New Roman" w:hAnsi="Times New Roman" w:cs="Times New Roman"/>
                          <w:sz w:val="18"/>
                          <w:szCs w:val="18"/>
                          <w:lang w:val="en-US"/>
                        </w:rPr>
                        <w:t>L-PRP: PRP c</w:t>
                      </w:r>
                      <w:bookmarkStart w:id="22" w:name="_GoBack"/>
                      <w:r w:rsidRPr="00005C14">
                        <w:rPr>
                          <w:rFonts w:ascii="Times New Roman" w:hAnsi="Times New Roman" w:cs="Times New Roman"/>
                          <w:sz w:val="18"/>
                          <w:szCs w:val="18"/>
                          <w:lang w:val="en-US"/>
                        </w:rPr>
                        <w:t>ó ít bạch cầu</w:t>
                      </w:r>
                      <w:bookmarkEnd w:id="22"/>
                    </w:p>
                  </w:txbxContent>
                </v:textbox>
                <w10:wrap type="square"/>
              </v:shape>
            </w:pict>
          </mc:Fallback>
        </mc:AlternateContent>
      </w:r>
      <w:r w:rsidR="00564421" w:rsidRPr="008060F6">
        <w:rPr>
          <w:noProof/>
          <w:lang w:val="en-US"/>
        </w:rPr>
        <mc:AlternateContent>
          <mc:Choice Requires="wps">
            <w:drawing>
              <wp:anchor distT="45720" distB="45720" distL="114300" distR="114300" simplePos="0" relativeHeight="251663360" behindDoc="0" locked="0" layoutInCell="1" allowOverlap="1" wp14:anchorId="70EC7C78" wp14:editId="3B6FF836">
                <wp:simplePos x="0" y="0"/>
                <wp:positionH relativeFrom="column">
                  <wp:posOffset>44450</wp:posOffset>
                </wp:positionH>
                <wp:positionV relativeFrom="paragraph">
                  <wp:posOffset>298450</wp:posOffset>
                </wp:positionV>
                <wp:extent cx="5740400" cy="3536950"/>
                <wp:effectExtent l="0" t="0" r="0" b="635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3536950"/>
                        </a:xfrm>
                        <a:prstGeom prst="rect">
                          <a:avLst/>
                        </a:prstGeom>
                        <a:solidFill>
                          <a:srgbClr val="FFFFFF"/>
                        </a:solidFill>
                        <a:ln w="9525">
                          <a:noFill/>
                          <a:miter lim="800000"/>
                          <a:headEnd/>
                          <a:tailEnd/>
                        </a:ln>
                      </wps:spPr>
                      <wps:txbx>
                        <w:txbxContent>
                          <w:p w:rsidR="00847911" w:rsidRPr="00856747" w:rsidRDefault="00847911" w:rsidP="00564421">
                            <w:pPr>
                              <w:tabs>
                                <w:tab w:val="left" w:pos="10620"/>
                              </w:tabs>
                              <w:spacing w:after="200" w:line="360" w:lineRule="auto"/>
                              <w:rPr>
                                <w:rFonts w:ascii="Times New Roman" w:eastAsia="Times New Roman" w:hAnsi="Times New Roman" w:cs="Times New Roman"/>
                                <w:sz w:val="24"/>
                                <w:szCs w:val="24"/>
                                <w:lang w:val="en-US"/>
                              </w:rPr>
                            </w:pPr>
                            <w:r w:rsidRPr="00856747">
                              <w:rPr>
                                <w:rFonts w:ascii="Times New Roman" w:eastAsia="Times New Roman" w:hAnsi="Times New Roman" w:cs="Times New Roman"/>
                                <w:noProof/>
                                <w:sz w:val="24"/>
                                <w:szCs w:val="24"/>
                                <w:lang w:val="en-US"/>
                              </w:rPr>
                              <w:drawing>
                                <wp:inline distT="0" distB="0" distL="0" distR="0" wp14:anchorId="613E349A" wp14:editId="2A74EC3C">
                                  <wp:extent cx="3670300" cy="2844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391"/>
                                          <a:stretch/>
                                        </pic:blipFill>
                                        <pic:spPr bwMode="auto">
                                          <a:xfrm>
                                            <a:off x="0" y="0"/>
                                            <a:ext cx="3683328" cy="2854898"/>
                                          </a:xfrm>
                                          <a:prstGeom prst="rect">
                                            <a:avLst/>
                                          </a:prstGeom>
                                          <a:noFill/>
                                          <a:ln>
                                            <a:noFill/>
                                          </a:ln>
                                          <a:extLst>
                                            <a:ext uri="{53640926-AAD7-44D8-BBD7-CCE9431645EC}">
                                              <a14:shadowObscured xmlns:a14="http://schemas.microsoft.com/office/drawing/2010/main"/>
                                            </a:ext>
                                          </a:extLst>
                                        </pic:spPr>
                                      </pic:pic>
                                    </a:graphicData>
                                  </a:graphic>
                                </wp:inline>
                              </w:drawing>
                            </w:r>
                            <w:r w:rsidRPr="00856747">
                              <w:rPr>
                                <w:rFonts w:ascii="Times New Roman" w:eastAsia="Times New Roman" w:hAnsi="Times New Roman" w:cs="Times New Roman"/>
                                <w:noProof/>
                                <w:sz w:val="24"/>
                                <w:szCs w:val="24"/>
                                <w:lang w:val="en-US"/>
                              </w:rPr>
                              <w:drawing>
                                <wp:inline distT="0" distB="0" distL="0" distR="0" wp14:anchorId="6297900A" wp14:editId="6B7DAC18">
                                  <wp:extent cx="185166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809"/>
                                          <a:stretch/>
                                        </pic:blipFill>
                                        <pic:spPr bwMode="auto">
                                          <a:xfrm>
                                            <a:off x="0" y="0"/>
                                            <a:ext cx="1855760" cy="2329246"/>
                                          </a:xfrm>
                                          <a:prstGeom prst="rect">
                                            <a:avLst/>
                                          </a:prstGeom>
                                          <a:noFill/>
                                          <a:ln>
                                            <a:noFill/>
                                          </a:ln>
                                          <a:extLst>
                                            <a:ext uri="{53640926-AAD7-44D8-BBD7-CCE9431645EC}">
                                              <a14:shadowObscured xmlns:a14="http://schemas.microsoft.com/office/drawing/2010/main"/>
                                            </a:ext>
                                          </a:extLst>
                                        </pic:spPr>
                                      </pic:pic>
                                    </a:graphicData>
                                  </a:graphic>
                                </wp:inline>
                              </w:drawing>
                            </w:r>
                          </w:p>
                          <w:p w:rsidR="00847911" w:rsidRDefault="00847911" w:rsidP="005644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3.5pt;margin-top:23.5pt;width:452pt;height:278.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" stroked="f">
                <v:textbox>
                  <w:txbxContent>
                    <w:p w:rsidR="00847911" w:rsidRPr="00856747" w:rsidRDefault="00847911" w:rsidP="00564421">
                      <w:pPr>
                        <w:tabs>
                          <w:tab w:val="left" w:pos="10620"/>
                        </w:tabs>
                        <w:spacing w:after="200" w:line="360" w:lineRule="auto"/>
                        <w:rPr>
                          <w:rFonts w:ascii="Times New Roman" w:eastAsia="Times New Roman" w:hAnsi="Times New Roman" w:cs="Times New Roman"/>
                          <w:sz w:val="24"/>
                          <w:szCs w:val="24"/>
                          <w:lang w:val="en-US"/>
                        </w:rPr>
                      </w:pPr>
                      <w:r w:rsidRPr="00856747">
                        <w:rPr>
                          <w:rFonts w:ascii="Times New Roman" w:eastAsia="Times New Roman" w:hAnsi="Times New Roman" w:cs="Times New Roman"/>
                          <w:noProof/>
                          <w:sz w:val="24"/>
                          <w:szCs w:val="24"/>
                          <w:lang w:val="en-US"/>
                        </w:rPr>
                        <w:drawing>
                          <wp:inline distT="0" distB="0" distL="0" distR="0" wp14:anchorId="613E349A" wp14:editId="2A74EC3C">
                            <wp:extent cx="3670300" cy="28448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3391"/>
                                    <a:stretch/>
                                  </pic:blipFill>
                                  <pic:spPr bwMode="auto">
                                    <a:xfrm>
                                      <a:off x="0" y="0"/>
                                      <a:ext cx="3683328" cy="2854898"/>
                                    </a:xfrm>
                                    <a:prstGeom prst="rect">
                                      <a:avLst/>
                                    </a:prstGeom>
                                    <a:noFill/>
                                    <a:ln>
                                      <a:noFill/>
                                    </a:ln>
                                    <a:extLst>
                                      <a:ext uri="{53640926-AAD7-44D8-BBD7-CCE9431645EC}">
                                        <a14:shadowObscured xmlns:a14="http://schemas.microsoft.com/office/drawing/2010/main"/>
                                      </a:ext>
                                    </a:extLst>
                                  </pic:spPr>
                                </pic:pic>
                              </a:graphicData>
                            </a:graphic>
                          </wp:inline>
                        </w:drawing>
                      </w:r>
                      <w:r w:rsidRPr="00856747">
                        <w:rPr>
                          <w:rFonts w:ascii="Times New Roman" w:eastAsia="Times New Roman" w:hAnsi="Times New Roman" w:cs="Times New Roman"/>
                          <w:noProof/>
                          <w:sz w:val="24"/>
                          <w:szCs w:val="24"/>
                          <w:lang w:val="en-US"/>
                        </w:rPr>
                        <w:drawing>
                          <wp:inline distT="0" distB="0" distL="0" distR="0" wp14:anchorId="6297900A" wp14:editId="6B7DAC18">
                            <wp:extent cx="1851660" cy="2324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809"/>
                                    <a:stretch/>
                                  </pic:blipFill>
                                  <pic:spPr bwMode="auto">
                                    <a:xfrm>
                                      <a:off x="0" y="0"/>
                                      <a:ext cx="1855760" cy="2329246"/>
                                    </a:xfrm>
                                    <a:prstGeom prst="rect">
                                      <a:avLst/>
                                    </a:prstGeom>
                                    <a:noFill/>
                                    <a:ln>
                                      <a:noFill/>
                                    </a:ln>
                                    <a:extLst>
                                      <a:ext uri="{53640926-AAD7-44D8-BBD7-CCE9431645EC}">
                                        <a14:shadowObscured xmlns:a14="http://schemas.microsoft.com/office/drawing/2010/main"/>
                                      </a:ext>
                                    </a:extLst>
                                  </pic:spPr>
                                </pic:pic>
                              </a:graphicData>
                            </a:graphic>
                          </wp:inline>
                        </w:drawing>
                      </w:r>
                    </w:p>
                    <w:p w:rsidR="00847911" w:rsidRDefault="00847911" w:rsidP="00564421"/>
                  </w:txbxContent>
                </v:textbox>
                <w10:wrap type="square"/>
              </v:shape>
            </w:pict>
          </mc:Fallback>
        </mc:AlternateContent>
      </w:r>
      <w:r w:rsidR="00E86FC7" w:rsidRPr="008060F6">
        <w:t xml:space="preserve">Hình </w:t>
      </w:r>
      <w:r w:rsidR="008F664D" w:rsidRPr="008060F6">
        <w:t>1</w:t>
      </w:r>
      <w:r w:rsidR="00E86FC7" w:rsidRPr="008060F6">
        <w:t xml:space="preserve">.3: </w:t>
      </w:r>
      <w:r w:rsidR="008F664D" w:rsidRPr="008060F6">
        <w:t>K</w:t>
      </w:r>
      <w:r w:rsidR="00BA1E82" w:rsidRPr="008060F6">
        <w:t>ỹ thuật ly tâm hai lần</w:t>
      </w:r>
      <w:r w:rsidR="007E42F9" w:rsidRPr="008060F6">
        <w:t xml:space="preserve"> và một lần (t</w:t>
      </w:r>
      <w:r w:rsidR="00BA1E82" w:rsidRPr="008060F6">
        <w:t xml:space="preserve">heo Ehrenfest và cs </w:t>
      </w:r>
      <w:r w:rsidR="009D6EE2" w:rsidRPr="008060F6">
        <w:rPr>
          <w:lang w:val="en-US"/>
        </w:rPr>
        <w:fldChar w:fldCharType="begin"/>
      </w:r>
      <w:r w:rsidR="00B00298" w:rsidRPr="008060F6">
        <w:instrText xml:space="preserve"> ADDIN EN.CITE &lt;EndNote&gt;&lt;Cite&gt;&lt;Author&gt;Ehrenfest&lt;/Author&gt;&lt;Year&gt;2008&lt;/Year&gt;&lt;RecNum&gt;971&lt;/RecNum&gt;&lt;DisplayText&gt;[108]&lt;/DisplayText&gt;&lt;record&gt;&lt;rec-number&gt;971&lt;/rec-number&gt;&lt;foreign-keys&gt;&lt;key app="EN" db-id="95r2xpf9p0edd7ewez9xrdvgw2f2ratwza2e" timestamp="1416675146"&gt;971&lt;/key&gt;&lt;/foreign-keys&gt;&lt;ref-type name="Journal Article"&gt;17&lt;/ref-type&gt;&lt;contributors&gt;&lt;authors&gt;&lt;author&gt;David M. Dohan Ehrenfest&lt;/author&gt;&lt;author&gt;Lars Rasmusson&lt;/author&gt;&lt;author&gt;Tomas Albrektsson&lt;/author&gt;&lt;/authors&gt;&lt;/contributors&gt;&lt;titles&gt;&lt;title&gt;Classification of platelet concentrates:from pure platelet-rich plasma (P-PRP) to leucocyte- and platelet-rich fibrin (L-PRF)&lt;/title&gt;&lt;secondary-title&gt;Trends in Biotechnology&lt;/secondary-title&gt;&lt;alt-title&gt;2008 Elsevier Ltd, Available online 31 January 2009&lt;/alt-title&gt;&lt;/titles&gt;&lt;periodical&gt;&lt;full-title&gt;Trends in Biotechnology&lt;/full-title&gt;&lt;abbr-1&gt;2008 Elsevier Ltd, Available online 31 January 2009&lt;/abbr-1&gt;&lt;/periodical&gt;&lt;alt-periodical&gt;&lt;full-title&gt;Trends in Biotechnology&lt;/full-title&gt;&lt;abbr-1&gt;2008 Elsevier Ltd, Available online 31 January 2009&lt;/abbr-1&gt;&lt;/alt-periodical&gt;&lt;pages&gt;158-167&lt;/pages&gt;&lt;volume&gt;Vol.27 &lt;/volume&gt;&lt;number&gt;No.3&lt;/number&gt;&lt;dates&gt;&lt;year&gt;2008&lt;/year&gt;&lt;/dates&gt;&lt;urls&gt;&lt;/urls&gt;&lt;/record&gt;&lt;/Cite&gt;&lt;/EndNote&gt;</w:instrText>
      </w:r>
      <w:r w:rsidR="009D6EE2" w:rsidRPr="008060F6">
        <w:rPr>
          <w:lang w:val="en-US"/>
        </w:rPr>
        <w:fldChar w:fldCharType="separate"/>
      </w:r>
      <w:r w:rsidR="00B00298" w:rsidRPr="008060F6">
        <w:rPr>
          <w:noProof/>
        </w:rPr>
        <w:t>[</w:t>
      </w:r>
      <w:hyperlink w:anchor="_ENREF_108" w:tooltip="Ehrenfest, 2008 #971" w:history="1">
        <w:r w:rsidR="007470B2" w:rsidRPr="008060F6">
          <w:rPr>
            <w:noProof/>
          </w:rPr>
          <w:t>108</w:t>
        </w:r>
      </w:hyperlink>
      <w:r w:rsidR="00B00298" w:rsidRPr="008060F6">
        <w:rPr>
          <w:noProof/>
        </w:rPr>
        <w:t>]</w:t>
      </w:r>
      <w:r w:rsidR="009D6EE2" w:rsidRPr="008060F6">
        <w:rPr>
          <w:lang w:val="en-US"/>
        </w:rPr>
        <w:fldChar w:fldCharType="end"/>
      </w:r>
      <w:r w:rsidR="007E42F9" w:rsidRPr="008060F6">
        <w:t>)</w:t>
      </w:r>
      <w:bookmarkEnd w:id="20"/>
    </w:p>
    <w:p w:rsidR="00BA1E82" w:rsidRPr="008060F6" w:rsidRDefault="00BA1E82" w:rsidP="00A52881">
      <w:pPr>
        <w:autoSpaceDE w:val="0"/>
        <w:autoSpaceDN w:val="0"/>
        <w:adjustRightInd w:val="0"/>
        <w:spacing w:before="240"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Ngoài kỹ thuật ly tâm kinh điển với hai </w:t>
      </w:r>
      <w:r w:rsidR="007E42F9" w:rsidRPr="008060F6">
        <w:rPr>
          <w:rFonts w:ascii="Times New Roman" w:eastAsia="Times New Roman" w:hAnsi="Times New Roman" w:cs="Times New Roman"/>
          <w:sz w:val="26"/>
          <w:szCs w:val="26"/>
        </w:rPr>
        <w:t>bước</w:t>
      </w:r>
      <w:r w:rsidRPr="008060F6">
        <w:rPr>
          <w:rFonts w:ascii="Times New Roman" w:eastAsia="Times New Roman" w:hAnsi="Times New Roman" w:cs="Times New Roman"/>
          <w:sz w:val="26"/>
          <w:szCs w:val="26"/>
        </w:rPr>
        <w:t>, về sau một số tác giả cải tiến kỹ thuật tách PRP theo hướ</w:t>
      </w:r>
      <w:r w:rsidR="007E42F9" w:rsidRPr="008060F6">
        <w:rPr>
          <w:rFonts w:ascii="Times New Roman" w:eastAsia="Times New Roman" w:hAnsi="Times New Roman" w:cs="Times New Roman"/>
          <w:sz w:val="26"/>
          <w:szCs w:val="26"/>
        </w:rPr>
        <w:t>ng đơn giản hơn là</w:t>
      </w:r>
      <w:r w:rsidRPr="008060F6">
        <w:rPr>
          <w:rFonts w:ascii="Times New Roman" w:eastAsia="Times New Roman" w:hAnsi="Times New Roman" w:cs="Times New Roman"/>
          <w:sz w:val="26"/>
          <w:szCs w:val="26"/>
        </w:rPr>
        <w:t xml:space="preserve"> ly tâm một lần với lực ly tâm thấp và để cục đông fibrin hình thành một cách tự nhiên không can thiệp gọi là Platelet Rich Fibrin (PRF) hay Fibrin Clot (FC) theo </w:t>
      </w:r>
      <w:r w:rsidR="00142C53" w:rsidRPr="008060F6">
        <w:rPr>
          <w:rFonts w:ascii="Times New Roman" w:eastAsia="Times New Roman" w:hAnsi="Times New Roman" w:cs="Times New Roman"/>
          <w:sz w:val="26"/>
          <w:szCs w:val="26"/>
        </w:rPr>
        <w:t>phương pháp</w:t>
      </w:r>
      <w:r w:rsidRPr="008060F6">
        <w:rPr>
          <w:rFonts w:ascii="Times New Roman" w:eastAsia="Times New Roman" w:hAnsi="Times New Roman" w:cs="Times New Roman"/>
          <w:sz w:val="26"/>
          <w:szCs w:val="26"/>
        </w:rPr>
        <w:t xml:space="preserve"> Choukroun </w:t>
      </w:r>
      <w:r w:rsidR="009D6EE2" w:rsidRPr="008060F6">
        <w:rPr>
          <w:rFonts w:ascii="Times New Roman" w:eastAsia="Times New Roman" w:hAnsi="Times New Roman" w:cs="Times New Roman"/>
          <w:sz w:val="26"/>
          <w:szCs w:val="26"/>
          <w:lang w:val="en-US"/>
        </w:rPr>
        <w:fldChar w:fldCharType="begin"/>
      </w:r>
      <w:r w:rsidR="00B00298" w:rsidRPr="008060F6">
        <w:rPr>
          <w:rFonts w:ascii="Times New Roman" w:eastAsia="Times New Roman" w:hAnsi="Times New Roman" w:cs="Times New Roman"/>
          <w:sz w:val="26"/>
          <w:szCs w:val="26"/>
        </w:rPr>
        <w:instrText xml:space="preserve"> ADDIN EN.CITE &lt;EndNote&gt;&lt;Cite&gt;&lt;Author&gt;Ehrenfest&lt;/Author&gt;&lt;Year&gt;2008&lt;/Year&gt;&lt;RecNum&gt;971&lt;/RecNum&gt;&lt;DisplayText&gt;[108]&lt;/DisplayText&gt;&lt;record&gt;&lt;rec-number&gt;971&lt;/rec-number&gt;&lt;foreign-keys&gt;&lt;key app="EN" db-id="95r2xpf9p0edd7ewez9xrdvgw2f2ratwza2e" timestamp="1416675146"&gt;971&lt;/key&gt;&lt;/foreign-keys&gt;&lt;ref-type name="Journal Article"&gt;17&lt;/ref-type&gt;&lt;contributors&gt;&lt;authors&gt;&lt;author&gt;David M. Dohan Ehrenfest&lt;/author&gt;&lt;author&gt;Lars Rasmusson&lt;/author&gt;&lt;author&gt;Tomas Albrektsson&lt;/author&gt;&lt;/authors&gt;&lt;/contributors&gt;&lt;titles&gt;&lt;title&gt;Classification of platelet concentrates:from pure platelet-rich plasma (P-PRP) to leucocyte- and platelet-rich fibrin (L-PRF)&lt;/title&gt;&lt;secondary-title&gt;Trends in Biotechnology&lt;/secondary-title&gt;&lt;alt-title&gt;2008 Elsevier Ltd, Available online 31 January 2009&lt;/alt-title&gt;&lt;/titles&gt;&lt;periodical&gt;&lt;full-title&gt;Trends in Biotechnology&lt;/full-title&gt;&lt;abbr-1&gt;2008 Elsevier Ltd, Available online 31 January 2009&lt;/abbr-1&gt;&lt;/periodical&gt;&lt;alt-periodical&gt;&lt;full-title&gt;Trends in Biotechnology&lt;/full-title&gt;&lt;abbr-1&gt;2008 Elsevier Ltd, Available online 31 January 2009&lt;/abbr-1&gt;&lt;/alt-periodical&gt;&lt;pages&gt;158-167&lt;/pages&gt;&lt;volume&gt;Vol.27 &lt;/volume&gt;&lt;number&gt;No.3&lt;/number&gt;&lt;dates&gt;&lt;year&gt;2008&lt;/year&gt;&lt;/dates&gt;&lt;urls&gt;&lt;/urls&gt;&lt;/record&gt;&lt;/Cite&gt;&lt;/EndNote&gt;</w:instrText>
      </w:r>
      <w:r w:rsidR="009D6EE2" w:rsidRPr="008060F6">
        <w:rPr>
          <w:rFonts w:ascii="Times New Roman" w:eastAsia="Times New Roman" w:hAnsi="Times New Roman" w:cs="Times New Roman"/>
          <w:sz w:val="26"/>
          <w:szCs w:val="26"/>
          <w:lang w:val="en-US"/>
        </w:rPr>
        <w:fldChar w:fldCharType="separate"/>
      </w:r>
      <w:r w:rsidR="00B00298" w:rsidRPr="008060F6">
        <w:rPr>
          <w:rFonts w:ascii="Times New Roman" w:eastAsia="Times New Roman" w:hAnsi="Times New Roman" w:cs="Times New Roman"/>
          <w:noProof/>
          <w:sz w:val="26"/>
          <w:szCs w:val="26"/>
        </w:rPr>
        <w:t>[</w:t>
      </w:r>
      <w:hyperlink w:anchor="_ENREF_108" w:tooltip="Ehrenfest, 2008 #971" w:history="1">
        <w:r w:rsidR="007470B2" w:rsidRPr="008060F6">
          <w:rPr>
            <w:rFonts w:ascii="Times New Roman" w:eastAsia="Times New Roman" w:hAnsi="Times New Roman" w:cs="Times New Roman"/>
            <w:noProof/>
            <w:sz w:val="26"/>
            <w:szCs w:val="26"/>
          </w:rPr>
          <w:t>108</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Pr="008060F6">
        <w:rPr>
          <w:rFonts w:ascii="Times New Roman" w:eastAsia="Times New Roman" w:hAnsi="Times New Roman" w:cs="Times New Roman"/>
          <w:sz w:val="26"/>
          <w:szCs w:val="26"/>
        </w:rPr>
        <w:t xml:space="preserve">; hoặc ly tâm </w:t>
      </w:r>
      <w:r w:rsidR="007E42F9" w:rsidRPr="008060F6">
        <w:rPr>
          <w:rFonts w:ascii="Times New Roman" w:eastAsia="Times New Roman" w:hAnsi="Times New Roman" w:cs="Times New Roman"/>
          <w:sz w:val="26"/>
          <w:szCs w:val="26"/>
        </w:rPr>
        <w:t xml:space="preserve">một lần </w:t>
      </w:r>
      <w:r w:rsidRPr="008060F6">
        <w:rPr>
          <w:rFonts w:ascii="Times New Roman" w:eastAsia="Times New Roman" w:hAnsi="Times New Roman" w:cs="Times New Roman"/>
          <w:sz w:val="26"/>
          <w:szCs w:val="26"/>
        </w:rPr>
        <w:t>bằng lực ly tâm thấp (1500 vòng/ phút</w:t>
      </w:r>
      <w:r w:rsidR="00C9776D" w:rsidRPr="008060F6">
        <w:rPr>
          <w:rFonts w:ascii="Times New Roman" w:eastAsia="Times New Roman" w:hAnsi="Times New Roman" w:cs="Times New Roman"/>
          <w:sz w:val="26"/>
          <w:szCs w:val="26"/>
        </w:rPr>
        <w:t>, tương đương 400 g</w:t>
      </w:r>
      <w:r w:rsidRPr="008060F6">
        <w:rPr>
          <w:rFonts w:ascii="Times New Roman" w:eastAsia="Times New Roman" w:hAnsi="Times New Roman" w:cs="Times New Roman"/>
          <w:sz w:val="26"/>
          <w:szCs w:val="26"/>
        </w:rPr>
        <w:t>) trong thời gian ngắn (5 phút)</w:t>
      </w:r>
      <w:r w:rsidR="007E42F9" w:rsidRPr="008060F6">
        <w:rPr>
          <w:rFonts w:ascii="Times New Roman" w:eastAsia="Times New Roman" w:hAnsi="Times New Roman" w:cs="Times New Roman"/>
          <w:sz w:val="26"/>
          <w:szCs w:val="26"/>
        </w:rPr>
        <w:t xml:space="preserve"> lấy được PRP dạng lỏng</w:t>
      </w:r>
      <w:r w:rsidRPr="008060F6">
        <w:rPr>
          <w:rFonts w:ascii="Times New Roman" w:eastAsia="Times New Roman" w:hAnsi="Times New Roman" w:cs="Times New Roman"/>
          <w:sz w:val="26"/>
          <w:szCs w:val="26"/>
        </w:rPr>
        <w:t xml:space="preserve"> như </w:t>
      </w:r>
      <w:r w:rsidR="00142C53" w:rsidRPr="008060F6">
        <w:rPr>
          <w:rFonts w:ascii="Times New Roman" w:eastAsia="Times New Roman" w:hAnsi="Times New Roman" w:cs="Times New Roman"/>
          <w:sz w:val="26"/>
          <w:szCs w:val="26"/>
        </w:rPr>
        <w:t>phương pháp</w:t>
      </w:r>
      <w:r w:rsidRPr="008060F6">
        <w:rPr>
          <w:rFonts w:ascii="Times New Roman" w:eastAsia="Times New Roman" w:hAnsi="Times New Roman" w:cs="Times New Roman"/>
          <w:sz w:val="26"/>
          <w:szCs w:val="26"/>
        </w:rPr>
        <w:t xml:space="preserve"> ACP (Autologous Conditioned Plasma)</w:t>
      </w:r>
      <w:r w:rsidR="00C9776D" w:rsidRPr="008060F6">
        <w:rPr>
          <w:rFonts w:ascii="Times New Roman" w:eastAsia="Times New Roman" w:hAnsi="Times New Roman" w:cs="Times New Roman"/>
          <w:sz w:val="26"/>
          <w:szCs w:val="26"/>
        </w:rPr>
        <w:t xml:space="preserve"> </w:t>
      </w:r>
      <w:r w:rsidRPr="008060F6">
        <w:rPr>
          <w:rFonts w:ascii="Times New Roman" w:eastAsia="Times New Roman" w:hAnsi="Times New Roman" w:cs="Times New Roman"/>
          <w:sz w:val="26"/>
          <w:szCs w:val="26"/>
        </w:rPr>
        <w:t xml:space="preserve">của Arthrex </w:t>
      </w:r>
      <w:r w:rsidR="009D6EE2" w:rsidRPr="008060F6">
        <w:rPr>
          <w:rFonts w:ascii="Times New Roman" w:eastAsia="Times New Roman" w:hAnsi="Times New Roman" w:cs="Times New Roman"/>
          <w:sz w:val="26"/>
          <w:szCs w:val="26"/>
          <w:lang w:val="en-US"/>
        </w:rPr>
        <w:fldChar w:fldCharType="begin">
          <w:fldData xml:space="preserve">PEVuZE5vdGU+PENpdGU+PEF1dGhvcj5EZXZlbG9wbWVudDwvQXV0aG9yPjxZZWFyPjIwMDk8L1ll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aWNhbiB2b2x1bWU8L2FiYnItMT48L2FsdC1wZXJpb2RpY2FsPjxwYWdlcz4zMDgtMTY8L3BhZ2Vz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</w:fldData>
        </w:fldChar>
      </w:r>
      <w:r w:rsidR="00B00298" w:rsidRPr="008060F6">
        <w:rPr>
          <w:rFonts w:ascii="Times New Roman" w:eastAsia="Times New Roman" w:hAnsi="Times New Roman" w:cs="Times New Roman"/>
          <w:sz w:val="26"/>
          <w:szCs w:val="26"/>
        </w:rPr>
        <w:instrText xml:space="preserve"> ADDIN EN.CITE </w:instrText>
      </w:r>
      <w:r w:rsidR="00B00298" w:rsidRPr="008060F6">
        <w:rPr>
          <w:rFonts w:ascii="Times New Roman" w:eastAsia="Times New Roman" w:hAnsi="Times New Roman" w:cs="Times New Roman"/>
          <w:sz w:val="26"/>
          <w:szCs w:val="26"/>
          <w:lang w:val="en-US"/>
        </w:rPr>
        <w:fldChar w:fldCharType="begin">
          <w:fldData xml:space="preserve">PEVuZE5vdGU+PENpdGU+PEF1dGhvcj5EZXZlbG9wbWVudDwvQXV0aG9yPjxZZWFyPjIwMDk8L1ll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aWNhbiB2b2x1bWU8L2FiYnItMT48L2FsdC1wZXJpb2RpY2FsPjxwYWdlcz4zMDgtMTY8L3BhZ2Vz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</w:fldData>
        </w:fldChar>
      </w:r>
      <w:r w:rsidR="00B00298" w:rsidRPr="008060F6">
        <w:rPr>
          <w:rFonts w:ascii="Times New Roman" w:eastAsia="Times New Roman" w:hAnsi="Times New Roman" w:cs="Times New Roman"/>
          <w:sz w:val="26"/>
          <w:szCs w:val="26"/>
        </w:rPr>
        <w:instrText xml:space="preserve"> ADDIN EN.CITE.DATA </w:instrText>
      </w:r>
      <w:r w:rsidR="00B00298" w:rsidRPr="008060F6">
        <w:rPr>
          <w:rFonts w:ascii="Times New Roman" w:eastAsia="Times New Roman" w:hAnsi="Times New Roman" w:cs="Times New Roman"/>
          <w:sz w:val="26"/>
          <w:szCs w:val="26"/>
          <w:lang w:val="en-US"/>
        </w:rPr>
      </w:r>
      <w:r w:rsidR="00B00298" w:rsidRPr="008060F6">
        <w:rPr>
          <w:rFonts w:ascii="Times New Roman" w:eastAsia="Times New Roman" w:hAnsi="Times New Roman" w:cs="Times New Roman"/>
          <w:sz w:val="26"/>
          <w:szCs w:val="26"/>
          <w:lang w:val="en-US"/>
        </w:rPr>
        <w:fldChar w:fldCharType="end"/>
      </w:r>
      <w:r w:rsidR="009D6EE2" w:rsidRPr="008060F6">
        <w:rPr>
          <w:rFonts w:ascii="Times New Roman" w:eastAsia="Times New Roman" w:hAnsi="Times New Roman" w:cs="Times New Roman"/>
          <w:sz w:val="26"/>
          <w:szCs w:val="26"/>
          <w:lang w:val="en-US"/>
        </w:rPr>
      </w:r>
      <w:r w:rsidR="009D6EE2" w:rsidRPr="008060F6">
        <w:rPr>
          <w:rFonts w:ascii="Times New Roman" w:eastAsia="Times New Roman" w:hAnsi="Times New Roman" w:cs="Times New Roman"/>
          <w:sz w:val="26"/>
          <w:szCs w:val="26"/>
          <w:lang w:val="en-US"/>
        </w:rPr>
        <w:fldChar w:fldCharType="separate"/>
      </w:r>
      <w:r w:rsidR="00B00298" w:rsidRPr="008060F6">
        <w:rPr>
          <w:rFonts w:ascii="Times New Roman" w:eastAsia="Times New Roman" w:hAnsi="Times New Roman" w:cs="Times New Roman"/>
          <w:noProof/>
          <w:sz w:val="26"/>
          <w:szCs w:val="26"/>
        </w:rPr>
        <w:t>[</w:t>
      </w:r>
      <w:hyperlink w:anchor="_ENREF_112" w:tooltip="Development, 2009 #974" w:history="1">
        <w:r w:rsidR="007470B2" w:rsidRPr="008060F6">
          <w:rPr>
            <w:rFonts w:ascii="Times New Roman" w:eastAsia="Times New Roman" w:hAnsi="Times New Roman" w:cs="Times New Roman"/>
            <w:noProof/>
            <w:sz w:val="26"/>
            <w:szCs w:val="26"/>
          </w:rPr>
          <w:t>112</w:t>
        </w:r>
      </w:hyperlink>
      <w:r w:rsidR="00B00298" w:rsidRPr="008060F6">
        <w:rPr>
          <w:rFonts w:ascii="Times New Roman" w:eastAsia="Times New Roman" w:hAnsi="Times New Roman" w:cs="Times New Roman"/>
          <w:noProof/>
          <w:sz w:val="26"/>
          <w:szCs w:val="26"/>
        </w:rPr>
        <w:t xml:space="preserve">, </w:t>
      </w:r>
      <w:hyperlink w:anchor="_ENREF_113" w:tooltip="Mazzocca, 2012 #952" w:history="1">
        <w:r w:rsidR="007470B2" w:rsidRPr="008060F6">
          <w:rPr>
            <w:rFonts w:ascii="Times New Roman" w:eastAsia="Times New Roman" w:hAnsi="Times New Roman" w:cs="Times New Roman"/>
            <w:noProof/>
            <w:sz w:val="26"/>
            <w:szCs w:val="26"/>
          </w:rPr>
          <w:t>113</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Pr="008060F6">
        <w:rPr>
          <w:rFonts w:ascii="Times New Roman" w:eastAsia="Times New Roman" w:hAnsi="Times New Roman" w:cs="Times New Roman"/>
          <w:sz w:val="26"/>
          <w:szCs w:val="26"/>
        </w:rPr>
        <w:t xml:space="preserve">. Cả hai kỹ thuật trên đều không cần dùng chất hoạt hóa tiểu cầu mà đảm bảo giữ tiểu cầu nguyên vẹn để quá trình hoạt hóa xảy ra tự nhiên sau khi sử dụng. </w:t>
      </w:r>
      <w:r w:rsidR="007E42F9" w:rsidRPr="008060F6">
        <w:rPr>
          <w:rFonts w:ascii="Times New Roman" w:eastAsia="Times New Roman" w:hAnsi="Times New Roman" w:cs="Times New Roman"/>
          <w:sz w:val="26"/>
          <w:szCs w:val="26"/>
        </w:rPr>
        <w:t>V</w:t>
      </w:r>
      <w:r w:rsidRPr="008060F6">
        <w:rPr>
          <w:rFonts w:ascii="Times New Roman" w:eastAsia="Times New Roman" w:hAnsi="Times New Roman" w:cs="Times New Roman"/>
          <w:sz w:val="26"/>
          <w:szCs w:val="26"/>
        </w:rPr>
        <w:t xml:space="preserve">ới kỹ thuật quay ly tâm một lần thì sản phẩm không phải là PRP thực sự, thay vào đó là hỗn hợp PRP và PPP với nồng độ tiểu cầu không cao bằng kỹ thuật ly tâm 2 lần. Tuy nhiên hiệu quả của sản phẩm </w:t>
      </w:r>
      <w:r w:rsidR="00142C53" w:rsidRPr="008060F6">
        <w:rPr>
          <w:rFonts w:ascii="Times New Roman" w:eastAsia="Times New Roman" w:hAnsi="Times New Roman" w:cs="Times New Roman"/>
          <w:sz w:val="26"/>
          <w:szCs w:val="26"/>
        </w:rPr>
        <w:t xml:space="preserve">ly tâm một lần theo phương pháp ACP </w:t>
      </w:r>
      <w:r w:rsidRPr="008060F6">
        <w:rPr>
          <w:rFonts w:ascii="Times New Roman" w:eastAsia="Times New Roman" w:hAnsi="Times New Roman" w:cs="Times New Roman"/>
          <w:sz w:val="26"/>
          <w:szCs w:val="26"/>
        </w:rPr>
        <w:t>đã được chứng minh trên in vitro và in vivo khi so sánh với các kỹ thuật tách PRP khác</w:t>
      </w:r>
      <w:r w:rsidR="00B04D28" w:rsidRPr="008060F6">
        <w:rPr>
          <w:rFonts w:ascii="Times New Roman" w:eastAsia="Times New Roman" w:hAnsi="Times New Roman" w:cs="Times New Roman"/>
          <w:sz w:val="26"/>
          <w:szCs w:val="26"/>
        </w:rPr>
        <w:t xml:space="preserve"> cũng như so sánh với điều trị bằng acid hyaluronic</w:t>
      </w:r>
      <w:r w:rsidR="00756FA8" w:rsidRPr="008060F6">
        <w:rPr>
          <w:rFonts w:ascii="Times New Roman" w:eastAsia="Times New Roman" w:hAnsi="Times New Roman" w:cs="Times New Roman"/>
          <w:sz w:val="26"/>
          <w:szCs w:val="26"/>
        </w:rPr>
        <w:t xml:space="preserve"> </w:t>
      </w:r>
      <w:r w:rsidR="009D6EE2" w:rsidRPr="008060F6">
        <w:rPr>
          <w:rFonts w:ascii="Times New Roman" w:eastAsia="Times New Roman" w:hAnsi="Times New Roman" w:cs="Times New Roman"/>
          <w:sz w:val="26"/>
          <w:szCs w:val="26"/>
          <w:lang w:val="en-US"/>
        </w:rPr>
        <w:fldChar w:fldCharType="begin">
          <w:fldData xml:space="preserve">PEVuZE5vdGU+PENpdGU+PEF1dGhvcj5EZXZlbG9wbWVudDwvQXV0aG9yPjxZZWFyPjIwMTA8L1ll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lang w:val="en-US"/>
        </w:rPr>
        <w:fldChar w:fldCharType="begin">
          <w:fldData xml:space="preserve">PEVuZE5vdGU+PENpdGU+PEF1dGhvcj5EZXZlbG9wbWVudDwvQXV0aG9yPjxZZWFyPjIwMTA8L1ll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lang w:val="en-US"/>
        </w:rPr>
      </w:r>
      <w:r w:rsidR="00EC177F" w:rsidRPr="008060F6">
        <w:rPr>
          <w:rFonts w:ascii="Times New Roman" w:eastAsia="Times New Roman" w:hAnsi="Times New Roman" w:cs="Times New Roman"/>
          <w:sz w:val="26"/>
          <w:szCs w:val="26"/>
          <w:lang w:val="en-US"/>
        </w:rPr>
        <w:fldChar w:fldCharType="end"/>
      </w:r>
      <w:r w:rsidR="009D6EE2" w:rsidRPr="008060F6">
        <w:rPr>
          <w:rFonts w:ascii="Times New Roman" w:eastAsia="Times New Roman" w:hAnsi="Times New Roman" w:cs="Times New Roman"/>
          <w:sz w:val="26"/>
          <w:szCs w:val="26"/>
          <w:lang w:val="en-US"/>
        </w:rPr>
      </w:r>
      <w:r w:rsidR="009D6EE2" w:rsidRPr="008060F6">
        <w:rPr>
          <w:rFonts w:ascii="Times New Roman" w:eastAsia="Times New Roman" w:hAnsi="Times New Roman" w:cs="Times New Roman"/>
          <w:sz w:val="26"/>
          <w:szCs w:val="26"/>
          <w:lang w:val="en-US"/>
        </w:rPr>
        <w:fldChar w:fldCharType="separate"/>
      </w:r>
      <w:r w:rsidR="00EC177F" w:rsidRPr="008060F6">
        <w:rPr>
          <w:rFonts w:ascii="Times New Roman" w:eastAsia="Times New Roman" w:hAnsi="Times New Roman" w:cs="Times New Roman"/>
          <w:noProof/>
          <w:sz w:val="26"/>
          <w:szCs w:val="26"/>
        </w:rPr>
        <w:t>[</w:t>
      </w:r>
      <w:hyperlink w:anchor="_ENREF_14" w:tooltip="Cerza, 2012 #980" w:history="1">
        <w:r w:rsidR="007470B2" w:rsidRPr="008060F6">
          <w:rPr>
            <w:rFonts w:ascii="Times New Roman" w:eastAsia="Times New Roman" w:hAnsi="Times New Roman" w:cs="Times New Roman"/>
            <w:noProof/>
            <w:sz w:val="26"/>
            <w:szCs w:val="26"/>
          </w:rPr>
          <w:t>14</w:t>
        </w:r>
      </w:hyperlink>
      <w:r w:rsidR="00EC177F" w:rsidRPr="008060F6">
        <w:rPr>
          <w:rFonts w:ascii="Times New Roman" w:eastAsia="Times New Roman" w:hAnsi="Times New Roman" w:cs="Times New Roman"/>
          <w:noProof/>
          <w:sz w:val="26"/>
          <w:szCs w:val="26"/>
        </w:rPr>
        <w:t xml:space="preserve">, </w:t>
      </w:r>
      <w:hyperlink w:anchor="_ENREF_113" w:tooltip="Mazzocca, 2012 #952" w:history="1">
        <w:r w:rsidR="007470B2" w:rsidRPr="008060F6">
          <w:rPr>
            <w:rFonts w:ascii="Times New Roman" w:eastAsia="Times New Roman" w:hAnsi="Times New Roman" w:cs="Times New Roman"/>
            <w:noProof/>
            <w:sz w:val="26"/>
            <w:szCs w:val="26"/>
          </w:rPr>
          <w:t>113-115</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Pr="008060F6">
        <w:rPr>
          <w:rFonts w:ascii="Times New Roman" w:eastAsia="Times New Roman" w:hAnsi="Times New Roman" w:cs="Times New Roman"/>
          <w:sz w:val="26"/>
          <w:szCs w:val="26"/>
        </w:rPr>
        <w:t>.</w:t>
      </w:r>
    </w:p>
    <w:p w:rsidR="0084038B" w:rsidRPr="008060F6" w:rsidRDefault="004D0465" w:rsidP="003E0DA7">
      <w:pPr>
        <w:tabs>
          <w:tab w:val="left" w:pos="10620"/>
        </w:tabs>
        <w:spacing w:after="0" w:line="360" w:lineRule="auto"/>
        <w:ind w:firstLine="720"/>
        <w:jc w:val="both"/>
        <w:rPr>
          <w:rFonts w:ascii="Times New Roman" w:eastAsia="Times New Roman" w:hAnsi="Times New Roman" w:cs="Times New Roman"/>
          <w:sz w:val="26"/>
          <w:szCs w:val="26"/>
        </w:rPr>
      </w:pPr>
      <w:r w:rsidRPr="00B47AF7">
        <w:rPr>
          <w:rFonts w:ascii="Times New Roman" w:eastAsia="Times New Roman" w:hAnsi="Times New Roman" w:cs="Times New Roman"/>
          <w:spacing w:val="-2"/>
          <w:sz w:val="26"/>
          <w:szCs w:val="26"/>
        </w:rPr>
        <w:lastRenderedPageBreak/>
        <w:t>Mọi</w:t>
      </w:r>
      <w:r w:rsidR="00BA1E82" w:rsidRPr="00B47AF7">
        <w:rPr>
          <w:rFonts w:ascii="Times New Roman" w:eastAsia="Times New Roman" w:hAnsi="Times New Roman" w:cs="Times New Roman"/>
          <w:spacing w:val="-2"/>
          <w:sz w:val="26"/>
          <w:szCs w:val="26"/>
        </w:rPr>
        <w:t xml:space="preserve"> kỹ thuật </w:t>
      </w:r>
      <w:r w:rsidRPr="00B47AF7">
        <w:rPr>
          <w:rFonts w:ascii="Times New Roman" w:eastAsia="Times New Roman" w:hAnsi="Times New Roman" w:cs="Times New Roman"/>
          <w:spacing w:val="-2"/>
          <w:sz w:val="26"/>
          <w:szCs w:val="26"/>
        </w:rPr>
        <w:t>ly tâm khi tiến hành</w:t>
      </w:r>
      <w:r w:rsidR="00BA1E82" w:rsidRPr="00B47AF7">
        <w:rPr>
          <w:rFonts w:ascii="Times New Roman" w:eastAsia="Times New Roman" w:hAnsi="Times New Roman" w:cs="Times New Roman"/>
          <w:spacing w:val="-2"/>
          <w:sz w:val="26"/>
          <w:szCs w:val="26"/>
        </w:rPr>
        <w:t xml:space="preserve"> đều có thể lẫn một ít hồng cầu và bạch cầu vào cùng với tiểu cầu. Tùy kỹ thuật mà số lượng bạch cầu và hồng cầu lẫn vào ít hay nhiều. Theo một số </w:t>
      </w:r>
      <w:r w:rsidR="00592117" w:rsidRPr="00B47AF7">
        <w:rPr>
          <w:rFonts w:ascii="Times New Roman" w:eastAsia="Times New Roman" w:hAnsi="Times New Roman" w:cs="Times New Roman"/>
          <w:spacing w:val="-2"/>
          <w:sz w:val="26"/>
          <w:szCs w:val="26"/>
        </w:rPr>
        <w:t>NC</w:t>
      </w:r>
      <w:r w:rsidR="00BA1E82" w:rsidRPr="00B47AF7">
        <w:rPr>
          <w:rFonts w:ascii="Times New Roman" w:eastAsia="Times New Roman" w:hAnsi="Times New Roman" w:cs="Times New Roman"/>
          <w:spacing w:val="-2"/>
          <w:sz w:val="26"/>
          <w:szCs w:val="26"/>
        </w:rPr>
        <w:t>, khi lượng PRP chứa nhiều bạch cầu có thể dẫn đến tình trạng bạch cầu hoạt hóa giải phóng ra MMPs (matrix metalloproteinases) và IL-1</w:t>
      </w:r>
      <w:r w:rsidR="00BA1E82" w:rsidRPr="00B47AF7">
        <w:rPr>
          <w:rFonts w:ascii="Times New Roman" w:eastAsia="Times New Roman" w:hAnsi="Times New Roman" w:cs="Times New Roman"/>
          <w:spacing w:val="-2"/>
          <w:sz w:val="26"/>
          <w:szCs w:val="26"/>
          <w:lang w:val="en-US"/>
        </w:rPr>
        <w:t>β</w:t>
      </w:r>
      <w:r w:rsidR="00BA1E82" w:rsidRPr="00B47AF7">
        <w:rPr>
          <w:rFonts w:ascii="Times New Roman" w:eastAsia="Times New Roman" w:hAnsi="Times New Roman" w:cs="Times New Roman"/>
          <w:spacing w:val="-2"/>
          <w:sz w:val="26"/>
          <w:szCs w:val="26"/>
        </w:rPr>
        <w:t xml:space="preserve"> (interleukin) và một số enzym tiêu protein gây thoái giáng chất căn bản, hủy hoại mô xung quanh, ức chế tăng sinh tế bào (</w:t>
      </w:r>
      <w:r w:rsidR="009D6EE2" w:rsidRPr="00B47AF7">
        <w:rPr>
          <w:rFonts w:ascii="Times New Roman" w:eastAsia="Times New Roman" w:hAnsi="Times New Roman" w:cs="Times New Roman"/>
          <w:spacing w:val="-2"/>
          <w:sz w:val="26"/>
          <w:szCs w:val="26"/>
          <w:lang w:val="en-US"/>
        </w:rPr>
        <w:fldChar w:fldCharType="begin"/>
      </w:r>
      <w:r w:rsidR="00B00298" w:rsidRPr="00B47AF7">
        <w:rPr>
          <w:rFonts w:ascii="Times New Roman" w:eastAsia="Times New Roman" w:hAnsi="Times New Roman" w:cs="Times New Roman"/>
          <w:spacing w:val="-2"/>
          <w:sz w:val="26"/>
          <w:szCs w:val="26"/>
        </w:rPr>
        <w:instrText xml:space="preserve"> ADDIN EN.CITE &lt;EndNote&gt;&lt;Cite&gt;&lt;Author&gt;Development&lt;/Author&gt;&lt;Year&gt;2010&lt;/Year&gt;&lt;RecNum&gt;975&lt;/RecNum&gt;&lt;DisplayText&gt;[114]&lt;/DisplayText&gt;&lt;record&gt;&lt;rec-number&gt;975&lt;/rec-number&gt;&lt;foreign-keys&gt;&lt;key app="EN" db-id="95r2xpf9p0edd7ewez9xrdvgw2f2ratwza2e" timestamp="1416680022"&gt;975&lt;/key&gt;&lt;/foreign-keys&gt;&lt;ref-type name="Journal Article"&gt;17&lt;/ref-type&gt;&lt;contributors&gt;&lt;authors&gt;&lt;author&gt;Arthrex Research and Development &lt;/author&gt;&lt;/authors&gt;&lt;/contributors&gt;&lt;titles&gt;&lt;title&gt;In Vitro Comparison of Autologous Conditioned Plasma (ACP) to a Buffy Coat-Based Platelet-Rich Plasma (PRP) Product&lt;/title&gt;&lt;secondary-title&gt;Arthrex Inc. All rights reserved. LA0810C &lt;/secondary-title&gt;&lt;/titles&gt;&lt;periodical&gt;&lt;full-title&gt;Arthrex Inc. All rights reserved. LA0810C&lt;/full-title&gt;&lt;/periodical&gt;&lt;volume&gt;https://www.arthrex.com/myarthrex/whitepapers/ Biomechanical Testing&lt;/volume&gt;&lt;dates&gt;&lt;year&gt;2010&lt;/year&gt;&lt;/dates&gt;&lt;urls&gt;&lt;/urls&gt;&lt;/record&gt;&lt;/Cite&gt;&lt;/EndNote&gt;</w:instrText>
      </w:r>
      <w:r w:rsidR="009D6EE2" w:rsidRPr="00B47AF7">
        <w:rPr>
          <w:rFonts w:ascii="Times New Roman" w:eastAsia="Times New Roman" w:hAnsi="Times New Roman" w:cs="Times New Roman"/>
          <w:spacing w:val="-2"/>
          <w:sz w:val="26"/>
          <w:szCs w:val="26"/>
          <w:lang w:val="en-US"/>
        </w:rPr>
        <w:fldChar w:fldCharType="separate"/>
      </w:r>
      <w:r w:rsidR="00B00298" w:rsidRPr="00B47AF7">
        <w:rPr>
          <w:rFonts w:ascii="Times New Roman" w:eastAsia="Times New Roman" w:hAnsi="Times New Roman" w:cs="Times New Roman"/>
          <w:noProof/>
          <w:spacing w:val="-2"/>
          <w:sz w:val="26"/>
          <w:szCs w:val="26"/>
        </w:rPr>
        <w:t>[</w:t>
      </w:r>
      <w:hyperlink w:anchor="_ENREF_114" w:tooltip="Development, 2010 #975" w:history="1">
        <w:r w:rsidR="007470B2" w:rsidRPr="00B47AF7">
          <w:rPr>
            <w:rFonts w:ascii="Times New Roman" w:eastAsia="Times New Roman" w:hAnsi="Times New Roman" w:cs="Times New Roman"/>
            <w:noProof/>
            <w:spacing w:val="-2"/>
            <w:sz w:val="26"/>
            <w:szCs w:val="26"/>
          </w:rPr>
          <w:t>114</w:t>
        </w:r>
      </w:hyperlink>
      <w:r w:rsidR="00B00298" w:rsidRPr="00B47AF7">
        <w:rPr>
          <w:rFonts w:ascii="Times New Roman" w:eastAsia="Times New Roman" w:hAnsi="Times New Roman" w:cs="Times New Roman"/>
          <w:noProof/>
          <w:spacing w:val="-2"/>
          <w:sz w:val="26"/>
          <w:szCs w:val="26"/>
        </w:rPr>
        <w:t>]</w:t>
      </w:r>
      <w:r w:rsidR="009D6EE2" w:rsidRPr="00B47AF7">
        <w:rPr>
          <w:rFonts w:ascii="Times New Roman" w:eastAsia="Times New Roman" w:hAnsi="Times New Roman" w:cs="Times New Roman"/>
          <w:spacing w:val="-2"/>
          <w:sz w:val="26"/>
          <w:szCs w:val="26"/>
          <w:lang w:val="en-US"/>
        </w:rPr>
        <w:fldChar w:fldCharType="end"/>
      </w:r>
      <w:r w:rsidR="00592117" w:rsidRPr="00B47AF7">
        <w:rPr>
          <w:rFonts w:ascii="Times New Roman" w:eastAsia="Times New Roman" w:hAnsi="Times New Roman" w:cs="Times New Roman"/>
          <w:spacing w:val="-2"/>
          <w:sz w:val="26"/>
          <w:szCs w:val="26"/>
        </w:rPr>
        <w:t>,</w:t>
      </w:r>
      <w:r w:rsidR="00C9776D" w:rsidRPr="00B47AF7">
        <w:rPr>
          <w:rFonts w:ascii="Times New Roman" w:eastAsia="Times New Roman" w:hAnsi="Times New Roman" w:cs="Times New Roman"/>
          <w:spacing w:val="-2"/>
          <w:sz w:val="26"/>
          <w:szCs w:val="26"/>
        </w:rPr>
        <w:t xml:space="preserve"> </w:t>
      </w:r>
      <w:r w:rsidR="00BA1E82" w:rsidRPr="00B47AF7">
        <w:rPr>
          <w:rFonts w:ascii="Times New Roman" w:eastAsia="Times New Roman" w:hAnsi="Times New Roman" w:cs="Times New Roman"/>
          <w:spacing w:val="-2"/>
          <w:sz w:val="26"/>
          <w:szCs w:val="26"/>
        </w:rPr>
        <w:t xml:space="preserve">dẫn theo Mazzocca </w:t>
      </w:r>
      <w:r w:rsidR="009D6EE2" w:rsidRPr="00B47AF7">
        <w:rPr>
          <w:rFonts w:ascii="Times New Roman" w:eastAsia="Times New Roman" w:hAnsi="Times New Roman" w:cs="Times New Roman"/>
          <w:spacing w:val="-2"/>
          <w:sz w:val="26"/>
          <w:szCs w:val="26"/>
          <w:lang w:val="en-US"/>
        </w:rPr>
        <w:fldChar w:fldCharType="begin"/>
      </w:r>
      <w:r w:rsidR="00B00298" w:rsidRPr="00B47AF7">
        <w:rPr>
          <w:rFonts w:ascii="Times New Roman" w:eastAsia="Times New Roman" w:hAnsi="Times New Roman" w:cs="Times New Roman"/>
          <w:spacing w:val="-2"/>
          <w:sz w:val="26"/>
          <w:szCs w:val="26"/>
        </w:rPr>
        <w:instrText xml:space="preserve"> ADDIN EN.CITE &lt;EndNote&gt;&lt;Cite&gt;&lt;Author&gt;Mazzocca&lt;/Author&gt;&lt;Year&gt;2012&lt;/Year&gt;&lt;RecNum&gt;952&lt;/RecNum&gt;&lt;DisplayText&gt;[113]&lt;/DisplayText&gt;&lt;record&gt;&lt;rec-number&gt;952&lt;/rec-number&gt;&lt;foreign-keys&gt;&lt;key app="EN" db-id="95r2xpf9p0edd7ewez9xrdvgw2f2ratwza2e" timestamp="1416668716"&gt;952&lt;/key&gt;&lt;/foreign-keys&gt;&lt;ref-type name="Journal Article"&gt;17&lt;/ref-type&gt;&lt;contributors&gt;&lt;authors&gt;&lt;author&gt;Mazzocca, A. D.&lt;/author&gt;&lt;author&gt;McCarthy, M. B.&lt;/author&gt;&lt;author&gt;Chowaniec, D. M.&lt;/author&gt;&lt;author&gt;Cote, M. P.&lt;/author&gt;&lt;author&gt;Romeo, A. A.&lt;/author&gt;&lt;author&gt;Bradley, J. P.&lt;/author&gt;&lt;author&gt;Arciero, R. A.&lt;/author&gt;&lt;author&gt;Beitzel, K.&lt;/author&gt;&lt;/authors&gt;&lt;/contributors&gt;&lt;auth-address&gt;Department of Orthopaedic Surgery, University of Connecticut Health Center, Farmington, CT 06033, USA. mazzocca@uchc.edu&lt;/auth-address&gt;&lt;titles&gt;&lt;title&gt;Platelet-rich plasma differs according to preparation method and human variability&lt;/title&gt;&lt;secondary-title&gt;J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volume&lt;/abbr-1&gt;&lt;/alt-periodical&gt;&lt;pages&gt;308-16&lt;/pages&gt;&lt;volume&gt;94&lt;/volume&gt;&lt;number&gt;4&lt;/number&gt;&lt;keywords&gt;&lt;keyword&gt;Adult&lt;/keyword&gt;&lt;keyword&gt;Blood Platelets&lt;/keyword&gt;&lt;keyword&gt;Erythrocytes&lt;/keyword&gt;&lt;keyword&gt;Female&lt;/keyword&gt;&lt;keyword&gt;Humans&lt;/keyword&gt;&lt;keyword&gt;Intercellular Signaling Peptides and Proteins/*analysis&lt;/keyword&gt;&lt;keyword&gt;Leukocytes&lt;/keyword&gt;&lt;keyword&gt;Male&lt;/keyword&gt;&lt;keyword&gt;Platelet-Rich Plasma/*chemistry/*cytology&lt;/keyword&gt;&lt;/keywords&gt;&lt;dates&gt;&lt;year&gt;2012&lt;/year&gt;&lt;pub-dates&gt;&lt;date&gt;Feb 15&lt;/date&gt;&lt;/pub-dates&gt;&lt;/dates&gt;&lt;isbn&gt;1535-1386 (Electronic)&lt;/isbn&gt;&lt;accession-num&gt;22336969&lt;/accession-num&gt;&lt;urls&gt;&lt;related-urls&gt;&lt;url&gt;http://www.ncbi.nlm.nih.gov/pubmed/22336969&lt;/url&gt;&lt;/related-urls&gt;&lt;/urls&gt;&lt;electronic-resource-num&gt;10.2106/JBJS.K.00430&lt;/electronic-resource-num&gt;&lt;/record&gt;&lt;/Cite&gt;&lt;/EndNote&gt;</w:instrText>
      </w:r>
      <w:r w:rsidR="009D6EE2" w:rsidRPr="00B47AF7">
        <w:rPr>
          <w:rFonts w:ascii="Times New Roman" w:eastAsia="Times New Roman" w:hAnsi="Times New Roman" w:cs="Times New Roman"/>
          <w:spacing w:val="-2"/>
          <w:sz w:val="26"/>
          <w:szCs w:val="26"/>
          <w:lang w:val="en-US"/>
        </w:rPr>
        <w:fldChar w:fldCharType="separate"/>
      </w:r>
      <w:r w:rsidR="00B00298" w:rsidRPr="00B47AF7">
        <w:rPr>
          <w:rFonts w:ascii="Times New Roman" w:eastAsia="Times New Roman" w:hAnsi="Times New Roman" w:cs="Times New Roman"/>
          <w:noProof/>
          <w:spacing w:val="-2"/>
          <w:sz w:val="26"/>
          <w:szCs w:val="26"/>
        </w:rPr>
        <w:t>[</w:t>
      </w:r>
      <w:hyperlink w:anchor="_ENREF_113" w:tooltip="Mazzocca, 2012 #952" w:history="1">
        <w:r w:rsidR="007470B2" w:rsidRPr="00B47AF7">
          <w:rPr>
            <w:rFonts w:ascii="Times New Roman" w:eastAsia="Times New Roman" w:hAnsi="Times New Roman" w:cs="Times New Roman"/>
            <w:noProof/>
            <w:spacing w:val="-2"/>
            <w:sz w:val="26"/>
            <w:szCs w:val="26"/>
          </w:rPr>
          <w:t>113</w:t>
        </w:r>
      </w:hyperlink>
      <w:r w:rsidR="00B00298" w:rsidRPr="00B47AF7">
        <w:rPr>
          <w:rFonts w:ascii="Times New Roman" w:eastAsia="Times New Roman" w:hAnsi="Times New Roman" w:cs="Times New Roman"/>
          <w:noProof/>
          <w:spacing w:val="-2"/>
          <w:sz w:val="26"/>
          <w:szCs w:val="26"/>
        </w:rPr>
        <w:t>]</w:t>
      </w:r>
      <w:r w:rsidR="009D6EE2" w:rsidRPr="00B47AF7">
        <w:rPr>
          <w:rFonts w:ascii="Times New Roman" w:eastAsia="Times New Roman" w:hAnsi="Times New Roman" w:cs="Times New Roman"/>
          <w:spacing w:val="-2"/>
          <w:sz w:val="26"/>
          <w:szCs w:val="26"/>
          <w:lang w:val="en-US"/>
        </w:rPr>
        <w:fldChar w:fldCharType="end"/>
      </w:r>
      <w:r w:rsidR="00BA1E82" w:rsidRPr="00B47AF7">
        <w:rPr>
          <w:rFonts w:ascii="Times New Roman" w:eastAsia="Times New Roman" w:hAnsi="Times New Roman" w:cs="Times New Roman"/>
          <w:spacing w:val="-2"/>
          <w:sz w:val="26"/>
          <w:szCs w:val="26"/>
        </w:rPr>
        <w:t xml:space="preserve">). Ngược lại theo một số </w:t>
      </w:r>
      <w:r w:rsidR="00592117" w:rsidRPr="00B47AF7">
        <w:rPr>
          <w:rFonts w:ascii="Times New Roman" w:eastAsia="Times New Roman" w:hAnsi="Times New Roman" w:cs="Times New Roman"/>
          <w:spacing w:val="-2"/>
          <w:sz w:val="26"/>
          <w:szCs w:val="26"/>
        </w:rPr>
        <w:t>NC khác</w:t>
      </w:r>
      <w:r w:rsidR="00BA1E82" w:rsidRPr="00B47AF7">
        <w:rPr>
          <w:rFonts w:ascii="Times New Roman" w:eastAsia="Times New Roman" w:hAnsi="Times New Roman" w:cs="Times New Roman"/>
          <w:spacing w:val="-2"/>
          <w:sz w:val="26"/>
          <w:szCs w:val="26"/>
        </w:rPr>
        <w:t xml:space="preserve"> (dẫn theo </w:t>
      </w:r>
      <w:r w:rsidR="00BA1E82" w:rsidRPr="00B47AF7">
        <w:rPr>
          <w:rFonts w:ascii="Times New Roman" w:eastAsia="Calibri" w:hAnsi="Times New Roman" w:cs="Times New Roman"/>
          <w:spacing w:val="-2"/>
          <w:sz w:val="26"/>
          <w:szCs w:val="26"/>
        </w:rPr>
        <w:t xml:space="preserve">Ehrenfest </w:t>
      </w:r>
      <w:r w:rsidR="009D6EE2" w:rsidRPr="00B47AF7">
        <w:rPr>
          <w:rFonts w:ascii="Times New Roman" w:eastAsia="Calibri" w:hAnsi="Times New Roman" w:cs="Times New Roman"/>
          <w:spacing w:val="-2"/>
          <w:sz w:val="26"/>
          <w:szCs w:val="26"/>
          <w:lang w:val="en-US"/>
        </w:rPr>
        <w:fldChar w:fldCharType="begin"/>
      </w:r>
      <w:r w:rsidR="00B00298" w:rsidRPr="00B47AF7">
        <w:rPr>
          <w:rFonts w:ascii="Times New Roman" w:eastAsia="Calibri" w:hAnsi="Times New Roman" w:cs="Times New Roman"/>
          <w:spacing w:val="-2"/>
          <w:sz w:val="26"/>
          <w:szCs w:val="26"/>
        </w:rPr>
        <w:instrText xml:space="preserve"> ADDIN EN.CITE &lt;EndNote&gt;&lt;Cite&gt;&lt;Author&gt;Ehrenfest&lt;/Author&gt;&lt;Year&gt;2008&lt;/Year&gt;&lt;RecNum&gt;971&lt;/RecNum&gt;&lt;DisplayText&gt;[108]&lt;/DisplayText&gt;&lt;record&gt;&lt;rec-number&gt;971&lt;/rec-number&gt;&lt;foreign-keys&gt;&lt;key app="EN" db-id="95r2xpf9p0edd7ewez9xrdvgw2f2ratwza2e" timestamp="1416675146"&gt;971&lt;/key&gt;&lt;/foreign-keys&gt;&lt;ref-type name="Journal Article"&gt;17&lt;/ref-type&gt;&lt;contributors&gt;&lt;authors&gt;&lt;author&gt;David M. Dohan Ehrenfest&lt;/author&gt;&lt;author&gt;Lars Rasmusson&lt;/author&gt;&lt;author&gt;Tomas Albrektsson&lt;/author&gt;&lt;/authors&gt;&lt;/contributors&gt;&lt;titles&gt;&lt;title&gt;Classification of platelet concentrates:from pure platelet-rich plasma (P-PRP) to leucocyte- and platelet-rich fibrin (L-PRF)&lt;/title&gt;&lt;secondary-title&gt;Trends in Biotechnology&lt;/secondary-title&gt;&lt;alt-title&gt;2008 Elsevier Ltd, Available online 31 January 2009&lt;/alt-title&gt;&lt;/titles&gt;&lt;periodical&gt;&lt;full-title&gt;Trends in Biotechnology&lt;/full-title&gt;&lt;abbr-1&gt;2008 Elsevier Ltd, Available online 31 January 2009&lt;/abbr-1&gt;&lt;/periodical&gt;&lt;alt-periodical&gt;&lt;full-title&gt;Trends in Biotechnology&lt;/full-title&gt;&lt;abbr-1&gt;2008 Elsevier Ltd, Available online 31 January 2009&lt;/abbr-1&gt;&lt;/alt-periodical&gt;&lt;pages&gt;158-167&lt;/pages&gt;&lt;volume&gt;Vol.27 &lt;/volume&gt;&lt;number&gt;No.3&lt;/number&gt;&lt;dates&gt;&lt;year&gt;2008&lt;/year&gt;&lt;/dates&gt;&lt;urls&gt;&lt;/urls&gt;&lt;/record&gt;&lt;/Cite&gt;&lt;/EndNote&gt;</w:instrText>
      </w:r>
      <w:r w:rsidR="009D6EE2" w:rsidRPr="00B47AF7">
        <w:rPr>
          <w:rFonts w:ascii="Times New Roman" w:eastAsia="Calibri" w:hAnsi="Times New Roman" w:cs="Times New Roman"/>
          <w:spacing w:val="-2"/>
          <w:sz w:val="26"/>
          <w:szCs w:val="26"/>
          <w:lang w:val="en-US"/>
        </w:rPr>
        <w:fldChar w:fldCharType="separate"/>
      </w:r>
      <w:r w:rsidR="00B00298" w:rsidRPr="00B47AF7">
        <w:rPr>
          <w:rFonts w:ascii="Times New Roman" w:eastAsia="Calibri" w:hAnsi="Times New Roman" w:cs="Times New Roman"/>
          <w:noProof/>
          <w:spacing w:val="-2"/>
          <w:sz w:val="26"/>
          <w:szCs w:val="26"/>
        </w:rPr>
        <w:t>[</w:t>
      </w:r>
      <w:hyperlink w:anchor="_ENREF_108" w:tooltip="Ehrenfest, 2008 #971" w:history="1">
        <w:r w:rsidR="007470B2" w:rsidRPr="00B47AF7">
          <w:rPr>
            <w:rFonts w:ascii="Times New Roman" w:eastAsia="Calibri" w:hAnsi="Times New Roman" w:cs="Times New Roman"/>
            <w:noProof/>
            <w:spacing w:val="-2"/>
            <w:sz w:val="26"/>
            <w:szCs w:val="26"/>
          </w:rPr>
          <w:t>108</w:t>
        </w:r>
      </w:hyperlink>
      <w:r w:rsidR="00B00298" w:rsidRPr="00B47AF7">
        <w:rPr>
          <w:rFonts w:ascii="Times New Roman" w:eastAsia="Calibri" w:hAnsi="Times New Roman" w:cs="Times New Roman"/>
          <w:noProof/>
          <w:spacing w:val="-2"/>
          <w:sz w:val="26"/>
          <w:szCs w:val="26"/>
        </w:rPr>
        <w:t>]</w:t>
      </w:r>
      <w:r w:rsidR="009D6EE2" w:rsidRPr="00B47AF7">
        <w:rPr>
          <w:rFonts w:ascii="Times New Roman" w:eastAsia="Calibri" w:hAnsi="Times New Roman" w:cs="Times New Roman"/>
          <w:spacing w:val="-2"/>
          <w:sz w:val="26"/>
          <w:szCs w:val="26"/>
          <w:lang w:val="en-US"/>
        </w:rPr>
        <w:fldChar w:fldCharType="end"/>
      </w:r>
      <w:r w:rsidR="00BA1E82" w:rsidRPr="00B47AF7">
        <w:rPr>
          <w:rFonts w:ascii="Times New Roman" w:eastAsia="Calibri" w:hAnsi="Times New Roman" w:cs="Times New Roman"/>
          <w:spacing w:val="-2"/>
          <w:sz w:val="26"/>
          <w:szCs w:val="26"/>
        </w:rPr>
        <w:t>)</w:t>
      </w:r>
      <w:r w:rsidR="00BA1E82" w:rsidRPr="00B47AF7">
        <w:rPr>
          <w:rFonts w:ascii="Times New Roman" w:eastAsia="Times New Roman" w:hAnsi="Times New Roman" w:cs="Times New Roman"/>
          <w:spacing w:val="-2"/>
          <w:sz w:val="26"/>
          <w:szCs w:val="26"/>
        </w:rPr>
        <w:t xml:space="preserve"> thì bạch cầu có tác dụng chống nhiễm khuẩn và điều hòa miễn dịch, sản xuất ra VEGF- một yếu tố tăng trưởng quan trọng trong tăng sinh mạch máu. Tuy nhiên cũng theo tài liệu trên thì vai trò tích cực và tiêu cực của bạch cầu trong PRP vẫn còn nhiều vấn đề cần nghiên cứu thêm</w:t>
      </w:r>
      <w:r w:rsidR="00BA1E82" w:rsidRPr="008060F6">
        <w:rPr>
          <w:rFonts w:ascii="Times New Roman" w:eastAsia="Times New Roman" w:hAnsi="Times New Roman" w:cs="Times New Roman"/>
          <w:sz w:val="26"/>
          <w:szCs w:val="26"/>
        </w:rPr>
        <w:t>.</w:t>
      </w:r>
    </w:p>
    <w:p w:rsidR="00BA1E82" w:rsidRPr="008060F6" w:rsidRDefault="00BA1E82" w:rsidP="003E0DA7">
      <w:pPr>
        <w:tabs>
          <w:tab w:val="left" w:pos="10620"/>
        </w:tabs>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b/>
          <w:i/>
          <w:sz w:val="26"/>
          <w:szCs w:val="26"/>
        </w:rPr>
        <w:t xml:space="preserve">Hoạt hóa tiểu cầu trong PRP </w:t>
      </w:r>
      <w:r w:rsidRPr="008060F6">
        <w:rPr>
          <w:rFonts w:ascii="Times New Roman" w:eastAsia="Times New Roman" w:hAnsi="Times New Roman" w:cs="Times New Roman"/>
          <w:sz w:val="26"/>
          <w:szCs w:val="26"/>
        </w:rPr>
        <w:t xml:space="preserve">để giải phóng các protein tăng trưởng chứa trong hạt </w:t>
      </w:r>
      <w:r w:rsidRPr="008060F6">
        <w:rPr>
          <w:rFonts w:ascii="Times New Roman" w:eastAsia="Times New Roman" w:hAnsi="Times New Roman" w:cs="Times New Roman"/>
          <w:sz w:val="26"/>
          <w:szCs w:val="26"/>
          <w:lang w:val="en-US"/>
        </w:rPr>
        <w:t>α</w:t>
      </w:r>
      <w:r w:rsidR="0084038B" w:rsidRPr="008060F6">
        <w:rPr>
          <w:rFonts w:ascii="Times New Roman" w:eastAsia="Times New Roman" w:hAnsi="Times New Roman" w:cs="Times New Roman"/>
          <w:sz w:val="26"/>
          <w:szCs w:val="26"/>
        </w:rPr>
        <w:t>. M</w:t>
      </w:r>
      <w:r w:rsidRPr="008060F6">
        <w:rPr>
          <w:rFonts w:ascii="Times New Roman" w:eastAsia="Times New Roman" w:hAnsi="Times New Roman" w:cs="Times New Roman"/>
          <w:sz w:val="26"/>
          <w:szCs w:val="26"/>
        </w:rPr>
        <w:t xml:space="preserve">ột khi đã tách chiết được PRP, trong môi trường chống đông dung dịch này sẽ ổn định trong khoảng 8 giờ hoặc lâu hơn, từ đó cho phép lấy máu trước một thời gian nhất định để chuẩn bị trước khi tiến hành điều trị </w:t>
      </w:r>
      <w:r w:rsidR="009D6EE2" w:rsidRPr="008060F6">
        <w:rPr>
          <w:rFonts w:ascii="Times New Roman" w:eastAsia="Times New Roman" w:hAnsi="Times New Roman" w:cs="Times New Roman"/>
          <w:sz w:val="26"/>
          <w:szCs w:val="26"/>
          <w:lang w:val="en-US"/>
        </w:rPr>
        <w:fldChar w:fldCharType="begin">
          <w:fldData xml:space="preserve">PEVuZE5vdGU+PENpdGU+PEF1dGhvcj5NYXJ4PC9BdXRob3I+PFllYXI+MjAwMTwvWWVhcj48UmVj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lang w:val="en-US"/>
        </w:rPr>
        <w:fldChar w:fldCharType="begin">
          <w:fldData xml:space="preserve">PEVuZE5vdGU+PENpdGU+PEF1dGhvcj5NYXJ4PC9BdXRob3I+PFllYXI+MjAwMTwvWWVhcj48UmVj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lang w:val="en-US"/>
        </w:rPr>
      </w:r>
      <w:r w:rsidR="00EC177F" w:rsidRPr="008060F6">
        <w:rPr>
          <w:rFonts w:ascii="Times New Roman" w:eastAsia="Times New Roman" w:hAnsi="Times New Roman" w:cs="Times New Roman"/>
          <w:sz w:val="26"/>
          <w:szCs w:val="26"/>
          <w:lang w:val="en-US"/>
        </w:rPr>
        <w:fldChar w:fldCharType="end"/>
      </w:r>
      <w:r w:rsidR="009D6EE2" w:rsidRPr="008060F6">
        <w:rPr>
          <w:rFonts w:ascii="Times New Roman" w:eastAsia="Times New Roman" w:hAnsi="Times New Roman" w:cs="Times New Roman"/>
          <w:sz w:val="26"/>
          <w:szCs w:val="26"/>
          <w:lang w:val="en-US"/>
        </w:rPr>
      </w:r>
      <w:r w:rsidR="009D6EE2" w:rsidRPr="008060F6">
        <w:rPr>
          <w:rFonts w:ascii="Times New Roman" w:eastAsia="Times New Roman" w:hAnsi="Times New Roman" w:cs="Times New Roman"/>
          <w:sz w:val="26"/>
          <w:szCs w:val="26"/>
          <w:lang w:val="en-US"/>
        </w:rPr>
        <w:fldChar w:fldCharType="separate"/>
      </w:r>
      <w:r w:rsidR="00EC177F" w:rsidRPr="008060F6">
        <w:rPr>
          <w:rFonts w:ascii="Times New Roman" w:eastAsia="Times New Roman" w:hAnsi="Times New Roman" w:cs="Times New Roman"/>
          <w:noProof/>
          <w:sz w:val="26"/>
          <w:szCs w:val="26"/>
        </w:rPr>
        <w:t>[</w:t>
      </w:r>
      <w:hyperlink w:anchor="_ENREF_31" w:tooltip="Pietrzak, 2005 #944" w:history="1">
        <w:r w:rsidR="007470B2" w:rsidRPr="008060F6">
          <w:rPr>
            <w:rFonts w:ascii="Times New Roman" w:eastAsia="Times New Roman" w:hAnsi="Times New Roman" w:cs="Times New Roman"/>
            <w:noProof/>
            <w:sz w:val="26"/>
            <w:szCs w:val="26"/>
          </w:rPr>
          <w:t>31</w:t>
        </w:r>
      </w:hyperlink>
      <w:r w:rsidR="00EC177F" w:rsidRPr="008060F6">
        <w:rPr>
          <w:rFonts w:ascii="Times New Roman" w:eastAsia="Times New Roman" w:hAnsi="Times New Roman" w:cs="Times New Roman"/>
          <w:noProof/>
          <w:sz w:val="26"/>
          <w:szCs w:val="26"/>
        </w:rPr>
        <w:t xml:space="preserve">, </w:t>
      </w:r>
      <w:hyperlink w:anchor="_ENREF_35" w:tooltip="Marx, 2001 #956" w:history="1">
        <w:r w:rsidR="007470B2" w:rsidRPr="008060F6">
          <w:rPr>
            <w:rFonts w:ascii="Times New Roman" w:eastAsia="Times New Roman" w:hAnsi="Times New Roman" w:cs="Times New Roman"/>
            <w:noProof/>
            <w:sz w:val="26"/>
            <w:szCs w:val="26"/>
          </w:rPr>
          <w:t>35</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0035259F" w:rsidRPr="008060F6">
        <w:rPr>
          <w:rFonts w:ascii="Times New Roman" w:eastAsia="Times New Roman" w:hAnsi="Times New Roman" w:cs="Times New Roman"/>
          <w:sz w:val="26"/>
          <w:szCs w:val="26"/>
        </w:rPr>
        <w:t>.</w:t>
      </w:r>
      <w:r w:rsidRPr="008060F6">
        <w:rPr>
          <w:rFonts w:ascii="Times New Roman" w:eastAsia="Times New Roman" w:hAnsi="Times New Roman" w:cs="Times New Roman"/>
          <w:sz w:val="26"/>
          <w:szCs w:val="26"/>
        </w:rPr>
        <w:t xml:space="preserve"> Tuy nhiên đa số tác giả khuyến cáo nên lấy máu ngay trước khi tiến hành điều trị để đảm bảo tiểu cầu sẽ không bị hoạt hóa sớm, do đó đảm bảo chất lượng tiểu cầu cũng như chất lượng các protein bài tiết bởi tiểu cầu. </w:t>
      </w:r>
      <w:r w:rsidR="0084038B" w:rsidRPr="008060F6">
        <w:rPr>
          <w:rFonts w:ascii="Times New Roman" w:eastAsia="Times New Roman" w:hAnsi="Times New Roman" w:cs="Times New Roman"/>
          <w:sz w:val="26"/>
          <w:szCs w:val="26"/>
        </w:rPr>
        <w:t>P</w:t>
      </w:r>
      <w:r w:rsidRPr="008060F6">
        <w:rPr>
          <w:rFonts w:ascii="Times New Roman" w:eastAsia="Times New Roman" w:hAnsi="Times New Roman" w:cs="Times New Roman"/>
          <w:sz w:val="26"/>
          <w:szCs w:val="26"/>
        </w:rPr>
        <w:t xml:space="preserve">hương pháp hay dùng </w:t>
      </w:r>
      <w:r w:rsidR="0084038B" w:rsidRPr="008060F6">
        <w:rPr>
          <w:rFonts w:ascii="Times New Roman" w:eastAsia="Times New Roman" w:hAnsi="Times New Roman" w:cs="Times New Roman"/>
          <w:sz w:val="26"/>
          <w:szCs w:val="26"/>
        </w:rPr>
        <w:t xml:space="preserve">để hoạt hóa tiểu cầu </w:t>
      </w:r>
      <w:r w:rsidRPr="008060F6">
        <w:rPr>
          <w:rFonts w:ascii="Times New Roman" w:eastAsia="Times New Roman" w:hAnsi="Times New Roman" w:cs="Times New Roman"/>
          <w:sz w:val="26"/>
          <w:szCs w:val="26"/>
        </w:rPr>
        <w:t>là cho hỗn hợp thrombin/ calci clorua vào dung dịch PRP. Thrombin sẽ trực tiếp hoạt hóa tiểu cầu để giải phóng các protein (đồng thời gián tiếp gây ra sự đông máu), calci clorua sẽ tách thành ion calci 2+ hoạt hóa prothrombin để chuyển thành thrombin bổ xung cho quá trình hoạt hóa và gắn với citrate trong ACD-A để tạo ra quá trình chống đông.</w:t>
      </w:r>
    </w:p>
    <w:p w:rsidR="00BA1E82" w:rsidRPr="008060F6" w:rsidRDefault="00BA1E82" w:rsidP="00B47AF7">
      <w:pPr>
        <w:tabs>
          <w:tab w:val="left" w:pos="540"/>
          <w:tab w:val="left" w:pos="10620"/>
        </w:tabs>
        <w:spacing w:before="120"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 xml:space="preserve">Tuy nhiên theo một số kỹ thuật tách PRP mới hiện nay không cần hoạt hóa tiểu cầu mà để hoạt hóa tự nhiên như kỹ thuật ly tâm một lần của Choukroun (Choukroun’s PRF) </w:t>
      </w:r>
      <w:r w:rsidR="009D6EE2" w:rsidRPr="008060F6">
        <w:rPr>
          <w:rFonts w:ascii="Times New Roman" w:eastAsia="Times New Roman" w:hAnsi="Times New Roman" w:cs="Times New Roman"/>
          <w:sz w:val="26"/>
          <w:szCs w:val="26"/>
          <w:lang w:val="en-US"/>
        </w:rPr>
        <w:fldChar w:fldCharType="begin"/>
      </w:r>
      <w:r w:rsidR="00B00298" w:rsidRPr="008060F6">
        <w:rPr>
          <w:rFonts w:ascii="Times New Roman" w:eastAsia="Times New Roman" w:hAnsi="Times New Roman" w:cs="Times New Roman"/>
          <w:sz w:val="26"/>
          <w:szCs w:val="26"/>
        </w:rPr>
        <w:instrText xml:space="preserve"> ADDIN EN.CITE &lt;EndNote&gt;&lt;Cite&gt;&lt;Author&gt;Ehrenfest&lt;/Author&gt;&lt;Year&gt;2008&lt;/Year&gt;&lt;RecNum&gt;971&lt;/RecNum&gt;&lt;DisplayText&gt;[108]&lt;/DisplayText&gt;&lt;record&gt;&lt;rec-number&gt;971&lt;/rec-number&gt;&lt;foreign-keys&gt;&lt;key app="EN" db-id="95r2xpf9p0edd7ewez9xrdvgw2f2ratwza2e" timestamp="1416675146"&gt;971&lt;/key&gt;&lt;/foreign-keys&gt;&lt;ref-type name="Journal Article"&gt;17&lt;/ref-type&gt;&lt;contributors&gt;&lt;authors&gt;&lt;author&gt;David M. Dohan Ehrenfest&lt;/author&gt;&lt;author&gt;Lars Rasmusson&lt;/author&gt;&lt;author&gt;Tomas Albrektsson&lt;/author&gt;&lt;/authors&gt;&lt;/contributors&gt;&lt;titles&gt;&lt;title&gt;Classification of platelet concentrates:from pure platelet-rich plasma (P-PRP) to leucocyte- and platelet-rich fibrin (L-PRF)&lt;/title&gt;&lt;secondary-title&gt;Trends in Biotechnology&lt;/secondary-title&gt;&lt;alt-title&gt;2008 Elsevier Ltd, Available online 31 January 2009&lt;/alt-title&gt;&lt;/titles&gt;&lt;periodical&gt;&lt;full-title&gt;Trends in Biotechnology&lt;/full-title&gt;&lt;abbr-1&gt;2008 Elsevier Ltd, Available online 31 January 2009&lt;/abbr-1&gt;&lt;/periodical&gt;&lt;alt-periodical&gt;&lt;full-title&gt;Trends in Biotechnology&lt;/full-title&gt;&lt;abbr-1&gt;2008 Elsevier Ltd, Available online 31 January 2009&lt;/abbr-1&gt;&lt;/alt-periodical&gt;&lt;pages&gt;158-167&lt;/pages&gt;&lt;volume&gt;Vol.27 &lt;/volume&gt;&lt;number&gt;No.3&lt;/number&gt;&lt;dates&gt;&lt;year&gt;2008&lt;/year&gt;&lt;/dates&gt;&lt;urls&gt;&lt;/urls&gt;&lt;/record&gt;&lt;/Cite&gt;&lt;/EndNote&gt;</w:instrText>
      </w:r>
      <w:r w:rsidR="009D6EE2" w:rsidRPr="008060F6">
        <w:rPr>
          <w:rFonts w:ascii="Times New Roman" w:eastAsia="Times New Roman" w:hAnsi="Times New Roman" w:cs="Times New Roman"/>
          <w:sz w:val="26"/>
          <w:szCs w:val="26"/>
          <w:lang w:val="en-US"/>
        </w:rPr>
        <w:fldChar w:fldCharType="separate"/>
      </w:r>
      <w:r w:rsidR="00B00298" w:rsidRPr="008060F6">
        <w:rPr>
          <w:rFonts w:ascii="Times New Roman" w:eastAsia="Times New Roman" w:hAnsi="Times New Roman" w:cs="Times New Roman"/>
          <w:noProof/>
          <w:sz w:val="26"/>
          <w:szCs w:val="26"/>
        </w:rPr>
        <w:t>[</w:t>
      </w:r>
      <w:hyperlink w:anchor="_ENREF_108" w:tooltip="Ehrenfest, 2008 #971" w:history="1">
        <w:r w:rsidR="007470B2" w:rsidRPr="008060F6">
          <w:rPr>
            <w:rFonts w:ascii="Times New Roman" w:eastAsia="Times New Roman" w:hAnsi="Times New Roman" w:cs="Times New Roman"/>
            <w:noProof/>
            <w:sz w:val="26"/>
            <w:szCs w:val="26"/>
          </w:rPr>
          <w:t>108</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Pr="008060F6">
        <w:rPr>
          <w:rFonts w:ascii="Times New Roman" w:eastAsia="Times New Roman" w:hAnsi="Times New Roman" w:cs="Times New Roman"/>
          <w:sz w:val="26"/>
          <w:szCs w:val="26"/>
        </w:rPr>
        <w:t xml:space="preserve"> hay ACP của Arthrex </w:t>
      </w:r>
      <w:r w:rsidR="009D6EE2" w:rsidRPr="008060F6">
        <w:rPr>
          <w:rFonts w:ascii="Times New Roman" w:eastAsia="Times New Roman" w:hAnsi="Times New Roman" w:cs="Times New Roman"/>
          <w:sz w:val="26"/>
          <w:szCs w:val="26"/>
          <w:lang w:val="en-US"/>
        </w:rPr>
        <w:fldChar w:fldCharType="begin"/>
      </w:r>
      <w:r w:rsidR="00B00298" w:rsidRPr="008060F6">
        <w:rPr>
          <w:rFonts w:ascii="Times New Roman" w:eastAsia="Times New Roman" w:hAnsi="Times New Roman" w:cs="Times New Roman"/>
          <w:sz w:val="26"/>
          <w:szCs w:val="26"/>
        </w:rPr>
        <w:instrText xml:space="preserve"> ADDIN EN.CITE &lt;EndNote&gt;&lt;Cite&gt;&lt;Author&gt;Development&lt;/Author&gt;&lt;Year&gt;2009&lt;/Year&gt;&lt;RecNum&gt;974&lt;/RecNum&gt;&lt;DisplayText&gt;[112]&lt;/DisplayText&gt;&lt;record&gt;&lt;rec-number&gt;974&lt;/rec-number&gt;&lt;foreign-keys&gt;&lt;key app="EN" db-id="95r2xpf9p0edd7ewez9xrdvgw2f2ratwza2e" timestamp="1416680022"&gt;974&lt;/key&gt;&lt;/foreign-keys&gt;&lt;ref-type name="Journal Article"&gt;17&lt;/ref-type&gt;&lt;contributors&gt;&lt;authors&gt;&lt;author&gt;Arthrex Research and Development &lt;/author&gt;&lt;/authors&gt;&lt;/contributors&gt;&lt;titles&gt;&lt;title&gt;Autologous Conditioned Plasma Double Syringe System&lt;/title&gt;&lt;secondary-title&gt;All rights reserved,LB0810C&lt;/secondary-title&gt;&lt;/titles&gt;&lt;periodical&gt;&lt;full-title&gt;All rights reserved,LB0810C&lt;/full-title&gt;&lt;/periodical&gt;&lt;volume&gt;https://www.arthrex.com/myarthrex/whitepapers/ Biomechanical Testing&lt;/volume&gt;&lt;dates&gt;&lt;year&gt;2009&lt;/year&gt;&lt;/dates&gt;&lt;urls&gt;&lt;/urls&gt;&lt;/record&gt;&lt;/Cite&gt;&lt;/EndNote&gt;</w:instrText>
      </w:r>
      <w:r w:rsidR="009D6EE2" w:rsidRPr="008060F6">
        <w:rPr>
          <w:rFonts w:ascii="Times New Roman" w:eastAsia="Times New Roman" w:hAnsi="Times New Roman" w:cs="Times New Roman"/>
          <w:sz w:val="26"/>
          <w:szCs w:val="26"/>
          <w:lang w:val="en-US"/>
        </w:rPr>
        <w:fldChar w:fldCharType="separate"/>
      </w:r>
      <w:r w:rsidR="00B00298" w:rsidRPr="008060F6">
        <w:rPr>
          <w:rFonts w:ascii="Times New Roman" w:eastAsia="Times New Roman" w:hAnsi="Times New Roman" w:cs="Times New Roman"/>
          <w:noProof/>
          <w:sz w:val="26"/>
          <w:szCs w:val="26"/>
        </w:rPr>
        <w:t>[</w:t>
      </w:r>
      <w:hyperlink w:anchor="_ENREF_112" w:tooltip="Development, 2009 #974" w:history="1">
        <w:r w:rsidR="007470B2" w:rsidRPr="008060F6">
          <w:rPr>
            <w:rFonts w:ascii="Times New Roman" w:eastAsia="Times New Roman" w:hAnsi="Times New Roman" w:cs="Times New Roman"/>
            <w:noProof/>
            <w:sz w:val="26"/>
            <w:szCs w:val="26"/>
          </w:rPr>
          <w:t>112</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Pr="008060F6">
        <w:rPr>
          <w:rFonts w:ascii="Times New Roman" w:eastAsia="Times New Roman" w:hAnsi="Times New Roman" w:cs="Times New Roman"/>
          <w:sz w:val="26"/>
          <w:szCs w:val="26"/>
        </w:rPr>
        <w:t>: lấy PRP chứa tiểu cầu nguyên vẹn chưa hoạt hóa để tiêm vào vị trí tổn thương, sau đó tiểu cầu sẽ tự hoạt hóa và giải phóng các yếu tố tăng trưởng.</w:t>
      </w:r>
      <w:r w:rsidR="0006533A" w:rsidRPr="008060F6">
        <w:rPr>
          <w:rFonts w:ascii="Times New Roman" w:eastAsia="Times New Roman" w:hAnsi="Times New Roman" w:cs="Times New Roman"/>
          <w:sz w:val="26"/>
          <w:szCs w:val="26"/>
        </w:rPr>
        <w:t xml:space="preserve"> Một </w:t>
      </w:r>
      <w:r w:rsidR="00592117" w:rsidRPr="008060F6">
        <w:rPr>
          <w:rFonts w:ascii="Times New Roman" w:eastAsia="Times New Roman" w:hAnsi="Times New Roman" w:cs="Times New Roman"/>
          <w:sz w:val="26"/>
          <w:szCs w:val="26"/>
        </w:rPr>
        <w:t>NC</w:t>
      </w:r>
      <w:r w:rsidR="0006533A" w:rsidRPr="008060F6">
        <w:rPr>
          <w:rFonts w:ascii="Times New Roman" w:eastAsia="Times New Roman" w:hAnsi="Times New Roman" w:cs="Times New Roman"/>
          <w:sz w:val="26"/>
          <w:szCs w:val="26"/>
        </w:rPr>
        <w:t xml:space="preserve"> trên in vitro cho thấy hiệu quả của PRP không cần hoạt hóa trên tăng sinh tế bào gốc nguồn gốc trung mô và biệt hóa thành sụn</w:t>
      </w:r>
      <w:r w:rsidR="006F0F87" w:rsidRPr="008060F6">
        <w:rPr>
          <w:rFonts w:ascii="Times New Roman" w:eastAsia="Times New Roman" w:hAnsi="Times New Roman" w:cs="Times New Roman"/>
          <w:sz w:val="26"/>
          <w:szCs w:val="26"/>
        </w:rPr>
        <w:t xml:space="preserve"> </w:t>
      </w:r>
      <w:r w:rsidR="006F0F87" w:rsidRPr="008060F6">
        <w:rPr>
          <w:rFonts w:ascii="Times New Roman" w:eastAsia="Times New Roman" w:hAnsi="Times New Roman" w:cs="Times New Roman"/>
          <w:sz w:val="26"/>
          <w:szCs w:val="26"/>
          <w:lang w:val="en-US"/>
        </w:rPr>
        <w:fldChar w:fldCharType="begin"/>
      </w:r>
      <w:r w:rsidR="00B00298" w:rsidRPr="008060F6">
        <w:rPr>
          <w:rFonts w:ascii="Times New Roman" w:eastAsia="Times New Roman" w:hAnsi="Times New Roman" w:cs="Times New Roman"/>
          <w:sz w:val="26"/>
          <w:szCs w:val="26"/>
        </w:rPr>
        <w:instrText xml:space="preserve"> ADDIN EN.CITE &lt;EndNote&gt;&lt;Cite&gt;&lt;Author&gt;Development&lt;/Author&gt;&lt;Year&gt;2009&lt;/Year&gt;&lt;RecNum&gt;1002&lt;/RecNum&gt;&lt;DisplayText&gt;[115]&lt;/DisplayText&gt;&lt;record&gt;&lt;rec-number&gt;1002&lt;/rec-number&gt;&lt;foreign-keys&gt;&lt;key app="EN" db-id="95r2xpf9p0edd7ewez9xrdvgw2f2ratwza2e" timestamp="1416921663"&gt;1002&lt;/key&gt;&lt;/foreign-keys&gt;&lt;ref-type name="Journal Article"&gt;17&lt;/ref-type&gt;&lt;contributors&gt;&lt;authors&gt;&lt;author&gt;Arthrex Research and Development&lt;/author&gt;&lt;/authors&gt;&lt;/contributors&gt;&lt;titles&gt;&lt;title&gt;In Vitro Effects of Autologous Conditioned Plasma (ACP)&lt;/title&gt;&lt;secondary-title&gt;© Copyright Arthrex Inc., 2009. All rights reserved. LA0815A&lt;/secondary-title&gt;&lt;/titles&gt;&lt;periodical&gt;&lt;full-title&gt;© Copyright Arthrex Inc., 2009. All rights reserved. LA0815A&lt;/full-title&gt;&lt;/periodical&gt;&lt;number&gt;https://www.arthrex.com/myarthrex/whitepapers/ Biomechanical Testing.&lt;/number&gt;&lt;dates&gt;&lt;year&gt;2009&lt;/year&gt;&lt;/dates&gt;&lt;urls&gt;&lt;/urls&gt;&lt;/record&gt;&lt;/Cite&gt;&lt;/EndNote&gt;</w:instrText>
      </w:r>
      <w:r w:rsidR="006F0F87" w:rsidRPr="008060F6">
        <w:rPr>
          <w:rFonts w:ascii="Times New Roman" w:eastAsia="Times New Roman" w:hAnsi="Times New Roman" w:cs="Times New Roman"/>
          <w:sz w:val="26"/>
          <w:szCs w:val="26"/>
          <w:lang w:val="en-US"/>
        </w:rPr>
        <w:fldChar w:fldCharType="separate"/>
      </w:r>
      <w:r w:rsidR="00B00298" w:rsidRPr="008060F6">
        <w:rPr>
          <w:rFonts w:ascii="Times New Roman" w:eastAsia="Times New Roman" w:hAnsi="Times New Roman" w:cs="Times New Roman"/>
          <w:noProof/>
          <w:sz w:val="26"/>
          <w:szCs w:val="26"/>
        </w:rPr>
        <w:t>[</w:t>
      </w:r>
      <w:hyperlink w:anchor="_ENREF_115" w:tooltip="Development, 2009 #1002" w:history="1">
        <w:r w:rsidR="007470B2" w:rsidRPr="008060F6">
          <w:rPr>
            <w:rFonts w:ascii="Times New Roman" w:eastAsia="Times New Roman" w:hAnsi="Times New Roman" w:cs="Times New Roman"/>
            <w:noProof/>
            <w:sz w:val="26"/>
            <w:szCs w:val="26"/>
          </w:rPr>
          <w:t>115</w:t>
        </w:r>
      </w:hyperlink>
      <w:r w:rsidR="00B00298" w:rsidRPr="008060F6">
        <w:rPr>
          <w:rFonts w:ascii="Times New Roman" w:eastAsia="Times New Roman" w:hAnsi="Times New Roman" w:cs="Times New Roman"/>
          <w:noProof/>
          <w:sz w:val="26"/>
          <w:szCs w:val="26"/>
        </w:rPr>
        <w:t>]</w:t>
      </w:r>
      <w:r w:rsidR="006F0F87" w:rsidRPr="008060F6">
        <w:rPr>
          <w:rFonts w:ascii="Times New Roman" w:eastAsia="Times New Roman" w:hAnsi="Times New Roman" w:cs="Times New Roman"/>
          <w:sz w:val="26"/>
          <w:szCs w:val="26"/>
          <w:lang w:val="en-US"/>
        </w:rPr>
        <w:fldChar w:fldCharType="end"/>
      </w:r>
      <w:r w:rsidR="00D10AF9" w:rsidRPr="008060F6">
        <w:rPr>
          <w:rFonts w:ascii="Times New Roman" w:eastAsia="Times New Roman" w:hAnsi="Times New Roman" w:cs="Times New Roman"/>
          <w:sz w:val="26"/>
          <w:szCs w:val="26"/>
        </w:rPr>
        <w:t xml:space="preserve">; </w:t>
      </w:r>
      <w:r w:rsidR="00592117" w:rsidRPr="008060F6">
        <w:rPr>
          <w:rFonts w:ascii="Times New Roman" w:eastAsia="Times New Roman" w:hAnsi="Times New Roman" w:cs="Times New Roman"/>
          <w:sz w:val="26"/>
          <w:szCs w:val="26"/>
        </w:rPr>
        <w:t>NC</w:t>
      </w:r>
      <w:r w:rsidR="00D10AF9" w:rsidRPr="008060F6">
        <w:rPr>
          <w:rFonts w:ascii="Times New Roman" w:eastAsia="Times New Roman" w:hAnsi="Times New Roman" w:cs="Times New Roman"/>
          <w:sz w:val="26"/>
          <w:szCs w:val="26"/>
        </w:rPr>
        <w:t xml:space="preserve"> khác cho thấy PRP có hoạt hóa ức chế sinh sụn và xương </w:t>
      </w:r>
      <w:r w:rsidR="00D10AF9" w:rsidRPr="008060F6">
        <w:rPr>
          <w:rFonts w:ascii="Times New Roman" w:eastAsia="Times New Roman" w:hAnsi="Times New Roman" w:cs="Times New Roman"/>
          <w:sz w:val="26"/>
          <w:szCs w:val="26"/>
        </w:rPr>
        <w:lastRenderedPageBreak/>
        <w:t>nhiều hơn so với PRP không hoạt hóa, đồng thời cho thấy PRP không hoạt hóa làm</w:t>
      </w:r>
      <w:r w:rsidR="0006533A" w:rsidRPr="008060F6">
        <w:rPr>
          <w:rFonts w:ascii="Times New Roman" w:eastAsia="Times New Roman" w:hAnsi="Times New Roman" w:cs="Times New Roman"/>
          <w:sz w:val="26"/>
          <w:szCs w:val="26"/>
        </w:rPr>
        <w:t xml:space="preserve"> tăng hình thành xương và sụn trên cả in vitro và in vivo</w:t>
      </w:r>
      <w:r w:rsidR="006F0F87" w:rsidRPr="008060F6">
        <w:rPr>
          <w:rFonts w:ascii="Times New Roman" w:eastAsia="Times New Roman" w:hAnsi="Times New Roman" w:cs="Times New Roman"/>
          <w:sz w:val="26"/>
          <w:szCs w:val="26"/>
        </w:rPr>
        <w:t xml:space="preserve"> </w:t>
      </w:r>
      <w:r w:rsidR="006F0F87" w:rsidRPr="008060F6">
        <w:rPr>
          <w:rFonts w:ascii="Times New Roman" w:eastAsia="Times New Roman" w:hAnsi="Times New Roman" w:cs="Times New Roman"/>
          <w:sz w:val="26"/>
          <w:szCs w:val="26"/>
          <w:lang w:val="en-US"/>
        </w:rPr>
        <w:fldChar w:fldCharType="begin">
          <w:fldData xml:space="preserve">PEVuZE5vdGU+PENpdGU+PEF1dGhvcj5HcmF6aWFuaTwvQXV0aG9yPjxZZWFyPjIwMDY8L1llYXI+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</w:fldData>
        </w:fldChar>
      </w:r>
      <w:r w:rsidR="00B00298" w:rsidRPr="008060F6">
        <w:rPr>
          <w:rFonts w:ascii="Times New Roman" w:eastAsia="Times New Roman" w:hAnsi="Times New Roman" w:cs="Times New Roman"/>
          <w:sz w:val="26"/>
          <w:szCs w:val="26"/>
        </w:rPr>
        <w:instrText xml:space="preserve"> ADDIN EN.CITE </w:instrText>
      </w:r>
      <w:r w:rsidR="00B00298" w:rsidRPr="008060F6">
        <w:rPr>
          <w:rFonts w:ascii="Times New Roman" w:eastAsia="Times New Roman" w:hAnsi="Times New Roman" w:cs="Times New Roman"/>
          <w:sz w:val="26"/>
          <w:szCs w:val="26"/>
          <w:lang w:val="en-US"/>
        </w:rPr>
        <w:fldChar w:fldCharType="begin">
          <w:fldData xml:space="preserve">PEVuZE5vdGU+PENpdGU+PEF1dGhvcj5HcmF6aWFuaTwvQXV0aG9yPjxZZWFyPjIwMDY8L1llYXI+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</w:fldData>
        </w:fldChar>
      </w:r>
      <w:r w:rsidR="00B00298" w:rsidRPr="008060F6">
        <w:rPr>
          <w:rFonts w:ascii="Times New Roman" w:eastAsia="Times New Roman" w:hAnsi="Times New Roman" w:cs="Times New Roman"/>
          <w:sz w:val="26"/>
          <w:szCs w:val="26"/>
        </w:rPr>
        <w:instrText xml:space="preserve"> ADDIN EN.CITE.DATA </w:instrText>
      </w:r>
      <w:r w:rsidR="00B00298" w:rsidRPr="008060F6">
        <w:rPr>
          <w:rFonts w:ascii="Times New Roman" w:eastAsia="Times New Roman" w:hAnsi="Times New Roman" w:cs="Times New Roman"/>
          <w:sz w:val="26"/>
          <w:szCs w:val="26"/>
          <w:lang w:val="en-US"/>
        </w:rPr>
      </w:r>
      <w:r w:rsidR="00B00298" w:rsidRPr="008060F6">
        <w:rPr>
          <w:rFonts w:ascii="Times New Roman" w:eastAsia="Times New Roman" w:hAnsi="Times New Roman" w:cs="Times New Roman"/>
          <w:sz w:val="26"/>
          <w:szCs w:val="26"/>
          <w:lang w:val="en-US"/>
        </w:rPr>
        <w:fldChar w:fldCharType="end"/>
      </w:r>
      <w:r w:rsidR="006F0F87" w:rsidRPr="008060F6">
        <w:rPr>
          <w:rFonts w:ascii="Times New Roman" w:eastAsia="Times New Roman" w:hAnsi="Times New Roman" w:cs="Times New Roman"/>
          <w:sz w:val="26"/>
          <w:szCs w:val="26"/>
          <w:lang w:val="en-US"/>
        </w:rPr>
      </w:r>
      <w:r w:rsidR="006F0F87" w:rsidRPr="008060F6">
        <w:rPr>
          <w:rFonts w:ascii="Times New Roman" w:eastAsia="Times New Roman" w:hAnsi="Times New Roman" w:cs="Times New Roman"/>
          <w:sz w:val="26"/>
          <w:szCs w:val="26"/>
          <w:lang w:val="en-US"/>
        </w:rPr>
        <w:fldChar w:fldCharType="separate"/>
      </w:r>
      <w:r w:rsidR="00B00298" w:rsidRPr="008060F6">
        <w:rPr>
          <w:rFonts w:ascii="Times New Roman" w:eastAsia="Times New Roman" w:hAnsi="Times New Roman" w:cs="Times New Roman"/>
          <w:noProof/>
          <w:sz w:val="26"/>
          <w:szCs w:val="26"/>
        </w:rPr>
        <w:t>[</w:t>
      </w:r>
      <w:hyperlink w:anchor="_ENREF_116" w:tooltip="Graziani, 2006 #969" w:history="1">
        <w:r w:rsidR="007470B2" w:rsidRPr="008060F6">
          <w:rPr>
            <w:rFonts w:ascii="Times New Roman" w:eastAsia="Times New Roman" w:hAnsi="Times New Roman" w:cs="Times New Roman"/>
            <w:noProof/>
            <w:sz w:val="26"/>
            <w:szCs w:val="26"/>
          </w:rPr>
          <w:t>116</w:t>
        </w:r>
      </w:hyperlink>
      <w:r w:rsidR="00B00298" w:rsidRPr="008060F6">
        <w:rPr>
          <w:rFonts w:ascii="Times New Roman" w:eastAsia="Times New Roman" w:hAnsi="Times New Roman" w:cs="Times New Roman"/>
          <w:noProof/>
          <w:sz w:val="26"/>
          <w:szCs w:val="26"/>
        </w:rPr>
        <w:t>]</w:t>
      </w:r>
      <w:r w:rsidR="006F0F87" w:rsidRPr="008060F6">
        <w:rPr>
          <w:rFonts w:ascii="Times New Roman" w:eastAsia="Times New Roman" w:hAnsi="Times New Roman" w:cs="Times New Roman"/>
          <w:sz w:val="26"/>
          <w:szCs w:val="26"/>
          <w:lang w:val="en-US"/>
        </w:rPr>
        <w:fldChar w:fldCharType="end"/>
      </w:r>
      <w:r w:rsidR="00D10AF9" w:rsidRPr="008060F6">
        <w:rPr>
          <w:rFonts w:ascii="Times New Roman" w:eastAsia="Times New Roman" w:hAnsi="Times New Roman" w:cs="Times New Roman"/>
          <w:sz w:val="26"/>
          <w:szCs w:val="26"/>
        </w:rPr>
        <w:t>.</w:t>
      </w:r>
    </w:p>
    <w:p w:rsidR="00B04D28" w:rsidRPr="008060F6" w:rsidRDefault="00592117" w:rsidP="00B47AF7">
      <w:pPr>
        <w:tabs>
          <w:tab w:val="left" w:pos="10620"/>
        </w:tabs>
        <w:spacing w:before="120" w:after="0" w:line="360" w:lineRule="auto"/>
        <w:ind w:firstLine="567"/>
        <w:jc w:val="both"/>
        <w:rPr>
          <w:rFonts w:ascii="Times New Roman" w:eastAsia="Times New Roman" w:hAnsi="Times New Roman" w:cs="Times New Roman"/>
          <w:sz w:val="26"/>
          <w:szCs w:val="26"/>
        </w:rPr>
      </w:pPr>
      <w:r w:rsidRPr="00B47AF7">
        <w:rPr>
          <w:rFonts w:ascii="Times New Roman" w:hAnsi="Times New Roman" w:cs="Times New Roman"/>
          <w:spacing w:val="-2"/>
          <w:sz w:val="26"/>
          <w:szCs w:val="26"/>
        </w:rPr>
        <w:t>K</w:t>
      </w:r>
      <w:r w:rsidR="009F1C17" w:rsidRPr="00B47AF7">
        <w:rPr>
          <w:rFonts w:ascii="Times New Roman" w:hAnsi="Times New Roman" w:cs="Times New Roman"/>
          <w:spacing w:val="-2"/>
          <w:sz w:val="26"/>
          <w:szCs w:val="26"/>
        </w:rPr>
        <w:t>hi cục máu đông được hình thành sẽ khởi động quá trình hoạt hóa tiểu cầu và ngay lập tức các hạt α của tiểu cầu giải phóng ra các protein trên. Trong vòng 10 phút đầu sau hoạt hóa hạt α sẽ bài tiết ra khoảng 70%</w:t>
      </w:r>
      <w:r w:rsidRPr="00B47AF7">
        <w:rPr>
          <w:rFonts w:ascii="Times New Roman" w:hAnsi="Times New Roman" w:cs="Times New Roman"/>
          <w:spacing w:val="-2"/>
          <w:sz w:val="26"/>
          <w:szCs w:val="26"/>
        </w:rPr>
        <w:t xml:space="preserve"> và</w:t>
      </w:r>
      <w:r w:rsidR="009F1C17" w:rsidRPr="00B47AF7">
        <w:rPr>
          <w:rFonts w:ascii="Times New Roman" w:hAnsi="Times New Roman" w:cs="Times New Roman"/>
          <w:spacing w:val="-2"/>
          <w:sz w:val="26"/>
          <w:szCs w:val="26"/>
        </w:rPr>
        <w:t xml:space="preserve"> trong vòng 1 giờ đầu giải phóng 95- 100% số lượng protein. Sau đó tiểu cầu sẽ tổng hợp thêm các protein trên để bổ xung vào các hạt α dự trữ trong bào tương tiểu cầu. Quá trình này diễn ra liên tục cho đến khi tiểu cầu chết (thời gian sống của tiểu cầu khoảng 5- 10 ngày) </w:t>
      </w:r>
      <w:r w:rsidR="009D6EE2" w:rsidRPr="00B47AF7">
        <w:rPr>
          <w:rFonts w:ascii="Times New Roman" w:hAnsi="Times New Roman" w:cs="Times New Roman"/>
          <w:spacing w:val="-2"/>
          <w:sz w:val="26"/>
          <w:szCs w:val="26"/>
        </w:rPr>
        <w:fldChar w:fldCharType="begin"/>
      </w:r>
      <w:r w:rsidR="00EC177F" w:rsidRPr="00B47AF7">
        <w:rPr>
          <w:rFonts w:ascii="Times New Roman" w:hAnsi="Times New Roman" w:cs="Times New Roman"/>
          <w:spacing w:val="-2"/>
          <w:sz w:val="26"/>
          <w:szCs w:val="26"/>
        </w:rPr>
        <w:instrText xml:space="preserve"> ADDIN EN.CITE &lt;EndNote&gt;&lt;Cite&gt;&lt;Author&gt;Pietrzak&lt;/Author&gt;&lt;Year&gt;2005&lt;/Year&gt;&lt;RecNum&gt;944&lt;/RecNum&gt;&lt;DisplayText&gt;[31]&lt;/DisplayText&gt;&lt;record&gt;&lt;rec-number&gt;944&lt;/rec-number&gt;&lt;foreign-keys&gt;&lt;key app="EN" db-id="95r2xpf9p0edd7ewez9xrdvgw2f2ratwza2e" timestamp="1416666786"&gt;944&lt;/key&gt;&lt;/foreign-keys&gt;&lt;ref-type name="Journal Article"&gt;17&lt;/ref-type&gt;&lt;contributors&gt;&lt;authors&gt;&lt;author&gt;Pietrzak, W. S.&lt;/author&gt;&lt;author&gt;Eppley, B. L.&lt;/author&gt;&lt;/authors&gt;&lt;/contributors&gt;&lt;auth-address&gt;Biomet, Inc., Warsaw, IN 46580-0587, USA. bill.pietrzak@biometmail.com&lt;/auth-address&gt;&lt;titles&gt;&lt;title&gt;Platelet rich plasma: biology and new technology&lt;/title&gt;&lt;secondary-title&gt;J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surgery&lt;/abbr-1&gt;&lt;/alt-periodical&gt;&lt;pages&gt;1043-54&lt;/pages&gt;&lt;volume&gt;16&lt;/volume&gt;&lt;number&gt;6&lt;/number&gt;&lt;keywords&gt;&lt;keyword&gt;Biology&lt;/keyword&gt;&lt;keyword&gt;Biomedical Technology&lt;/keyword&gt;&lt;keyword&gt;Blood Platelets/*physiology&lt;/keyword&gt;&lt;keyword&gt;Hemostasis/physiology&lt;/keyword&gt;&lt;keyword&gt;Humans&lt;/keyword&gt;&lt;keyword&gt;Intercellular Signaling Peptides and Proteins/physiology&lt;/keyword&gt;&lt;keyword&gt;Plasma&lt;/keyword&gt;&lt;keyword&gt;*Platelet Transfusion/methods&lt;/keyword&gt;&lt;keyword&gt;Plateletpheresis/methods&lt;/keyword&gt;&lt;keyword&gt;Wound Healing/physiology&lt;/keyword&gt;&lt;/keywords&gt;&lt;dates&gt;&lt;year&gt;2005&lt;/year&gt;&lt;pub-dates&gt;&lt;date&gt;Nov&lt;/date&gt;&lt;/pub-dates&gt;&lt;/dates&gt;&lt;isbn&gt;1049-2275 (Print)&amp;#xD;1049-2275 (Linking)&lt;/isbn&gt;&lt;accession-num&gt;16327552&lt;/accession-num&gt;&lt;urls&gt;&lt;related-urls&gt;&lt;url&gt;http://www.ncbi.nlm.nih.gov/pubmed/16327552&lt;/url&gt;&lt;/related-urls&gt;&lt;/urls&gt;&lt;/record&gt;&lt;/Cite&gt;&lt;/EndNote&gt;</w:instrText>
      </w:r>
      <w:r w:rsidR="009D6EE2" w:rsidRPr="00B47AF7">
        <w:rPr>
          <w:rFonts w:ascii="Times New Roman" w:hAnsi="Times New Roman" w:cs="Times New Roman"/>
          <w:spacing w:val="-2"/>
          <w:sz w:val="26"/>
          <w:szCs w:val="26"/>
        </w:rPr>
        <w:fldChar w:fldCharType="separate"/>
      </w:r>
      <w:r w:rsidR="00EC177F" w:rsidRPr="00B47AF7">
        <w:rPr>
          <w:rFonts w:ascii="Times New Roman" w:hAnsi="Times New Roman" w:cs="Times New Roman"/>
          <w:noProof/>
          <w:spacing w:val="-2"/>
          <w:sz w:val="26"/>
          <w:szCs w:val="26"/>
        </w:rPr>
        <w:t>[</w:t>
      </w:r>
      <w:hyperlink w:anchor="_ENREF_31" w:tooltip="Pietrzak, 2005 #944" w:history="1">
        <w:r w:rsidR="007470B2" w:rsidRPr="00B47AF7">
          <w:rPr>
            <w:rFonts w:ascii="Times New Roman" w:hAnsi="Times New Roman" w:cs="Times New Roman"/>
            <w:noProof/>
            <w:spacing w:val="-2"/>
            <w:sz w:val="26"/>
            <w:szCs w:val="26"/>
          </w:rPr>
          <w:t>31</w:t>
        </w:r>
      </w:hyperlink>
      <w:r w:rsidR="00EC177F" w:rsidRPr="00B47AF7">
        <w:rPr>
          <w:rFonts w:ascii="Times New Roman" w:hAnsi="Times New Roman" w:cs="Times New Roman"/>
          <w:noProof/>
          <w:spacing w:val="-2"/>
          <w:sz w:val="26"/>
          <w:szCs w:val="26"/>
        </w:rPr>
        <w:t>]</w:t>
      </w:r>
      <w:r w:rsidR="009D6EE2" w:rsidRPr="00B47AF7">
        <w:rPr>
          <w:rFonts w:ascii="Times New Roman" w:hAnsi="Times New Roman" w:cs="Times New Roman"/>
          <w:spacing w:val="-2"/>
          <w:sz w:val="26"/>
          <w:szCs w:val="26"/>
        </w:rPr>
        <w:fldChar w:fldCharType="end"/>
      </w:r>
      <w:r w:rsidR="00260449" w:rsidRPr="00B47AF7">
        <w:rPr>
          <w:rFonts w:ascii="Times New Roman" w:hAnsi="Times New Roman" w:cs="Times New Roman"/>
          <w:spacing w:val="-2"/>
          <w:sz w:val="26"/>
          <w:szCs w:val="26"/>
        </w:rPr>
        <w:t>,</w:t>
      </w:r>
      <w:r w:rsidR="009D6EE2" w:rsidRPr="00B47AF7">
        <w:rPr>
          <w:rFonts w:ascii="Times New Roman" w:eastAsia="Times New Roman" w:hAnsi="Times New Roman" w:cs="Times New Roman"/>
          <w:spacing w:val="-2"/>
          <w:sz w:val="26"/>
          <w:szCs w:val="26"/>
        </w:rPr>
        <w:fldChar w:fldCharType="begin">
          <w:fldData xml:space="preserve">PEVuZE5vdGU+PENpdGU+PEF1dGhvcj5XZWlicmljaDwvQXV0aG9yPjxZZWFyPjIwMDI8L1llYXI+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</w:fldData>
        </w:fldChar>
      </w:r>
      <w:r w:rsidR="00B00298" w:rsidRPr="00B47AF7">
        <w:rPr>
          <w:rFonts w:ascii="Times New Roman" w:eastAsia="Times New Roman" w:hAnsi="Times New Roman" w:cs="Times New Roman"/>
          <w:spacing w:val="-2"/>
          <w:sz w:val="26"/>
          <w:szCs w:val="26"/>
        </w:rPr>
        <w:instrText xml:space="preserve"> ADDIN EN.CITE </w:instrText>
      </w:r>
      <w:r w:rsidR="00B00298" w:rsidRPr="00B47AF7">
        <w:rPr>
          <w:rFonts w:ascii="Times New Roman" w:eastAsia="Times New Roman" w:hAnsi="Times New Roman" w:cs="Times New Roman"/>
          <w:spacing w:val="-2"/>
          <w:sz w:val="26"/>
          <w:szCs w:val="26"/>
        </w:rPr>
        <w:fldChar w:fldCharType="begin">
          <w:fldData xml:space="preserve">PEVuZE5vdGU+PENpdGU+PEF1dGhvcj5XZWlicmljaDwvQXV0aG9yPjxZZWFyPjIwMDI8L1llYXI+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</w:fldData>
        </w:fldChar>
      </w:r>
      <w:r w:rsidR="00B00298" w:rsidRPr="00B47AF7">
        <w:rPr>
          <w:rFonts w:ascii="Times New Roman" w:eastAsia="Times New Roman" w:hAnsi="Times New Roman" w:cs="Times New Roman"/>
          <w:spacing w:val="-2"/>
          <w:sz w:val="26"/>
          <w:szCs w:val="26"/>
        </w:rPr>
        <w:instrText xml:space="preserve"> ADDIN EN.CITE.DATA </w:instrText>
      </w:r>
      <w:r w:rsidR="00B00298" w:rsidRPr="00B47AF7">
        <w:rPr>
          <w:rFonts w:ascii="Times New Roman" w:eastAsia="Times New Roman" w:hAnsi="Times New Roman" w:cs="Times New Roman"/>
          <w:spacing w:val="-2"/>
          <w:sz w:val="26"/>
          <w:szCs w:val="26"/>
        </w:rPr>
      </w:r>
      <w:r w:rsidR="00B00298" w:rsidRPr="00B47AF7">
        <w:rPr>
          <w:rFonts w:ascii="Times New Roman" w:eastAsia="Times New Roman" w:hAnsi="Times New Roman" w:cs="Times New Roman"/>
          <w:spacing w:val="-2"/>
          <w:sz w:val="26"/>
          <w:szCs w:val="26"/>
        </w:rPr>
        <w:fldChar w:fldCharType="end"/>
      </w:r>
      <w:r w:rsidR="009D6EE2" w:rsidRPr="00B47AF7">
        <w:rPr>
          <w:rFonts w:ascii="Times New Roman" w:eastAsia="Times New Roman" w:hAnsi="Times New Roman" w:cs="Times New Roman"/>
          <w:spacing w:val="-2"/>
          <w:sz w:val="26"/>
          <w:szCs w:val="26"/>
        </w:rPr>
      </w:r>
      <w:r w:rsidR="009D6EE2" w:rsidRPr="00B47AF7">
        <w:rPr>
          <w:rFonts w:ascii="Times New Roman" w:eastAsia="Times New Roman" w:hAnsi="Times New Roman" w:cs="Times New Roman"/>
          <w:spacing w:val="-2"/>
          <w:sz w:val="26"/>
          <w:szCs w:val="26"/>
        </w:rPr>
        <w:fldChar w:fldCharType="separate"/>
      </w:r>
      <w:r w:rsidR="00B00298" w:rsidRPr="00B47AF7">
        <w:rPr>
          <w:rFonts w:ascii="Times New Roman" w:eastAsia="Times New Roman" w:hAnsi="Times New Roman" w:cs="Times New Roman"/>
          <w:noProof/>
          <w:spacing w:val="-2"/>
          <w:sz w:val="26"/>
          <w:szCs w:val="26"/>
        </w:rPr>
        <w:t>[</w:t>
      </w:r>
      <w:hyperlink w:anchor="_ENREF_117" w:tooltip="Weibrich, 2002 #961" w:history="1">
        <w:r w:rsidR="007470B2" w:rsidRPr="00B47AF7">
          <w:rPr>
            <w:rFonts w:ascii="Times New Roman" w:eastAsia="Times New Roman" w:hAnsi="Times New Roman" w:cs="Times New Roman"/>
            <w:noProof/>
            <w:spacing w:val="-2"/>
            <w:sz w:val="26"/>
            <w:szCs w:val="26"/>
          </w:rPr>
          <w:t>117</w:t>
        </w:r>
      </w:hyperlink>
      <w:r w:rsidR="00B00298" w:rsidRPr="00B47AF7">
        <w:rPr>
          <w:rFonts w:ascii="Times New Roman" w:eastAsia="Times New Roman" w:hAnsi="Times New Roman" w:cs="Times New Roman"/>
          <w:noProof/>
          <w:spacing w:val="-2"/>
          <w:sz w:val="26"/>
          <w:szCs w:val="26"/>
        </w:rPr>
        <w:t>]</w:t>
      </w:r>
      <w:r w:rsidR="009D6EE2" w:rsidRPr="00B47AF7">
        <w:rPr>
          <w:rFonts w:ascii="Times New Roman" w:eastAsia="Times New Roman" w:hAnsi="Times New Roman" w:cs="Times New Roman"/>
          <w:spacing w:val="-2"/>
          <w:sz w:val="26"/>
          <w:szCs w:val="26"/>
        </w:rPr>
        <w:fldChar w:fldCharType="end"/>
      </w:r>
      <w:r w:rsidR="00260449" w:rsidRPr="008060F6">
        <w:rPr>
          <w:rFonts w:ascii="Times New Roman" w:eastAsia="Times New Roman" w:hAnsi="Times New Roman" w:cs="Times New Roman"/>
          <w:sz w:val="26"/>
          <w:szCs w:val="26"/>
        </w:rPr>
        <w:t>.</w:t>
      </w:r>
    </w:p>
    <w:p w:rsidR="004A02BB" w:rsidRPr="006140E2" w:rsidRDefault="00C4511A" w:rsidP="00B47AF7">
      <w:pPr>
        <w:pStyle w:val="3"/>
        <w:spacing w:before="120"/>
        <w:rPr>
          <w:lang w:val="vi-VN"/>
        </w:rPr>
      </w:pPr>
      <w:bookmarkStart w:id="23" w:name="_Toc447130001"/>
      <w:r w:rsidRPr="006140E2">
        <w:rPr>
          <w:lang w:val="vi-VN"/>
        </w:rPr>
        <w:t>1.</w:t>
      </w:r>
      <w:r w:rsidR="0035259F" w:rsidRPr="006140E2">
        <w:rPr>
          <w:lang w:val="vi-VN"/>
        </w:rPr>
        <w:t>2</w:t>
      </w:r>
      <w:r w:rsidR="00D87378" w:rsidRPr="006140E2">
        <w:rPr>
          <w:lang w:val="vi-VN"/>
        </w:rPr>
        <w:t>.2. Quy trình tách PRP theo phương pháp ACP của hãng Arthrex</w:t>
      </w:r>
      <w:bookmarkEnd w:id="23"/>
      <w:r w:rsidR="00A62711" w:rsidRPr="006140E2">
        <w:rPr>
          <w:lang w:val="vi-VN"/>
        </w:rPr>
        <w:t xml:space="preserve"> </w:t>
      </w:r>
    </w:p>
    <w:p w:rsidR="00BA1E82" w:rsidRPr="008060F6" w:rsidRDefault="00561B21" w:rsidP="00B47AF7">
      <w:pPr>
        <w:autoSpaceDE w:val="0"/>
        <w:autoSpaceDN w:val="0"/>
        <w:adjustRightInd w:val="0"/>
        <w:spacing w:before="120" w:after="0" w:line="360" w:lineRule="auto"/>
        <w:ind w:firstLine="720"/>
        <w:jc w:val="both"/>
        <w:rPr>
          <w:rFonts w:ascii="Times New Roman" w:eastAsia="Times New Roman" w:hAnsi="Times New Roman" w:cs="Times New Roman"/>
          <w:b/>
          <w:bCs/>
          <w:sz w:val="26"/>
          <w:szCs w:val="26"/>
        </w:rPr>
      </w:pPr>
      <w:r w:rsidRPr="008060F6">
        <w:rPr>
          <w:rFonts w:ascii="Times New Roman" w:eastAsia="Times New Roman" w:hAnsi="Times New Roman" w:cs="Times New Roman"/>
          <w:sz w:val="26"/>
          <w:szCs w:val="26"/>
        </w:rPr>
        <w:t>Là kỹ thuật tách PRP ly tâm một lần, lấy tiểu cầu nguyên vẹn không hoạt hóa.</w:t>
      </w:r>
      <w:r w:rsidR="00C9776D" w:rsidRPr="008060F6">
        <w:rPr>
          <w:rFonts w:ascii="Times New Roman" w:eastAsia="Times New Roman" w:hAnsi="Times New Roman" w:cs="Times New Roman"/>
          <w:sz w:val="26"/>
          <w:szCs w:val="26"/>
        </w:rPr>
        <w:t xml:space="preserve"> </w:t>
      </w:r>
      <w:r w:rsidR="00BA1E82" w:rsidRPr="008060F6">
        <w:rPr>
          <w:rFonts w:ascii="Times New Roman" w:eastAsia="Times New Roman" w:hAnsi="Times New Roman" w:cs="Times New Roman"/>
          <w:sz w:val="26"/>
          <w:szCs w:val="26"/>
        </w:rPr>
        <w:t xml:space="preserve">Ưu điểm </w:t>
      </w:r>
      <w:r w:rsidR="009D6EE2" w:rsidRPr="008060F6">
        <w:rPr>
          <w:rFonts w:ascii="Times New Roman" w:eastAsia="Times New Roman" w:hAnsi="Times New Roman" w:cs="Times New Roman"/>
          <w:sz w:val="26"/>
          <w:szCs w:val="26"/>
          <w:lang w:val="en-US"/>
        </w:rPr>
        <w:fldChar w:fldCharType="begin">
          <w:fldData xml:space="preserve">PEVuZE5vdGU+PENpdGU+PEF1dGhvcj5EZXZlbG9wbWVudDwvQXV0aG9yPjxZZWFyPjIwMDk8L1ll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aWNhbiB2b2x1bWU8L2FiYnItMT48L2FsdC1wZXJpb2RpY2FsPjxwYWdlcz4zMDgtMTY8L3BhZ2Vz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</w:fldData>
        </w:fldChar>
      </w:r>
      <w:r w:rsidR="00B00298" w:rsidRPr="008060F6">
        <w:rPr>
          <w:rFonts w:ascii="Times New Roman" w:eastAsia="Times New Roman" w:hAnsi="Times New Roman" w:cs="Times New Roman"/>
          <w:sz w:val="26"/>
          <w:szCs w:val="26"/>
        </w:rPr>
        <w:instrText xml:space="preserve"> ADDIN EN.CITE </w:instrText>
      </w:r>
      <w:r w:rsidR="00B00298" w:rsidRPr="008060F6">
        <w:rPr>
          <w:rFonts w:ascii="Times New Roman" w:eastAsia="Times New Roman" w:hAnsi="Times New Roman" w:cs="Times New Roman"/>
          <w:sz w:val="26"/>
          <w:szCs w:val="26"/>
          <w:lang w:val="en-US"/>
        </w:rPr>
        <w:fldChar w:fldCharType="begin">
          <w:fldData xml:space="preserve">PEVuZE5vdGU+PENpdGU+PEF1dGhvcj5EZXZlbG9wbWVudDwvQXV0aG9yPjxZZWFyPjIwMDk8L1ll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</w:fldData>
        </w:fldChar>
      </w:r>
      <w:r w:rsidR="00B00298" w:rsidRPr="008060F6">
        <w:rPr>
          <w:rFonts w:ascii="Times New Roman" w:eastAsia="Times New Roman" w:hAnsi="Times New Roman" w:cs="Times New Roman"/>
          <w:sz w:val="26"/>
          <w:szCs w:val="26"/>
        </w:rPr>
        <w:instrText xml:space="preserve"> ADDIN EN.CITE.DATA </w:instrText>
      </w:r>
      <w:r w:rsidR="00B00298" w:rsidRPr="008060F6">
        <w:rPr>
          <w:rFonts w:ascii="Times New Roman" w:eastAsia="Times New Roman" w:hAnsi="Times New Roman" w:cs="Times New Roman"/>
          <w:sz w:val="26"/>
          <w:szCs w:val="26"/>
          <w:lang w:val="en-US"/>
        </w:rPr>
      </w:r>
      <w:r w:rsidR="00B00298" w:rsidRPr="008060F6">
        <w:rPr>
          <w:rFonts w:ascii="Times New Roman" w:eastAsia="Times New Roman" w:hAnsi="Times New Roman" w:cs="Times New Roman"/>
          <w:sz w:val="26"/>
          <w:szCs w:val="26"/>
          <w:lang w:val="en-US"/>
        </w:rPr>
        <w:fldChar w:fldCharType="end"/>
      </w:r>
      <w:r w:rsidR="009D6EE2" w:rsidRPr="008060F6">
        <w:rPr>
          <w:rFonts w:ascii="Times New Roman" w:eastAsia="Times New Roman" w:hAnsi="Times New Roman" w:cs="Times New Roman"/>
          <w:sz w:val="26"/>
          <w:szCs w:val="26"/>
          <w:lang w:val="en-US"/>
        </w:rPr>
      </w:r>
      <w:r w:rsidR="009D6EE2" w:rsidRPr="008060F6">
        <w:rPr>
          <w:rFonts w:ascii="Times New Roman" w:eastAsia="Times New Roman" w:hAnsi="Times New Roman" w:cs="Times New Roman"/>
          <w:sz w:val="26"/>
          <w:szCs w:val="26"/>
          <w:lang w:val="en-US"/>
        </w:rPr>
        <w:fldChar w:fldCharType="separate"/>
      </w:r>
      <w:r w:rsidR="00B00298" w:rsidRPr="008060F6">
        <w:rPr>
          <w:rFonts w:ascii="Times New Roman" w:eastAsia="Times New Roman" w:hAnsi="Times New Roman" w:cs="Times New Roman"/>
          <w:noProof/>
          <w:sz w:val="26"/>
          <w:szCs w:val="26"/>
        </w:rPr>
        <w:t>[</w:t>
      </w:r>
      <w:hyperlink w:anchor="_ENREF_112" w:tooltip="Development, 2009 #974" w:history="1">
        <w:r w:rsidR="007470B2" w:rsidRPr="008060F6">
          <w:rPr>
            <w:rFonts w:ascii="Times New Roman" w:eastAsia="Times New Roman" w:hAnsi="Times New Roman" w:cs="Times New Roman"/>
            <w:noProof/>
            <w:sz w:val="26"/>
            <w:szCs w:val="26"/>
          </w:rPr>
          <w:t>112</w:t>
        </w:r>
      </w:hyperlink>
      <w:r w:rsidR="00B00298" w:rsidRPr="008060F6">
        <w:rPr>
          <w:rFonts w:ascii="Times New Roman" w:eastAsia="Times New Roman" w:hAnsi="Times New Roman" w:cs="Times New Roman"/>
          <w:noProof/>
          <w:sz w:val="26"/>
          <w:szCs w:val="26"/>
        </w:rPr>
        <w:t xml:space="preserve">, </w:t>
      </w:r>
      <w:hyperlink w:anchor="_ENREF_113" w:tooltip="Mazzocca, 2012 #952" w:history="1">
        <w:r w:rsidR="007470B2" w:rsidRPr="008060F6">
          <w:rPr>
            <w:rFonts w:ascii="Times New Roman" w:eastAsia="Times New Roman" w:hAnsi="Times New Roman" w:cs="Times New Roman"/>
            <w:noProof/>
            <w:sz w:val="26"/>
            <w:szCs w:val="26"/>
          </w:rPr>
          <w:t>113</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00BA1E82" w:rsidRPr="008060F6">
        <w:rPr>
          <w:rFonts w:ascii="Times New Roman" w:eastAsia="Times New Roman" w:hAnsi="Times New Roman" w:cs="Times New Roman"/>
          <w:sz w:val="26"/>
          <w:szCs w:val="26"/>
        </w:rPr>
        <w:t>:</w:t>
      </w:r>
    </w:p>
    <w:p w:rsidR="00BA1E82" w:rsidRPr="008060F6" w:rsidRDefault="00BA1E82" w:rsidP="00B47AF7">
      <w:pPr>
        <w:tabs>
          <w:tab w:val="left" w:pos="540"/>
          <w:tab w:val="left" w:pos="10620"/>
        </w:tabs>
        <w:spacing w:before="120"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 Cho phép lấy máu nhanh và tách được PRP đạt tới số lượng tiểu cầu và nồng độ các yếu tố tăng trưởng tối ưu, hiệu quả.</w:t>
      </w:r>
    </w:p>
    <w:p w:rsidR="00BA1E82" w:rsidRPr="008060F6" w:rsidRDefault="00BA1E82" w:rsidP="00B47AF7">
      <w:pPr>
        <w:tabs>
          <w:tab w:val="left" w:pos="540"/>
          <w:tab w:val="left" w:pos="10620"/>
        </w:tabs>
        <w:spacing w:before="120"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 Kỹ thuật tách dùng bơm tiêm đôi (double syringe) thuận tiện và an toàn, trong đó toàn bộ các quá trình tách chiết PRP được thực hiện theo một quy trình khép kín, đảm bảo vô khuẩn tối đa.</w:t>
      </w:r>
    </w:p>
    <w:p w:rsidR="00BA1E82" w:rsidRPr="008060F6" w:rsidRDefault="00BA1E82" w:rsidP="00B47AF7">
      <w:pPr>
        <w:tabs>
          <w:tab w:val="left" w:pos="540"/>
          <w:tab w:val="left" w:pos="10620"/>
        </w:tabs>
        <w:spacing w:before="120" w:after="0" w:line="360" w:lineRule="auto"/>
        <w:jc w:val="both"/>
        <w:rPr>
          <w:rFonts w:ascii="Times New Roman" w:eastAsia="Times New Roman" w:hAnsi="Times New Roman" w:cs="Times New Roman"/>
          <w:sz w:val="26"/>
          <w:szCs w:val="26"/>
        </w:rPr>
      </w:pPr>
      <w:r w:rsidRPr="00B47AF7">
        <w:rPr>
          <w:rFonts w:ascii="Times New Roman" w:eastAsia="Times New Roman" w:hAnsi="Times New Roman" w:cs="Times New Roman"/>
          <w:spacing w:val="-2"/>
          <w:sz w:val="26"/>
          <w:szCs w:val="26"/>
        </w:rPr>
        <w:tab/>
        <w:t>- Hệ thống tách theo kỹ thuật này dễ sử dụng, thời gian thực hiện nhanh (5 phút ly tâm) so với các kỹ thuật khác (từ 15-30 phút) giúp rút ngắn thời gian chuẩn bị</w:t>
      </w:r>
      <w:r w:rsidRPr="008060F6">
        <w:rPr>
          <w:rFonts w:ascii="Times New Roman" w:eastAsia="Times New Roman" w:hAnsi="Times New Roman" w:cs="Times New Roman"/>
          <w:sz w:val="26"/>
          <w:szCs w:val="26"/>
        </w:rPr>
        <w:t>.</w:t>
      </w:r>
    </w:p>
    <w:p w:rsidR="00184D51" w:rsidRPr="008060F6" w:rsidRDefault="00BA1E82" w:rsidP="00B47AF7">
      <w:pPr>
        <w:tabs>
          <w:tab w:val="left" w:pos="540"/>
          <w:tab w:val="left" w:pos="10620"/>
        </w:tabs>
        <w:spacing w:before="120"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t xml:space="preserve">- Số lượng bạch cầu, đặc biệt là các bạch cầu đa nhân trung tính có hại đối với PRP </w:t>
      </w:r>
      <w:r w:rsidR="004F119C" w:rsidRPr="008060F6">
        <w:rPr>
          <w:rFonts w:ascii="Times New Roman" w:eastAsia="Times New Roman" w:hAnsi="Times New Roman" w:cs="Times New Roman"/>
          <w:sz w:val="26"/>
          <w:szCs w:val="26"/>
        </w:rPr>
        <w:t>rất thấp</w:t>
      </w:r>
      <w:r w:rsidR="00184D51" w:rsidRPr="008060F6">
        <w:rPr>
          <w:rFonts w:ascii="Times New Roman" w:eastAsia="Times New Roman" w:hAnsi="Times New Roman" w:cs="Times New Roman"/>
          <w:sz w:val="26"/>
          <w:szCs w:val="26"/>
        </w:rPr>
        <w:t xml:space="preserve"> </w:t>
      </w:r>
      <w:r w:rsidR="009D6EE2" w:rsidRPr="008060F6">
        <w:rPr>
          <w:rFonts w:ascii="Times New Roman" w:eastAsia="Times New Roman" w:hAnsi="Times New Roman" w:cs="Times New Roman"/>
          <w:sz w:val="26"/>
          <w:szCs w:val="26"/>
        </w:rPr>
        <w:fldChar w:fldCharType="begin"/>
      </w:r>
      <w:r w:rsidR="00B00298" w:rsidRPr="008060F6">
        <w:rPr>
          <w:rFonts w:ascii="Times New Roman" w:eastAsia="Times New Roman" w:hAnsi="Times New Roman" w:cs="Times New Roman"/>
          <w:sz w:val="26"/>
          <w:szCs w:val="26"/>
        </w:rPr>
        <w:instrText xml:space="preserve"> ADDIN EN.CITE &lt;EndNote&gt;&lt;Cite&gt;&lt;Author&gt;Mazzocca&lt;/Author&gt;&lt;Year&gt;2012&lt;/Year&gt;&lt;RecNum&gt;952&lt;/RecNum&gt;&lt;DisplayText&gt;[113]&lt;/DisplayText&gt;&lt;record&gt;&lt;rec-number&gt;952&lt;/rec-number&gt;&lt;foreign-keys&gt;&lt;key app="EN" db-id="95r2xpf9p0edd7ewez9xrdvgw2f2ratwza2e" timestamp="1416668716"&gt;952&lt;/key&gt;&lt;/foreign-keys&gt;&lt;ref-type name="Journal Article"&gt;17&lt;/ref-type&gt;&lt;contributors&gt;&lt;authors&gt;&lt;author&gt;Mazzocca, A. D.&lt;/author&gt;&lt;author&gt;McCarthy, M. B.&lt;/author&gt;&lt;author&gt;Chowaniec, D. M.&lt;/author&gt;&lt;author&gt;Cote, M. P.&lt;/author&gt;&lt;author&gt;Romeo, A. A.&lt;/author&gt;&lt;author&gt;Bradley, J. P.&lt;/author&gt;&lt;author&gt;Arciero, R. A.&lt;/author&gt;&lt;author&gt;Beitzel, K.&lt;/author&gt;&lt;/authors&gt;&lt;/contributors&gt;&lt;auth-address&gt;Department of Orthopaedic Surgery, University of Connecticut Health Center, Farmington, CT 06033, USA. mazzocca@uchc.edu&lt;/auth-address&gt;&lt;titles&gt;&lt;title&gt;Platelet-rich plasma differs according to preparation method and human variability&lt;/title&gt;&lt;secondary-title&gt;J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volume&lt;/abbr-1&gt;&lt;/alt-periodical&gt;&lt;pages&gt;308-16&lt;/pages&gt;&lt;volume&gt;94&lt;/volume&gt;&lt;number&gt;4&lt;/number&gt;&lt;keywords&gt;&lt;keyword&gt;Adult&lt;/keyword&gt;&lt;keyword&gt;Blood Platelets&lt;/keyword&gt;&lt;keyword&gt;Erythrocytes&lt;/keyword&gt;&lt;keyword&gt;Female&lt;/keyword&gt;&lt;keyword&gt;Humans&lt;/keyword&gt;&lt;keyword&gt;Intercellular Signaling Peptides and Proteins/*analysis&lt;/keyword&gt;&lt;keyword&gt;Leukocytes&lt;/keyword&gt;&lt;keyword&gt;Male&lt;/keyword&gt;&lt;keyword&gt;Platelet-Rich Plasma/*chemistry/*cytology&lt;/keyword&gt;&lt;/keywords&gt;&lt;dates&gt;&lt;year&gt;2012&lt;/year&gt;&lt;pub-dates&gt;&lt;date&gt;Feb 15&lt;/date&gt;&lt;/pub-dates&gt;&lt;/dates&gt;&lt;isbn&gt;1535-1386 (Electronic)&lt;/isbn&gt;&lt;accession-num&gt;22336969&lt;/accession-num&gt;&lt;urls&gt;&lt;related-urls&gt;&lt;url&gt;http://www.ncbi.nlm.nih.gov/pubmed/22336969&lt;/url&gt;&lt;/related-urls&gt;&lt;/urls&gt;&lt;electronic-resource-num&gt;10.2106/JBJS.K.00430&lt;/electronic-resource-num&gt;&lt;/record&gt;&lt;/Cite&gt;&lt;/EndNote&gt;</w:instrText>
      </w:r>
      <w:r w:rsidR="009D6EE2" w:rsidRPr="008060F6">
        <w:rPr>
          <w:rFonts w:ascii="Times New Roman" w:eastAsia="Times New Roman" w:hAnsi="Times New Roman" w:cs="Times New Roman"/>
          <w:sz w:val="26"/>
          <w:szCs w:val="26"/>
        </w:rPr>
        <w:fldChar w:fldCharType="separate"/>
      </w:r>
      <w:r w:rsidR="00B00298" w:rsidRPr="008060F6">
        <w:rPr>
          <w:rFonts w:ascii="Times New Roman" w:eastAsia="Times New Roman" w:hAnsi="Times New Roman" w:cs="Times New Roman"/>
          <w:noProof/>
          <w:sz w:val="26"/>
          <w:szCs w:val="26"/>
        </w:rPr>
        <w:t>[</w:t>
      </w:r>
      <w:hyperlink w:anchor="_ENREF_113" w:tooltip="Mazzocca, 2012 #952" w:history="1">
        <w:r w:rsidR="007470B2" w:rsidRPr="008060F6">
          <w:rPr>
            <w:rFonts w:ascii="Times New Roman" w:eastAsia="Times New Roman" w:hAnsi="Times New Roman" w:cs="Times New Roman"/>
            <w:noProof/>
            <w:sz w:val="26"/>
            <w:szCs w:val="26"/>
          </w:rPr>
          <w:t>113</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00184D51" w:rsidRPr="008060F6">
        <w:rPr>
          <w:rFonts w:ascii="Times New Roman" w:eastAsia="Times New Roman" w:hAnsi="Times New Roman" w:cs="Times New Roman"/>
          <w:sz w:val="26"/>
          <w:szCs w:val="26"/>
        </w:rPr>
        <w:t xml:space="preserve">. </w:t>
      </w:r>
    </w:p>
    <w:p w:rsidR="00BA1E82" w:rsidRPr="008060F6" w:rsidRDefault="00184D51" w:rsidP="00B47AF7">
      <w:pPr>
        <w:tabs>
          <w:tab w:val="left" w:pos="540"/>
          <w:tab w:val="left" w:pos="10620"/>
        </w:tabs>
        <w:spacing w:before="120" w:after="0" w:line="360" w:lineRule="auto"/>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ab/>
      </w:r>
      <w:r w:rsidR="00D87378" w:rsidRPr="008060F6">
        <w:rPr>
          <w:rFonts w:ascii="Times New Roman" w:hAnsi="Times New Roman" w:cs="Times New Roman"/>
          <w:sz w:val="26"/>
          <w:szCs w:val="26"/>
        </w:rPr>
        <w:t xml:space="preserve">- </w:t>
      </w:r>
      <w:r w:rsidR="00592117" w:rsidRPr="008060F6">
        <w:rPr>
          <w:rFonts w:ascii="Times New Roman" w:hAnsi="Times New Roman" w:cs="Times New Roman"/>
          <w:sz w:val="26"/>
          <w:szCs w:val="26"/>
        </w:rPr>
        <w:t>Lấy một</w:t>
      </w:r>
      <w:r w:rsidR="00BA1E82" w:rsidRPr="008060F6">
        <w:rPr>
          <w:rFonts w:ascii="Times New Roman" w:hAnsi="Times New Roman" w:cs="Times New Roman"/>
          <w:sz w:val="26"/>
          <w:szCs w:val="26"/>
        </w:rPr>
        <w:t xml:space="preserve"> thể tích máu thấp (10- 15ml máu) có thể tách được thể tích PRP với số lượng các yếu tố tăng trưởng tương đương với thể tích máu từ 60- 120 ml máu nếu áp dụng các phương pháp khác.</w:t>
      </w:r>
    </w:p>
    <w:p w:rsidR="00BA1E82" w:rsidRPr="008060F6" w:rsidRDefault="00142C53" w:rsidP="00B47AF7">
      <w:pPr>
        <w:spacing w:before="120"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 xml:space="preserve">Hiệu quả của PRP tách </w:t>
      </w:r>
      <w:r w:rsidR="00BA1E82" w:rsidRPr="008060F6">
        <w:rPr>
          <w:rFonts w:ascii="Times New Roman" w:eastAsia="Times New Roman" w:hAnsi="Times New Roman" w:cs="Times New Roman"/>
          <w:sz w:val="26"/>
          <w:szCs w:val="26"/>
        </w:rPr>
        <w:t>theo phương pháp ACP của hãng Arthrex đã được</w:t>
      </w:r>
      <w:r w:rsidRPr="008060F6">
        <w:rPr>
          <w:rFonts w:ascii="Times New Roman" w:eastAsia="Times New Roman" w:hAnsi="Times New Roman" w:cs="Times New Roman"/>
          <w:sz w:val="26"/>
          <w:szCs w:val="26"/>
        </w:rPr>
        <w:t xml:space="preserve"> chứng minh trên in vitro </w:t>
      </w:r>
      <w:r w:rsidR="009D6EE2" w:rsidRPr="008060F6">
        <w:rPr>
          <w:rFonts w:ascii="Times New Roman" w:eastAsia="Times New Roman" w:hAnsi="Times New Roman" w:cs="Times New Roman"/>
          <w:sz w:val="26"/>
          <w:szCs w:val="26"/>
        </w:rPr>
        <w:fldChar w:fldCharType="begin"/>
      </w:r>
      <w:r w:rsidR="00B00298" w:rsidRPr="008060F6">
        <w:rPr>
          <w:rFonts w:ascii="Times New Roman" w:eastAsia="Times New Roman" w:hAnsi="Times New Roman" w:cs="Times New Roman"/>
          <w:sz w:val="26"/>
          <w:szCs w:val="26"/>
        </w:rPr>
        <w:instrText xml:space="preserve"> ADDIN EN.CITE &lt;EndNote&gt;&lt;Cite&gt;&lt;Author&gt;Development&lt;/Author&gt;&lt;Year&gt;2009&lt;/Year&gt;&lt;RecNum&gt;1002&lt;/RecNum&gt;&lt;DisplayText&gt;[114, 115]&lt;/DisplayText&gt;&lt;record&gt;&lt;rec-number&gt;1002&lt;/rec-number&gt;&lt;foreign-keys&gt;&lt;key app="EN" db-id="95r2xpf9p0edd7ewez9xrdvgw2f2ratwza2e" timestamp="1416921663"&gt;1002&lt;/key&gt;&lt;/foreign-keys&gt;&lt;ref-type name="Journal Article"&gt;17&lt;/ref-type&gt;&lt;contributors&gt;&lt;authors&gt;&lt;author&gt;Arthrex Research and Development&lt;/author&gt;&lt;/authors&gt;&lt;/contributors&gt;&lt;titles&gt;&lt;title&gt;In Vitro Effects of Autologous Conditioned Plasma (ACP)&lt;/title&gt;&lt;secondary-title&gt;© Copyright Arthrex Inc., 2009. All rights reserved. LA0815A&lt;/secondary-title&gt;&lt;/titles&gt;&lt;periodical&gt;&lt;full-title&gt;© Copyright Arthrex Inc., 2009. All rights reserved. LA0815A&lt;/full-title&gt;&lt;/periodical&gt;&lt;number&gt;https://www.arthrex.com/myarthrex/whitepapers/ Biomechanical Testing.&lt;/number&gt;&lt;dates&gt;&lt;year&gt;2009&lt;/year&gt;&lt;/dates&gt;&lt;urls&gt;&lt;/urls&gt;&lt;/record&gt;&lt;/Cite&gt;&lt;Cite&gt;&lt;Author&gt;Development&lt;/Author&gt;&lt;Year&gt;2010&lt;/Year&gt;&lt;RecNum&gt;975&lt;/RecNum&gt;&lt;record&gt;&lt;rec-number&gt;975&lt;/rec-number&gt;&lt;foreign-keys&gt;&lt;key app="EN" db-id="95r2xpf9p0edd7ewez9xrdvgw2f2ratwza2e" timestamp="1416680022"&gt;975&lt;/key&gt;&lt;/foreign-keys&gt;&lt;ref-type name="Journal Article"&gt;17&lt;/ref-type&gt;&lt;contributors&gt;&lt;authors&gt;&lt;author&gt;Arthrex Research and Development &lt;/author&gt;&lt;/authors&gt;&lt;/contributors&gt;&lt;titles&gt;&lt;title&gt;In Vitro Comparison of Autologous Conditioned Plasma (ACP) to a Buffy Coat-Based Platelet-Rich Plasma (PRP) Product&lt;/title&gt;&lt;secondary-title&gt;Arthrex Inc. All rights reserved. LA0810C &lt;/secondary-title&gt;&lt;/titles&gt;&lt;periodical&gt;&lt;full-title&gt;Arthrex Inc. All rights reserved. LA0810C&lt;/full-title&gt;&lt;/periodical&gt;&lt;volume&gt;https://www.arthrex.com/myarthrex/whitepapers/ Biomechanical Testing&lt;/volume&gt;&lt;dates&gt;&lt;year&gt;2010&lt;/year&gt;&lt;/dates&gt;&lt;urls&gt;&lt;/urls&gt;&lt;/record&gt;&lt;/Cite&gt;&lt;/EndNote&gt;</w:instrText>
      </w:r>
      <w:r w:rsidR="009D6EE2" w:rsidRPr="008060F6">
        <w:rPr>
          <w:rFonts w:ascii="Times New Roman" w:eastAsia="Times New Roman" w:hAnsi="Times New Roman" w:cs="Times New Roman"/>
          <w:sz w:val="26"/>
          <w:szCs w:val="26"/>
        </w:rPr>
        <w:fldChar w:fldCharType="separate"/>
      </w:r>
      <w:r w:rsidR="00B00298" w:rsidRPr="008060F6">
        <w:rPr>
          <w:rFonts w:ascii="Times New Roman" w:eastAsia="Times New Roman" w:hAnsi="Times New Roman" w:cs="Times New Roman"/>
          <w:noProof/>
          <w:sz w:val="26"/>
          <w:szCs w:val="26"/>
        </w:rPr>
        <w:t>[</w:t>
      </w:r>
      <w:hyperlink w:anchor="_ENREF_114" w:tooltip="Development, 2010 #975" w:history="1">
        <w:r w:rsidR="007470B2" w:rsidRPr="008060F6">
          <w:rPr>
            <w:rFonts w:ascii="Times New Roman" w:eastAsia="Times New Roman" w:hAnsi="Times New Roman" w:cs="Times New Roman"/>
            <w:noProof/>
            <w:sz w:val="26"/>
            <w:szCs w:val="26"/>
          </w:rPr>
          <w:t>114</w:t>
        </w:r>
      </w:hyperlink>
      <w:r w:rsidR="00B00298" w:rsidRPr="008060F6">
        <w:rPr>
          <w:rFonts w:ascii="Times New Roman" w:eastAsia="Times New Roman" w:hAnsi="Times New Roman" w:cs="Times New Roman"/>
          <w:noProof/>
          <w:sz w:val="26"/>
          <w:szCs w:val="26"/>
        </w:rPr>
        <w:t xml:space="preserve">, </w:t>
      </w:r>
      <w:hyperlink w:anchor="_ENREF_115" w:tooltip="Development, 2009 #1002" w:history="1">
        <w:r w:rsidR="007470B2" w:rsidRPr="008060F6">
          <w:rPr>
            <w:rFonts w:ascii="Times New Roman" w:eastAsia="Times New Roman" w:hAnsi="Times New Roman" w:cs="Times New Roman"/>
            <w:noProof/>
            <w:sz w:val="26"/>
            <w:szCs w:val="26"/>
          </w:rPr>
          <w:t>115</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rPr>
        <w:fldChar w:fldCharType="end"/>
      </w:r>
      <w:r w:rsidR="00184D51" w:rsidRPr="008060F6">
        <w:rPr>
          <w:rFonts w:ascii="Times New Roman" w:eastAsia="Times New Roman" w:hAnsi="Times New Roman" w:cs="Times New Roman"/>
          <w:sz w:val="26"/>
          <w:szCs w:val="26"/>
        </w:rPr>
        <w:t xml:space="preserve">, </w:t>
      </w:r>
      <w:r w:rsidRPr="008060F6">
        <w:rPr>
          <w:rFonts w:ascii="Times New Roman" w:eastAsia="Times New Roman" w:hAnsi="Times New Roman" w:cs="Times New Roman"/>
          <w:sz w:val="26"/>
          <w:szCs w:val="26"/>
        </w:rPr>
        <w:t xml:space="preserve">được </w:t>
      </w:r>
      <w:r w:rsidR="00BA1E82" w:rsidRPr="008060F6">
        <w:rPr>
          <w:rFonts w:ascii="Times New Roman" w:eastAsia="Times New Roman" w:hAnsi="Times New Roman" w:cs="Times New Roman"/>
          <w:sz w:val="26"/>
          <w:szCs w:val="26"/>
        </w:rPr>
        <w:t xml:space="preserve">FDA công nhận vào 12/12/2008 </w:t>
      </w:r>
      <w:r w:rsidR="009D6EE2" w:rsidRPr="008060F6">
        <w:rPr>
          <w:rFonts w:ascii="Times New Roman" w:eastAsia="Times New Roman" w:hAnsi="Times New Roman" w:cs="Times New Roman"/>
          <w:sz w:val="26"/>
          <w:szCs w:val="26"/>
          <w:lang w:val="en-US"/>
        </w:rPr>
        <w:fldChar w:fldCharType="begin"/>
      </w:r>
      <w:r w:rsidR="00B00298" w:rsidRPr="008060F6">
        <w:rPr>
          <w:rFonts w:ascii="Times New Roman" w:eastAsia="Times New Roman" w:hAnsi="Times New Roman" w:cs="Times New Roman"/>
          <w:sz w:val="26"/>
          <w:szCs w:val="26"/>
        </w:rPr>
        <w:instrText xml:space="preserve"> ADDIN EN.CITE &lt;EndNote&gt;&lt;Cite&gt;&lt;Author&gt;http://www.fda.gov/BiologicsBloodVaccines/BloodBloodProducts/ApprovedProducts/SubstantiallyEquivalent510kDeviceInformation/ucm064751.htm&lt;/Author&gt;&lt;RecNum&gt;981&lt;/RecNum&gt;&lt;DisplayText&gt;[118]&lt;/DisplayText&gt;&lt;record&gt;&lt;rec-number&gt;981&lt;/rec-number&gt;&lt;foreign-keys&gt;&lt;key app="EN" db-id="95r2xpf9p0edd7ewez9xrdvgw2f2ratwza2e" timestamp="1416687278"&gt;981&lt;/key&gt;&lt;/foreign-keys&gt;&lt;ref-type name="Journal Article"&gt;17&lt;/ref-type&gt;&lt;contributors&gt;&lt;authors&gt;&lt;author&gt;http://www.fda.gov/BiologicsBloodVaccines/BloodBloodProducts/ApprovedProducts/SubstantiallyEquivalent510kDeviceInformation/ucm064751.htm &lt;/author&gt;&lt;/authors&gt;&lt;/contributors&gt;&lt;titles&gt;&lt;/titles&gt;&lt;dates&gt;&lt;/dates&gt;&lt;urls&gt;&lt;/urls&gt;&lt;/record&gt;&lt;/Cite&gt;&lt;/EndNote&gt;</w:instrText>
      </w:r>
      <w:r w:rsidR="009D6EE2" w:rsidRPr="008060F6">
        <w:rPr>
          <w:rFonts w:ascii="Times New Roman" w:eastAsia="Times New Roman" w:hAnsi="Times New Roman" w:cs="Times New Roman"/>
          <w:sz w:val="26"/>
          <w:szCs w:val="26"/>
          <w:lang w:val="en-US"/>
        </w:rPr>
        <w:fldChar w:fldCharType="separate"/>
      </w:r>
      <w:r w:rsidR="00B00298" w:rsidRPr="008060F6">
        <w:rPr>
          <w:rFonts w:ascii="Times New Roman" w:eastAsia="Times New Roman" w:hAnsi="Times New Roman" w:cs="Times New Roman"/>
          <w:noProof/>
          <w:sz w:val="26"/>
          <w:szCs w:val="26"/>
        </w:rPr>
        <w:t>[</w:t>
      </w:r>
      <w:hyperlink w:anchor="_ENREF_118" w:tooltip="http://www.fda.gov/BiologicsBloodVaccines/BloodBloodProducts/ApprovedProducts/SubstantiallyEquivalent510kDeviceInformation/ucm064751.htm,  #981" w:history="1">
        <w:r w:rsidR="007470B2" w:rsidRPr="008060F6">
          <w:rPr>
            <w:rFonts w:ascii="Times New Roman" w:eastAsia="Times New Roman" w:hAnsi="Times New Roman" w:cs="Times New Roman"/>
            <w:noProof/>
            <w:sz w:val="26"/>
            <w:szCs w:val="26"/>
          </w:rPr>
          <w:t>118</w:t>
        </w:r>
      </w:hyperlink>
      <w:r w:rsidR="00B00298"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00BA1E82" w:rsidRPr="008060F6">
        <w:rPr>
          <w:rFonts w:ascii="Times New Roman" w:eastAsia="Times New Roman" w:hAnsi="Times New Roman" w:cs="Times New Roman"/>
          <w:sz w:val="26"/>
          <w:szCs w:val="26"/>
        </w:rPr>
        <w:t xml:space="preserve"> và cho phép sử dụng trong điều trị bệnh </w:t>
      </w:r>
      <w:r w:rsidR="00592117" w:rsidRPr="008060F6">
        <w:rPr>
          <w:rFonts w:ascii="Times New Roman" w:eastAsia="Times New Roman" w:hAnsi="Times New Roman" w:cs="Times New Roman"/>
          <w:sz w:val="26"/>
          <w:szCs w:val="26"/>
        </w:rPr>
        <w:t>THK</w:t>
      </w:r>
      <w:r w:rsidRPr="008060F6">
        <w:rPr>
          <w:rFonts w:ascii="Times New Roman" w:eastAsia="Times New Roman" w:hAnsi="Times New Roman" w:cs="Times New Roman"/>
          <w:sz w:val="26"/>
          <w:szCs w:val="26"/>
        </w:rPr>
        <w:t xml:space="preserve"> gối</w:t>
      </w:r>
      <w:r w:rsidR="00BA1E82" w:rsidRPr="008060F6">
        <w:rPr>
          <w:rFonts w:ascii="Times New Roman" w:eastAsia="Times New Roman" w:hAnsi="Times New Roman" w:cs="Times New Roman"/>
          <w:sz w:val="26"/>
          <w:szCs w:val="26"/>
        </w:rPr>
        <w:t xml:space="preserve"> tại nhiều trung tâm </w:t>
      </w:r>
      <w:r w:rsidR="009D6EE2" w:rsidRPr="008060F6">
        <w:rPr>
          <w:rFonts w:ascii="Times New Roman" w:eastAsia="Times New Roman" w:hAnsi="Times New Roman" w:cs="Times New Roman"/>
          <w:sz w:val="26"/>
          <w:szCs w:val="26"/>
          <w:lang w:val="en-US"/>
        </w:rPr>
        <w:fldChar w:fldCharType="begin">
          <w:fldData xml:space="preserve">PEVuZE5vdGU+PENpdGU+PEF1dGhvcj5DZXJ6YTwvQXV0aG9yPjxZZWFyPjIwMTI8L1llYXI+PFJl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dC1wZXJpb2RpY2FsPjxwYWdlcz4yODIyLTc8L3BhZ2VzPjx2b2x1bWU+NDA8L3ZvbHVtZT48bnVt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==
</w:fldData>
        </w:fldChar>
      </w:r>
      <w:r w:rsidR="00EC177F" w:rsidRPr="008060F6">
        <w:rPr>
          <w:rFonts w:ascii="Times New Roman" w:eastAsia="Times New Roman" w:hAnsi="Times New Roman" w:cs="Times New Roman"/>
          <w:sz w:val="26"/>
          <w:szCs w:val="26"/>
        </w:rPr>
        <w:instrText xml:space="preserve"> ADDIN EN.CITE </w:instrText>
      </w:r>
      <w:r w:rsidR="00EC177F" w:rsidRPr="008060F6">
        <w:rPr>
          <w:rFonts w:ascii="Times New Roman" w:eastAsia="Times New Roman" w:hAnsi="Times New Roman" w:cs="Times New Roman"/>
          <w:sz w:val="26"/>
          <w:szCs w:val="26"/>
          <w:lang w:val="en-US"/>
        </w:rPr>
        <w:fldChar w:fldCharType="begin">
          <w:fldData xml:space="preserve">PEVuZE5vdGU+PENpdGU+PEF1dGhvcj5DZXJ6YTwvQXV0aG9yPjxZZWFyPjIwMTI8L1llYXI+PFJl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dC1wZXJpb2RpY2FsPjxwYWdlcz4yODIyLTc8L3BhZ2VzPjx2b2x1bWU+NDA8L3ZvbHVtZT48bnVt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==
</w:fldData>
        </w:fldChar>
      </w:r>
      <w:r w:rsidR="00EC177F" w:rsidRPr="008060F6">
        <w:rPr>
          <w:rFonts w:ascii="Times New Roman" w:eastAsia="Times New Roman" w:hAnsi="Times New Roman" w:cs="Times New Roman"/>
          <w:sz w:val="26"/>
          <w:szCs w:val="26"/>
        </w:rPr>
        <w:instrText xml:space="preserve"> ADDIN EN.CITE.DATA </w:instrText>
      </w:r>
      <w:r w:rsidR="00EC177F" w:rsidRPr="008060F6">
        <w:rPr>
          <w:rFonts w:ascii="Times New Roman" w:eastAsia="Times New Roman" w:hAnsi="Times New Roman" w:cs="Times New Roman"/>
          <w:sz w:val="26"/>
          <w:szCs w:val="26"/>
          <w:lang w:val="en-US"/>
        </w:rPr>
      </w:r>
      <w:r w:rsidR="00EC177F" w:rsidRPr="008060F6">
        <w:rPr>
          <w:rFonts w:ascii="Times New Roman" w:eastAsia="Times New Roman" w:hAnsi="Times New Roman" w:cs="Times New Roman"/>
          <w:sz w:val="26"/>
          <w:szCs w:val="26"/>
          <w:lang w:val="en-US"/>
        </w:rPr>
        <w:fldChar w:fldCharType="end"/>
      </w:r>
      <w:r w:rsidR="009D6EE2" w:rsidRPr="008060F6">
        <w:rPr>
          <w:rFonts w:ascii="Times New Roman" w:eastAsia="Times New Roman" w:hAnsi="Times New Roman" w:cs="Times New Roman"/>
          <w:sz w:val="26"/>
          <w:szCs w:val="26"/>
          <w:lang w:val="en-US"/>
        </w:rPr>
      </w:r>
      <w:r w:rsidR="009D6EE2" w:rsidRPr="008060F6">
        <w:rPr>
          <w:rFonts w:ascii="Times New Roman" w:eastAsia="Times New Roman" w:hAnsi="Times New Roman" w:cs="Times New Roman"/>
          <w:sz w:val="26"/>
          <w:szCs w:val="26"/>
          <w:lang w:val="en-US"/>
        </w:rPr>
        <w:fldChar w:fldCharType="separate"/>
      </w:r>
      <w:r w:rsidR="00EC177F" w:rsidRPr="008060F6">
        <w:rPr>
          <w:rFonts w:ascii="Times New Roman" w:eastAsia="Times New Roman" w:hAnsi="Times New Roman" w:cs="Times New Roman"/>
          <w:noProof/>
          <w:sz w:val="26"/>
          <w:szCs w:val="26"/>
        </w:rPr>
        <w:t>[</w:t>
      </w:r>
      <w:hyperlink w:anchor="_ENREF_14" w:tooltip="Cerza, 2012 #980" w:history="1">
        <w:r w:rsidR="007470B2" w:rsidRPr="008060F6">
          <w:rPr>
            <w:rFonts w:ascii="Times New Roman" w:eastAsia="Times New Roman" w:hAnsi="Times New Roman" w:cs="Times New Roman"/>
            <w:noProof/>
            <w:sz w:val="26"/>
            <w:szCs w:val="26"/>
          </w:rPr>
          <w:t>14</w:t>
        </w:r>
      </w:hyperlink>
      <w:r w:rsidR="00EC177F" w:rsidRPr="008060F6">
        <w:rPr>
          <w:rFonts w:ascii="Times New Roman" w:eastAsia="Times New Roman" w:hAnsi="Times New Roman" w:cs="Times New Roman"/>
          <w:noProof/>
          <w:sz w:val="26"/>
          <w:szCs w:val="26"/>
        </w:rPr>
        <w:t>]</w:t>
      </w:r>
      <w:r w:rsidR="009D6EE2" w:rsidRPr="008060F6">
        <w:rPr>
          <w:rFonts w:ascii="Times New Roman" w:eastAsia="Times New Roman" w:hAnsi="Times New Roman" w:cs="Times New Roman"/>
          <w:sz w:val="26"/>
          <w:szCs w:val="26"/>
          <w:lang w:val="en-US"/>
        </w:rPr>
        <w:fldChar w:fldCharType="end"/>
      </w:r>
      <w:r w:rsidR="00BA1E82" w:rsidRPr="008060F6">
        <w:rPr>
          <w:rFonts w:ascii="Times New Roman" w:eastAsia="Times New Roman" w:hAnsi="Times New Roman" w:cs="Times New Roman"/>
          <w:sz w:val="26"/>
          <w:szCs w:val="26"/>
        </w:rPr>
        <w:t>.</w:t>
      </w:r>
    </w:p>
    <w:p w:rsidR="00A70FF3" w:rsidRPr="006140E2" w:rsidRDefault="00C4511A" w:rsidP="00B47AF7">
      <w:pPr>
        <w:pStyle w:val="3"/>
        <w:rPr>
          <w:lang w:val="vi-VN"/>
        </w:rPr>
      </w:pPr>
      <w:bookmarkStart w:id="24" w:name="_Toc447130002"/>
      <w:r w:rsidRPr="006140E2">
        <w:rPr>
          <w:lang w:val="vi-VN"/>
        </w:rPr>
        <w:lastRenderedPageBreak/>
        <w:t>1.</w:t>
      </w:r>
      <w:r w:rsidR="00D017C4" w:rsidRPr="006140E2">
        <w:rPr>
          <w:lang w:val="vi-VN"/>
        </w:rPr>
        <w:t>2</w:t>
      </w:r>
      <w:r w:rsidR="00A70FF3" w:rsidRPr="006140E2">
        <w:rPr>
          <w:lang w:val="vi-VN"/>
        </w:rPr>
        <w:t>.</w:t>
      </w:r>
      <w:r w:rsidR="00D017C4" w:rsidRPr="006140E2">
        <w:rPr>
          <w:lang w:val="vi-VN"/>
        </w:rPr>
        <w:t>3</w:t>
      </w:r>
      <w:r w:rsidR="00A70FF3" w:rsidRPr="006140E2">
        <w:rPr>
          <w:lang w:val="vi-VN"/>
        </w:rPr>
        <w:t>. Tình hình nghiên cứu sử dụng huyết thương giàu tiểu cầu tự thân trong điều trị bệnh thoái hóa khớp gối</w:t>
      </w:r>
      <w:bookmarkEnd w:id="24"/>
    </w:p>
    <w:p w:rsidR="00E00AF7" w:rsidRPr="008060F6" w:rsidRDefault="00C4511A" w:rsidP="00B47AF7">
      <w:pPr>
        <w:pStyle w:val="4"/>
      </w:pPr>
      <w:r w:rsidRPr="008060F6">
        <w:t>1.</w:t>
      </w:r>
      <w:r w:rsidR="00C87878" w:rsidRPr="008060F6">
        <w:t>2</w:t>
      </w:r>
      <w:r w:rsidR="00E00AF7" w:rsidRPr="008060F6">
        <w:t>.</w:t>
      </w:r>
      <w:r w:rsidR="00C87878" w:rsidRPr="008060F6">
        <w:t>3</w:t>
      </w:r>
      <w:r w:rsidR="00E00AF7" w:rsidRPr="008060F6">
        <w:t xml:space="preserve">.1. Tình hình nghiên cứu </w:t>
      </w:r>
      <w:r w:rsidR="00822193" w:rsidRPr="008060F6">
        <w:t>trên thế giới</w:t>
      </w:r>
    </w:p>
    <w:p w:rsidR="00312BBD" w:rsidRPr="008060F6" w:rsidRDefault="001F0DBC" w:rsidP="003E0DA7">
      <w:pPr>
        <w:tabs>
          <w:tab w:val="left" w:pos="10620"/>
        </w:tabs>
        <w:spacing w:after="0" w:line="360" w:lineRule="auto"/>
        <w:ind w:firstLine="720"/>
        <w:jc w:val="both"/>
        <w:rPr>
          <w:rFonts w:ascii="Times New Roman" w:eastAsia="Times New Roman" w:hAnsi="Times New Roman" w:cs="Times New Roman"/>
          <w:sz w:val="26"/>
          <w:szCs w:val="26"/>
        </w:rPr>
      </w:pPr>
      <w:r w:rsidRPr="008060F6">
        <w:rPr>
          <w:rFonts w:ascii="Times New Roman" w:eastAsia="Times New Roman" w:hAnsi="Times New Roman" w:cs="Times New Roman"/>
          <w:sz w:val="26"/>
          <w:szCs w:val="26"/>
        </w:rPr>
        <w:t>Về ứng dụng kinh điển của tiểu cầu</w:t>
      </w:r>
      <w:r w:rsidR="009E6F9F" w:rsidRPr="008060F6">
        <w:rPr>
          <w:rFonts w:ascii="Times New Roman" w:eastAsia="Times New Roman" w:hAnsi="Times New Roman" w:cs="Times New Roman"/>
          <w:sz w:val="26"/>
          <w:szCs w:val="26"/>
          <w:lang w:val="es-ES_tradnl"/>
        </w:rPr>
        <w:t>, thành phần chính của PRP,</w:t>
      </w:r>
      <w:r w:rsidRPr="008060F6">
        <w:rPr>
          <w:rFonts w:ascii="Times New Roman" w:eastAsia="Times New Roman" w:hAnsi="Times New Roman" w:cs="Times New Roman"/>
          <w:sz w:val="26"/>
          <w:szCs w:val="26"/>
        </w:rPr>
        <w:t xml:space="preserve"> trong y học là trong điều trị và ngăn ngừa chảy máu ở những trường hợp giảm tiểu cầu nặng gây xuất </w:t>
      </w:r>
      <w:r w:rsidRPr="00B47AF7">
        <w:rPr>
          <w:rFonts w:ascii="Times New Roman" w:eastAsia="Times New Roman" w:hAnsi="Times New Roman" w:cs="Times New Roman"/>
          <w:spacing w:val="-2"/>
          <w:sz w:val="26"/>
          <w:szCs w:val="26"/>
        </w:rPr>
        <w:t>huyết hoặc có nguy cơ gây xuất huyết. Với mục đích này</w:t>
      </w:r>
      <w:r w:rsidR="00215D65" w:rsidRPr="00B47AF7">
        <w:rPr>
          <w:rFonts w:ascii="Times New Roman" w:eastAsia="Times New Roman" w:hAnsi="Times New Roman" w:cs="Times New Roman"/>
          <w:spacing w:val="-2"/>
          <w:sz w:val="26"/>
          <w:szCs w:val="26"/>
        </w:rPr>
        <w:t>,</w:t>
      </w:r>
      <w:r w:rsidRPr="00B47AF7">
        <w:rPr>
          <w:rFonts w:ascii="Times New Roman" w:eastAsia="Times New Roman" w:hAnsi="Times New Roman" w:cs="Times New Roman"/>
          <w:spacing w:val="-2"/>
          <w:sz w:val="26"/>
          <w:szCs w:val="26"/>
        </w:rPr>
        <w:t xml:space="preserve"> tên gọi của dạng chế phẩm truyền máu là huyết tương giàu tiểu cầu (PRP) và nồng độ tiểu cầu chuẩn để truyền thường đạt tới 500 x 10</w:t>
      </w:r>
      <w:r w:rsidRPr="00B47AF7">
        <w:rPr>
          <w:rFonts w:ascii="Times New Roman" w:eastAsia="Times New Roman" w:hAnsi="Times New Roman" w:cs="Times New Roman"/>
          <w:spacing w:val="-2"/>
          <w:sz w:val="26"/>
          <w:szCs w:val="26"/>
          <w:vertAlign w:val="subscript"/>
        </w:rPr>
        <w:softHyphen/>
      </w:r>
      <w:r w:rsidRPr="00B47AF7">
        <w:rPr>
          <w:rFonts w:ascii="Times New Roman" w:eastAsia="Times New Roman" w:hAnsi="Times New Roman" w:cs="Times New Roman"/>
          <w:spacing w:val="-2"/>
          <w:sz w:val="26"/>
          <w:szCs w:val="26"/>
          <w:vertAlign w:val="subscript"/>
        </w:rPr>
        <w:softHyphen/>
      </w:r>
      <w:r w:rsidRPr="00B47AF7">
        <w:rPr>
          <w:rFonts w:ascii="Times New Roman" w:eastAsia="Times New Roman" w:hAnsi="Times New Roman" w:cs="Times New Roman"/>
          <w:spacing w:val="-2"/>
          <w:sz w:val="26"/>
          <w:szCs w:val="26"/>
          <w:vertAlign w:val="superscript"/>
        </w:rPr>
        <w:t>9</w:t>
      </w:r>
      <w:r w:rsidRPr="00B47AF7">
        <w:rPr>
          <w:rFonts w:ascii="Times New Roman" w:eastAsia="Times New Roman" w:hAnsi="Times New Roman" w:cs="Times New Roman"/>
          <w:spacing w:val="-2"/>
          <w:sz w:val="26"/>
          <w:szCs w:val="26"/>
        </w:rPr>
        <w:t xml:space="preserve">/l </w:t>
      </w:r>
      <w:r w:rsidR="009D6EE2" w:rsidRPr="00B47AF7">
        <w:rPr>
          <w:rFonts w:ascii="Times New Roman" w:eastAsia="Times New Roman" w:hAnsi="Times New Roman" w:cs="Times New Roman"/>
          <w:spacing w:val="-2"/>
          <w:sz w:val="26"/>
          <w:szCs w:val="26"/>
        </w:rPr>
        <w:fldChar w:fldCharType="begin"/>
      </w:r>
      <w:r w:rsidR="00B00298" w:rsidRPr="00B47AF7">
        <w:rPr>
          <w:rFonts w:ascii="Times New Roman" w:eastAsia="Times New Roman" w:hAnsi="Times New Roman" w:cs="Times New Roman"/>
          <w:spacing w:val="-2"/>
          <w:sz w:val="26"/>
          <w:szCs w:val="26"/>
        </w:rPr>
        <w:instrText xml:space="preserve"> ADDIN EN.CITE &lt;EndNote&gt;&lt;Cite&gt;&lt;Author&gt;Ehrenfest&lt;/Author&gt;&lt;Year&gt;2008&lt;/Year&gt;&lt;RecNum&gt;971&lt;/RecNum&gt;&lt;DisplayText&gt;[108]&lt;/DisplayText&gt;&lt;record&gt;&lt;rec-number&gt;971&lt;/rec-number&gt;&lt;foreign-keys&gt;&lt;key app="EN" db-id="95r2xpf9p0edd7ewez9xrdvgw2f2ratwza2e" timestamp="1416675146"&gt;971&lt;/key&gt;&lt;/foreign-keys&gt;&lt;ref-type name="Journal Article"&gt;17&lt;/ref-type&gt;&lt;contributors&gt;&lt;authors&gt;&lt;author&gt;David M. Dohan Ehrenfest&lt;/author&gt;&lt;author&gt;Lars Rasmusson&lt;/author&gt;&lt;author&gt;Tomas Albrektsson&lt;/author&gt;&lt;/authors&gt;&lt;/contributors&gt;&lt;titles&gt;&lt;title&gt;Classification of platelet concentrates:from pure platelet-rich plasma (P-PRP) to leucocyte- and platelet-rich fibrin (L-PRF)&lt;/title&gt;&lt;secondary-title&gt;Trends in Biotechnology&lt;/secondary-title&gt;&lt;alt-title&gt;2008 Elsevier Ltd, Available online 31 January 2009&lt;/alt-title&gt;&lt;/titles&gt;&lt;periodical&gt;&lt;full-title&gt;Trends in Biotechnology&lt;/full-title&gt;&lt;abbr-1&gt;2008 Elsevier Ltd, Available online 31 January 2009&lt;/abbr-1&gt;&lt;/periodical&gt;&lt;alt-periodical&gt;&lt;full-title&gt;Trends in Biotechnology&lt;/full-title&gt;&lt;abbr-1&gt;2008 Elsevier Ltd, Available online 31 January 2009&lt;/abbr-1&gt;&lt;/alt-periodical&gt;&lt;pages&gt;158-167&lt;/pages&gt;&lt;volume&gt;Vol.27 &lt;/volume&gt;&lt;number&gt;No.3&lt;/number&gt;&lt;dates&gt;&lt;year&gt;2008&lt;/year&gt;&lt;/dates&gt;&lt;urls&gt;&lt;/urls&gt;&lt;/record&gt;&lt;/Cite&gt;&lt;/EndNote&gt;</w:instrText>
      </w:r>
      <w:r w:rsidR="009D6EE2" w:rsidRPr="00B47AF7">
        <w:rPr>
          <w:rFonts w:ascii="Times New Roman" w:eastAsia="Times New Roman" w:hAnsi="Times New Roman" w:cs="Times New Roman"/>
          <w:spacing w:val="-2"/>
          <w:sz w:val="26"/>
          <w:szCs w:val="26"/>
        </w:rPr>
        <w:fldChar w:fldCharType="separate"/>
      </w:r>
      <w:r w:rsidR="00B00298" w:rsidRPr="00B47AF7">
        <w:rPr>
          <w:rFonts w:ascii="Times New Roman" w:eastAsia="Times New Roman" w:hAnsi="Times New Roman" w:cs="Times New Roman"/>
          <w:noProof/>
          <w:spacing w:val="-2"/>
          <w:sz w:val="26"/>
          <w:szCs w:val="26"/>
        </w:rPr>
        <w:t>[</w:t>
      </w:r>
      <w:hyperlink w:anchor="_ENREF_108" w:tooltip="Ehrenfest, 2008 #971" w:history="1">
        <w:r w:rsidR="007470B2" w:rsidRPr="00B47AF7">
          <w:rPr>
            <w:rFonts w:ascii="Times New Roman" w:eastAsia="Times New Roman" w:hAnsi="Times New Roman" w:cs="Times New Roman"/>
            <w:noProof/>
            <w:spacing w:val="-2"/>
            <w:sz w:val="26"/>
            <w:szCs w:val="26"/>
          </w:rPr>
          <w:t>108</w:t>
        </w:r>
      </w:hyperlink>
      <w:r w:rsidR="00B00298" w:rsidRPr="00B47AF7">
        <w:rPr>
          <w:rFonts w:ascii="Times New Roman" w:eastAsia="Times New Roman" w:hAnsi="Times New Roman" w:cs="Times New Roman"/>
          <w:noProof/>
          <w:spacing w:val="-2"/>
          <w:sz w:val="26"/>
          <w:szCs w:val="26"/>
        </w:rPr>
        <w:t>]</w:t>
      </w:r>
      <w:r w:rsidR="009D6EE2" w:rsidRPr="00B47AF7">
        <w:rPr>
          <w:rFonts w:ascii="Times New Roman" w:eastAsia="Times New Roman" w:hAnsi="Times New Roman" w:cs="Times New Roman"/>
          <w:spacing w:val="-2"/>
          <w:sz w:val="26"/>
          <w:szCs w:val="26"/>
        </w:rPr>
        <w:fldChar w:fldCharType="end"/>
      </w:r>
      <w:r w:rsidRPr="00B47AF7">
        <w:rPr>
          <w:rFonts w:ascii="Times New Roman" w:eastAsia="Times New Roman" w:hAnsi="Times New Roman" w:cs="Times New Roman"/>
          <w:spacing w:val="-2"/>
          <w:sz w:val="26"/>
          <w:szCs w:val="26"/>
        </w:rPr>
        <w:t xml:space="preserve">. Cách đây hơn 40 năm người ta đã sử dụng chế phẩm </w:t>
      </w:r>
      <w:r w:rsidR="009E6F9F" w:rsidRPr="00B47AF7">
        <w:rPr>
          <w:rFonts w:ascii="Times New Roman" w:eastAsia="Times New Roman" w:hAnsi="Times New Roman" w:cs="Times New Roman"/>
          <w:spacing w:val="-2"/>
          <w:sz w:val="26"/>
          <w:szCs w:val="26"/>
        </w:rPr>
        <w:t xml:space="preserve">từ tiểu cầu </w:t>
      </w:r>
      <w:r w:rsidRPr="00B47AF7">
        <w:rPr>
          <w:rFonts w:ascii="Times New Roman" w:eastAsia="Times New Roman" w:hAnsi="Times New Roman" w:cs="Times New Roman"/>
          <w:spacing w:val="-2"/>
          <w:sz w:val="26"/>
          <w:szCs w:val="26"/>
        </w:rPr>
        <w:t xml:space="preserve">của máu để cầm máu và làm lành vết thương với việc sử dụng keo fibrin (fibrin glue) tạo thành từ fibrinogen hoạt hóa bởi thrombin và can xi. </w:t>
      </w:r>
      <w:r w:rsidR="009E6F9F" w:rsidRPr="00B47AF7">
        <w:rPr>
          <w:rFonts w:ascii="Times New Roman" w:eastAsia="Times New Roman" w:hAnsi="Times New Roman" w:cs="Times New Roman"/>
          <w:spacing w:val="-2"/>
          <w:sz w:val="26"/>
          <w:szCs w:val="26"/>
        </w:rPr>
        <w:t>Sau này</w:t>
      </w:r>
      <w:r w:rsidRPr="00B47AF7">
        <w:rPr>
          <w:rFonts w:ascii="Times New Roman" w:eastAsia="Times New Roman" w:hAnsi="Times New Roman" w:cs="Times New Roman"/>
          <w:spacing w:val="-2"/>
          <w:sz w:val="26"/>
          <w:szCs w:val="26"/>
        </w:rPr>
        <w:t xml:space="preserve"> dạng keo fibrin thương mại từ huyết tương người như chế phẩm Tisseel của hãng Baxter- </w:t>
      </w:r>
      <w:r w:rsidR="00184D51" w:rsidRPr="00B47AF7">
        <w:rPr>
          <w:rFonts w:ascii="Times New Roman" w:eastAsia="Times New Roman" w:hAnsi="Times New Roman" w:cs="Times New Roman"/>
          <w:spacing w:val="-2"/>
          <w:sz w:val="26"/>
          <w:szCs w:val="26"/>
        </w:rPr>
        <w:t>Hoa Kỳ</w:t>
      </w:r>
      <w:r w:rsidR="009E6F9F" w:rsidRPr="00B47AF7">
        <w:rPr>
          <w:rFonts w:ascii="Times New Roman" w:eastAsia="Times New Roman" w:hAnsi="Times New Roman" w:cs="Times New Roman"/>
          <w:spacing w:val="-2"/>
          <w:sz w:val="26"/>
          <w:szCs w:val="26"/>
        </w:rPr>
        <w:t xml:space="preserve"> đã được sử dụng rộng rãi</w:t>
      </w:r>
      <w:r w:rsidRPr="00B47AF7">
        <w:rPr>
          <w:rFonts w:ascii="Times New Roman" w:eastAsia="Times New Roman" w:hAnsi="Times New Roman" w:cs="Times New Roman"/>
          <w:spacing w:val="-2"/>
          <w:sz w:val="26"/>
          <w:szCs w:val="26"/>
        </w:rPr>
        <w:t xml:space="preserve">. </w:t>
      </w:r>
      <w:r w:rsidR="009E6F9F" w:rsidRPr="00B47AF7">
        <w:rPr>
          <w:rFonts w:ascii="Times New Roman" w:eastAsia="Times New Roman" w:hAnsi="Times New Roman" w:cs="Times New Roman"/>
          <w:spacing w:val="-2"/>
          <w:sz w:val="26"/>
          <w:szCs w:val="26"/>
        </w:rPr>
        <w:t>Tuy nhiên v</w:t>
      </w:r>
      <w:r w:rsidRPr="00B47AF7">
        <w:rPr>
          <w:rFonts w:ascii="Times New Roman" w:eastAsia="Times New Roman" w:hAnsi="Times New Roman" w:cs="Times New Roman"/>
          <w:spacing w:val="-2"/>
          <w:sz w:val="26"/>
          <w:szCs w:val="26"/>
        </w:rPr>
        <w:t xml:space="preserve">iệc sử dụng keo fibrin tự thân </w:t>
      </w:r>
      <w:r w:rsidR="009E6F9F" w:rsidRPr="00B47AF7">
        <w:rPr>
          <w:rFonts w:ascii="Times New Roman" w:eastAsia="Times New Roman" w:hAnsi="Times New Roman" w:cs="Times New Roman"/>
          <w:spacing w:val="-2"/>
          <w:sz w:val="26"/>
          <w:szCs w:val="26"/>
        </w:rPr>
        <w:t xml:space="preserve">mới </w:t>
      </w:r>
      <w:r w:rsidRPr="00B47AF7">
        <w:rPr>
          <w:rFonts w:ascii="Times New Roman" w:eastAsia="Times New Roman" w:hAnsi="Times New Roman" w:cs="Times New Roman"/>
          <w:spacing w:val="-2"/>
          <w:sz w:val="26"/>
          <w:szCs w:val="26"/>
        </w:rPr>
        <w:t xml:space="preserve">được coi như lựa chọn tối ưu vì hạn chế được các nguy cơ lây nhiễm  nhưng lại vướng mắc ở khâu sản xuất khá phức tạp cũng như giá thành đắt </w:t>
      </w:r>
      <w:r w:rsidR="009D6EE2" w:rsidRPr="00B47AF7">
        <w:rPr>
          <w:rFonts w:ascii="Times New Roman" w:eastAsia="Times New Roman" w:hAnsi="Times New Roman" w:cs="Times New Roman"/>
          <w:spacing w:val="-2"/>
          <w:sz w:val="26"/>
          <w:szCs w:val="26"/>
        </w:rPr>
        <w:fldChar w:fldCharType="begin"/>
      </w:r>
      <w:r w:rsidR="00B00298" w:rsidRPr="00B47AF7">
        <w:rPr>
          <w:rFonts w:ascii="Times New Roman" w:eastAsia="Times New Roman" w:hAnsi="Times New Roman" w:cs="Times New Roman"/>
          <w:spacing w:val="-2"/>
          <w:sz w:val="26"/>
          <w:szCs w:val="26"/>
        </w:rPr>
        <w:instrText xml:space="preserve"> ADDIN EN.CITE &lt;EndNote&gt;&lt;Cite&gt;&lt;Author&gt;Ehrenfest&lt;/Author&gt;&lt;Year&gt;2008&lt;/Year&gt;&lt;RecNum&gt;971&lt;/RecNum&gt;&lt;DisplayText&gt;[108]&lt;/DisplayText&gt;&lt;record&gt;&lt;rec-number&gt;971&lt;/rec-number&gt;&lt;foreign-keys&gt;&lt;key app="EN" db-id="95r2xpf9p0edd7ewez9xrdvgw2f2ratwza2e" timestamp="1416675146"&gt;971&lt;/key&gt;&lt;/foreign-keys&gt;&lt;ref-type name="Journal Article"&gt;17&lt;/ref-type&gt;&lt;contributors&gt;&lt;authors&gt;&lt;author&gt;David M. Dohan Ehrenfest&lt;/author&gt;&lt;author&gt;Lars Rasmusson&lt;/author&gt;&lt;author&gt;Tomas Albrektsson&lt;/author&gt;&lt;/authors&gt;&lt;/contributors&gt;&lt;titles&gt;&lt;title&gt;Classification of platelet concentrates:from pure platelet-rich plasma (P-PRP) to leucocyte- and platelet-rich fibrin (L-PRF)&lt;/title&gt;&lt;secondary-title&gt;Trends in Biotechnology&lt;/secondary-title&gt;&lt;alt-title&gt;2008 Elsevier Ltd, Available online 31 January 2009&lt;/alt-title&gt;&lt;/titles&gt;&lt;periodical&gt;&lt;full-title&gt;Trends in Biotechnology&lt;/full-title&gt;&lt;abbr-1&gt;2008 Elsevier Ltd, Available online 31 January 2009&lt;/abbr-1&gt;&lt;/periodical&gt;&lt;alt-periodical&gt;&lt;full-title&gt;Trends in Biotechnology&lt;/full-title&gt;&lt;abbr-1&gt;2008 Elsevier Ltd, Available online 31 January 2009&lt;/abbr-1&gt;&lt;/alt-periodical&gt;&lt;pages&gt;158-167&lt;/pages&gt;&lt;volume&gt;Vol.27 &lt;/volume&gt;&lt;number&gt;No.3&lt;/number&gt;&lt;dates&gt;&lt;year&gt;2008&lt;/year&gt;&lt;/dates&gt;&lt;urls&gt;&lt;/urls&gt;&lt;/record&gt;&lt;/Cite&gt;&lt;/EndNote&gt;</w:instrText>
      </w:r>
      <w:r w:rsidR="009D6EE2" w:rsidRPr="00B47AF7">
        <w:rPr>
          <w:rFonts w:ascii="Times New Roman" w:eastAsia="Times New Roman" w:hAnsi="Times New Roman" w:cs="Times New Roman"/>
          <w:spacing w:val="-2"/>
          <w:sz w:val="26"/>
          <w:szCs w:val="26"/>
        </w:rPr>
        <w:fldChar w:fldCharType="separate"/>
      </w:r>
      <w:r w:rsidR="00B00298" w:rsidRPr="00B47AF7">
        <w:rPr>
          <w:rFonts w:ascii="Times New Roman" w:eastAsia="Times New Roman" w:hAnsi="Times New Roman" w:cs="Times New Roman"/>
          <w:noProof/>
          <w:spacing w:val="-2"/>
          <w:sz w:val="26"/>
          <w:szCs w:val="26"/>
        </w:rPr>
        <w:t>[</w:t>
      </w:r>
      <w:hyperlink w:anchor="_ENREF_108" w:tooltip="Ehrenfest, 2008 #971" w:history="1">
        <w:r w:rsidR="007470B2" w:rsidRPr="00B47AF7">
          <w:rPr>
            <w:rFonts w:ascii="Times New Roman" w:eastAsia="Times New Roman" w:hAnsi="Times New Roman" w:cs="Times New Roman"/>
            <w:noProof/>
            <w:spacing w:val="-2"/>
            <w:sz w:val="26"/>
            <w:szCs w:val="26"/>
          </w:rPr>
          <w:t>108</w:t>
        </w:r>
      </w:hyperlink>
      <w:r w:rsidR="00B00298" w:rsidRPr="00B47AF7">
        <w:rPr>
          <w:rFonts w:ascii="Times New Roman" w:eastAsia="Times New Roman" w:hAnsi="Times New Roman" w:cs="Times New Roman"/>
          <w:noProof/>
          <w:spacing w:val="-2"/>
          <w:sz w:val="26"/>
          <w:szCs w:val="26"/>
        </w:rPr>
        <w:t>]</w:t>
      </w:r>
      <w:r w:rsidR="009D6EE2" w:rsidRPr="00B47AF7">
        <w:rPr>
          <w:rFonts w:ascii="Times New Roman" w:eastAsia="Times New Roman" w:hAnsi="Times New Roman" w:cs="Times New Roman"/>
          <w:spacing w:val="-2"/>
          <w:sz w:val="26"/>
          <w:szCs w:val="26"/>
        </w:rPr>
        <w:fldChar w:fldCharType="end"/>
      </w:r>
      <w:r w:rsidRPr="00B47AF7">
        <w:rPr>
          <w:rFonts w:ascii="Times New Roman" w:eastAsia="Times New Roman" w:hAnsi="Times New Roman" w:cs="Times New Roman"/>
          <w:spacing w:val="-2"/>
          <w:sz w:val="26"/>
          <w:szCs w:val="26"/>
        </w:rPr>
        <w:t xml:space="preserve">. Khoảng 20 năm trở lại đây thì các nghiên cứu về huyết tương giàu tiểu cầu tự thân </w:t>
      </w:r>
      <w:r w:rsidR="009E6F9F" w:rsidRPr="00B47AF7">
        <w:rPr>
          <w:rFonts w:ascii="Times New Roman" w:eastAsia="Times New Roman" w:hAnsi="Times New Roman" w:cs="Times New Roman"/>
          <w:spacing w:val="-2"/>
          <w:sz w:val="26"/>
          <w:szCs w:val="26"/>
        </w:rPr>
        <w:t xml:space="preserve">trong các lĩnh vực y học khác nhau được nghiên cứu </w:t>
      </w:r>
      <w:r w:rsidRPr="00B47AF7">
        <w:rPr>
          <w:rFonts w:ascii="Times New Roman" w:eastAsia="Times New Roman" w:hAnsi="Times New Roman" w:cs="Times New Roman"/>
          <w:spacing w:val="-2"/>
          <w:sz w:val="26"/>
          <w:szCs w:val="26"/>
        </w:rPr>
        <w:t xml:space="preserve">và sử dụng </w:t>
      </w:r>
      <w:r w:rsidR="009E6F9F" w:rsidRPr="00B47AF7">
        <w:rPr>
          <w:rFonts w:ascii="Times New Roman" w:eastAsia="Times New Roman" w:hAnsi="Times New Roman" w:cs="Times New Roman"/>
          <w:spacing w:val="-2"/>
          <w:sz w:val="26"/>
          <w:szCs w:val="26"/>
        </w:rPr>
        <w:t xml:space="preserve">ngày càng </w:t>
      </w:r>
      <w:r w:rsidRPr="00B47AF7">
        <w:rPr>
          <w:rFonts w:ascii="Times New Roman" w:eastAsia="Times New Roman" w:hAnsi="Times New Roman" w:cs="Times New Roman"/>
          <w:spacing w:val="-2"/>
          <w:sz w:val="26"/>
          <w:szCs w:val="26"/>
        </w:rPr>
        <w:t>rộng rãi</w:t>
      </w:r>
      <w:r w:rsidR="009E6F9F" w:rsidRPr="008060F6">
        <w:rPr>
          <w:rFonts w:ascii="Times New Roman" w:eastAsia="Times New Roman" w:hAnsi="Times New Roman" w:cs="Times New Roman"/>
          <w:sz w:val="26"/>
          <w:szCs w:val="26"/>
        </w:rPr>
        <w:t xml:space="preserve"> hơn</w:t>
      </w:r>
      <w:r w:rsidRPr="008060F6">
        <w:rPr>
          <w:rFonts w:ascii="Times New Roman" w:eastAsia="Times New Roman" w:hAnsi="Times New Roman" w:cs="Times New Roman"/>
          <w:sz w:val="26"/>
          <w:szCs w:val="26"/>
        </w:rPr>
        <w:t xml:space="preserve">. </w:t>
      </w:r>
    </w:p>
    <w:p w:rsidR="00A85246" w:rsidRPr="008060F6" w:rsidRDefault="00312BBD" w:rsidP="003E0DA7">
      <w:pPr>
        <w:tabs>
          <w:tab w:val="left" w:pos="540"/>
          <w:tab w:val="left" w:pos="10620"/>
        </w:tabs>
        <w:spacing w:after="0" w:line="360" w:lineRule="auto"/>
        <w:jc w:val="both"/>
        <w:rPr>
          <w:rFonts w:ascii="Times New Roman" w:hAnsi="Times New Roman" w:cs="Times New Roman"/>
          <w:sz w:val="26"/>
          <w:szCs w:val="26"/>
        </w:rPr>
      </w:pPr>
      <w:r w:rsidRPr="008060F6">
        <w:rPr>
          <w:rFonts w:ascii="Times New Roman" w:hAnsi="Times New Roman" w:cs="Times New Roman"/>
          <w:sz w:val="26"/>
          <w:szCs w:val="26"/>
        </w:rPr>
        <w:tab/>
      </w:r>
      <w:r w:rsidR="00215D65" w:rsidRPr="008060F6">
        <w:rPr>
          <w:rFonts w:ascii="Times New Roman" w:hAnsi="Times New Roman" w:cs="Times New Roman"/>
          <w:sz w:val="26"/>
          <w:szCs w:val="26"/>
        </w:rPr>
        <w:t>Các NC cũng nhấn mạnh v</w:t>
      </w:r>
      <w:r w:rsidR="00D33510" w:rsidRPr="008060F6">
        <w:rPr>
          <w:rFonts w:ascii="Times New Roman" w:hAnsi="Times New Roman" w:cs="Times New Roman"/>
          <w:sz w:val="26"/>
          <w:szCs w:val="26"/>
        </w:rPr>
        <w:t xml:space="preserve">iệc sử dụng liệu pháp </w:t>
      </w:r>
      <w:r w:rsidRPr="008060F6">
        <w:rPr>
          <w:rFonts w:ascii="Times New Roman" w:hAnsi="Times New Roman" w:cs="Times New Roman"/>
          <w:sz w:val="26"/>
          <w:szCs w:val="26"/>
        </w:rPr>
        <w:t xml:space="preserve">PRP </w:t>
      </w:r>
      <w:r w:rsidR="00D33510" w:rsidRPr="008060F6">
        <w:rPr>
          <w:rFonts w:ascii="Times New Roman" w:hAnsi="Times New Roman" w:cs="Times New Roman"/>
          <w:sz w:val="26"/>
          <w:szCs w:val="26"/>
        </w:rPr>
        <w:t>cần thận trọng và chú ý những chống chỉ định</w:t>
      </w:r>
      <w:r w:rsidRPr="008060F6">
        <w:rPr>
          <w:rFonts w:ascii="Times New Roman" w:hAnsi="Times New Roman" w:cs="Times New Roman"/>
          <w:sz w:val="26"/>
          <w:szCs w:val="26"/>
        </w:rPr>
        <w:t>. Những người đang bị  nhiễm trùng</w:t>
      </w:r>
      <w:r w:rsidR="00D33510" w:rsidRPr="008060F6">
        <w:rPr>
          <w:rFonts w:ascii="Times New Roman" w:hAnsi="Times New Roman" w:cs="Times New Roman"/>
          <w:sz w:val="26"/>
          <w:szCs w:val="26"/>
        </w:rPr>
        <w:t xml:space="preserve"> huyết</w:t>
      </w:r>
      <w:r w:rsidRPr="008060F6">
        <w:rPr>
          <w:rFonts w:ascii="Times New Roman" w:hAnsi="Times New Roman" w:cs="Times New Roman"/>
          <w:sz w:val="26"/>
          <w:szCs w:val="26"/>
        </w:rPr>
        <w:t>, dị ứng với thrombin- nếu dùng thrombin để hoạt hóa tiểu cầu, ung thư đang hóa trị, chức năng tiểu cầu bất thường, đang điều trị chống đông máu, Hb dưới 100 g/l, tiểu cầu máu dưới 1</w:t>
      </w:r>
      <w:r w:rsidR="0043345A" w:rsidRPr="008060F6">
        <w:rPr>
          <w:rFonts w:ascii="Times New Roman" w:hAnsi="Times New Roman" w:cs="Times New Roman"/>
          <w:sz w:val="26"/>
          <w:szCs w:val="26"/>
        </w:rPr>
        <w:t>05</w:t>
      </w:r>
      <w:r w:rsidRPr="008060F6">
        <w:rPr>
          <w:rFonts w:ascii="Times New Roman" w:hAnsi="Times New Roman" w:cs="Times New Roman"/>
          <w:sz w:val="26"/>
          <w:szCs w:val="26"/>
        </w:rPr>
        <w:t xml:space="preserve">/μl... không nên điều trị theo kỹ thuật này </w:t>
      </w:r>
      <w:r w:rsidR="009D6EE2" w:rsidRPr="008060F6">
        <w:rPr>
          <w:rFonts w:ascii="Times New Roman" w:hAnsi="Times New Roman" w:cs="Times New Roman"/>
          <w:sz w:val="26"/>
          <w:szCs w:val="26"/>
        </w:rPr>
        <w:fldChar w:fldCharType="begin"/>
      </w:r>
      <w:r w:rsidR="00B00298" w:rsidRPr="008060F6">
        <w:rPr>
          <w:rFonts w:ascii="Times New Roman" w:hAnsi="Times New Roman" w:cs="Times New Roman"/>
          <w:sz w:val="26"/>
          <w:szCs w:val="26"/>
        </w:rPr>
        <w:instrText xml:space="preserve"> ADDIN EN.CITE &lt;EndNote&gt;&lt;Cite&gt;&lt;Author&gt;David&lt;/Author&gt;&lt;Year&gt;2008&lt;/Year&gt;&lt;RecNum&gt;994&lt;/RecNum&gt;&lt;DisplayText&gt;[119]&lt;/DisplayText&gt;&lt;record&gt;&lt;rec-number&gt;994&lt;/rec-number&gt;&lt;foreign-keys&gt;&lt;key app="EN" db-id="95r2xpf9p0edd7ewez9xrdvgw2f2ratwza2e" timestamp="1416841968"&gt;994&lt;/key&gt;&lt;/foreign-keys&gt;&lt;ref-type name="Journal Article"&gt;17&lt;/ref-type&gt;&lt;contributors&gt;&lt;authors&gt;&lt;author&gt;Crane David&lt;/author&gt;&lt;author&gt;Everts Peter &lt;/author&gt;&lt;/authors&gt;&lt;/contributors&gt;&lt;titles&gt;&lt;title&gt;Platelet Rich Plasma (PRP) matrix grafts&lt;/title&gt;&lt;secondary-title&gt;Practical Management, January/ February&lt;/secondary-title&gt;&lt;/titles&gt;&lt;periodical&gt;&lt;full-title&gt;Practical Management, January/ February&lt;/full-title&gt;&lt;/periodical&gt;&lt;pages&gt;12-26&lt;/pages&gt;&lt;volume&gt;8&lt;/volume&gt;&lt;number&gt;1&lt;/number&gt;&lt;dates&gt;&lt;year&gt;2008&lt;/year&gt;&lt;/dates&gt;&lt;urls&gt;&lt;/urls&gt;&lt;/record&gt;&lt;/Cite&gt;&lt;/EndNote&gt;</w:instrText>
      </w:r>
      <w:r w:rsidR="009D6EE2" w:rsidRPr="008060F6">
        <w:rPr>
          <w:rFonts w:ascii="Times New Roman" w:hAnsi="Times New Roman" w:cs="Times New Roman"/>
          <w:sz w:val="26"/>
          <w:szCs w:val="26"/>
        </w:rPr>
        <w:fldChar w:fldCharType="separate"/>
      </w:r>
      <w:r w:rsidR="00B00298" w:rsidRPr="008060F6">
        <w:rPr>
          <w:rFonts w:ascii="Times New Roman" w:hAnsi="Times New Roman" w:cs="Times New Roman"/>
          <w:noProof/>
          <w:sz w:val="26"/>
          <w:szCs w:val="26"/>
        </w:rPr>
        <w:t>[</w:t>
      </w:r>
      <w:hyperlink w:anchor="_ENREF_119" w:tooltip="David, 2008 #994" w:history="1">
        <w:r w:rsidR="007470B2" w:rsidRPr="008060F6">
          <w:rPr>
            <w:rFonts w:ascii="Times New Roman" w:hAnsi="Times New Roman" w:cs="Times New Roman"/>
            <w:noProof/>
            <w:sz w:val="26"/>
            <w:szCs w:val="26"/>
          </w:rPr>
          <w:t>119</w:t>
        </w:r>
      </w:hyperlink>
      <w:r w:rsidR="00B00298"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Những </w:t>
      </w:r>
      <w:r w:rsidR="00215D65" w:rsidRPr="008060F6">
        <w:rPr>
          <w:rFonts w:ascii="Times New Roman" w:hAnsi="Times New Roman" w:cs="Times New Roman"/>
          <w:sz w:val="26"/>
          <w:szCs w:val="26"/>
        </w:rPr>
        <w:t>BN</w:t>
      </w:r>
      <w:r w:rsidRPr="008060F6">
        <w:rPr>
          <w:rFonts w:ascii="Times New Roman" w:hAnsi="Times New Roman" w:cs="Times New Roman"/>
          <w:sz w:val="26"/>
          <w:szCs w:val="26"/>
        </w:rPr>
        <w:t xml:space="preserve"> đang dùng thuốc chống viêm không steroid </w:t>
      </w:r>
      <w:r w:rsidR="009B593E" w:rsidRPr="008060F6">
        <w:rPr>
          <w:rFonts w:ascii="Times New Roman" w:hAnsi="Times New Roman" w:cs="Times New Roman"/>
          <w:sz w:val="26"/>
          <w:szCs w:val="26"/>
        </w:rPr>
        <w:t xml:space="preserve">(CVKS) </w:t>
      </w:r>
      <w:r w:rsidR="00D33510" w:rsidRPr="008060F6">
        <w:rPr>
          <w:rFonts w:ascii="Times New Roman" w:hAnsi="Times New Roman" w:cs="Times New Roman"/>
          <w:sz w:val="26"/>
          <w:szCs w:val="26"/>
        </w:rPr>
        <w:t xml:space="preserve">trong vòng 48h và corticoid tại chỗ hoặc toàn thân </w:t>
      </w:r>
      <w:r w:rsidRPr="008060F6">
        <w:rPr>
          <w:rFonts w:ascii="Times New Roman" w:hAnsi="Times New Roman" w:cs="Times New Roman"/>
          <w:sz w:val="26"/>
          <w:szCs w:val="26"/>
        </w:rPr>
        <w:t xml:space="preserve">trong vòng 14 ngày trước khi lấy máu để tách PRP có thể ảnh hưởng đến hiệu quả của PRP do ức chế hiệu quả của các yếu tố tăng trưởng và các đáp ứng viêm. Vì vậy các tác giả khuyến cáo không nên dùng thuốc chống viêm không steroid </w:t>
      </w:r>
      <w:r w:rsidR="00D33510" w:rsidRPr="008060F6">
        <w:rPr>
          <w:rFonts w:ascii="Times New Roman" w:hAnsi="Times New Roman" w:cs="Times New Roman"/>
          <w:sz w:val="26"/>
          <w:szCs w:val="26"/>
        </w:rPr>
        <w:t xml:space="preserve"> và corticoid </w:t>
      </w:r>
      <w:r w:rsidRPr="008060F6">
        <w:rPr>
          <w:rFonts w:ascii="Times New Roman" w:hAnsi="Times New Roman" w:cs="Times New Roman"/>
          <w:sz w:val="26"/>
          <w:szCs w:val="26"/>
        </w:rPr>
        <w:t xml:space="preserve">trong vòng 2-14 ngày trước và sau điều trị PRP </w:t>
      </w:r>
      <w:r w:rsidR="009D6EE2" w:rsidRPr="008060F6">
        <w:rPr>
          <w:rFonts w:ascii="Times New Roman" w:hAnsi="Times New Roman" w:cs="Times New Roman"/>
          <w:sz w:val="26"/>
          <w:szCs w:val="26"/>
        </w:rPr>
        <w:fldChar w:fldCharType="begin">
          <w:fldData xml:space="preserve">PEVuZE5vdGU+PENpdGU+PEF1dGhvcj5EYXZpZDwvQXV0aG9yPjxZZWFyPjIwMDg8L1llYXI+PFJl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PEVuZE5vdGU+PENpdGU+PEF1dGhvcj5EYXZpZDwvQXV0aG9yPjxZZWFyPjIwMDg8L1llYXI+PFJl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8" w:tooltip="Sampson, 2010 #257" w:history="1">
        <w:r w:rsidR="007470B2" w:rsidRPr="008060F6">
          <w:rPr>
            <w:rFonts w:ascii="Times New Roman" w:hAnsi="Times New Roman" w:cs="Times New Roman"/>
            <w:noProof/>
            <w:sz w:val="26"/>
            <w:szCs w:val="26"/>
          </w:rPr>
          <w:t>8</w:t>
        </w:r>
      </w:hyperlink>
      <w:r w:rsidR="00EC177F" w:rsidRPr="008060F6">
        <w:rPr>
          <w:rFonts w:ascii="Times New Roman" w:hAnsi="Times New Roman" w:cs="Times New Roman"/>
          <w:noProof/>
          <w:sz w:val="26"/>
          <w:szCs w:val="26"/>
        </w:rPr>
        <w:t xml:space="preserve">, </w:t>
      </w:r>
      <w:hyperlink w:anchor="_ENREF_10" w:tooltip="Kon, 2011 #575" w:history="1">
        <w:r w:rsidR="007470B2" w:rsidRPr="008060F6">
          <w:rPr>
            <w:rFonts w:ascii="Times New Roman" w:hAnsi="Times New Roman" w:cs="Times New Roman"/>
            <w:noProof/>
            <w:sz w:val="26"/>
            <w:szCs w:val="26"/>
          </w:rPr>
          <w:t>10</w:t>
        </w:r>
      </w:hyperlink>
      <w:r w:rsidR="00EC177F" w:rsidRPr="008060F6">
        <w:rPr>
          <w:rFonts w:ascii="Times New Roman" w:hAnsi="Times New Roman" w:cs="Times New Roman"/>
          <w:noProof/>
          <w:sz w:val="26"/>
          <w:szCs w:val="26"/>
        </w:rPr>
        <w:t xml:space="preserve">, </w:t>
      </w:r>
      <w:hyperlink w:anchor="_ENREF_119" w:tooltip="David, 2008 #994" w:history="1">
        <w:r w:rsidR="007470B2" w:rsidRPr="008060F6">
          <w:rPr>
            <w:rFonts w:ascii="Times New Roman" w:hAnsi="Times New Roman" w:cs="Times New Roman"/>
            <w:noProof/>
            <w:sz w:val="26"/>
            <w:szCs w:val="26"/>
          </w:rPr>
          <w:t>119</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Pr="008060F6">
        <w:rPr>
          <w:rFonts w:ascii="Times New Roman" w:hAnsi="Times New Roman" w:cs="Times New Roman"/>
          <w:sz w:val="26"/>
          <w:szCs w:val="26"/>
        </w:rPr>
        <w:t>.</w:t>
      </w:r>
    </w:p>
    <w:p w:rsidR="00565C2E" w:rsidRPr="008060F6" w:rsidRDefault="00A85246" w:rsidP="003E0DA7">
      <w:pPr>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PRP có rất nhiều ứng dụng trên lâm sàng </w:t>
      </w:r>
      <w:r w:rsidR="009D6EE2" w:rsidRPr="008060F6">
        <w:rPr>
          <w:rFonts w:ascii="Times New Roman" w:hAnsi="Times New Roman" w:cs="Times New Roman"/>
          <w:sz w:val="26"/>
          <w:szCs w:val="26"/>
        </w:rPr>
        <w:fldChar w:fldCharType="begin">
          <w:fldData xml:space="preserve">YykmI3hEOzAzNjMtNTQ2NSAoTGlua2luZyk8L2lzYm4+PGFjY2Vzc2lvbi1udW0+MjMyOTk4NTA8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PEVuZE5vdGU+PENpdGU+PEF1dGhvcj5FPC9BdXRob3I+PFllYXI+MjAwNjwvWWVhcj48UmVjTnVt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==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EC177F" w:rsidRPr="008060F6">
        <w:rPr>
          <w:rFonts w:ascii="Times New Roman" w:hAnsi="Times New Roman" w:cs="Times New Roman"/>
          <w:sz w:val="26"/>
          <w:szCs w:val="26"/>
        </w:rPr>
        <w:fldChar w:fldCharType="begin">
          <w:fldData xml:space="preserve">YykmI3hEOzAzNjMtNTQ2NSAoTGlua2luZyk8L2lzYm4+PGFjY2Vzc2lvbi1udW0+MjMyOTk4NTA8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D6EE2" w:rsidRPr="008060F6">
        <w:rPr>
          <w:rFonts w:ascii="Times New Roman" w:hAnsi="Times New Roman" w:cs="Times New Roman"/>
          <w:sz w:val="26"/>
          <w:szCs w:val="26"/>
        </w:rPr>
      </w:r>
      <w:r w:rsidR="009D6EE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7" w:tooltip="Sanchez, 2008 #1013" w:history="1">
        <w:r w:rsidR="007470B2" w:rsidRPr="008060F6">
          <w:rPr>
            <w:rFonts w:ascii="Times New Roman" w:hAnsi="Times New Roman" w:cs="Times New Roman"/>
            <w:noProof/>
            <w:sz w:val="26"/>
            <w:szCs w:val="26"/>
          </w:rPr>
          <w:t>7-10</w:t>
        </w:r>
      </w:hyperlink>
      <w:r w:rsidR="00EC177F" w:rsidRPr="008060F6">
        <w:rPr>
          <w:rFonts w:ascii="Times New Roman" w:hAnsi="Times New Roman" w:cs="Times New Roman"/>
          <w:noProof/>
          <w:sz w:val="26"/>
          <w:szCs w:val="26"/>
        </w:rPr>
        <w:t xml:space="preserve">, </w:t>
      </w:r>
      <w:hyperlink w:anchor="_ENREF_14" w:tooltip="Cerza, 2012 #980" w:history="1">
        <w:r w:rsidR="007470B2" w:rsidRPr="008060F6">
          <w:rPr>
            <w:rFonts w:ascii="Times New Roman" w:hAnsi="Times New Roman" w:cs="Times New Roman"/>
            <w:noProof/>
            <w:sz w:val="26"/>
            <w:szCs w:val="26"/>
          </w:rPr>
          <w:t>14</w:t>
        </w:r>
      </w:hyperlink>
      <w:r w:rsidR="00EC177F" w:rsidRPr="008060F6">
        <w:rPr>
          <w:rFonts w:ascii="Times New Roman" w:hAnsi="Times New Roman" w:cs="Times New Roman"/>
          <w:noProof/>
          <w:sz w:val="26"/>
          <w:szCs w:val="26"/>
        </w:rPr>
        <w:t xml:space="preserve">, </w:t>
      </w:r>
      <w:hyperlink w:anchor="_ENREF_17" w:tooltip="Halpern, 2013 #127" w:history="1">
        <w:r w:rsidR="007470B2" w:rsidRPr="008060F6">
          <w:rPr>
            <w:rFonts w:ascii="Times New Roman" w:hAnsi="Times New Roman" w:cs="Times New Roman"/>
            <w:noProof/>
            <w:sz w:val="26"/>
            <w:szCs w:val="26"/>
          </w:rPr>
          <w:t>17</w:t>
        </w:r>
      </w:hyperlink>
      <w:r w:rsidR="00EC177F" w:rsidRPr="008060F6">
        <w:rPr>
          <w:rFonts w:ascii="Times New Roman" w:hAnsi="Times New Roman" w:cs="Times New Roman"/>
          <w:noProof/>
          <w:sz w:val="26"/>
          <w:szCs w:val="26"/>
        </w:rPr>
        <w:t xml:space="preserve">, </w:t>
      </w:r>
      <w:hyperlink w:anchor="_ENREF_18" w:tooltip="Patel, 2013 #254" w:history="1">
        <w:r w:rsidR="007470B2" w:rsidRPr="008060F6">
          <w:rPr>
            <w:rFonts w:ascii="Times New Roman" w:hAnsi="Times New Roman" w:cs="Times New Roman"/>
            <w:noProof/>
            <w:sz w:val="26"/>
            <w:szCs w:val="26"/>
          </w:rPr>
          <w:t>18</w:t>
        </w:r>
      </w:hyperlink>
      <w:r w:rsidR="00EC177F" w:rsidRPr="008060F6">
        <w:rPr>
          <w:rFonts w:ascii="Times New Roman" w:hAnsi="Times New Roman" w:cs="Times New Roman"/>
          <w:noProof/>
          <w:sz w:val="26"/>
          <w:szCs w:val="26"/>
        </w:rPr>
        <w:t xml:space="preserve">, </w:t>
      </w:r>
      <w:hyperlink w:anchor="_ENREF_31" w:tooltip="Pietrzak, 2005 #944" w:history="1">
        <w:r w:rsidR="007470B2" w:rsidRPr="008060F6">
          <w:rPr>
            <w:rFonts w:ascii="Times New Roman" w:hAnsi="Times New Roman" w:cs="Times New Roman"/>
            <w:noProof/>
            <w:sz w:val="26"/>
            <w:szCs w:val="26"/>
          </w:rPr>
          <w:t>31-34</w:t>
        </w:r>
      </w:hyperlink>
      <w:r w:rsidR="00EC177F" w:rsidRPr="008060F6">
        <w:rPr>
          <w:rFonts w:ascii="Times New Roman" w:hAnsi="Times New Roman" w:cs="Times New Roman"/>
          <w:noProof/>
          <w:sz w:val="26"/>
          <w:szCs w:val="26"/>
        </w:rPr>
        <w:t xml:space="preserve">, </w:t>
      </w:r>
      <w:hyperlink w:anchor="_ENREF_119" w:tooltip="David, 2008 #994" w:history="1">
        <w:r w:rsidR="007470B2" w:rsidRPr="008060F6">
          <w:rPr>
            <w:rFonts w:ascii="Times New Roman" w:hAnsi="Times New Roman" w:cs="Times New Roman"/>
            <w:noProof/>
            <w:sz w:val="26"/>
            <w:szCs w:val="26"/>
          </w:rPr>
          <w:t>119-125</w:t>
        </w:r>
      </w:hyperlink>
      <w:r w:rsidR="00EC177F" w:rsidRPr="008060F6">
        <w:rPr>
          <w:rFonts w:ascii="Times New Roman" w:hAnsi="Times New Roman" w:cs="Times New Roman"/>
          <w:noProof/>
          <w:sz w:val="26"/>
          <w:szCs w:val="26"/>
        </w:rPr>
        <w:t>]</w:t>
      </w:r>
      <w:r w:rsidR="009D6EE2" w:rsidRPr="008060F6">
        <w:rPr>
          <w:rFonts w:ascii="Times New Roman" w:hAnsi="Times New Roman" w:cs="Times New Roman"/>
          <w:sz w:val="26"/>
          <w:szCs w:val="26"/>
        </w:rPr>
        <w:fldChar w:fldCharType="end"/>
      </w:r>
      <w:r w:rsidR="002A6D10" w:rsidRPr="008060F6">
        <w:rPr>
          <w:rFonts w:ascii="Times New Roman" w:hAnsi="Times New Roman" w:cs="Times New Roman"/>
          <w:sz w:val="26"/>
          <w:szCs w:val="26"/>
        </w:rPr>
        <w:t xml:space="preserve"> với tác dụng</w:t>
      </w:r>
      <w:r w:rsidRPr="008060F6">
        <w:rPr>
          <w:rFonts w:ascii="Times New Roman" w:hAnsi="Times New Roman" w:cs="Times New Roman"/>
          <w:sz w:val="26"/>
          <w:szCs w:val="26"/>
        </w:rPr>
        <w:t xml:space="preserve"> chung là thúc đẩy nhanh quá trình lành vết thương, rút ngắn thời gian điều trị bệnh, làm giảm nhiễm trùng sau phẫu thuật, giảm đau và mất máu. Những </w:t>
      </w:r>
      <w:r w:rsidRPr="008060F6">
        <w:rPr>
          <w:rFonts w:ascii="Times New Roman" w:hAnsi="Times New Roman" w:cs="Times New Roman"/>
          <w:sz w:val="26"/>
          <w:szCs w:val="26"/>
        </w:rPr>
        <w:lastRenderedPageBreak/>
        <w:t>lĩnh vực có thể ứng dụng PRP bao gồm: phẫu thuật răng miệng; phẫu thuật hàm mặt; phẫu thuật thẩm mỹ và chỉnh hình; điều trị loét da và phần mềm mạn tính trong bệnh đái tháo đường… Trong chuyên ngành cơ xương khớp từ 20 năm nay đã ứng dụng PRP rất nhiều trong các lĩnh vực chấn thương thể thao: viêm gân và các điểm bám tận như viêm lồi cầu ngoài- lồi cầu trong xương cánh tay, viêm lồi củ xương chầy, viêm cân gan chân, viêm gân gót, bệnh lý rách gân bao xoay</w:t>
      </w:r>
      <w:r w:rsidR="002A6D10" w:rsidRPr="008060F6">
        <w:rPr>
          <w:rFonts w:ascii="Times New Roman" w:hAnsi="Times New Roman" w:cs="Times New Roman"/>
          <w:sz w:val="26"/>
          <w:szCs w:val="26"/>
        </w:rPr>
        <w:t>, đứt dây chằng chéo khớp gối</w:t>
      </w:r>
      <w:r w:rsidRPr="008060F6">
        <w:rPr>
          <w:rFonts w:ascii="Times New Roman" w:hAnsi="Times New Roman" w:cs="Times New Roman"/>
          <w:sz w:val="26"/>
          <w:szCs w:val="26"/>
        </w:rPr>
        <w:t xml:space="preserve">; kích thích sự lành vết thương phần mềm cũng như làm nhanh liền xương trong phẫu thuật… Đặc biệt trong khoảng 5-7 năm trở lại đây, huyết tương giàu tiểu cầu tự thân đã được nghiên cứu sử dụng rất nhiều trong điều trị các bệnh lý </w:t>
      </w:r>
      <w:r w:rsidR="002A6D10" w:rsidRPr="008060F6">
        <w:rPr>
          <w:rFonts w:ascii="Times New Roman" w:hAnsi="Times New Roman" w:cs="Times New Roman"/>
          <w:sz w:val="26"/>
          <w:szCs w:val="26"/>
        </w:rPr>
        <w:t xml:space="preserve">có tổn thương </w:t>
      </w:r>
      <w:r w:rsidRPr="008060F6">
        <w:rPr>
          <w:rFonts w:ascii="Times New Roman" w:hAnsi="Times New Roman" w:cs="Times New Roman"/>
          <w:sz w:val="26"/>
          <w:szCs w:val="26"/>
        </w:rPr>
        <w:t xml:space="preserve">sụn khớp nói </w:t>
      </w:r>
      <w:r w:rsidR="002A6D10" w:rsidRPr="008060F6">
        <w:rPr>
          <w:rFonts w:ascii="Times New Roman" w:hAnsi="Times New Roman" w:cs="Times New Roman"/>
          <w:sz w:val="26"/>
          <w:szCs w:val="26"/>
        </w:rPr>
        <w:t>chung</w:t>
      </w:r>
      <w:r w:rsidRPr="008060F6">
        <w:rPr>
          <w:rFonts w:ascii="Times New Roman" w:hAnsi="Times New Roman" w:cs="Times New Roman"/>
          <w:sz w:val="26"/>
          <w:szCs w:val="26"/>
        </w:rPr>
        <w:t xml:space="preserve"> và </w:t>
      </w:r>
      <w:r w:rsidR="00215D65" w:rsidRPr="008060F6">
        <w:rPr>
          <w:rFonts w:ascii="Times New Roman" w:hAnsi="Times New Roman" w:cs="Times New Roman"/>
          <w:sz w:val="26"/>
          <w:szCs w:val="26"/>
        </w:rPr>
        <w:t>THK</w:t>
      </w:r>
      <w:r w:rsidRPr="008060F6">
        <w:rPr>
          <w:rFonts w:ascii="Times New Roman" w:hAnsi="Times New Roman" w:cs="Times New Roman"/>
          <w:sz w:val="26"/>
          <w:szCs w:val="26"/>
        </w:rPr>
        <w:t xml:space="preserve"> gối nói </w:t>
      </w:r>
      <w:r w:rsidR="002A6D10" w:rsidRPr="008060F6">
        <w:rPr>
          <w:rFonts w:ascii="Times New Roman" w:hAnsi="Times New Roman" w:cs="Times New Roman"/>
          <w:sz w:val="26"/>
          <w:szCs w:val="26"/>
        </w:rPr>
        <w:t>riêng cho kết quả khả quan cùng rất ít tác dụng phụ</w:t>
      </w:r>
      <w:r w:rsidR="00565C2E" w:rsidRPr="008060F6">
        <w:rPr>
          <w:rFonts w:ascii="Times New Roman" w:hAnsi="Times New Roman" w:cs="Times New Roman"/>
          <w:sz w:val="26"/>
          <w:szCs w:val="26"/>
        </w:rPr>
        <w:t>.</w:t>
      </w:r>
    </w:p>
    <w:p w:rsidR="00565C2E" w:rsidRPr="008060F6" w:rsidRDefault="00565C2E" w:rsidP="003E0DA7">
      <w:pPr>
        <w:spacing w:after="0" w:line="360" w:lineRule="auto"/>
        <w:ind w:firstLine="720"/>
        <w:jc w:val="both"/>
        <w:rPr>
          <w:rFonts w:ascii="Times New Roman" w:hAnsi="Times New Roman" w:cs="Times New Roman"/>
          <w:sz w:val="26"/>
          <w:szCs w:val="26"/>
        </w:rPr>
      </w:pPr>
      <w:r w:rsidRPr="00B47AF7">
        <w:rPr>
          <w:rFonts w:ascii="Times New Roman" w:hAnsi="Times New Roman" w:cs="Times New Roman"/>
          <w:spacing w:val="-4"/>
          <w:sz w:val="26"/>
          <w:szCs w:val="26"/>
        </w:rPr>
        <w:t>Nhiều nghiên cứu về đặc điểm, tác dụng và tai biến, tác dụng phụ của PRP đã được nghiên cứu trong những năm gần đây được chúng tôi tóm tắt trong bảng 1.1</w:t>
      </w:r>
      <w:r w:rsidRPr="008060F6">
        <w:rPr>
          <w:rFonts w:ascii="Times New Roman" w:hAnsi="Times New Roman" w:cs="Times New Roman"/>
          <w:sz w:val="26"/>
          <w:szCs w:val="26"/>
        </w:rPr>
        <w:t xml:space="preserve">. </w:t>
      </w:r>
    </w:p>
    <w:p w:rsidR="00565C2E" w:rsidRPr="00B47AF7" w:rsidRDefault="00565C2E" w:rsidP="00B47AF7">
      <w:pPr>
        <w:pStyle w:val="B"/>
        <w:rPr>
          <w:rFonts w:ascii="Times New Roman Bold" w:hAnsi="Times New Roman Bold"/>
          <w:spacing w:val="-6"/>
        </w:rPr>
      </w:pPr>
      <w:bookmarkStart w:id="25" w:name="_Toc447130201"/>
      <w:r w:rsidRPr="00B47AF7">
        <w:rPr>
          <w:rFonts w:ascii="Times New Roman Bold" w:hAnsi="Times New Roman Bold"/>
          <w:spacing w:val="-6"/>
        </w:rPr>
        <w:t>Bảng 1.1</w:t>
      </w:r>
      <w:r w:rsidR="00F64EB6" w:rsidRPr="006140E2">
        <w:rPr>
          <w:rFonts w:asciiTheme="minorHAnsi" w:hAnsiTheme="minorHAnsi"/>
          <w:spacing w:val="-6"/>
        </w:rPr>
        <w:t>:</w:t>
      </w:r>
      <w:r w:rsidRPr="00B47AF7">
        <w:rPr>
          <w:rFonts w:ascii="Times New Roman Bold" w:hAnsi="Times New Roman Bold"/>
          <w:spacing w:val="-6"/>
        </w:rPr>
        <w:t xml:space="preserve"> Tóm tắt các nghiên cứu sử dụng PRP điều trị bệnh thoái hóa khớp gối</w:t>
      </w:r>
      <w:bookmarkEnd w:id="25"/>
    </w:p>
    <w:tbl>
      <w:tblPr>
        <w:tblStyle w:val="TableGrid6"/>
        <w:tblW w:w="5569" w:type="pct"/>
        <w:jc w:val="center"/>
        <w:tblLook w:val="04A0" w:firstRow="1" w:lastRow="0" w:firstColumn="1" w:lastColumn="0" w:noHBand="0" w:noVBand="1"/>
      </w:tblPr>
      <w:tblGrid>
        <w:gridCol w:w="624"/>
        <w:gridCol w:w="1408"/>
        <w:gridCol w:w="2034"/>
        <w:gridCol w:w="862"/>
        <w:gridCol w:w="1055"/>
        <w:gridCol w:w="888"/>
        <w:gridCol w:w="1067"/>
        <w:gridCol w:w="1085"/>
        <w:gridCol w:w="1005"/>
      </w:tblGrid>
      <w:tr w:rsidR="00B47AF7" w:rsidRPr="00B47AF7" w:rsidTr="000C5661">
        <w:trPr>
          <w:trHeight w:val="833"/>
          <w:jc w:val="center"/>
        </w:trPr>
        <w:tc>
          <w:tcPr>
            <w:tcW w:w="311"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STT</w:t>
            </w:r>
          </w:p>
        </w:tc>
        <w:tc>
          <w:tcPr>
            <w:tcW w:w="702"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Nghiên cứu</w:t>
            </w:r>
          </w:p>
        </w:tc>
        <w:tc>
          <w:tcPr>
            <w:tcW w:w="1014"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Mức độ bằng chứng</w:t>
            </w:r>
          </w:p>
        </w:tc>
        <w:tc>
          <w:tcPr>
            <w:tcW w:w="430"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Số BN PRP</w:t>
            </w:r>
          </w:p>
        </w:tc>
        <w:tc>
          <w:tcPr>
            <w:tcW w:w="526"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Số BN nhóm chứng</w:t>
            </w:r>
          </w:p>
        </w:tc>
        <w:tc>
          <w:tcPr>
            <w:tcW w:w="443"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Giai đoạn KL</w:t>
            </w:r>
          </w:p>
        </w:tc>
        <w:tc>
          <w:tcPr>
            <w:tcW w:w="532"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PP tách PRP</w:t>
            </w:r>
          </w:p>
        </w:tc>
        <w:tc>
          <w:tcPr>
            <w:tcW w:w="541" w:type="pct"/>
            <w:vAlign w:val="center"/>
          </w:tcPr>
          <w:p w:rsidR="0045183E" w:rsidRPr="00B47AF7" w:rsidRDefault="0045183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Thể tích máu tách</w:t>
            </w:r>
          </w:p>
          <w:p w:rsidR="00565C2E" w:rsidRPr="00B47AF7" w:rsidRDefault="0045183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(ml)</w:t>
            </w:r>
          </w:p>
        </w:tc>
        <w:tc>
          <w:tcPr>
            <w:tcW w:w="501"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Tiểu cầu PRP</w:t>
            </w:r>
            <w:r w:rsidR="00631B54" w:rsidRPr="00B47AF7">
              <w:rPr>
                <w:rFonts w:ascii="Times New Roman" w:hAnsi="Times New Roman" w:cs="Times New Roman"/>
                <w:sz w:val="24"/>
                <w:szCs w:val="26"/>
                <w:lang w:val="en-US"/>
              </w:rPr>
              <w:t>/</w:t>
            </w:r>
            <w:r w:rsidRPr="00B47AF7">
              <w:rPr>
                <w:rFonts w:ascii="Times New Roman" w:hAnsi="Times New Roman" w:cs="Times New Roman"/>
                <w:sz w:val="24"/>
                <w:szCs w:val="26"/>
                <w:lang w:val="en-US"/>
              </w:rPr>
              <w:t xml:space="preserve"> TC máu</w:t>
            </w:r>
          </w:p>
        </w:tc>
      </w:tr>
      <w:tr w:rsidR="00B47AF7" w:rsidRPr="00B47AF7" w:rsidTr="000C5661">
        <w:trPr>
          <w:jc w:val="center"/>
        </w:trPr>
        <w:tc>
          <w:tcPr>
            <w:tcW w:w="311"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1</w:t>
            </w:r>
          </w:p>
        </w:tc>
        <w:tc>
          <w:tcPr>
            <w:tcW w:w="70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Sanchez 2008</w:t>
            </w:r>
            <w:r w:rsidR="002B1E23" w:rsidRPr="00B47AF7">
              <w:rPr>
                <w:rFonts w:ascii="Times New Roman" w:hAnsi="Times New Roman" w:cs="Times New Roman"/>
                <w:sz w:val="24"/>
                <w:szCs w:val="26"/>
                <w:lang w:val="en-US"/>
              </w:rPr>
              <w:t xml:space="preserve"> </w:t>
            </w:r>
            <w:r w:rsidRPr="00B47AF7">
              <w:rPr>
                <w:rFonts w:ascii="Times New Roman" w:hAnsi="Times New Roman" w:cs="Times New Roman"/>
                <w:sz w:val="24"/>
                <w:szCs w:val="26"/>
                <w:lang w:val="en-US"/>
              </w:rPr>
              <w:fldChar w:fldCharType="begin"/>
            </w:r>
            <w:r w:rsidR="00EC177F" w:rsidRPr="00B47AF7">
              <w:rPr>
                <w:rFonts w:ascii="Times New Roman" w:hAnsi="Times New Roman" w:cs="Times New Roman"/>
                <w:sz w:val="24"/>
                <w:szCs w:val="26"/>
                <w:lang w:val="en-US"/>
              </w:rPr>
              <w:instrText xml:space="preserve"> ADDIN EN.CITE &lt;EndNote&gt;&lt;Cite&gt;&lt;Author&gt;Sanchez&lt;/Author&gt;&lt;Year&gt;2008&lt;/Year&gt;&lt;RecNum&gt;1013&lt;/RecNum&gt;&lt;DisplayText&gt;[7]&lt;/DisplayText&gt;&lt;record&gt;&lt;rec-number&gt;1013&lt;/rec-number&gt;&lt;foreign-keys&gt;&lt;key app="EN" db-id="95r2xpf9p0edd7ewez9xrdvgw2f2ratwza2e" timestamp="1416930591"&gt;1013&lt;/key&gt;&lt;/foreign-keys&gt;&lt;ref-type name="Journal Article"&gt;17&lt;/ref-type&gt;&lt;contributors&gt;&lt;authors&gt;&lt;author&gt;Sanchez, M.&lt;/author&gt;&lt;author&gt;Anitua, E.&lt;/author&gt;&lt;author&gt;Azofra, J.&lt;/author&gt;&lt;author&gt;Aguirre, J. J.&lt;/author&gt;&lt;author&gt;Andia, I.&lt;/author&gt;&lt;/authors&gt;&lt;/contributors&gt;&lt;auth-address&gt;Unidad de Cirugia Artroscopica &amp;quot;Mikel Sanchez&amp;quot;, Vitoria, Spain.&lt;/auth-address&gt;&lt;titles&gt;&lt;title&gt;Intra-articular injection of an autologous preparation rich in growth factors for the treatment of knee OA: a retrospective cohort study&lt;/title&gt;&lt;secondary-title&gt;Clin Exp Rheumatol&lt;/secondary-title&gt;&lt;alt-title&gt;Clinical and experimental rheumatology&lt;/alt-title&gt;&lt;/titles&gt;&lt;periodical&gt;&lt;full-title&gt;Clin Exp Rheumatol&lt;/full-title&gt;&lt;abbr-1&gt;Clinical and experimental rheumatology&lt;/abbr-1&gt;&lt;/periodical&gt;&lt;alt-periodical&gt;&lt;full-title&gt;Clin Exp Rheumatol&lt;/full-title&gt;&lt;abbr-1&gt;Clinical and experimental rheumatology&lt;/abbr-1&gt;&lt;/alt-periodical&gt;&lt;pages&gt;910-3&lt;/pages&gt;&lt;volume&gt;26&lt;/volume&gt;&lt;number&gt;5&lt;/number&gt;&lt;keywords&gt;&lt;keyword&gt;Aged&lt;/keyword&gt;&lt;keyword&gt;Female&lt;/keyword&gt;&lt;keyword&gt;Humans&lt;/keyword&gt;&lt;keyword&gt;Hyaluronic Acid/*administration &amp;amp; dosage&lt;/keyword&gt;&lt;keyword&gt;Injections, Intra-Articular&lt;/keyword&gt;&lt;keyword&gt;Male&lt;/keyword&gt;&lt;keyword&gt;Middle Aged&lt;/keyword&gt;&lt;keyword&gt;Osteoarthritis, Knee/*drug therapy&lt;/keyword&gt;&lt;keyword&gt;Platelet-Derived Growth Factor/*administration &amp;amp; dosage&lt;/keyword&gt;&lt;keyword&gt;Platelet-Rich Plasma&lt;/keyword&gt;&lt;keyword&gt;Retrospective Studies&lt;/keyword&gt;&lt;keyword&gt;Viscosupplements/*administration &amp;amp; dosage&lt;/keyword&gt;&lt;/keywords&gt;&lt;dates&gt;&lt;year&gt;2008&lt;/year&gt;&lt;pub-dates&gt;&lt;date&gt;Sep-Oct&lt;/date&gt;&lt;/pub-dates&gt;&lt;/dates&gt;&lt;isbn&gt;0392-856X (Print)&amp;#xD;0392-856X (Linking)&lt;/isbn&gt;&lt;accession-num&gt;19032827&lt;/accession-num&gt;&lt;urls&gt;&lt;related-urls&gt;&lt;url&gt;http://www.ncbi.nlm.nih.gov/pubmed/19032827&lt;/url&gt;&lt;/related-urls&gt;&lt;/urls&gt;&lt;/record&gt;&lt;/Cite&gt;&lt;/EndNote&gt;</w:instrText>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7" w:tooltip="Sanchez, 2008 #1013" w:history="1">
              <w:r w:rsidR="007470B2" w:rsidRPr="00B47AF7">
                <w:rPr>
                  <w:rFonts w:ascii="Times New Roman" w:hAnsi="Times New Roman" w:cs="Times New Roman"/>
                  <w:noProof/>
                  <w:sz w:val="24"/>
                  <w:szCs w:val="26"/>
                  <w:lang w:val="en-US"/>
                </w:rPr>
                <w:t>7</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Thử nghiệm LS có đối chứng</w:t>
            </w:r>
          </w:p>
        </w:tc>
        <w:tc>
          <w:tcPr>
            <w:tcW w:w="430"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30</w:t>
            </w:r>
          </w:p>
        </w:tc>
        <w:tc>
          <w:tcPr>
            <w:tcW w:w="526"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30 HA </w:t>
            </w:r>
          </w:p>
        </w:tc>
        <w:tc>
          <w:tcPr>
            <w:tcW w:w="443" w:type="pct"/>
          </w:tcPr>
          <w:p w:rsidR="00565C2E" w:rsidRPr="00B47AF7" w:rsidRDefault="0076427A"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1-4</w:t>
            </w:r>
          </w:p>
        </w:tc>
        <w:tc>
          <w:tcPr>
            <w:tcW w:w="53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1 lần</w:t>
            </w:r>
          </w:p>
        </w:tc>
        <w:tc>
          <w:tcPr>
            <w:tcW w:w="54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34</w:t>
            </w:r>
          </w:p>
        </w:tc>
        <w:tc>
          <w:tcPr>
            <w:tcW w:w="50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X 2</w:t>
            </w:r>
          </w:p>
        </w:tc>
      </w:tr>
      <w:tr w:rsidR="00B47AF7" w:rsidRPr="00B47AF7" w:rsidTr="000C5661">
        <w:trPr>
          <w:jc w:val="center"/>
        </w:trPr>
        <w:tc>
          <w:tcPr>
            <w:tcW w:w="311"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2</w:t>
            </w:r>
          </w:p>
        </w:tc>
        <w:tc>
          <w:tcPr>
            <w:tcW w:w="70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Sampson</w:t>
            </w:r>
          </w:p>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2010 </w:t>
            </w:r>
            <w:r w:rsidRPr="00B47AF7">
              <w:rPr>
                <w:rFonts w:ascii="Times New Roman" w:hAnsi="Times New Roman" w:cs="Times New Roman"/>
                <w:sz w:val="24"/>
                <w:szCs w:val="26"/>
                <w:lang w:val="en-US"/>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8" w:tooltip="Sampson, 2010 #257" w:history="1">
              <w:r w:rsidR="007470B2" w:rsidRPr="00B47AF7">
                <w:rPr>
                  <w:rFonts w:ascii="Times New Roman" w:hAnsi="Times New Roman" w:cs="Times New Roman"/>
                  <w:noProof/>
                  <w:sz w:val="24"/>
                  <w:szCs w:val="26"/>
                  <w:lang w:val="en-US"/>
                </w:rPr>
                <w:t>8</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Thử nghiệm LS</w:t>
            </w:r>
          </w:p>
        </w:tc>
        <w:tc>
          <w:tcPr>
            <w:tcW w:w="430"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14</w:t>
            </w:r>
          </w:p>
        </w:tc>
        <w:tc>
          <w:tcPr>
            <w:tcW w:w="526"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p>
        </w:tc>
        <w:tc>
          <w:tcPr>
            <w:tcW w:w="443" w:type="pct"/>
          </w:tcPr>
          <w:p w:rsidR="00565C2E" w:rsidRPr="00B47AF7" w:rsidRDefault="0076427A"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1-4</w:t>
            </w:r>
          </w:p>
        </w:tc>
        <w:tc>
          <w:tcPr>
            <w:tcW w:w="53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1 lần</w:t>
            </w:r>
          </w:p>
        </w:tc>
        <w:tc>
          <w:tcPr>
            <w:tcW w:w="54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54</w:t>
            </w:r>
          </w:p>
        </w:tc>
        <w:tc>
          <w:tcPr>
            <w:tcW w:w="50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X 4,5</w:t>
            </w:r>
          </w:p>
        </w:tc>
      </w:tr>
      <w:tr w:rsidR="00B47AF7" w:rsidRPr="00B47AF7" w:rsidTr="000C5661">
        <w:trPr>
          <w:jc w:val="center"/>
        </w:trPr>
        <w:tc>
          <w:tcPr>
            <w:tcW w:w="311"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3</w:t>
            </w:r>
          </w:p>
        </w:tc>
        <w:tc>
          <w:tcPr>
            <w:tcW w:w="70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Kon và cs 2010</w:t>
            </w:r>
            <w:r w:rsidR="002B1E23" w:rsidRPr="00B47AF7">
              <w:rPr>
                <w:rFonts w:ascii="Times New Roman" w:hAnsi="Times New Roman" w:cs="Times New Roman"/>
                <w:sz w:val="24"/>
                <w:szCs w:val="26"/>
                <w:lang w:val="en-US"/>
              </w:rPr>
              <w:t xml:space="preserve"> </w:t>
            </w:r>
            <w:r w:rsidRPr="00B47AF7">
              <w:rPr>
                <w:rFonts w:ascii="Times New Roman" w:hAnsi="Times New Roman" w:cs="Times New Roman"/>
                <w:sz w:val="24"/>
                <w:szCs w:val="26"/>
                <w:lang w:val="en-US"/>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9" w:tooltip="Kon, 2010 #997" w:history="1">
              <w:r w:rsidR="007470B2" w:rsidRPr="00B47AF7">
                <w:rPr>
                  <w:rFonts w:ascii="Times New Roman" w:hAnsi="Times New Roman" w:cs="Times New Roman"/>
                  <w:noProof/>
                  <w:sz w:val="24"/>
                  <w:szCs w:val="26"/>
                  <w:lang w:val="en-US"/>
                </w:rPr>
                <w:t>9</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Thử nghiệm LS</w:t>
            </w:r>
          </w:p>
        </w:tc>
        <w:tc>
          <w:tcPr>
            <w:tcW w:w="430"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91 </w:t>
            </w:r>
          </w:p>
          <w:p w:rsidR="00565C2E" w:rsidRPr="00B47AF7" w:rsidRDefault="00565C2E" w:rsidP="003F69D7">
            <w:pPr>
              <w:spacing w:before="60" w:line="360" w:lineRule="auto"/>
              <w:ind w:left="-57" w:right="-57"/>
              <w:rPr>
                <w:rFonts w:ascii="Times New Roman" w:hAnsi="Times New Roman" w:cs="Times New Roman"/>
                <w:sz w:val="24"/>
                <w:szCs w:val="26"/>
                <w:lang w:val="en-US"/>
              </w:rPr>
            </w:pPr>
          </w:p>
        </w:tc>
        <w:tc>
          <w:tcPr>
            <w:tcW w:w="526"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p>
        </w:tc>
        <w:tc>
          <w:tcPr>
            <w:tcW w:w="443"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r w:rsidR="0076427A" w:rsidRPr="00B47AF7">
              <w:rPr>
                <w:rFonts w:ascii="Times New Roman" w:hAnsi="Times New Roman" w:cs="Times New Roman"/>
                <w:sz w:val="24"/>
                <w:szCs w:val="26"/>
                <w:lang w:val="en-US"/>
              </w:rPr>
              <w:t>4</w:t>
            </w:r>
          </w:p>
        </w:tc>
        <w:tc>
          <w:tcPr>
            <w:tcW w:w="53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2 lần</w:t>
            </w:r>
          </w:p>
        </w:tc>
        <w:tc>
          <w:tcPr>
            <w:tcW w:w="54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150 (chia 4 phần)</w:t>
            </w:r>
          </w:p>
        </w:tc>
        <w:tc>
          <w:tcPr>
            <w:tcW w:w="50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X 6</w:t>
            </w:r>
          </w:p>
        </w:tc>
      </w:tr>
      <w:tr w:rsidR="00B47AF7" w:rsidRPr="00B47AF7" w:rsidTr="000C5661">
        <w:trPr>
          <w:jc w:val="center"/>
        </w:trPr>
        <w:tc>
          <w:tcPr>
            <w:tcW w:w="311"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4</w:t>
            </w:r>
          </w:p>
        </w:tc>
        <w:tc>
          <w:tcPr>
            <w:tcW w:w="70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Kon và cs 2011 </w:t>
            </w:r>
            <w:r w:rsidRPr="00B47AF7">
              <w:rPr>
                <w:rFonts w:ascii="Times New Roman" w:hAnsi="Times New Roman" w:cs="Times New Roman"/>
                <w:sz w:val="24"/>
                <w:szCs w:val="26"/>
                <w:lang w:val="en-US"/>
              </w:rPr>
              <w:fldChar w:fldCharType="begin">
                <w:fldData xml:space="preserve">PEVuZE5vdGU+PENpdGU+PEF1dGhvcj5Lb248L0F1dGhvcj48WWVhcj4yMDExPC9ZZWFyPjxSZWNO
dW0+MjUxPC9SZWNOdW0+PERpc3BsYXlUZXh0PlsxMF08L0Rpc3BsYXlUZXh0PjxyZWNvcmQ+PHJl
Yy1udW1iZXI+MjUxPC9yZWMtbnVtYmVyPjxmb3JlaWduLWtleXM+PGtleSBhcHA9IkVOIiBkYi1p
ZD0iOTVyMnhwZjlwMGVkZDdld2V6OXhyZHZndzJmMnJhdHd6YTJlIiB0aW1lc3RhbXA9IjEzOTU2
NzY0MTYiPjI1MTwva2V5PjwvZm9yZWlnbi1rZXlzPjxyZWYtdHlwZSBuYW1lPSJKb3VybmFsIEFy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PEVuZE5vdGU+PENpdGU+PEF1dGhvcj5Lb248L0F1dGhvcj48WWVhcj4yMDExPC9ZZWFyPjxSZWNO
dW0+MjUxPC9SZWNOdW0+PERpc3BsYXlUZXh0PlsxMF08L0Rpc3BsYXlUZXh0PjxyZWNvcmQ+PHJl
Yy1udW1iZXI+MjUxPC9yZWMtbnVtYmVyPjxmb3JlaWduLWtleXM+PGtleSBhcHA9IkVOIiBkYi1p
ZD0iOTVyMnhwZjlwMGVkZDdld2V6OXhyZHZndzJmMnJhdHd6YTJlIiB0aW1lc3RhbXA9IjEzOTU2
NzY0MTYiPjI1MTwva2V5PjwvZm9yZWlnbi1rZXlzPjxyZWYtdHlwZSBuYW1lPSJKb3VybmFsIEFy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0" w:tooltip="Kon, 2011 #575" w:history="1">
              <w:r w:rsidR="007470B2" w:rsidRPr="00B47AF7">
                <w:rPr>
                  <w:rFonts w:ascii="Times New Roman" w:hAnsi="Times New Roman" w:cs="Times New Roman"/>
                  <w:noProof/>
                  <w:sz w:val="24"/>
                  <w:szCs w:val="26"/>
                  <w:lang w:val="en-US"/>
                </w:rPr>
                <w:t>10</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Thử nghiệm LS có đối chứng</w:t>
            </w:r>
          </w:p>
        </w:tc>
        <w:tc>
          <w:tcPr>
            <w:tcW w:w="430"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50</w:t>
            </w:r>
          </w:p>
        </w:tc>
        <w:tc>
          <w:tcPr>
            <w:tcW w:w="526"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50 LHA và 50 HHA</w:t>
            </w:r>
          </w:p>
        </w:tc>
        <w:tc>
          <w:tcPr>
            <w:tcW w:w="443"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r w:rsidR="0076427A" w:rsidRPr="00B47AF7">
              <w:rPr>
                <w:rFonts w:ascii="Times New Roman" w:hAnsi="Times New Roman" w:cs="Times New Roman"/>
                <w:sz w:val="24"/>
                <w:szCs w:val="26"/>
                <w:lang w:val="en-US"/>
              </w:rPr>
              <w:t>4</w:t>
            </w:r>
          </w:p>
        </w:tc>
        <w:tc>
          <w:tcPr>
            <w:tcW w:w="53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2 lần</w:t>
            </w:r>
          </w:p>
        </w:tc>
        <w:tc>
          <w:tcPr>
            <w:tcW w:w="54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150 (chia 4 phần)</w:t>
            </w:r>
          </w:p>
        </w:tc>
        <w:tc>
          <w:tcPr>
            <w:tcW w:w="50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X 6</w:t>
            </w:r>
          </w:p>
        </w:tc>
      </w:tr>
      <w:tr w:rsidR="00B47AF7" w:rsidRPr="00B47AF7" w:rsidTr="000C5661">
        <w:trPr>
          <w:jc w:val="center"/>
        </w:trPr>
        <w:tc>
          <w:tcPr>
            <w:tcW w:w="311" w:type="pct"/>
            <w:vAlign w:val="center"/>
          </w:tcPr>
          <w:p w:rsidR="00565C2E" w:rsidRPr="00B47AF7" w:rsidRDefault="00565C2E" w:rsidP="003F69D7">
            <w:pPr>
              <w:spacing w:before="60"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5</w:t>
            </w:r>
          </w:p>
        </w:tc>
        <w:tc>
          <w:tcPr>
            <w:tcW w:w="70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Li và cs 2011 </w:t>
            </w:r>
            <w:r w:rsidRPr="00B47AF7">
              <w:rPr>
                <w:rFonts w:ascii="Times New Roman" w:hAnsi="Times New Roman" w:cs="Times New Roman"/>
                <w:sz w:val="24"/>
                <w:szCs w:val="26"/>
                <w:lang w:val="en-US"/>
              </w:rPr>
              <w:fldChar w:fldCharType="begin">
                <w:fldData xml:space="preserve">PEVuZE5vdGU+PENpdGU+PEF1dGhvcj5MaTwvQXV0aG9yPjxZZWFyPjIwMTE8L1llYXI+PFJlY051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==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PEVuZE5vdGU+PENpdGU+PEF1dGhvcj5MaTwvQXV0aG9yPjxZZWFyPjIwMTE8L1llYXI+PFJlY051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==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1" w:tooltip="Li, 2011 #1035" w:history="1">
              <w:r w:rsidR="007470B2" w:rsidRPr="00B47AF7">
                <w:rPr>
                  <w:rFonts w:ascii="Times New Roman" w:hAnsi="Times New Roman" w:cs="Times New Roman"/>
                  <w:noProof/>
                  <w:sz w:val="24"/>
                  <w:szCs w:val="26"/>
                  <w:lang w:val="en-US"/>
                </w:rPr>
                <w:t>11</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3F69D7">
            <w:pPr>
              <w:spacing w:before="60" w:line="360" w:lineRule="auto"/>
              <w:ind w:left="-57" w:right="-57"/>
              <w:rPr>
                <w:rFonts w:ascii="Times New Roman" w:hAnsi="Times New Roman" w:cs="Times New Roman"/>
                <w:sz w:val="24"/>
                <w:szCs w:val="26"/>
              </w:rPr>
            </w:pPr>
            <w:r w:rsidRPr="00B47AF7">
              <w:rPr>
                <w:rFonts w:ascii="Times New Roman" w:hAnsi="Times New Roman" w:cs="Times New Roman"/>
                <w:sz w:val="24"/>
                <w:szCs w:val="26"/>
                <w:lang w:val="en-US"/>
              </w:rPr>
              <w:t>Thử nghiệm LS ngẫu nhiên có đối chứng</w:t>
            </w:r>
          </w:p>
        </w:tc>
        <w:tc>
          <w:tcPr>
            <w:tcW w:w="430"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15</w:t>
            </w:r>
          </w:p>
        </w:tc>
        <w:tc>
          <w:tcPr>
            <w:tcW w:w="526"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15</w:t>
            </w:r>
          </w:p>
        </w:tc>
        <w:tc>
          <w:tcPr>
            <w:tcW w:w="443" w:type="pct"/>
          </w:tcPr>
          <w:p w:rsidR="00565C2E" w:rsidRPr="00B47AF7" w:rsidRDefault="0076427A"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1-4</w:t>
            </w:r>
          </w:p>
        </w:tc>
        <w:tc>
          <w:tcPr>
            <w:tcW w:w="532"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NA</w:t>
            </w:r>
          </w:p>
        </w:tc>
        <w:tc>
          <w:tcPr>
            <w:tcW w:w="54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NA</w:t>
            </w:r>
          </w:p>
        </w:tc>
        <w:tc>
          <w:tcPr>
            <w:tcW w:w="501" w:type="pct"/>
          </w:tcPr>
          <w:p w:rsidR="00565C2E" w:rsidRPr="00B47AF7" w:rsidRDefault="00565C2E" w:rsidP="003F69D7">
            <w:pPr>
              <w:spacing w:before="60"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NA</w:t>
            </w:r>
          </w:p>
        </w:tc>
      </w:tr>
      <w:tr w:rsidR="00B47AF7" w:rsidRPr="00B47AF7" w:rsidTr="000C5661">
        <w:trPr>
          <w:jc w:val="center"/>
        </w:trPr>
        <w:tc>
          <w:tcPr>
            <w:tcW w:w="311" w:type="pct"/>
            <w:vAlign w:val="center"/>
          </w:tcPr>
          <w:p w:rsidR="00565C2E" w:rsidRPr="00B47AF7" w:rsidRDefault="00565C2E" w:rsidP="007A33C1">
            <w:pPr>
              <w:spacing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lastRenderedPageBreak/>
              <w:t>6</w:t>
            </w:r>
          </w:p>
        </w:tc>
        <w:tc>
          <w:tcPr>
            <w:tcW w:w="70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Filardo và cs 2012 </w:t>
            </w:r>
            <w:r w:rsidRPr="00B47AF7">
              <w:rPr>
                <w:rFonts w:ascii="Times New Roman" w:hAnsi="Times New Roman" w:cs="Times New Roman"/>
                <w:sz w:val="24"/>
                <w:szCs w:val="26"/>
                <w:lang w:val="en-US"/>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2" w:tooltip="Filardo, 2012 #241" w:history="1">
              <w:r w:rsidR="007470B2" w:rsidRPr="00B47AF7">
                <w:rPr>
                  <w:rFonts w:ascii="Times New Roman" w:hAnsi="Times New Roman" w:cs="Times New Roman"/>
                  <w:noProof/>
                  <w:sz w:val="24"/>
                  <w:szCs w:val="26"/>
                  <w:lang w:val="en-US"/>
                </w:rPr>
                <w:t>12</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Thử nghiệm LS ngẫu nhiên so sánh 2 phương pháp ly tâm 1 lần và 2 lần</w:t>
            </w:r>
          </w:p>
        </w:tc>
        <w:tc>
          <w:tcPr>
            <w:tcW w:w="430"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144</w:t>
            </w:r>
          </w:p>
        </w:tc>
        <w:tc>
          <w:tcPr>
            <w:tcW w:w="526"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p>
        </w:tc>
        <w:tc>
          <w:tcPr>
            <w:tcW w:w="443"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r w:rsidR="0076427A" w:rsidRPr="00B47AF7">
              <w:rPr>
                <w:rFonts w:ascii="Times New Roman" w:hAnsi="Times New Roman" w:cs="Times New Roman"/>
                <w:sz w:val="24"/>
                <w:szCs w:val="26"/>
                <w:lang w:val="en-US"/>
              </w:rPr>
              <w:t>4</w:t>
            </w:r>
          </w:p>
        </w:tc>
        <w:tc>
          <w:tcPr>
            <w:tcW w:w="53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72 BN ly tâm 1 lần, 72 BN ly tâm 2 lần</w:t>
            </w:r>
          </w:p>
        </w:tc>
        <w:tc>
          <w:tcPr>
            <w:tcW w:w="54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36 </w:t>
            </w:r>
            <w:r w:rsidR="0045183E" w:rsidRPr="00B47AF7">
              <w:rPr>
                <w:rFonts w:ascii="Times New Roman" w:hAnsi="Times New Roman" w:cs="Times New Roman"/>
                <w:sz w:val="24"/>
                <w:szCs w:val="26"/>
                <w:lang w:val="en-US"/>
              </w:rPr>
              <w:t>ml</w:t>
            </w:r>
            <w:r w:rsidRPr="00B47AF7">
              <w:rPr>
                <w:rFonts w:ascii="Times New Roman" w:hAnsi="Times New Roman" w:cs="Times New Roman"/>
                <w:sz w:val="24"/>
                <w:szCs w:val="26"/>
                <w:lang w:val="en-US"/>
              </w:rPr>
              <w:t xml:space="preserve"> cho PP ly tâm 1 lần; 150 ml ly tâm 2 lần</w:t>
            </w:r>
          </w:p>
        </w:tc>
        <w:tc>
          <w:tcPr>
            <w:tcW w:w="501" w:type="pct"/>
          </w:tcPr>
          <w:p w:rsidR="00565C2E" w:rsidRPr="007A33C1" w:rsidRDefault="00565C2E" w:rsidP="00B47AF7">
            <w:pPr>
              <w:spacing w:line="360" w:lineRule="auto"/>
              <w:ind w:left="-57" w:right="-57"/>
              <w:rPr>
                <w:rFonts w:ascii="Times New Roman" w:hAnsi="Times New Roman" w:cs="Times New Roman"/>
                <w:sz w:val="24"/>
                <w:szCs w:val="26"/>
                <w:lang w:val="en-US"/>
              </w:rPr>
            </w:pPr>
            <w:r w:rsidRPr="007A33C1">
              <w:rPr>
                <w:rFonts w:ascii="Times New Roman" w:hAnsi="Times New Roman" w:cs="Times New Roman"/>
                <w:sz w:val="24"/>
                <w:szCs w:val="26"/>
                <w:lang w:val="en-US"/>
              </w:rPr>
              <w:t>X 1,5 (ly tâm 1 lần)</w:t>
            </w:r>
          </w:p>
          <w:p w:rsidR="00565C2E" w:rsidRPr="00B47AF7" w:rsidRDefault="00565C2E" w:rsidP="00B47AF7">
            <w:pPr>
              <w:spacing w:line="360" w:lineRule="auto"/>
              <w:ind w:left="-57" w:right="-57"/>
              <w:rPr>
                <w:rFonts w:ascii="Times New Roman" w:hAnsi="Times New Roman" w:cs="Times New Roman"/>
                <w:sz w:val="24"/>
                <w:szCs w:val="26"/>
                <w:lang w:val="en-US"/>
              </w:rPr>
            </w:pPr>
            <w:r w:rsidRPr="007A33C1">
              <w:rPr>
                <w:rFonts w:ascii="Times New Roman" w:hAnsi="Times New Roman" w:cs="Times New Roman"/>
                <w:sz w:val="24"/>
                <w:szCs w:val="26"/>
                <w:lang w:val="en-US"/>
              </w:rPr>
              <w:t>X 4,7 ly tâm 2 lần</w:t>
            </w:r>
          </w:p>
        </w:tc>
      </w:tr>
      <w:tr w:rsidR="00B47AF7" w:rsidRPr="00B47AF7" w:rsidTr="000C5661">
        <w:trPr>
          <w:jc w:val="center"/>
        </w:trPr>
        <w:tc>
          <w:tcPr>
            <w:tcW w:w="311" w:type="pct"/>
            <w:vAlign w:val="center"/>
          </w:tcPr>
          <w:p w:rsidR="00565C2E" w:rsidRPr="00B47AF7" w:rsidRDefault="00565C2E" w:rsidP="007A33C1">
            <w:pPr>
              <w:spacing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7</w:t>
            </w:r>
          </w:p>
        </w:tc>
        <w:tc>
          <w:tcPr>
            <w:tcW w:w="70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Filardo, Kon và cs 2012</w:t>
            </w:r>
            <w:r w:rsidR="002B1E23" w:rsidRPr="00B47AF7">
              <w:rPr>
                <w:rFonts w:ascii="Times New Roman" w:hAnsi="Times New Roman" w:cs="Times New Roman"/>
                <w:sz w:val="24"/>
                <w:szCs w:val="26"/>
                <w:lang w:val="en-US"/>
              </w:rPr>
              <w:t xml:space="preserve"> </w:t>
            </w:r>
            <w:r w:rsidRPr="00B47AF7">
              <w:rPr>
                <w:rFonts w:ascii="Times New Roman" w:hAnsi="Times New Roman" w:cs="Times New Roman"/>
                <w:sz w:val="24"/>
                <w:szCs w:val="26"/>
                <w:lang w:val="en-US"/>
              </w:rPr>
              <w:fldChar w:fldCharType="begin">
                <w:fldData xml:space="preserve">PEVuZE5vdGU+PENpdGU+PEF1dGhvcj5GaWxhcmRvPC9BdXRob3I+PFllYXI+MjAxMjwvWWVhcj48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PEVuZE5vdGU+PENpdGU+PEF1dGhvcj5GaWxhcmRvPC9BdXRob3I+PFllYXI+MjAxMjwvWWVhcj48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3" w:tooltip="Filardo, 2012 #1398" w:history="1">
              <w:r w:rsidR="007470B2" w:rsidRPr="00B47AF7">
                <w:rPr>
                  <w:rFonts w:ascii="Times New Roman" w:hAnsi="Times New Roman" w:cs="Times New Roman"/>
                  <w:noProof/>
                  <w:sz w:val="24"/>
                  <w:szCs w:val="26"/>
                  <w:lang w:val="en-US"/>
                </w:rPr>
                <w:t>13</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lang w:val="en-US"/>
              </w:rPr>
              <w:fldChar w:fldCharType="end"/>
            </w:r>
          </w:p>
        </w:tc>
        <w:tc>
          <w:tcPr>
            <w:tcW w:w="1014"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Thử nghiệm LS ngẫu nhiên có nhóm chứng</w:t>
            </w:r>
          </w:p>
        </w:tc>
        <w:tc>
          <w:tcPr>
            <w:tcW w:w="430"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54</w:t>
            </w:r>
          </w:p>
        </w:tc>
        <w:tc>
          <w:tcPr>
            <w:tcW w:w="526"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55 HA</w:t>
            </w:r>
          </w:p>
        </w:tc>
        <w:tc>
          <w:tcPr>
            <w:tcW w:w="443"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r w:rsidR="0076427A" w:rsidRPr="00B47AF7">
              <w:rPr>
                <w:rFonts w:ascii="Times New Roman" w:hAnsi="Times New Roman" w:cs="Times New Roman"/>
                <w:sz w:val="24"/>
                <w:szCs w:val="26"/>
                <w:lang w:val="en-US"/>
              </w:rPr>
              <w:t>3</w:t>
            </w:r>
          </w:p>
        </w:tc>
        <w:tc>
          <w:tcPr>
            <w:tcW w:w="53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2 lần</w:t>
            </w:r>
          </w:p>
        </w:tc>
        <w:tc>
          <w:tcPr>
            <w:tcW w:w="54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150</w:t>
            </w:r>
          </w:p>
        </w:tc>
        <w:tc>
          <w:tcPr>
            <w:tcW w:w="50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X 5</w:t>
            </w:r>
          </w:p>
        </w:tc>
      </w:tr>
      <w:tr w:rsidR="00B47AF7" w:rsidRPr="00B47AF7" w:rsidTr="000C5661">
        <w:trPr>
          <w:jc w:val="center"/>
        </w:trPr>
        <w:tc>
          <w:tcPr>
            <w:tcW w:w="311" w:type="pct"/>
            <w:vAlign w:val="center"/>
          </w:tcPr>
          <w:p w:rsidR="00565C2E" w:rsidRPr="00B47AF7" w:rsidRDefault="00565C2E" w:rsidP="007A33C1">
            <w:pPr>
              <w:spacing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8</w:t>
            </w:r>
          </w:p>
        </w:tc>
        <w:tc>
          <w:tcPr>
            <w:tcW w:w="70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Cerza và cs 2012 </w:t>
            </w:r>
            <w:r w:rsidRPr="00B47AF7">
              <w:rPr>
                <w:rFonts w:ascii="Times New Roman" w:hAnsi="Times New Roman" w:cs="Times New Roman"/>
                <w:sz w:val="24"/>
                <w:szCs w:val="26"/>
                <w:lang w:val="en-US"/>
              </w:rPr>
              <w:fldChar w:fldCharType="begin">
                <w:fldData xml:space="preserve">PEVuZE5vdGU+PENpdGU+PEF1dGhvcj5DZXJ6YTwvQXV0aG9yPjxZZWFyPjIwMTI8L1llYXI+PFJl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dC1wZXJpb2RpY2FsPjxwYWdlcz4yODIyLTc8L3BhZ2VzPjx2b2x1bWU+NDA8L3ZvbHVtZT48bnVt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==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PEVuZE5vdGU+PENpdGU+PEF1dGhvcj5DZXJ6YTwvQXV0aG9yPjxZZWFyPjIwMTI8L1llYXI+PFJl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dC1wZXJpb2RpY2FsPjxwYWdlcz4yODIyLTc8L3BhZ2VzPjx2b2x1bWU+NDA8L3ZvbHVtZT48bnVt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==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4" w:tooltip="Cerza, 2012 #980" w:history="1">
              <w:r w:rsidR="007470B2" w:rsidRPr="00B47AF7">
                <w:rPr>
                  <w:rFonts w:ascii="Times New Roman" w:hAnsi="Times New Roman" w:cs="Times New Roman"/>
                  <w:noProof/>
                  <w:sz w:val="24"/>
                  <w:szCs w:val="26"/>
                  <w:lang w:val="en-US"/>
                </w:rPr>
                <w:t>14</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B47AF7">
            <w:pPr>
              <w:spacing w:line="360" w:lineRule="auto"/>
              <w:ind w:left="-57" w:right="-57"/>
              <w:rPr>
                <w:rFonts w:ascii="Times New Roman" w:hAnsi="Times New Roman" w:cs="Times New Roman"/>
                <w:sz w:val="24"/>
                <w:szCs w:val="26"/>
              </w:rPr>
            </w:pPr>
            <w:r w:rsidRPr="00B47AF7">
              <w:rPr>
                <w:rFonts w:ascii="Times New Roman" w:hAnsi="Times New Roman" w:cs="Times New Roman"/>
                <w:sz w:val="24"/>
                <w:szCs w:val="26"/>
                <w:lang w:val="en-US"/>
              </w:rPr>
              <w:t>Thử nghiệm LS ngẫu nhiên có nhóm chứng</w:t>
            </w:r>
          </w:p>
        </w:tc>
        <w:tc>
          <w:tcPr>
            <w:tcW w:w="430"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60</w:t>
            </w:r>
          </w:p>
        </w:tc>
        <w:tc>
          <w:tcPr>
            <w:tcW w:w="526"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60 HA</w:t>
            </w:r>
          </w:p>
        </w:tc>
        <w:tc>
          <w:tcPr>
            <w:tcW w:w="443" w:type="pct"/>
          </w:tcPr>
          <w:p w:rsidR="00565C2E" w:rsidRPr="00B47AF7" w:rsidRDefault="0076427A"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1-3</w:t>
            </w:r>
          </w:p>
        </w:tc>
        <w:tc>
          <w:tcPr>
            <w:tcW w:w="53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ACP ly tâm 1 lần</w:t>
            </w:r>
          </w:p>
        </w:tc>
        <w:tc>
          <w:tcPr>
            <w:tcW w:w="54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12</w:t>
            </w:r>
          </w:p>
        </w:tc>
        <w:tc>
          <w:tcPr>
            <w:tcW w:w="50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X 3-5</w:t>
            </w:r>
          </w:p>
        </w:tc>
      </w:tr>
      <w:tr w:rsidR="00B47AF7" w:rsidRPr="00B47AF7" w:rsidTr="000C5661">
        <w:trPr>
          <w:jc w:val="center"/>
        </w:trPr>
        <w:tc>
          <w:tcPr>
            <w:tcW w:w="311" w:type="pct"/>
            <w:vAlign w:val="center"/>
          </w:tcPr>
          <w:p w:rsidR="00565C2E" w:rsidRPr="00B47AF7" w:rsidRDefault="00565C2E" w:rsidP="007A33C1">
            <w:pPr>
              <w:spacing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9</w:t>
            </w:r>
          </w:p>
        </w:tc>
        <w:tc>
          <w:tcPr>
            <w:tcW w:w="70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Spakova và cs 2012 </w:t>
            </w:r>
            <w:r w:rsidRPr="00B47AF7">
              <w:rPr>
                <w:rFonts w:ascii="Times New Roman" w:hAnsi="Times New Roman" w:cs="Times New Roman"/>
                <w:sz w:val="24"/>
                <w:szCs w:val="26"/>
                <w:lang w:val="en-US"/>
              </w:rPr>
              <w:fldChar w:fldCharType="begin">
                <w:fldData xml:space="preserve">PEVuZE5vdGU+PENpdGU+PEF1dGhvcj5TcGFrb3ZhPC9BdXRob3I+PFllYXI+MjAxMjwvWWVhcj48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PEVuZE5vdGU+PENpdGU+PEF1dGhvcj5TcGFrb3ZhPC9BdXRob3I+PFllYXI+MjAxMjwvWWVhcj48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5" w:tooltip="Spakova, 2012 #261" w:history="1">
              <w:r w:rsidR="007470B2" w:rsidRPr="00B47AF7">
                <w:rPr>
                  <w:rFonts w:ascii="Times New Roman" w:hAnsi="Times New Roman" w:cs="Times New Roman"/>
                  <w:noProof/>
                  <w:sz w:val="24"/>
                  <w:szCs w:val="26"/>
                  <w:lang w:val="en-US"/>
                </w:rPr>
                <w:t>15</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Thuần tập, theo dõi dọc có nhóm chứng</w:t>
            </w:r>
          </w:p>
        </w:tc>
        <w:tc>
          <w:tcPr>
            <w:tcW w:w="430"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60</w:t>
            </w:r>
          </w:p>
        </w:tc>
        <w:tc>
          <w:tcPr>
            <w:tcW w:w="526"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60 HA</w:t>
            </w:r>
          </w:p>
        </w:tc>
        <w:tc>
          <w:tcPr>
            <w:tcW w:w="443" w:type="pct"/>
          </w:tcPr>
          <w:p w:rsidR="00565C2E" w:rsidRPr="00B47AF7" w:rsidRDefault="0076427A"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1-3</w:t>
            </w:r>
          </w:p>
        </w:tc>
        <w:tc>
          <w:tcPr>
            <w:tcW w:w="53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3 lần</w:t>
            </w:r>
          </w:p>
        </w:tc>
        <w:tc>
          <w:tcPr>
            <w:tcW w:w="54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27</w:t>
            </w:r>
          </w:p>
        </w:tc>
        <w:tc>
          <w:tcPr>
            <w:tcW w:w="50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X 4,5</w:t>
            </w:r>
          </w:p>
        </w:tc>
      </w:tr>
      <w:tr w:rsidR="00B47AF7" w:rsidRPr="00B47AF7" w:rsidTr="000C5661">
        <w:trPr>
          <w:jc w:val="center"/>
        </w:trPr>
        <w:tc>
          <w:tcPr>
            <w:tcW w:w="311" w:type="pct"/>
            <w:vAlign w:val="center"/>
          </w:tcPr>
          <w:p w:rsidR="00565C2E" w:rsidRPr="00B47AF7" w:rsidRDefault="00565C2E" w:rsidP="007A33C1">
            <w:pPr>
              <w:spacing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10</w:t>
            </w:r>
          </w:p>
        </w:tc>
        <w:tc>
          <w:tcPr>
            <w:tcW w:w="70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Sanchez 2012 </w:t>
            </w:r>
            <w:r w:rsidRPr="00B47AF7">
              <w:rPr>
                <w:rFonts w:ascii="Times New Roman" w:hAnsi="Times New Roman" w:cs="Times New Roman"/>
                <w:sz w:val="24"/>
                <w:szCs w:val="26"/>
                <w:lang w:val="en-US"/>
              </w:rPr>
              <w:fldChar w:fldCharType="begin">
                <w:fldData xml:space="preserve">PEVuZE5vdGU+PENpdGU+PEF1dGhvcj5TYW5jaGV6PC9BdXRob3I+PFllYXI+MjAxMjwvWWVhcj48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PEVuZE5vdGU+PENpdGU+PEF1dGhvcj5TYW5jaGV6PC9BdXRob3I+PFllYXI+MjAxMjwvWWVhcj48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6" w:tooltip="Sanchez, 2012 #1394" w:history="1">
              <w:r w:rsidR="007470B2" w:rsidRPr="00B47AF7">
                <w:rPr>
                  <w:rFonts w:ascii="Times New Roman" w:hAnsi="Times New Roman" w:cs="Times New Roman"/>
                  <w:noProof/>
                  <w:sz w:val="24"/>
                  <w:szCs w:val="26"/>
                  <w:lang w:val="en-US"/>
                </w:rPr>
                <w:t>16</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Thử nghiệm LS ngẫu nhiên, mù đôi, có nhóm chứng</w:t>
            </w:r>
          </w:p>
        </w:tc>
        <w:tc>
          <w:tcPr>
            <w:tcW w:w="430"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89</w:t>
            </w:r>
          </w:p>
        </w:tc>
        <w:tc>
          <w:tcPr>
            <w:tcW w:w="526"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87 HA</w:t>
            </w:r>
          </w:p>
        </w:tc>
        <w:tc>
          <w:tcPr>
            <w:tcW w:w="443" w:type="pct"/>
          </w:tcPr>
          <w:p w:rsidR="00565C2E" w:rsidRPr="00B47AF7" w:rsidRDefault="0076427A"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1-3</w:t>
            </w:r>
          </w:p>
        </w:tc>
        <w:tc>
          <w:tcPr>
            <w:tcW w:w="53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1 lần</w:t>
            </w:r>
          </w:p>
        </w:tc>
        <w:tc>
          <w:tcPr>
            <w:tcW w:w="54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36</w:t>
            </w:r>
          </w:p>
        </w:tc>
        <w:tc>
          <w:tcPr>
            <w:tcW w:w="50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NA</w:t>
            </w:r>
          </w:p>
        </w:tc>
      </w:tr>
      <w:tr w:rsidR="00B47AF7" w:rsidRPr="00B47AF7" w:rsidTr="000C5661">
        <w:trPr>
          <w:jc w:val="center"/>
        </w:trPr>
        <w:tc>
          <w:tcPr>
            <w:tcW w:w="311" w:type="pct"/>
            <w:vAlign w:val="center"/>
          </w:tcPr>
          <w:p w:rsidR="00565C2E" w:rsidRPr="00B47AF7" w:rsidRDefault="00565C2E" w:rsidP="007A33C1">
            <w:pPr>
              <w:spacing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11</w:t>
            </w:r>
          </w:p>
        </w:tc>
        <w:tc>
          <w:tcPr>
            <w:tcW w:w="70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Halpern và cs 2013 </w:t>
            </w:r>
            <w:r w:rsidRPr="00B47AF7">
              <w:rPr>
                <w:rFonts w:ascii="Times New Roman" w:hAnsi="Times New Roman" w:cs="Times New Roman"/>
                <w:sz w:val="24"/>
                <w:szCs w:val="26"/>
                <w:lang w:val="en-US"/>
              </w:rPr>
              <w:fldChar w:fldCharType="begin">
                <w:fldData xml:space="preserve">PEVuZE5vdGU+PENpdGU+PEF1dGhvcj5IYWxwZXJuPC9BdXRob3I+PFllYXI+MjAxMzwvWWVhcj48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PjxwYWdlcz4yMzgtOTwvcGFnZXM+PHZvbHVtZT4yMzwvdm9sdW1lPjxudW1iZXI+MzwvbnVtYmVy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</w:fldData>
              </w:fldChar>
            </w:r>
            <w:r w:rsidR="00EC177F" w:rsidRPr="00B47AF7">
              <w:rPr>
                <w:rFonts w:ascii="Times New Roman" w:hAnsi="Times New Roman" w:cs="Times New Roman"/>
                <w:sz w:val="24"/>
                <w:szCs w:val="26"/>
                <w:lang w:val="en-US"/>
              </w:rPr>
              <w:instrText xml:space="preserve"> ADDIN EN.CITE </w:instrText>
            </w:r>
            <w:r w:rsidR="00EC177F" w:rsidRPr="00B47AF7">
              <w:rPr>
                <w:rFonts w:ascii="Times New Roman" w:hAnsi="Times New Roman" w:cs="Times New Roman"/>
                <w:sz w:val="24"/>
                <w:szCs w:val="26"/>
                <w:lang w:val="en-US"/>
              </w:rPr>
              <w:fldChar w:fldCharType="begin">
                <w:fldData xml:space="preserve">PEVuZE5vdGU+PENpdGU+PEF1dGhvcj5IYWxwZXJuPC9BdXRob3I+PFllYXI+MjAxMzwvWWVhcj48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PjxwYWdlcz4yMzgtOTwvcGFnZXM+PHZvbHVtZT4yMzwvdm9sdW1lPjxudW1iZXI+MzwvbnVtYmVy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</w:fldData>
              </w:fldChar>
            </w:r>
            <w:r w:rsidR="00EC177F" w:rsidRPr="00B47AF7">
              <w:rPr>
                <w:rFonts w:ascii="Times New Roman" w:hAnsi="Times New Roman" w:cs="Times New Roman"/>
                <w:sz w:val="24"/>
                <w:szCs w:val="26"/>
                <w:lang w:val="en-US"/>
              </w:rPr>
              <w:instrText xml:space="preserve"> ADDIN EN.CITE.DATA </w:instrText>
            </w:r>
            <w:r w:rsidR="00EC177F" w:rsidRPr="00B47AF7">
              <w:rPr>
                <w:rFonts w:ascii="Times New Roman" w:hAnsi="Times New Roman" w:cs="Times New Roman"/>
                <w:sz w:val="24"/>
                <w:szCs w:val="26"/>
                <w:lang w:val="en-US"/>
              </w:rPr>
            </w:r>
            <w:r w:rsidR="00EC177F" w:rsidRPr="00B47AF7">
              <w:rPr>
                <w:rFonts w:ascii="Times New Roman" w:hAnsi="Times New Roman" w:cs="Times New Roman"/>
                <w:sz w:val="24"/>
                <w:szCs w:val="26"/>
                <w:lang w:val="en-US"/>
              </w:rPr>
              <w:fldChar w:fldCharType="end"/>
            </w:r>
            <w:r w:rsidRPr="00B47AF7">
              <w:rPr>
                <w:rFonts w:ascii="Times New Roman" w:hAnsi="Times New Roman" w:cs="Times New Roman"/>
                <w:sz w:val="24"/>
                <w:szCs w:val="26"/>
                <w:lang w:val="en-US"/>
              </w:rPr>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7" w:tooltip="Halpern, 2013 #127" w:history="1">
              <w:r w:rsidR="007470B2" w:rsidRPr="00B47AF7">
                <w:rPr>
                  <w:rFonts w:ascii="Times New Roman" w:hAnsi="Times New Roman" w:cs="Times New Roman"/>
                  <w:noProof/>
                  <w:sz w:val="24"/>
                  <w:szCs w:val="26"/>
                  <w:lang w:val="en-US"/>
                </w:rPr>
                <w:t>17</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Thuần tập, theo dõi dọc</w:t>
            </w:r>
          </w:p>
        </w:tc>
        <w:tc>
          <w:tcPr>
            <w:tcW w:w="430"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22</w:t>
            </w:r>
          </w:p>
        </w:tc>
        <w:tc>
          <w:tcPr>
            <w:tcW w:w="526"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p>
        </w:tc>
        <w:tc>
          <w:tcPr>
            <w:tcW w:w="443"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r w:rsidR="0076427A" w:rsidRPr="00B47AF7">
              <w:rPr>
                <w:rFonts w:ascii="Times New Roman" w:hAnsi="Times New Roman" w:cs="Times New Roman"/>
                <w:sz w:val="24"/>
                <w:szCs w:val="26"/>
                <w:lang w:val="en-US"/>
              </w:rPr>
              <w:t>2</w:t>
            </w:r>
          </w:p>
        </w:tc>
        <w:tc>
          <w:tcPr>
            <w:tcW w:w="53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NA</w:t>
            </w:r>
          </w:p>
        </w:tc>
        <w:tc>
          <w:tcPr>
            <w:tcW w:w="54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20</w:t>
            </w:r>
          </w:p>
        </w:tc>
        <w:tc>
          <w:tcPr>
            <w:tcW w:w="50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NA</w:t>
            </w:r>
          </w:p>
        </w:tc>
      </w:tr>
      <w:tr w:rsidR="00B47AF7" w:rsidRPr="00B47AF7" w:rsidTr="000C5661">
        <w:trPr>
          <w:jc w:val="center"/>
        </w:trPr>
        <w:tc>
          <w:tcPr>
            <w:tcW w:w="311" w:type="pct"/>
            <w:vAlign w:val="center"/>
          </w:tcPr>
          <w:p w:rsidR="00565C2E" w:rsidRPr="00B47AF7" w:rsidRDefault="00565C2E" w:rsidP="007A33C1">
            <w:pPr>
              <w:spacing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12</w:t>
            </w:r>
          </w:p>
        </w:tc>
        <w:tc>
          <w:tcPr>
            <w:tcW w:w="70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Patel và cs 2013 </w:t>
            </w:r>
            <w:r w:rsidRPr="00B47AF7">
              <w:rPr>
                <w:rFonts w:ascii="Times New Roman" w:hAnsi="Times New Roman" w:cs="Times New Roman"/>
                <w:sz w:val="24"/>
                <w:szCs w:val="26"/>
                <w:lang w:val="en-US"/>
              </w:rPr>
              <w:fldChar w:fldCharType="begin"/>
            </w:r>
            <w:r w:rsidR="00EC177F" w:rsidRPr="00B47AF7">
              <w:rPr>
                <w:rFonts w:ascii="Times New Roman" w:hAnsi="Times New Roman" w:cs="Times New Roman"/>
                <w:sz w:val="24"/>
                <w:szCs w:val="26"/>
                <w:lang w:val="en-US"/>
              </w:rPr>
              <w:instrText xml:space="preserve"> ADDIN EN.CITE &lt;EndNote&gt;&lt;Cite&gt;&lt;Author&gt;Patel&lt;/Author&gt;&lt;Year&gt;2013&lt;/Year&gt;&lt;RecNum&gt;254&lt;/RecNum&gt;&lt;DisplayText&gt;[18]&lt;/DisplayText&gt;&lt;record&gt;&lt;rec-number&gt;254&lt;/rec-number&gt;&lt;foreign-keys&gt;&lt;key app="EN" db-id="95r2xpf9p0edd7ewez9xrdvgw2f2ratwza2e" timestamp="1395676416"&gt;254&lt;/key&gt;&lt;/foreign-keys&gt;&lt;ref-type name="Journal Article"&gt;17&lt;/ref-type&gt;&lt;contributors&gt;&lt;authors&gt;&lt;author&gt;Patel, S.&lt;/author&gt;&lt;author&gt;Dhillon, M. S.&lt;/author&gt;&lt;author&gt;Aggarwal, S.&lt;/author&gt;&lt;author&gt;Marwaha, N.&lt;/author&gt;&lt;author&gt;Jain, A.&lt;/author&gt;&lt;/authors&gt;&lt;/contributors&gt;&lt;auth-address&gt;Department of Orthopaedics, Post Graduate Institute of Medical Education and Research, 92, Sector 24 A Chandigarh 160023, India.&lt;/auth-address&gt;&lt;titles&gt;&lt;title&gt;Treatment with platelet-rich plasma is more effective than placebo for knee osteoarthritis: a prospective, double-blind, randomized trial&lt;/title&gt;&lt;secondary-title&gt;Am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medicine&lt;/abbr-1&gt;&lt;/alt-periodical&gt;&lt;pages&gt;356-64&lt;/pages&gt;&lt;volume&gt;41&lt;/volume&gt;&lt;number&gt;2&lt;/number&gt;&lt;keywords&gt;&lt;keyword&gt;Adult&lt;/keyword&gt;&lt;keyword&gt;Aged&lt;/keyword&gt;&lt;keyword&gt;Aged, 80 and over&lt;/keyword&gt;&lt;keyword&gt;Double-Blind Method&lt;/keyword&gt;&lt;keyword&gt;Female&lt;/keyword&gt;&lt;keyword&gt;Humans&lt;/keyword&gt;&lt;keyword&gt;Male&lt;/keyword&gt;&lt;keyword&gt;Middle Aged&lt;/keyword&gt;&lt;keyword&gt;Osteoarthritis, Knee/*therapy&lt;/keyword&gt;&lt;keyword&gt;*Platelet-Rich Plasma&lt;/keyword&gt;&lt;keyword&gt;Prospective Studies&lt;/keyword&gt;&lt;keyword&gt;Treatment Outcome&lt;/keyword&gt;&lt;/keywords&gt;&lt;dates&gt;&lt;year&gt;2013&lt;/year&gt;&lt;pub-dates&gt;&lt;date&gt;Feb&lt;/date&gt;&lt;/pub-dates&gt;&lt;/dates&gt;&lt;isbn&gt;1552-3365 (Electronic)&amp;#xD;0363-5465 (Linking)&lt;/isbn&gt;&lt;accession-num&gt;23299850&lt;/accession-num&gt;&lt;urls&gt;&lt;related-urls&gt;&lt;url&gt;http://www.ncbi.nlm.nih.gov/pubmed/23299850&lt;/url&gt;&lt;/related-urls&gt;&lt;/urls&gt;&lt;electronic-resource-num&gt;10.1177/0363546512471299&lt;/electronic-resource-num&gt;&lt;/record&gt;&lt;/Cite&gt;&lt;/EndNote&gt;</w:instrText>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8" w:tooltip="Patel, 2013 #254" w:history="1">
              <w:r w:rsidR="007470B2" w:rsidRPr="00B47AF7">
                <w:rPr>
                  <w:rFonts w:ascii="Times New Roman" w:hAnsi="Times New Roman" w:cs="Times New Roman"/>
                  <w:noProof/>
                  <w:sz w:val="24"/>
                  <w:szCs w:val="26"/>
                  <w:lang w:val="en-US"/>
                </w:rPr>
                <w:t>18</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7A33C1" w:rsidRDefault="00565C2E" w:rsidP="00B47AF7">
            <w:pPr>
              <w:spacing w:line="360" w:lineRule="auto"/>
              <w:ind w:left="-57" w:right="-57"/>
              <w:rPr>
                <w:rFonts w:ascii="Times New Roman" w:hAnsi="Times New Roman" w:cs="Times New Roman"/>
                <w:spacing w:val="-10"/>
                <w:sz w:val="24"/>
                <w:szCs w:val="26"/>
                <w:lang w:val="es-ES_tradnl"/>
              </w:rPr>
            </w:pPr>
            <w:r w:rsidRPr="007A33C1">
              <w:rPr>
                <w:rFonts w:ascii="Times New Roman" w:hAnsi="Times New Roman" w:cs="Times New Roman"/>
                <w:spacing w:val="-10"/>
                <w:sz w:val="24"/>
                <w:szCs w:val="26"/>
                <w:lang w:val="en-US"/>
              </w:rPr>
              <w:t xml:space="preserve">Thử nghiệm LS </w:t>
            </w:r>
            <w:r w:rsidRPr="007A33C1">
              <w:rPr>
                <w:rFonts w:ascii="Times New Roman" w:hAnsi="Times New Roman" w:cs="Times New Roman"/>
                <w:spacing w:val="-10"/>
                <w:sz w:val="24"/>
                <w:szCs w:val="26"/>
                <w:lang w:val="es-ES_tradnl"/>
              </w:rPr>
              <w:t>ngẫu nhiên, mù đôi, theo dõi dọc có nhóm giả dược đối chứng</w:t>
            </w:r>
          </w:p>
          <w:p w:rsidR="00565C2E" w:rsidRPr="00B47AF7" w:rsidRDefault="00565C2E" w:rsidP="00B47AF7">
            <w:pPr>
              <w:spacing w:line="360" w:lineRule="auto"/>
              <w:ind w:left="-57" w:right="-57"/>
              <w:rPr>
                <w:rFonts w:ascii="Times New Roman" w:hAnsi="Times New Roman" w:cs="Times New Roman"/>
                <w:sz w:val="24"/>
                <w:szCs w:val="26"/>
                <w:lang w:val="es-ES_tradnl"/>
              </w:rPr>
            </w:pPr>
            <w:r w:rsidRPr="007A33C1">
              <w:rPr>
                <w:rFonts w:ascii="Times New Roman" w:hAnsi="Times New Roman" w:cs="Times New Roman"/>
                <w:spacing w:val="-10"/>
                <w:sz w:val="24"/>
                <w:szCs w:val="26"/>
                <w:lang w:val="es-ES_tradnl"/>
              </w:rPr>
              <w:t>(nhóm PRP gồm nhóm tiêm 1 mũi và 2 mũi cách nhau 3 tuần)</w:t>
            </w:r>
          </w:p>
        </w:tc>
        <w:tc>
          <w:tcPr>
            <w:tcW w:w="430" w:type="pct"/>
          </w:tcPr>
          <w:p w:rsidR="00565C2E" w:rsidRPr="003F69D7" w:rsidRDefault="00565C2E" w:rsidP="00B47AF7">
            <w:pPr>
              <w:spacing w:line="360" w:lineRule="auto"/>
              <w:ind w:left="-57" w:right="-57"/>
              <w:rPr>
                <w:rFonts w:ascii="Times New Roman" w:hAnsi="Times New Roman" w:cs="Times New Roman"/>
                <w:spacing w:val="-6"/>
                <w:sz w:val="24"/>
                <w:szCs w:val="26"/>
                <w:lang w:val="es-ES_tradnl"/>
              </w:rPr>
            </w:pPr>
            <w:r w:rsidRPr="00B47AF7">
              <w:rPr>
                <w:rFonts w:ascii="Times New Roman" w:hAnsi="Times New Roman" w:cs="Times New Roman"/>
                <w:sz w:val="24"/>
                <w:szCs w:val="26"/>
                <w:lang w:val="es-ES_tradnl"/>
              </w:rPr>
              <w:t>102 k</w:t>
            </w:r>
            <w:r w:rsidRPr="003F69D7">
              <w:rPr>
                <w:rFonts w:ascii="Times New Roman" w:hAnsi="Times New Roman" w:cs="Times New Roman"/>
                <w:spacing w:val="-6"/>
                <w:sz w:val="24"/>
                <w:szCs w:val="26"/>
                <w:lang w:val="es-ES_tradnl"/>
              </w:rPr>
              <w:t>hớp:</w:t>
            </w:r>
          </w:p>
          <w:p w:rsidR="00565C2E" w:rsidRPr="003F69D7" w:rsidRDefault="00565C2E" w:rsidP="00B47AF7">
            <w:pPr>
              <w:spacing w:line="360" w:lineRule="auto"/>
              <w:ind w:left="-57" w:right="-57"/>
              <w:rPr>
                <w:rFonts w:ascii="Times New Roman" w:hAnsi="Times New Roman" w:cs="Times New Roman"/>
                <w:spacing w:val="-6"/>
                <w:sz w:val="24"/>
                <w:szCs w:val="26"/>
                <w:lang w:val="es-ES_tradnl"/>
              </w:rPr>
            </w:pPr>
            <w:r w:rsidRPr="003F69D7">
              <w:rPr>
                <w:rFonts w:ascii="Times New Roman" w:hAnsi="Times New Roman" w:cs="Times New Roman"/>
                <w:spacing w:val="-6"/>
                <w:sz w:val="24"/>
                <w:szCs w:val="26"/>
                <w:lang w:val="es-ES_tradnl"/>
              </w:rPr>
              <w:t xml:space="preserve">52 khớp tiêm 1 mũi </w:t>
            </w:r>
          </w:p>
          <w:p w:rsidR="00565C2E" w:rsidRPr="00B47AF7" w:rsidRDefault="00565C2E" w:rsidP="00B47AF7">
            <w:pPr>
              <w:spacing w:line="360" w:lineRule="auto"/>
              <w:ind w:left="-57" w:right="-57"/>
              <w:rPr>
                <w:rFonts w:ascii="Times New Roman" w:hAnsi="Times New Roman" w:cs="Times New Roman"/>
                <w:sz w:val="24"/>
                <w:szCs w:val="26"/>
                <w:lang w:val="es-ES_tradnl"/>
              </w:rPr>
            </w:pPr>
            <w:r w:rsidRPr="003F69D7">
              <w:rPr>
                <w:rFonts w:ascii="Times New Roman" w:hAnsi="Times New Roman" w:cs="Times New Roman"/>
                <w:spacing w:val="-6"/>
                <w:sz w:val="24"/>
                <w:szCs w:val="26"/>
                <w:lang w:val="es-ES_tradnl"/>
              </w:rPr>
              <w:t xml:space="preserve">50 khớp tiêm 2 mũi </w:t>
            </w:r>
          </w:p>
        </w:tc>
        <w:tc>
          <w:tcPr>
            <w:tcW w:w="526" w:type="pct"/>
          </w:tcPr>
          <w:p w:rsidR="00565C2E" w:rsidRPr="00B47AF7" w:rsidRDefault="00565C2E" w:rsidP="00B47AF7">
            <w:pPr>
              <w:spacing w:line="360" w:lineRule="auto"/>
              <w:ind w:left="-57" w:right="-57"/>
              <w:rPr>
                <w:rFonts w:ascii="Times New Roman" w:hAnsi="Times New Roman" w:cs="Times New Roman"/>
                <w:sz w:val="24"/>
                <w:szCs w:val="26"/>
                <w:lang w:val="es-ES_tradnl"/>
              </w:rPr>
            </w:pPr>
            <w:r w:rsidRPr="00B47AF7">
              <w:rPr>
                <w:rFonts w:ascii="Times New Roman" w:hAnsi="Times New Roman" w:cs="Times New Roman"/>
                <w:sz w:val="24"/>
                <w:szCs w:val="26"/>
                <w:lang w:val="es-ES_tradnl"/>
              </w:rPr>
              <w:t>46 khớp tiêm nước muối sinh lý</w:t>
            </w:r>
          </w:p>
        </w:tc>
        <w:tc>
          <w:tcPr>
            <w:tcW w:w="443" w:type="pct"/>
          </w:tcPr>
          <w:p w:rsidR="00565C2E" w:rsidRPr="00B47AF7" w:rsidRDefault="0076427A"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1-2</w:t>
            </w:r>
          </w:p>
        </w:tc>
        <w:tc>
          <w:tcPr>
            <w:tcW w:w="53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1 lần</w:t>
            </w:r>
          </w:p>
        </w:tc>
        <w:tc>
          <w:tcPr>
            <w:tcW w:w="54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100</w:t>
            </w:r>
          </w:p>
        </w:tc>
        <w:tc>
          <w:tcPr>
            <w:tcW w:w="50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3,1</w:t>
            </w:r>
          </w:p>
        </w:tc>
      </w:tr>
      <w:tr w:rsidR="00B47AF7" w:rsidRPr="00B47AF7" w:rsidTr="000C5661">
        <w:trPr>
          <w:jc w:val="center"/>
        </w:trPr>
        <w:tc>
          <w:tcPr>
            <w:tcW w:w="311" w:type="pct"/>
            <w:vAlign w:val="center"/>
          </w:tcPr>
          <w:p w:rsidR="00565C2E" w:rsidRPr="00B47AF7" w:rsidRDefault="00565C2E" w:rsidP="007A33C1">
            <w:pPr>
              <w:spacing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13</w:t>
            </w:r>
          </w:p>
        </w:tc>
        <w:tc>
          <w:tcPr>
            <w:tcW w:w="70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Say và cs 2013 </w:t>
            </w:r>
            <w:r w:rsidRPr="00B47AF7">
              <w:rPr>
                <w:rFonts w:ascii="Times New Roman" w:hAnsi="Times New Roman" w:cs="Times New Roman"/>
                <w:sz w:val="24"/>
                <w:szCs w:val="26"/>
                <w:lang w:val="en-US"/>
              </w:rPr>
              <w:fldChar w:fldCharType="begin"/>
            </w:r>
            <w:r w:rsidR="00EC177F" w:rsidRPr="00B47AF7">
              <w:rPr>
                <w:rFonts w:ascii="Times New Roman" w:hAnsi="Times New Roman" w:cs="Times New Roman"/>
                <w:sz w:val="24"/>
                <w:szCs w:val="26"/>
                <w:lang w:val="en-US"/>
              </w:rPr>
              <w:instrText xml:space="preserve"> ADDIN EN.CITE &lt;EndNote&gt;&lt;Cite&gt;&lt;Author&gt;Say&lt;/Author&gt;&lt;Year&gt;2013&lt;/Year&gt;&lt;RecNum&gt;259&lt;/RecNum&gt;&lt;DisplayText&gt;[19]&lt;/DisplayText&gt;&lt;record&gt;&lt;rec-number&gt;259&lt;/rec-number&gt;&lt;foreign-keys&gt;&lt;key app="EN" db-id="95r2xpf9p0edd7ewez9xrdvgw2f2ratwza2e" timestamp="1395676416"&gt;259&lt;/key&gt;&lt;/foreign-keys&gt;&lt;ref-type name="Journal Article"&gt;17&lt;/ref-type&gt;&lt;contributors&gt;&lt;authors&gt;&lt;author&gt;Say, F.&lt;/author&gt;&lt;author&gt;Gurler, D.&lt;/author&gt;&lt;author&gt;Yener, K.&lt;/author&gt;&lt;author&gt;Bulbul, M.&lt;/author&gt;&lt;author&gt;Malkoc, M.&lt;/author&gt;&lt;/authors&gt;&lt;/contributors&gt;&lt;auth-address&gt;Department of Orthopaedics and Traumatology, Faculty of Medicine, Ondokuz Mayys University, Samsun, Turkey.&lt;/auth-address&gt;&lt;titles&gt;&lt;title&gt;Platelet-rich plasma injection is more effective than hyaluronic acid in the treatment of knee osteoarthritis&lt;/title&gt;&lt;secondary-title&gt;Acta Chir Orthop Traumatol Cech&lt;/secondary-title&gt;&lt;alt-title&gt;Acta chirurgiae orthopaedicae et traumatologiae Cechoslovaca&lt;/alt-title&gt;&lt;/titles&gt;&lt;periodical&gt;&lt;full-title&gt;Acta Chir Orthop Traumatol Cech&lt;/full-title&gt;&lt;abbr-1&gt;Acta chirurgiae orthopaedicae et traumatologiae Cechoslovaca&lt;/abbr-1&gt;&lt;/periodical&gt;&lt;alt-periodical&gt;&lt;full-title&gt;Acta Chir Orthop Traumatol Cech&lt;/full-title&gt;&lt;abbr-1&gt;Acta chirurgiae orthopaedicae et traumatologiae Cechoslovaca&lt;/abbr-1&gt;&lt;/alt-periodical&gt;&lt;pages&gt;278-83&lt;/pages&gt;&lt;volume&gt;80&lt;/volume&gt;&lt;number&gt;4&lt;/number&gt;&lt;dates&gt;&lt;year&gt;2013&lt;/year&gt;&lt;/dates&gt;&lt;isbn&gt;0001-5415 (Print)&amp;#xD;0001-5415 (Linking)&lt;/isbn&gt;&lt;accession-num&gt;24119476&lt;/accession-num&gt;&lt;urls&gt;&lt;related-urls&gt;&lt;url&gt;http://www.ncbi.nlm.nih.gov/pubmed/24119476&lt;/url&gt;&lt;/related-urls&gt;&lt;/urls&gt;&lt;/record&gt;&lt;/Cite&gt;&lt;/EndNote&gt;</w:instrText>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19" w:tooltip="Say, 2013 #259" w:history="1">
              <w:r w:rsidR="007470B2" w:rsidRPr="00B47AF7">
                <w:rPr>
                  <w:rFonts w:ascii="Times New Roman" w:hAnsi="Times New Roman" w:cs="Times New Roman"/>
                  <w:noProof/>
                  <w:sz w:val="24"/>
                  <w:szCs w:val="26"/>
                  <w:lang w:val="en-US"/>
                </w:rPr>
                <w:t>19</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B47AF7">
            <w:pPr>
              <w:spacing w:line="360" w:lineRule="auto"/>
              <w:ind w:left="-57" w:right="-57"/>
              <w:rPr>
                <w:rFonts w:ascii="Times New Roman" w:hAnsi="Times New Roman" w:cs="Times New Roman"/>
                <w:sz w:val="24"/>
                <w:szCs w:val="26"/>
                <w:lang w:val="es-ES_tradnl"/>
              </w:rPr>
            </w:pPr>
            <w:r w:rsidRPr="00B47AF7">
              <w:rPr>
                <w:rFonts w:ascii="Times New Roman" w:hAnsi="Times New Roman" w:cs="Times New Roman"/>
                <w:sz w:val="24"/>
                <w:szCs w:val="26"/>
                <w:lang w:val="en-US"/>
              </w:rPr>
              <w:t>Thuần tập, theo dõi dọc có nhóm chứng</w:t>
            </w:r>
          </w:p>
        </w:tc>
        <w:tc>
          <w:tcPr>
            <w:tcW w:w="430"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45</w:t>
            </w:r>
          </w:p>
        </w:tc>
        <w:tc>
          <w:tcPr>
            <w:tcW w:w="526"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45 HA</w:t>
            </w:r>
          </w:p>
        </w:tc>
        <w:tc>
          <w:tcPr>
            <w:tcW w:w="443" w:type="pct"/>
          </w:tcPr>
          <w:p w:rsidR="00565C2E" w:rsidRPr="00B47AF7" w:rsidRDefault="0076427A"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1-3</w:t>
            </w:r>
          </w:p>
        </w:tc>
        <w:tc>
          <w:tcPr>
            <w:tcW w:w="53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1 lần</w:t>
            </w:r>
          </w:p>
        </w:tc>
        <w:tc>
          <w:tcPr>
            <w:tcW w:w="54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30</w:t>
            </w:r>
          </w:p>
        </w:tc>
        <w:tc>
          <w:tcPr>
            <w:tcW w:w="50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X 4</w:t>
            </w:r>
          </w:p>
        </w:tc>
      </w:tr>
      <w:tr w:rsidR="00B47AF7" w:rsidRPr="00B47AF7" w:rsidTr="000C5661">
        <w:trPr>
          <w:jc w:val="center"/>
        </w:trPr>
        <w:tc>
          <w:tcPr>
            <w:tcW w:w="311" w:type="pct"/>
            <w:vAlign w:val="center"/>
          </w:tcPr>
          <w:p w:rsidR="00565C2E" w:rsidRPr="00B47AF7" w:rsidRDefault="00565C2E" w:rsidP="007A33C1">
            <w:pPr>
              <w:spacing w:line="360" w:lineRule="auto"/>
              <w:ind w:left="-57" w:right="-57"/>
              <w:jc w:val="center"/>
              <w:rPr>
                <w:rFonts w:ascii="Times New Roman" w:hAnsi="Times New Roman" w:cs="Times New Roman"/>
                <w:sz w:val="24"/>
                <w:szCs w:val="26"/>
                <w:lang w:val="en-US"/>
              </w:rPr>
            </w:pPr>
            <w:r w:rsidRPr="00B47AF7">
              <w:rPr>
                <w:rFonts w:ascii="Times New Roman" w:hAnsi="Times New Roman" w:cs="Times New Roman"/>
                <w:sz w:val="24"/>
                <w:szCs w:val="26"/>
                <w:lang w:val="en-US"/>
              </w:rPr>
              <w:t>14</w:t>
            </w:r>
          </w:p>
        </w:tc>
        <w:tc>
          <w:tcPr>
            <w:tcW w:w="70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Hassan và cs 2015 </w:t>
            </w:r>
            <w:r w:rsidRPr="00B47AF7">
              <w:rPr>
                <w:rFonts w:ascii="Times New Roman" w:hAnsi="Times New Roman" w:cs="Times New Roman"/>
                <w:sz w:val="24"/>
                <w:szCs w:val="26"/>
                <w:lang w:val="en-US"/>
              </w:rPr>
              <w:fldChar w:fldCharType="begin"/>
            </w:r>
            <w:r w:rsidR="00EC177F" w:rsidRPr="00B47AF7">
              <w:rPr>
                <w:rFonts w:ascii="Times New Roman" w:hAnsi="Times New Roman" w:cs="Times New Roman"/>
                <w:sz w:val="24"/>
                <w:szCs w:val="26"/>
                <w:lang w:val="en-US"/>
              </w:rPr>
              <w:instrText xml:space="preserve"> ADDIN EN.CITE &lt;EndNote&gt;&lt;Cite&gt;&lt;Author&gt;Hassan&lt;/Author&gt;&lt;Year&gt;2015&lt;/Year&gt;&lt;RecNum&gt;1377&lt;/RecNum&gt;&lt;DisplayText&gt;[20]&lt;/DisplayText&gt;&lt;record&gt;&lt;rec-number&gt;1377&lt;/rec-number&gt;&lt;foreign-keys&gt;&lt;key app="EN" db-id="95r2xpf9p0edd7ewez9xrdvgw2f2ratwza2e" timestamp="1443500060"&gt;1377&lt;/key&gt;&lt;/foreign-keys&gt;&lt;ref-type name="Journal Article"&gt;17&lt;/ref-type&gt;&lt;contributors&gt;&lt;authors&gt;&lt;author&gt;Ali Soliman Hassan&lt;/author&gt;&lt;author&gt;Abeer Mohamed El-Shafey&lt;/author&gt;&lt;author&gt;Hanan S. Ahmed&lt;/author&gt;&lt;author&gt;Mohamed Soliman Hamed&lt;/author&gt;&lt;/authors&gt;&lt;/contributors&gt;&lt;titles&gt;&lt;title&gt;Effectiveness of the intra-articular injection of platelet rich plasma in the treatment of patients with primary knee osteoarthritis&lt;/title&gt;&lt;secondary-title&gt;The Egyptian Rheumatologist&lt;/secondary-title&gt;&lt;/titles&gt;&lt;periodical&gt;&lt;full-title&gt;The Egyptian Rheumatologist&lt;/full-title&gt;&lt;/periodical&gt;&lt;pages&gt;119-124&lt;/pages&gt;&lt;volume&gt;37&lt;/volume&gt;&lt;dates&gt;&lt;year&gt;2015&lt;/year&gt;&lt;/dates&gt;&lt;urls&gt;&lt;/urls&gt;&lt;/record&gt;&lt;/Cite&gt;&lt;/EndNote&gt;</w:instrText>
            </w:r>
            <w:r w:rsidRPr="00B47AF7">
              <w:rPr>
                <w:rFonts w:ascii="Times New Roman" w:hAnsi="Times New Roman" w:cs="Times New Roman"/>
                <w:sz w:val="24"/>
                <w:szCs w:val="26"/>
                <w:lang w:val="en-US"/>
              </w:rPr>
              <w:fldChar w:fldCharType="separate"/>
            </w:r>
            <w:r w:rsidR="00EC177F" w:rsidRPr="00B47AF7">
              <w:rPr>
                <w:rFonts w:ascii="Times New Roman" w:hAnsi="Times New Roman" w:cs="Times New Roman"/>
                <w:noProof/>
                <w:sz w:val="24"/>
                <w:szCs w:val="26"/>
                <w:lang w:val="en-US"/>
              </w:rPr>
              <w:t>[</w:t>
            </w:r>
            <w:hyperlink w:anchor="_ENREF_20" w:tooltip="Hassan, 2015 #1377" w:history="1">
              <w:r w:rsidR="007470B2" w:rsidRPr="00B47AF7">
                <w:rPr>
                  <w:rFonts w:ascii="Times New Roman" w:hAnsi="Times New Roman" w:cs="Times New Roman"/>
                  <w:noProof/>
                  <w:sz w:val="24"/>
                  <w:szCs w:val="26"/>
                  <w:lang w:val="en-US"/>
                </w:rPr>
                <w:t>20</w:t>
              </w:r>
            </w:hyperlink>
            <w:r w:rsidR="00EC177F" w:rsidRPr="00B47AF7">
              <w:rPr>
                <w:rFonts w:ascii="Times New Roman" w:hAnsi="Times New Roman" w:cs="Times New Roman"/>
                <w:noProof/>
                <w:sz w:val="24"/>
                <w:szCs w:val="26"/>
                <w:lang w:val="en-US"/>
              </w:rPr>
              <w:t>]</w:t>
            </w:r>
            <w:r w:rsidRPr="00B47AF7">
              <w:rPr>
                <w:rFonts w:ascii="Times New Roman" w:hAnsi="Times New Roman" w:cs="Times New Roman"/>
                <w:sz w:val="24"/>
                <w:szCs w:val="26"/>
              </w:rPr>
              <w:fldChar w:fldCharType="end"/>
            </w:r>
          </w:p>
        </w:tc>
        <w:tc>
          <w:tcPr>
            <w:tcW w:w="1014"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 xml:space="preserve">Thuần tập, theo dõi dọc </w:t>
            </w:r>
          </w:p>
        </w:tc>
        <w:tc>
          <w:tcPr>
            <w:tcW w:w="430"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20</w:t>
            </w:r>
          </w:p>
        </w:tc>
        <w:tc>
          <w:tcPr>
            <w:tcW w:w="526"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0</w:t>
            </w:r>
          </w:p>
        </w:tc>
        <w:tc>
          <w:tcPr>
            <w:tcW w:w="443" w:type="pct"/>
          </w:tcPr>
          <w:p w:rsidR="00565C2E" w:rsidRPr="00B47AF7" w:rsidRDefault="0076427A"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1-2</w:t>
            </w:r>
          </w:p>
        </w:tc>
        <w:tc>
          <w:tcPr>
            <w:tcW w:w="532"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Ly tâm 2 lần</w:t>
            </w:r>
          </w:p>
        </w:tc>
        <w:tc>
          <w:tcPr>
            <w:tcW w:w="54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30</w:t>
            </w:r>
          </w:p>
        </w:tc>
        <w:tc>
          <w:tcPr>
            <w:tcW w:w="501" w:type="pct"/>
          </w:tcPr>
          <w:p w:rsidR="00565C2E" w:rsidRPr="00B47AF7" w:rsidRDefault="00565C2E" w:rsidP="00B47AF7">
            <w:pPr>
              <w:spacing w:line="360" w:lineRule="auto"/>
              <w:ind w:left="-57" w:right="-57"/>
              <w:rPr>
                <w:rFonts w:ascii="Times New Roman" w:hAnsi="Times New Roman" w:cs="Times New Roman"/>
                <w:sz w:val="24"/>
                <w:szCs w:val="26"/>
                <w:lang w:val="en-US"/>
              </w:rPr>
            </w:pPr>
            <w:r w:rsidRPr="00B47AF7">
              <w:rPr>
                <w:rFonts w:ascii="Times New Roman" w:hAnsi="Times New Roman" w:cs="Times New Roman"/>
                <w:sz w:val="24"/>
                <w:szCs w:val="26"/>
                <w:lang w:val="en-US"/>
              </w:rPr>
              <w:t>NA</w:t>
            </w:r>
          </w:p>
        </w:tc>
      </w:tr>
    </w:tbl>
    <w:p w:rsidR="00565C2E" w:rsidRPr="007A33C1" w:rsidRDefault="00565C2E" w:rsidP="007A33C1">
      <w:pPr>
        <w:spacing w:after="0" w:line="360" w:lineRule="auto"/>
        <w:jc w:val="center"/>
        <w:rPr>
          <w:rFonts w:ascii="Times New Roman" w:hAnsi="Times New Roman" w:cs="Times New Roman"/>
          <w:b/>
          <w:sz w:val="26"/>
          <w:szCs w:val="26"/>
        </w:rPr>
      </w:pPr>
      <w:r w:rsidRPr="007A33C1">
        <w:rPr>
          <w:rFonts w:ascii="Times New Roman" w:hAnsi="Times New Roman" w:cs="Times New Roman"/>
          <w:b/>
          <w:sz w:val="26"/>
          <w:szCs w:val="26"/>
        </w:rPr>
        <w:lastRenderedPageBreak/>
        <w:t>Bảng 1.1. Tóm tắt các nghiên cứu sử dụng PRP điều trị bệnh thoái hóa khớp gối (tiếp)</w:t>
      </w:r>
    </w:p>
    <w:tbl>
      <w:tblPr>
        <w:tblStyle w:val="TableGrid7"/>
        <w:tblW w:w="5408" w:type="pct"/>
        <w:jc w:val="center"/>
        <w:tblLayout w:type="fixed"/>
        <w:tblLook w:val="04A0" w:firstRow="1" w:lastRow="0" w:firstColumn="1" w:lastColumn="0" w:noHBand="0" w:noVBand="1"/>
      </w:tblPr>
      <w:tblGrid>
        <w:gridCol w:w="579"/>
        <w:gridCol w:w="1021"/>
        <w:gridCol w:w="726"/>
        <w:gridCol w:w="728"/>
        <w:gridCol w:w="871"/>
        <w:gridCol w:w="728"/>
        <w:gridCol w:w="1359"/>
        <w:gridCol w:w="2133"/>
        <w:gridCol w:w="1593"/>
      </w:tblGrid>
      <w:tr w:rsidR="007A33C1" w:rsidRPr="007A33C1" w:rsidTr="007A33C1">
        <w:trPr>
          <w:jc w:val="center"/>
        </w:trPr>
        <w:tc>
          <w:tcPr>
            <w:tcW w:w="29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STT</w:t>
            </w:r>
          </w:p>
        </w:tc>
        <w:tc>
          <w:tcPr>
            <w:tcW w:w="52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Nghiên cứu</w:t>
            </w:r>
          </w:p>
        </w:tc>
        <w:tc>
          <w:tcPr>
            <w:tcW w:w="373"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Thể tích PRP tiêm</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Số mũi tiêm</w:t>
            </w:r>
          </w:p>
        </w:tc>
        <w:tc>
          <w:tcPr>
            <w:tcW w:w="44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Khoảng cách tiêm</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(tuần)</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Thời điểm đánh giá</w:t>
            </w:r>
          </w:p>
        </w:tc>
        <w:tc>
          <w:tcPr>
            <w:tcW w:w="69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Tiêu chí đánh giá</w:t>
            </w:r>
          </w:p>
        </w:tc>
        <w:tc>
          <w:tcPr>
            <w:tcW w:w="1095"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Kết quả</w:t>
            </w:r>
          </w:p>
        </w:tc>
        <w:tc>
          <w:tcPr>
            <w:tcW w:w="81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Tai biến, tác dụng phụ</w:t>
            </w:r>
          </w:p>
        </w:tc>
      </w:tr>
      <w:tr w:rsidR="007A33C1" w:rsidRPr="007A33C1" w:rsidTr="007A33C1">
        <w:trPr>
          <w:jc w:val="center"/>
        </w:trPr>
        <w:tc>
          <w:tcPr>
            <w:tcW w:w="29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w:t>
            </w:r>
          </w:p>
        </w:tc>
        <w:tc>
          <w:tcPr>
            <w:tcW w:w="52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Sanchez </w:t>
            </w:r>
            <w:r w:rsidR="00631B54" w:rsidRPr="007A33C1">
              <w:rPr>
                <w:rFonts w:ascii="Times New Roman" w:hAnsi="Times New Roman" w:cs="Times New Roman"/>
                <w:sz w:val="24"/>
                <w:szCs w:val="24"/>
                <w:lang w:val="en-US"/>
              </w:rPr>
              <w:t xml:space="preserve">và cs </w:t>
            </w:r>
            <w:r w:rsidRPr="007A33C1">
              <w:rPr>
                <w:rFonts w:ascii="Times New Roman" w:hAnsi="Times New Roman" w:cs="Times New Roman"/>
                <w:sz w:val="24"/>
                <w:szCs w:val="24"/>
                <w:lang w:val="en-US"/>
              </w:rPr>
              <w:t>2008</w:t>
            </w:r>
          </w:p>
        </w:tc>
        <w:tc>
          <w:tcPr>
            <w:tcW w:w="373"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6-8 ml</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44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1 </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 tháng</w:t>
            </w:r>
          </w:p>
        </w:tc>
        <w:tc>
          <w:tcPr>
            <w:tcW w:w="69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Điểm đau WOMAC</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cải thiện trên 40%</w:t>
            </w:r>
          </w:p>
        </w:tc>
        <w:tc>
          <w:tcPr>
            <w:tcW w:w="1095"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33,3% nhóm PRP cải thiện, 10% nhóm HA có cải thiện</w:t>
            </w:r>
          </w:p>
        </w:tc>
        <w:tc>
          <w:tcPr>
            <w:tcW w:w="81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Đau phản ứng viêm, tràn dịch nhẹ</w:t>
            </w:r>
          </w:p>
        </w:tc>
      </w:tr>
      <w:tr w:rsidR="007A33C1" w:rsidRPr="007A33C1" w:rsidTr="007A33C1">
        <w:trPr>
          <w:jc w:val="center"/>
        </w:trPr>
        <w:tc>
          <w:tcPr>
            <w:tcW w:w="29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w:t>
            </w:r>
          </w:p>
        </w:tc>
        <w:tc>
          <w:tcPr>
            <w:tcW w:w="52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Sampson</w:t>
            </w:r>
            <w:r w:rsidR="00631B54" w:rsidRPr="007A33C1">
              <w:rPr>
                <w:rFonts w:ascii="Times New Roman" w:hAnsi="Times New Roman" w:cs="Times New Roman"/>
                <w:sz w:val="24"/>
                <w:szCs w:val="24"/>
                <w:lang w:val="en-US"/>
              </w:rPr>
              <w:t xml:space="preserve"> và cs</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2010</w:t>
            </w:r>
          </w:p>
        </w:tc>
        <w:tc>
          <w:tcPr>
            <w:tcW w:w="373"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6 ml</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44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4 </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2,5,11,18,52 tuần</w:t>
            </w:r>
          </w:p>
        </w:tc>
        <w:tc>
          <w:tcPr>
            <w:tcW w:w="69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Brittberg-Peterson VAS</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KOOS</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SÂ bề dày sụn</w:t>
            </w:r>
          </w:p>
        </w:tc>
        <w:tc>
          <w:tcPr>
            <w:tcW w:w="1095"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8/13 cải thiện tốt</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Bề dày sụn có cải thiện</w:t>
            </w:r>
          </w:p>
        </w:tc>
        <w:tc>
          <w:tcPr>
            <w:tcW w:w="81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Tăng cảm giác đau trong thời gian ngắn</w:t>
            </w:r>
          </w:p>
        </w:tc>
      </w:tr>
      <w:tr w:rsidR="007A33C1" w:rsidRPr="007A33C1" w:rsidTr="007A33C1">
        <w:trPr>
          <w:jc w:val="center"/>
        </w:trPr>
        <w:tc>
          <w:tcPr>
            <w:tcW w:w="29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52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Kon và cs 2010</w:t>
            </w:r>
          </w:p>
        </w:tc>
        <w:tc>
          <w:tcPr>
            <w:tcW w:w="373"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5 ml</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44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3 </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 6, 12 tháng</w:t>
            </w:r>
          </w:p>
        </w:tc>
        <w:tc>
          <w:tcPr>
            <w:tcW w:w="69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EQ VAS</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IKDC</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Mức độ hài lòng</w:t>
            </w:r>
          </w:p>
        </w:tc>
        <w:tc>
          <w:tcPr>
            <w:tcW w:w="1095"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Giảm đau và cải thiện chức năng rõ ràng</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80% BN hài lòng</w:t>
            </w:r>
          </w:p>
        </w:tc>
        <w:tc>
          <w:tcPr>
            <w:tcW w:w="81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Đau nhẹ, thường tự khỏi</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 BN sưng 2 tuần</w:t>
            </w:r>
          </w:p>
        </w:tc>
      </w:tr>
      <w:tr w:rsidR="007A33C1" w:rsidRPr="007A33C1" w:rsidTr="007A33C1">
        <w:trPr>
          <w:jc w:val="center"/>
        </w:trPr>
        <w:tc>
          <w:tcPr>
            <w:tcW w:w="29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4</w:t>
            </w:r>
          </w:p>
        </w:tc>
        <w:tc>
          <w:tcPr>
            <w:tcW w:w="52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Kon và cs 2011</w:t>
            </w:r>
          </w:p>
        </w:tc>
        <w:tc>
          <w:tcPr>
            <w:tcW w:w="373"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5 ml</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44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2 </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 6 tháng</w:t>
            </w:r>
          </w:p>
        </w:tc>
        <w:tc>
          <w:tcPr>
            <w:tcW w:w="69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EQ VAS</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IKDC</w:t>
            </w:r>
          </w:p>
          <w:p w:rsidR="00565C2E" w:rsidRPr="007A33C1" w:rsidRDefault="00565C2E" w:rsidP="007A33C1">
            <w:pPr>
              <w:spacing w:line="324" w:lineRule="auto"/>
              <w:ind w:left="-57" w:right="-57"/>
              <w:rPr>
                <w:rFonts w:ascii="Times New Roman" w:hAnsi="Times New Roman" w:cs="Times New Roman"/>
                <w:sz w:val="24"/>
                <w:szCs w:val="24"/>
              </w:rPr>
            </w:pPr>
            <w:r w:rsidRPr="007A33C1">
              <w:rPr>
                <w:rFonts w:ascii="Times New Roman" w:hAnsi="Times New Roman" w:cs="Times New Roman"/>
                <w:sz w:val="24"/>
                <w:szCs w:val="24"/>
                <w:lang w:val="en-US"/>
              </w:rPr>
              <w:t>Mức độ hài lòng</w:t>
            </w:r>
          </w:p>
        </w:tc>
        <w:tc>
          <w:tcPr>
            <w:tcW w:w="1095" w:type="pct"/>
          </w:tcPr>
          <w:p w:rsidR="00565C2E" w:rsidRPr="007A33C1" w:rsidRDefault="00565C2E" w:rsidP="007A33C1">
            <w:pPr>
              <w:spacing w:line="324" w:lineRule="auto"/>
              <w:ind w:left="-57" w:right="-57"/>
              <w:rPr>
                <w:rFonts w:ascii="Times New Roman" w:hAnsi="Times New Roman" w:cs="Times New Roman"/>
                <w:spacing w:val="-6"/>
                <w:sz w:val="24"/>
                <w:szCs w:val="24"/>
              </w:rPr>
            </w:pPr>
            <w:r w:rsidRPr="007A33C1">
              <w:rPr>
                <w:rFonts w:ascii="Times New Roman" w:hAnsi="Times New Roman" w:cs="Times New Roman"/>
                <w:sz w:val="24"/>
                <w:szCs w:val="24"/>
              </w:rPr>
              <w:t>2 t</w:t>
            </w:r>
            <w:r w:rsidRPr="007A33C1">
              <w:rPr>
                <w:rFonts w:ascii="Times New Roman" w:hAnsi="Times New Roman" w:cs="Times New Roman"/>
                <w:spacing w:val="-6"/>
                <w:sz w:val="24"/>
                <w:szCs w:val="24"/>
              </w:rPr>
              <w:t>háng: PRP = LHA&gt; HHA, sau 6 tháng: PRP&gt;HHA&gt;LHA</w:t>
            </w:r>
          </w:p>
          <w:p w:rsidR="00565C2E" w:rsidRPr="007A33C1" w:rsidRDefault="00565C2E" w:rsidP="007A33C1">
            <w:pPr>
              <w:spacing w:line="324" w:lineRule="auto"/>
              <w:ind w:left="-57" w:right="-57"/>
              <w:rPr>
                <w:rFonts w:ascii="Times New Roman" w:hAnsi="Times New Roman" w:cs="Times New Roman"/>
                <w:spacing w:val="-6"/>
                <w:sz w:val="24"/>
                <w:szCs w:val="24"/>
              </w:rPr>
            </w:pPr>
            <w:r w:rsidRPr="007A33C1">
              <w:rPr>
                <w:rFonts w:ascii="Times New Roman" w:hAnsi="Times New Roman" w:cs="Times New Roman"/>
                <w:spacing w:val="-6"/>
                <w:sz w:val="24"/>
                <w:szCs w:val="24"/>
              </w:rPr>
              <w:t>Mức độ hài lòng: PRP 82%, HHA 66%, LHA 64%</w:t>
            </w:r>
          </w:p>
          <w:p w:rsidR="00565C2E" w:rsidRPr="007A33C1" w:rsidRDefault="00565C2E" w:rsidP="007A33C1">
            <w:pPr>
              <w:spacing w:line="324" w:lineRule="auto"/>
              <w:ind w:left="-57" w:right="-57"/>
              <w:rPr>
                <w:rFonts w:ascii="Times New Roman" w:hAnsi="Times New Roman" w:cs="Times New Roman"/>
                <w:sz w:val="24"/>
                <w:szCs w:val="24"/>
              </w:rPr>
            </w:pPr>
            <w:r w:rsidRPr="007A33C1">
              <w:rPr>
                <w:rFonts w:ascii="Times New Roman" w:hAnsi="Times New Roman" w:cs="Times New Roman"/>
                <w:spacing w:val="-6"/>
                <w:sz w:val="24"/>
                <w:szCs w:val="24"/>
              </w:rPr>
              <w:t>BN trẻ, giai đoạn nhẹ: cải thiện tốt hơn</w:t>
            </w:r>
          </w:p>
        </w:tc>
        <w:tc>
          <w:tcPr>
            <w:tcW w:w="818" w:type="pct"/>
          </w:tcPr>
          <w:p w:rsidR="00565C2E" w:rsidRPr="007A33C1" w:rsidRDefault="00565C2E" w:rsidP="007A33C1">
            <w:pPr>
              <w:spacing w:line="324" w:lineRule="auto"/>
              <w:ind w:left="-57" w:right="-57"/>
              <w:rPr>
                <w:rFonts w:ascii="Times New Roman" w:hAnsi="Times New Roman" w:cs="Times New Roman"/>
                <w:sz w:val="24"/>
                <w:szCs w:val="24"/>
              </w:rPr>
            </w:pPr>
            <w:r w:rsidRPr="007A33C1">
              <w:rPr>
                <w:rFonts w:ascii="Times New Roman" w:hAnsi="Times New Roman" w:cs="Times New Roman"/>
                <w:sz w:val="24"/>
                <w:szCs w:val="24"/>
              </w:rPr>
              <w:t>Đau nhẹ, tự khỏi, không có biến chứng nghiêm trọng</w:t>
            </w:r>
          </w:p>
        </w:tc>
      </w:tr>
      <w:tr w:rsidR="007A33C1" w:rsidRPr="007A33C1" w:rsidTr="007A33C1">
        <w:trPr>
          <w:jc w:val="center"/>
        </w:trPr>
        <w:tc>
          <w:tcPr>
            <w:tcW w:w="29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5</w:t>
            </w:r>
          </w:p>
        </w:tc>
        <w:tc>
          <w:tcPr>
            <w:tcW w:w="52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Li và cs 2011 </w:t>
            </w:r>
          </w:p>
        </w:tc>
        <w:tc>
          <w:tcPr>
            <w:tcW w:w="373"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3,5 ml</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44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3 </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3,4,6 tháng</w:t>
            </w:r>
          </w:p>
        </w:tc>
        <w:tc>
          <w:tcPr>
            <w:tcW w:w="69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IKDC, LeQuesne WOMAC</w:t>
            </w:r>
          </w:p>
        </w:tc>
        <w:tc>
          <w:tcPr>
            <w:tcW w:w="1095"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Thời điểm sau 3,4 tháng: không có sự khác biệt giữa PRP và HA, thời điểm 6 tháng: PRP &gt; HA</w:t>
            </w:r>
          </w:p>
        </w:tc>
        <w:tc>
          <w:tcPr>
            <w:tcW w:w="81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TD phụ nhẹ, không có sự khác biệt giữa 2 nhóm</w:t>
            </w:r>
          </w:p>
        </w:tc>
      </w:tr>
      <w:tr w:rsidR="007A33C1" w:rsidRPr="007A33C1" w:rsidTr="007A33C1">
        <w:trPr>
          <w:jc w:val="center"/>
        </w:trPr>
        <w:tc>
          <w:tcPr>
            <w:tcW w:w="29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lastRenderedPageBreak/>
              <w:t>6</w:t>
            </w:r>
          </w:p>
        </w:tc>
        <w:tc>
          <w:tcPr>
            <w:tcW w:w="524" w:type="pct"/>
          </w:tcPr>
          <w:p w:rsidR="00565C2E" w:rsidRPr="007A33C1" w:rsidRDefault="00565C2E" w:rsidP="007A33C1">
            <w:pPr>
              <w:spacing w:line="324" w:lineRule="auto"/>
              <w:ind w:left="-57" w:right="-57"/>
              <w:rPr>
                <w:rFonts w:ascii="Times New Roman" w:hAnsi="Times New Roman" w:cs="Times New Roman"/>
                <w:sz w:val="24"/>
                <w:szCs w:val="24"/>
              </w:rPr>
            </w:pPr>
            <w:r w:rsidRPr="007A33C1">
              <w:rPr>
                <w:rFonts w:ascii="Times New Roman" w:hAnsi="Times New Roman" w:cs="Times New Roman"/>
                <w:sz w:val="24"/>
                <w:szCs w:val="24"/>
                <w:lang w:val="en-US"/>
              </w:rPr>
              <w:t xml:space="preserve">Filardo và cs 2012 </w:t>
            </w:r>
          </w:p>
        </w:tc>
        <w:tc>
          <w:tcPr>
            <w:tcW w:w="373"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5 ml</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44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3 </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2,6,12 tháng</w:t>
            </w:r>
          </w:p>
        </w:tc>
        <w:tc>
          <w:tcPr>
            <w:tcW w:w="69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IKDC</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EQ-VAS</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Mức độ hài lòng</w:t>
            </w:r>
          </w:p>
        </w:tc>
        <w:tc>
          <w:tcPr>
            <w:tcW w:w="1095"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Cả 2 nhóm ly tâm 1 và 2 lần đều có cải thiện LS rõ, không có sự khác biệt</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Kết quả tốt hơn ở nhóm trẻ, giai đoạn nhẹ</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76,4% nhóm ly tâm 1 lần hài lòng so với 80,6% ở nhóm ly tâm 2 lần</w:t>
            </w:r>
          </w:p>
        </w:tc>
        <w:tc>
          <w:tcPr>
            <w:tcW w:w="81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Tác dụng phụ gồm đau và sưng nhẹ hay gặp hơn ở nhóm ly tâm 2 lần</w:t>
            </w:r>
          </w:p>
        </w:tc>
      </w:tr>
      <w:tr w:rsidR="007A33C1" w:rsidRPr="007A33C1" w:rsidTr="007A33C1">
        <w:trPr>
          <w:jc w:val="center"/>
        </w:trPr>
        <w:tc>
          <w:tcPr>
            <w:tcW w:w="29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7</w:t>
            </w:r>
          </w:p>
        </w:tc>
        <w:tc>
          <w:tcPr>
            <w:tcW w:w="52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Filardo, Kon và cs 2012</w:t>
            </w:r>
          </w:p>
        </w:tc>
        <w:tc>
          <w:tcPr>
            <w:tcW w:w="373"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5 ml</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447"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3 </w:t>
            </w:r>
          </w:p>
        </w:tc>
        <w:tc>
          <w:tcPr>
            <w:tcW w:w="374"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2,6,12 tháng</w:t>
            </w:r>
          </w:p>
        </w:tc>
        <w:tc>
          <w:tcPr>
            <w:tcW w:w="69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IKDC</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KOOS</w:t>
            </w:r>
          </w:p>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EQ-VAS</w:t>
            </w:r>
          </w:p>
          <w:p w:rsidR="00565C2E" w:rsidRPr="007A33C1" w:rsidRDefault="00565C2E" w:rsidP="007A33C1">
            <w:pPr>
              <w:spacing w:line="324" w:lineRule="auto"/>
              <w:ind w:left="-57" w:right="-57"/>
              <w:rPr>
                <w:rFonts w:ascii="Times New Roman" w:hAnsi="Times New Roman" w:cs="Times New Roman"/>
                <w:sz w:val="24"/>
                <w:szCs w:val="24"/>
                <w:lang w:val="en-US"/>
              </w:rPr>
            </w:pPr>
          </w:p>
        </w:tc>
        <w:tc>
          <w:tcPr>
            <w:tcW w:w="1095"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Kết quả tương tự nhau giữa 2 nhóm điều trị PRP và HA; tuy nhiên ở nhóm giai đoạn KL </w:t>
            </w:r>
            <w:r w:rsidR="003703A9" w:rsidRPr="007A33C1">
              <w:rPr>
                <w:rFonts w:ascii="Times New Roman" w:hAnsi="Times New Roman" w:cs="Times New Roman"/>
                <w:sz w:val="24"/>
                <w:szCs w:val="24"/>
                <w:lang w:val="en-US"/>
              </w:rPr>
              <w:t>3</w:t>
            </w:r>
            <w:r w:rsidRPr="007A33C1">
              <w:rPr>
                <w:rFonts w:ascii="Times New Roman" w:hAnsi="Times New Roman" w:cs="Times New Roman"/>
                <w:sz w:val="24"/>
                <w:szCs w:val="24"/>
                <w:lang w:val="en-US"/>
              </w:rPr>
              <w:t xml:space="preserve"> (nặng nhất) thì xu hướng cải thiện tốt hơn ở nhóm điều trị PRP so với nhóm HA ở các thời điểm 6 và 12 tháng sau</w:t>
            </w:r>
          </w:p>
        </w:tc>
        <w:tc>
          <w:tcPr>
            <w:tcW w:w="818" w:type="pct"/>
          </w:tcPr>
          <w:p w:rsidR="00565C2E" w:rsidRPr="007A33C1" w:rsidRDefault="00565C2E" w:rsidP="007A33C1">
            <w:pPr>
              <w:spacing w:line="324"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Đau và tràn dịch nhẹ sau tiêm ở một số BN, tự giới hạn; trong đó nhóm tiêm PRP cao hơn nhóm HA</w:t>
            </w:r>
          </w:p>
        </w:tc>
      </w:tr>
      <w:tr w:rsidR="007A33C1" w:rsidRPr="007A33C1" w:rsidTr="007A33C1">
        <w:trPr>
          <w:jc w:val="center"/>
        </w:trPr>
        <w:tc>
          <w:tcPr>
            <w:tcW w:w="29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8</w:t>
            </w:r>
          </w:p>
        </w:tc>
        <w:tc>
          <w:tcPr>
            <w:tcW w:w="52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Cerza và cs </w:t>
            </w:r>
            <w:r w:rsidR="00631B54" w:rsidRPr="007A33C1">
              <w:rPr>
                <w:rFonts w:ascii="Times New Roman" w:hAnsi="Times New Roman" w:cs="Times New Roman"/>
                <w:sz w:val="24"/>
                <w:szCs w:val="24"/>
                <w:lang w:val="en-US"/>
              </w:rPr>
              <w:t>2012</w:t>
            </w:r>
          </w:p>
        </w:tc>
        <w:tc>
          <w:tcPr>
            <w:tcW w:w="373"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5,5 ml</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4</w:t>
            </w:r>
          </w:p>
        </w:tc>
        <w:tc>
          <w:tcPr>
            <w:tcW w:w="44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1 </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4,12, 24 tuần</w:t>
            </w:r>
          </w:p>
        </w:tc>
        <w:tc>
          <w:tcPr>
            <w:tcW w:w="69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WOMAC</w:t>
            </w:r>
          </w:p>
        </w:tc>
        <w:tc>
          <w:tcPr>
            <w:tcW w:w="1095"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PRP có hiệu quả tốt hơn và giữ tác dụng lâu dài hơn HA. Ở giai đoạn nặng thì PRP tốt hơn rõ ràng so với HA</w:t>
            </w:r>
          </w:p>
        </w:tc>
        <w:tc>
          <w:tcPr>
            <w:tcW w:w="818" w:type="pct"/>
          </w:tcPr>
          <w:p w:rsidR="00565C2E" w:rsidRPr="007A33C1" w:rsidRDefault="00565C2E" w:rsidP="005471A2">
            <w:pPr>
              <w:spacing w:line="360" w:lineRule="auto"/>
              <w:ind w:left="-57" w:right="-57"/>
              <w:rPr>
                <w:rFonts w:ascii="Times New Roman" w:hAnsi="Times New Roman" w:cs="Times New Roman"/>
                <w:sz w:val="24"/>
                <w:szCs w:val="24"/>
              </w:rPr>
            </w:pPr>
            <w:r w:rsidRPr="007A33C1">
              <w:rPr>
                <w:rFonts w:ascii="Times New Roman" w:hAnsi="Times New Roman" w:cs="Times New Roman"/>
                <w:sz w:val="24"/>
                <w:szCs w:val="24"/>
              </w:rPr>
              <w:t>Đau không đáng kể, thường tự khỏi</w:t>
            </w:r>
          </w:p>
        </w:tc>
      </w:tr>
      <w:tr w:rsidR="007A33C1" w:rsidRPr="007A33C1" w:rsidTr="007A33C1">
        <w:trPr>
          <w:jc w:val="center"/>
        </w:trPr>
        <w:tc>
          <w:tcPr>
            <w:tcW w:w="29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9</w:t>
            </w:r>
          </w:p>
        </w:tc>
        <w:tc>
          <w:tcPr>
            <w:tcW w:w="52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Spakova và cs</w:t>
            </w:r>
            <w:r w:rsidR="00631B54" w:rsidRPr="007A33C1">
              <w:rPr>
                <w:rFonts w:ascii="Times New Roman" w:hAnsi="Times New Roman" w:cs="Times New Roman"/>
                <w:sz w:val="24"/>
                <w:szCs w:val="24"/>
                <w:lang w:val="en-US"/>
              </w:rPr>
              <w:t xml:space="preserve"> 2012</w:t>
            </w:r>
          </w:p>
        </w:tc>
        <w:tc>
          <w:tcPr>
            <w:tcW w:w="373"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 ml</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44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1 </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 6 tháng</w:t>
            </w:r>
          </w:p>
        </w:tc>
        <w:tc>
          <w:tcPr>
            <w:tcW w:w="69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WOMAC</w:t>
            </w:r>
          </w:p>
        </w:tc>
        <w:tc>
          <w:tcPr>
            <w:tcW w:w="1095"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PRP có hiệu quả hơn HA ở cả 2 thời điểm theo dõi</w:t>
            </w:r>
          </w:p>
        </w:tc>
        <w:tc>
          <w:tcPr>
            <w:tcW w:w="818" w:type="pct"/>
          </w:tcPr>
          <w:p w:rsidR="00565C2E" w:rsidRPr="007A33C1" w:rsidRDefault="00631B54"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N</w:t>
            </w:r>
            <w:r w:rsidR="00565C2E" w:rsidRPr="007A33C1">
              <w:rPr>
                <w:rFonts w:ascii="Times New Roman" w:hAnsi="Times New Roman" w:cs="Times New Roman"/>
                <w:sz w:val="24"/>
                <w:szCs w:val="24"/>
                <w:lang w:val="en-US"/>
              </w:rPr>
              <w:t xml:space="preserve">hẹ, ít ở 10% nhóm PRP </w:t>
            </w:r>
          </w:p>
        </w:tc>
      </w:tr>
      <w:tr w:rsidR="007A33C1" w:rsidRPr="007A33C1" w:rsidTr="007A33C1">
        <w:trPr>
          <w:jc w:val="center"/>
        </w:trPr>
        <w:tc>
          <w:tcPr>
            <w:tcW w:w="29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10</w:t>
            </w:r>
          </w:p>
        </w:tc>
        <w:tc>
          <w:tcPr>
            <w:tcW w:w="52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Sanchez 2012</w:t>
            </w:r>
          </w:p>
        </w:tc>
        <w:tc>
          <w:tcPr>
            <w:tcW w:w="373"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8 ml</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w:t>
            </w:r>
          </w:p>
        </w:tc>
        <w:tc>
          <w:tcPr>
            <w:tcW w:w="44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1 </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24 tuần</w:t>
            </w:r>
          </w:p>
        </w:tc>
        <w:tc>
          <w:tcPr>
            <w:tcW w:w="69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WOMAC</w:t>
            </w:r>
          </w:p>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LeQuesne</w:t>
            </w:r>
          </w:p>
        </w:tc>
        <w:tc>
          <w:tcPr>
            <w:tcW w:w="1095"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PRP&gt; HA</w:t>
            </w:r>
          </w:p>
        </w:tc>
        <w:tc>
          <w:tcPr>
            <w:tcW w:w="81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TD phụ nhẹ</w:t>
            </w:r>
          </w:p>
        </w:tc>
      </w:tr>
      <w:tr w:rsidR="007A33C1" w:rsidRPr="007A33C1" w:rsidTr="007A33C1">
        <w:trPr>
          <w:jc w:val="center"/>
        </w:trPr>
        <w:tc>
          <w:tcPr>
            <w:tcW w:w="29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lastRenderedPageBreak/>
              <w:t>11</w:t>
            </w:r>
          </w:p>
        </w:tc>
        <w:tc>
          <w:tcPr>
            <w:tcW w:w="52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Halpern và cs 2013</w:t>
            </w:r>
          </w:p>
        </w:tc>
        <w:tc>
          <w:tcPr>
            <w:tcW w:w="373"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6 ml</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w:t>
            </w:r>
          </w:p>
        </w:tc>
        <w:tc>
          <w:tcPr>
            <w:tcW w:w="447" w:type="pct"/>
          </w:tcPr>
          <w:p w:rsidR="00565C2E" w:rsidRPr="007A33C1" w:rsidRDefault="00565C2E" w:rsidP="005471A2">
            <w:pPr>
              <w:spacing w:line="360" w:lineRule="auto"/>
              <w:ind w:left="-57" w:right="-57"/>
              <w:rPr>
                <w:rFonts w:ascii="Times New Roman" w:hAnsi="Times New Roman" w:cs="Times New Roman"/>
                <w:sz w:val="24"/>
                <w:szCs w:val="24"/>
                <w:lang w:val="en-US"/>
              </w:rPr>
            </w:pP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1,3,6,12 tháng</w:t>
            </w:r>
          </w:p>
        </w:tc>
        <w:tc>
          <w:tcPr>
            <w:tcW w:w="69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VAS, WOMAC</w:t>
            </w:r>
          </w:p>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MRI khớp (ở 15 BN)</w:t>
            </w:r>
          </w:p>
        </w:tc>
        <w:tc>
          <w:tcPr>
            <w:tcW w:w="1095"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VAS và WOMAC cải thiện rõ</w:t>
            </w:r>
          </w:p>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80% MRI không xấu đi; 83,3% không thay đổi ở khe đùi- chày ngoài, 73,3% khe đùi- chày trong; 6,7% tốt lên ở khe đùi- chày trong</w:t>
            </w:r>
          </w:p>
        </w:tc>
        <w:tc>
          <w:tcPr>
            <w:tcW w:w="81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NA</w:t>
            </w:r>
          </w:p>
        </w:tc>
      </w:tr>
      <w:tr w:rsidR="007A33C1" w:rsidRPr="007A33C1" w:rsidTr="007A33C1">
        <w:trPr>
          <w:jc w:val="center"/>
        </w:trPr>
        <w:tc>
          <w:tcPr>
            <w:tcW w:w="29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12</w:t>
            </w:r>
          </w:p>
        </w:tc>
        <w:tc>
          <w:tcPr>
            <w:tcW w:w="52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Patel và cs </w:t>
            </w:r>
          </w:p>
        </w:tc>
        <w:tc>
          <w:tcPr>
            <w:tcW w:w="373"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8 ml</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1và 2 </w:t>
            </w:r>
          </w:p>
        </w:tc>
        <w:tc>
          <w:tcPr>
            <w:tcW w:w="44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3 </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1,5; 3; 6 tháng</w:t>
            </w:r>
          </w:p>
        </w:tc>
        <w:tc>
          <w:tcPr>
            <w:tcW w:w="69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WOMAC</w:t>
            </w:r>
          </w:p>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VAS</w:t>
            </w:r>
          </w:p>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Mức độ hài lòng</w:t>
            </w:r>
          </w:p>
        </w:tc>
        <w:tc>
          <w:tcPr>
            <w:tcW w:w="1095" w:type="pct"/>
          </w:tcPr>
          <w:p w:rsidR="00565C2E" w:rsidRPr="007A33C1" w:rsidRDefault="00565C2E" w:rsidP="005471A2">
            <w:pPr>
              <w:spacing w:line="360" w:lineRule="auto"/>
              <w:ind w:left="-57" w:right="-57"/>
              <w:rPr>
                <w:rFonts w:ascii="Times New Roman" w:hAnsi="Times New Roman" w:cs="Times New Roman"/>
                <w:spacing w:val="-4"/>
                <w:sz w:val="24"/>
                <w:szCs w:val="24"/>
                <w:lang w:val="en-US"/>
              </w:rPr>
            </w:pPr>
            <w:r w:rsidRPr="007A33C1">
              <w:rPr>
                <w:rFonts w:ascii="Times New Roman" w:hAnsi="Times New Roman" w:cs="Times New Roman"/>
                <w:spacing w:val="-4"/>
                <w:sz w:val="24"/>
                <w:szCs w:val="24"/>
                <w:lang w:val="en-US"/>
              </w:rPr>
              <w:t>Nhóm tiêm PRP 1 mũi và 2 mũi có hiệu quả tương tự nhau và hơn nhóm giả dược; giai đoạn 1 cải thiện tốt hơn giai đoạn 2;</w:t>
            </w:r>
          </w:p>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pacing w:val="-4"/>
                <w:sz w:val="24"/>
                <w:szCs w:val="24"/>
                <w:lang w:val="en-US"/>
              </w:rPr>
              <w:t xml:space="preserve">67,3% nhóm tiêm 1 mũi PRP và 64% </w:t>
            </w:r>
            <w:r w:rsidRPr="007A33C1">
              <w:rPr>
                <w:rFonts w:ascii="Times New Roman" w:hAnsi="Times New Roman" w:cs="Times New Roman"/>
                <w:spacing w:val="-6"/>
                <w:sz w:val="24"/>
                <w:szCs w:val="24"/>
                <w:lang w:val="en-US"/>
              </w:rPr>
              <w:t>nhóm tiêm 2 mũi hài lòng so với 4,3% hài lòng ở nhóm giả dược</w:t>
            </w:r>
          </w:p>
        </w:tc>
        <w:tc>
          <w:tcPr>
            <w:tcW w:w="81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22,2% (nhóm tiêm 1 mũi); 44</w:t>
            </w:r>
            <w:r w:rsidR="00F26DBE">
              <w:rPr>
                <w:rFonts w:ascii="Times New Roman" w:hAnsi="Times New Roman" w:cs="Times New Roman"/>
                <w:sz w:val="24"/>
                <w:szCs w:val="24"/>
                <w:lang w:val="en-US"/>
              </w:rPr>
              <w:t>%</w:t>
            </w:r>
            <w:r w:rsidRPr="007A33C1">
              <w:rPr>
                <w:rFonts w:ascii="Times New Roman" w:hAnsi="Times New Roman" w:cs="Times New Roman"/>
                <w:sz w:val="24"/>
                <w:szCs w:val="24"/>
                <w:lang w:val="en-US"/>
              </w:rPr>
              <w:t xml:space="preserve"> mũi 1, 20% mũi 2 (nhóm tiêm 2 mũi) có </w:t>
            </w:r>
            <w:r w:rsidRPr="007A33C1">
              <w:rPr>
                <w:rFonts w:ascii="Times New Roman" w:hAnsi="Times New Roman" w:cs="Times New Roman"/>
                <w:sz w:val="24"/>
                <w:szCs w:val="24"/>
                <w:lang w:val="es-ES_tradnl"/>
              </w:rPr>
              <w:t>buồn nôn, chóng mặt, đau đầu, vã mồ hôi</w:t>
            </w:r>
          </w:p>
        </w:tc>
      </w:tr>
      <w:tr w:rsidR="007A33C1" w:rsidRPr="007A33C1" w:rsidTr="007A33C1">
        <w:trPr>
          <w:jc w:val="center"/>
        </w:trPr>
        <w:tc>
          <w:tcPr>
            <w:tcW w:w="29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13</w:t>
            </w:r>
          </w:p>
        </w:tc>
        <w:tc>
          <w:tcPr>
            <w:tcW w:w="52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Say và cs 2013</w:t>
            </w:r>
          </w:p>
        </w:tc>
        <w:tc>
          <w:tcPr>
            <w:tcW w:w="373"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2,5 ml</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w:t>
            </w:r>
          </w:p>
        </w:tc>
        <w:tc>
          <w:tcPr>
            <w:tcW w:w="447" w:type="pct"/>
          </w:tcPr>
          <w:p w:rsidR="00565C2E" w:rsidRPr="007A33C1" w:rsidRDefault="00565C2E" w:rsidP="005471A2">
            <w:pPr>
              <w:spacing w:line="360" w:lineRule="auto"/>
              <w:ind w:left="-57" w:right="-57"/>
              <w:rPr>
                <w:rFonts w:ascii="Times New Roman" w:hAnsi="Times New Roman" w:cs="Times New Roman"/>
                <w:sz w:val="24"/>
                <w:szCs w:val="24"/>
                <w:lang w:val="en-US"/>
              </w:rPr>
            </w:pP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3, 6 tháng</w:t>
            </w:r>
          </w:p>
        </w:tc>
        <w:tc>
          <w:tcPr>
            <w:tcW w:w="69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KOOS</w:t>
            </w:r>
          </w:p>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VAS</w:t>
            </w:r>
          </w:p>
        </w:tc>
        <w:tc>
          <w:tcPr>
            <w:tcW w:w="1095"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PRP tốt hơn rõ ràng so với HA</w:t>
            </w:r>
          </w:p>
        </w:tc>
        <w:tc>
          <w:tcPr>
            <w:tcW w:w="81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Không có TD phụ</w:t>
            </w:r>
          </w:p>
        </w:tc>
      </w:tr>
      <w:tr w:rsidR="007A33C1" w:rsidRPr="007A33C1" w:rsidTr="007A33C1">
        <w:trPr>
          <w:jc w:val="center"/>
        </w:trPr>
        <w:tc>
          <w:tcPr>
            <w:tcW w:w="29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14</w:t>
            </w:r>
          </w:p>
        </w:tc>
        <w:tc>
          <w:tcPr>
            <w:tcW w:w="52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Hassan và cs 2015</w:t>
            </w:r>
          </w:p>
        </w:tc>
        <w:tc>
          <w:tcPr>
            <w:tcW w:w="373"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5 ml</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6</w:t>
            </w:r>
          </w:p>
        </w:tc>
        <w:tc>
          <w:tcPr>
            <w:tcW w:w="447"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 xml:space="preserve">4 </w:t>
            </w:r>
          </w:p>
        </w:tc>
        <w:tc>
          <w:tcPr>
            <w:tcW w:w="374"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6 tháng</w:t>
            </w:r>
          </w:p>
        </w:tc>
        <w:tc>
          <w:tcPr>
            <w:tcW w:w="69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VAS</w:t>
            </w:r>
          </w:p>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IKDC</w:t>
            </w:r>
          </w:p>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SÂ khớp</w:t>
            </w:r>
          </w:p>
        </w:tc>
        <w:tc>
          <w:tcPr>
            <w:tcW w:w="1095" w:type="pct"/>
          </w:tcPr>
          <w:p w:rsidR="00565C2E" w:rsidRPr="007A33C1" w:rsidRDefault="00565C2E" w:rsidP="005471A2">
            <w:pPr>
              <w:spacing w:line="360" w:lineRule="auto"/>
              <w:ind w:left="-57" w:right="-57"/>
              <w:rPr>
                <w:rFonts w:ascii="Times New Roman" w:hAnsi="Times New Roman" w:cs="Times New Roman"/>
                <w:spacing w:val="-10"/>
                <w:sz w:val="24"/>
                <w:szCs w:val="24"/>
                <w:lang w:val="en-US"/>
              </w:rPr>
            </w:pPr>
            <w:r w:rsidRPr="007A33C1">
              <w:rPr>
                <w:rFonts w:ascii="Times New Roman" w:hAnsi="Times New Roman" w:cs="Times New Roman"/>
                <w:spacing w:val="-10"/>
                <w:sz w:val="24"/>
                <w:szCs w:val="24"/>
                <w:lang w:val="en-US"/>
              </w:rPr>
              <w:t>Cải thiện LS rõ so với trước điều trị. Trên SÂ: giảm tăng sinh mạch và bề dày MHD khớp</w:t>
            </w:r>
          </w:p>
        </w:tc>
        <w:tc>
          <w:tcPr>
            <w:tcW w:w="818" w:type="pct"/>
          </w:tcPr>
          <w:p w:rsidR="00565C2E" w:rsidRPr="007A33C1" w:rsidRDefault="00565C2E" w:rsidP="005471A2">
            <w:pPr>
              <w:spacing w:line="360" w:lineRule="auto"/>
              <w:ind w:left="-57" w:right="-57"/>
              <w:rPr>
                <w:rFonts w:ascii="Times New Roman" w:hAnsi="Times New Roman" w:cs="Times New Roman"/>
                <w:sz w:val="24"/>
                <w:szCs w:val="24"/>
                <w:lang w:val="en-US"/>
              </w:rPr>
            </w:pPr>
            <w:r w:rsidRPr="007A33C1">
              <w:rPr>
                <w:rFonts w:ascii="Times New Roman" w:hAnsi="Times New Roman" w:cs="Times New Roman"/>
                <w:sz w:val="24"/>
                <w:szCs w:val="24"/>
                <w:lang w:val="en-US"/>
              </w:rPr>
              <w:t>25% đau nhẹ, khỏi sau 1 tuần; 5% đau tăng rõ</w:t>
            </w:r>
          </w:p>
        </w:tc>
      </w:tr>
    </w:tbl>
    <w:p w:rsidR="00565C2E" w:rsidRPr="008060F6" w:rsidRDefault="0050330F" w:rsidP="005471A2">
      <w:pPr>
        <w:spacing w:before="120" w:after="0" w:line="360" w:lineRule="auto"/>
        <w:ind w:firstLine="720"/>
        <w:jc w:val="both"/>
        <w:rPr>
          <w:rFonts w:ascii="Times New Roman" w:hAnsi="Times New Roman" w:cs="Times New Roman"/>
          <w:i/>
          <w:sz w:val="26"/>
          <w:szCs w:val="26"/>
        </w:rPr>
      </w:pPr>
      <w:r w:rsidRPr="008060F6">
        <w:rPr>
          <w:rFonts w:ascii="Times New Roman" w:hAnsi="Times New Roman" w:cs="Times New Roman"/>
          <w:i/>
          <w:sz w:val="26"/>
          <w:szCs w:val="26"/>
        </w:rPr>
        <w:t xml:space="preserve">NA: Not Available (không có dữ liệu); KL: phân giai đoạn theo Kellgren và Lawrence; </w:t>
      </w:r>
      <w:r w:rsidR="00631B54" w:rsidRPr="008060F6">
        <w:rPr>
          <w:rFonts w:ascii="Times New Roman" w:hAnsi="Times New Roman" w:cs="Times New Roman"/>
          <w:i/>
          <w:sz w:val="26"/>
          <w:szCs w:val="26"/>
        </w:rPr>
        <w:t xml:space="preserve">LHA: HA trọng lượng phân tử thấp, HHA: HA trọng lượng phân tử cao; </w:t>
      </w:r>
      <w:r w:rsidRPr="008060F6">
        <w:rPr>
          <w:rFonts w:ascii="Times New Roman" w:hAnsi="Times New Roman" w:cs="Times New Roman"/>
          <w:i/>
          <w:sz w:val="26"/>
          <w:szCs w:val="26"/>
        </w:rPr>
        <w:t>KOOS (Knee injury and Osteoarthritis Outcome Score) và IKDC (International Knee Documentation Committee) là các thang điểm đánh giá khớp gối</w:t>
      </w:r>
    </w:p>
    <w:p w:rsidR="00BA1E82" w:rsidRPr="008060F6" w:rsidRDefault="0050330F" w:rsidP="003E0DA7">
      <w:pPr>
        <w:spacing w:after="0" w:line="360" w:lineRule="auto"/>
        <w:ind w:firstLine="720"/>
        <w:jc w:val="both"/>
        <w:rPr>
          <w:rFonts w:ascii="Times New Roman" w:eastAsia="Times New Roman" w:hAnsi="Times New Roman" w:cs="Times New Roman"/>
          <w:sz w:val="26"/>
          <w:szCs w:val="26"/>
          <w:lang w:val="es-ES_tradnl"/>
        </w:rPr>
      </w:pPr>
      <w:r w:rsidRPr="001C3110">
        <w:rPr>
          <w:rFonts w:ascii="Times New Roman" w:eastAsia="Times New Roman" w:hAnsi="Times New Roman" w:cs="Times New Roman"/>
          <w:spacing w:val="-2"/>
          <w:sz w:val="26"/>
          <w:szCs w:val="26"/>
          <w:lang w:val="es-ES_tradnl"/>
        </w:rPr>
        <w:lastRenderedPageBreak/>
        <w:t xml:space="preserve">Các nghiên cứu trên và một số nghiên cứu khác </w:t>
      </w:r>
      <w:r w:rsidR="00E33CD7" w:rsidRPr="001C3110">
        <w:rPr>
          <w:rFonts w:ascii="Times New Roman" w:eastAsia="Times New Roman" w:hAnsi="Times New Roman" w:cs="Times New Roman"/>
          <w:spacing w:val="-2"/>
          <w:sz w:val="26"/>
          <w:szCs w:val="26"/>
          <w:lang w:val="es-ES_tradnl"/>
        </w:rPr>
        <w:t xml:space="preserve">nữa </w:t>
      </w:r>
      <w:r w:rsidRPr="001C3110">
        <w:rPr>
          <w:rFonts w:ascii="Times New Roman" w:eastAsia="Times New Roman" w:hAnsi="Times New Roman" w:cs="Times New Roman"/>
          <w:spacing w:val="-2"/>
          <w:sz w:val="26"/>
          <w:szCs w:val="26"/>
          <w:lang w:val="es-ES_tradnl"/>
        </w:rPr>
        <w:t xml:space="preserve">đã được nhiều tác giả </w:t>
      </w:r>
      <w:r w:rsidR="00E33CD7" w:rsidRPr="001C3110">
        <w:rPr>
          <w:rFonts w:ascii="Times New Roman" w:eastAsia="Times New Roman" w:hAnsi="Times New Roman" w:cs="Times New Roman"/>
          <w:spacing w:val="-2"/>
          <w:sz w:val="26"/>
          <w:szCs w:val="26"/>
          <w:lang w:val="es-ES_tradnl"/>
        </w:rPr>
        <w:t xml:space="preserve">như Chang </w:t>
      </w:r>
      <w:r w:rsidR="00E33CD7" w:rsidRPr="001C3110">
        <w:rPr>
          <w:rFonts w:ascii="Times New Roman" w:eastAsia="Times New Roman" w:hAnsi="Times New Roman" w:cs="Times New Roman"/>
          <w:spacing w:val="-2"/>
          <w:sz w:val="26"/>
          <w:szCs w:val="26"/>
          <w:lang w:val="es-ES_tradnl"/>
        </w:rPr>
        <w:fldChar w:fldCharType="begin">
          <w:fldData xml:space="preserve">PEVuZE5vdGU+PENpdGU+PEF1dGhvcj5DaGFuZzwvQXV0aG9yPjxZZWFyPjIwMTQ8L1llYXI+PFJl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</w:fldData>
        </w:fldChar>
      </w:r>
      <w:r w:rsidR="00B00298" w:rsidRPr="001C3110">
        <w:rPr>
          <w:rFonts w:ascii="Times New Roman" w:eastAsia="Times New Roman" w:hAnsi="Times New Roman" w:cs="Times New Roman"/>
          <w:spacing w:val="-2"/>
          <w:sz w:val="26"/>
          <w:szCs w:val="26"/>
          <w:lang w:val="es-ES_tradnl"/>
        </w:rPr>
        <w:instrText xml:space="preserve"> ADDIN EN.CITE </w:instrText>
      </w:r>
      <w:r w:rsidR="00B00298" w:rsidRPr="001C3110">
        <w:rPr>
          <w:rFonts w:ascii="Times New Roman" w:eastAsia="Times New Roman" w:hAnsi="Times New Roman" w:cs="Times New Roman"/>
          <w:spacing w:val="-2"/>
          <w:sz w:val="26"/>
          <w:szCs w:val="26"/>
          <w:lang w:val="es-ES_tradnl"/>
        </w:rPr>
        <w:fldChar w:fldCharType="begin">
          <w:fldData xml:space="preserve">PEVuZE5vdGU+PENpdGU+PEF1dGhvcj5DaGFuZzwvQXV0aG9yPjxZZWFyPjIwMTQ8L1llYXI+PFJl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</w:fldData>
        </w:fldChar>
      </w:r>
      <w:r w:rsidR="00B00298" w:rsidRPr="001C3110">
        <w:rPr>
          <w:rFonts w:ascii="Times New Roman" w:eastAsia="Times New Roman" w:hAnsi="Times New Roman" w:cs="Times New Roman"/>
          <w:spacing w:val="-2"/>
          <w:sz w:val="26"/>
          <w:szCs w:val="26"/>
          <w:lang w:val="es-ES_tradnl"/>
        </w:rPr>
        <w:instrText xml:space="preserve"> ADDIN EN.CITE.DATA </w:instrText>
      </w:r>
      <w:r w:rsidR="00B00298" w:rsidRPr="001C3110">
        <w:rPr>
          <w:rFonts w:ascii="Times New Roman" w:eastAsia="Times New Roman" w:hAnsi="Times New Roman" w:cs="Times New Roman"/>
          <w:spacing w:val="-2"/>
          <w:sz w:val="26"/>
          <w:szCs w:val="26"/>
          <w:lang w:val="es-ES_tradnl"/>
        </w:rPr>
      </w:r>
      <w:r w:rsidR="00B00298" w:rsidRPr="001C3110">
        <w:rPr>
          <w:rFonts w:ascii="Times New Roman" w:eastAsia="Times New Roman" w:hAnsi="Times New Roman" w:cs="Times New Roman"/>
          <w:spacing w:val="-2"/>
          <w:sz w:val="26"/>
          <w:szCs w:val="26"/>
          <w:lang w:val="es-ES_tradnl"/>
        </w:rPr>
        <w:fldChar w:fldCharType="end"/>
      </w:r>
      <w:r w:rsidR="00E33CD7" w:rsidRPr="001C3110">
        <w:rPr>
          <w:rFonts w:ascii="Times New Roman" w:eastAsia="Times New Roman" w:hAnsi="Times New Roman" w:cs="Times New Roman"/>
          <w:spacing w:val="-2"/>
          <w:sz w:val="26"/>
          <w:szCs w:val="26"/>
          <w:lang w:val="es-ES_tradnl"/>
        </w:rPr>
      </w:r>
      <w:r w:rsidR="00E33CD7" w:rsidRPr="001C3110">
        <w:rPr>
          <w:rFonts w:ascii="Times New Roman" w:eastAsia="Times New Roman" w:hAnsi="Times New Roman" w:cs="Times New Roman"/>
          <w:spacing w:val="-2"/>
          <w:sz w:val="26"/>
          <w:szCs w:val="26"/>
          <w:lang w:val="es-ES_tradnl"/>
        </w:rPr>
        <w:fldChar w:fldCharType="separate"/>
      </w:r>
      <w:r w:rsidR="00B00298" w:rsidRPr="001C3110">
        <w:rPr>
          <w:rFonts w:ascii="Times New Roman" w:eastAsia="Times New Roman" w:hAnsi="Times New Roman" w:cs="Times New Roman"/>
          <w:noProof/>
          <w:spacing w:val="-2"/>
          <w:sz w:val="26"/>
          <w:szCs w:val="26"/>
          <w:lang w:val="es-ES_tradnl"/>
        </w:rPr>
        <w:t>[</w:t>
      </w:r>
      <w:hyperlink w:anchor="_ENREF_126" w:tooltip="Chang, 2014 #1171" w:history="1">
        <w:r w:rsidR="007470B2" w:rsidRPr="001C3110">
          <w:rPr>
            <w:rFonts w:ascii="Times New Roman" w:eastAsia="Times New Roman" w:hAnsi="Times New Roman" w:cs="Times New Roman"/>
            <w:noProof/>
            <w:spacing w:val="-2"/>
            <w:sz w:val="26"/>
            <w:szCs w:val="26"/>
            <w:lang w:val="es-ES_tradnl"/>
          </w:rPr>
          <w:t>126</w:t>
        </w:r>
      </w:hyperlink>
      <w:r w:rsidR="00B00298" w:rsidRPr="001C3110">
        <w:rPr>
          <w:rFonts w:ascii="Times New Roman" w:eastAsia="Times New Roman" w:hAnsi="Times New Roman" w:cs="Times New Roman"/>
          <w:noProof/>
          <w:spacing w:val="-2"/>
          <w:sz w:val="26"/>
          <w:szCs w:val="26"/>
          <w:lang w:val="es-ES_tradnl"/>
        </w:rPr>
        <w:t>]</w:t>
      </w:r>
      <w:r w:rsidR="00E33CD7" w:rsidRPr="001C3110">
        <w:rPr>
          <w:rFonts w:ascii="Times New Roman" w:eastAsia="Times New Roman" w:hAnsi="Times New Roman" w:cs="Times New Roman"/>
          <w:spacing w:val="-2"/>
          <w:sz w:val="26"/>
          <w:szCs w:val="26"/>
          <w:lang w:val="es-ES_tradnl"/>
        </w:rPr>
        <w:fldChar w:fldCharType="end"/>
      </w:r>
      <w:r w:rsidR="00E33CD7" w:rsidRPr="001C3110">
        <w:rPr>
          <w:rFonts w:ascii="Times New Roman" w:eastAsia="Times New Roman" w:hAnsi="Times New Roman" w:cs="Times New Roman"/>
          <w:spacing w:val="-2"/>
          <w:sz w:val="26"/>
          <w:szCs w:val="26"/>
          <w:lang w:val="es-ES_tradnl"/>
        </w:rPr>
        <w:t xml:space="preserve">, Laudy </w:t>
      </w:r>
      <w:r w:rsidR="00E33CD7" w:rsidRPr="001C3110">
        <w:rPr>
          <w:rFonts w:ascii="Times New Roman" w:eastAsia="Times New Roman" w:hAnsi="Times New Roman" w:cs="Times New Roman"/>
          <w:spacing w:val="-2"/>
          <w:sz w:val="26"/>
          <w:szCs w:val="26"/>
          <w:lang w:val="es-ES_tradnl"/>
        </w:rPr>
        <w:fldChar w:fldCharType="begin"/>
      </w:r>
      <w:r w:rsidR="00B00298" w:rsidRPr="001C3110">
        <w:rPr>
          <w:rFonts w:ascii="Times New Roman" w:eastAsia="Times New Roman" w:hAnsi="Times New Roman" w:cs="Times New Roman"/>
          <w:spacing w:val="-2"/>
          <w:sz w:val="26"/>
          <w:szCs w:val="26"/>
          <w:lang w:val="es-ES_tradnl"/>
        </w:rPr>
        <w:instrText xml:space="preserve"> ADDIN EN.CITE &lt;EndNote&gt;&lt;Cite&gt;&lt;Author&gt;Laudy&lt;/Author&gt;&lt;Year&gt;2014&lt;/Year&gt;&lt;RecNum&gt;1159&lt;/RecNum&gt;&lt;DisplayText&gt;[127]&lt;/DisplayText&gt;&lt;record&gt;&lt;rec-number&gt;1159&lt;/rec-number&gt;&lt;foreign-keys&gt;&lt;key app="EN" db-id="95r2xpf9p0edd7ewez9xrdvgw2f2ratwza2e" timestamp="1418633772"&gt;1159&lt;/key&gt;&lt;/foreign-keys&gt;&lt;ref-type name="Journal Article"&gt;17&lt;/ref-type&gt;&lt;contributors&gt;&lt;authors&gt;&lt;author&gt;Laudy, A. B.&lt;/author&gt;&lt;author&gt;Bakker, E. W.&lt;/author&gt;&lt;author&gt;Rekers, M.&lt;/author&gt;&lt;author&gt;Moen, M. H.&lt;/author&gt;&lt;/authors&gt;&lt;/contributors&gt;&lt;auth-address&gt;Department of Physiotherapy, Meander Medical Centre, Amersfoort, The Netherlands Department of Clinical Epidemiology and Biostatistics, Academic Medical Center, University of Amsterdam, Amersfoort, The Netherlands.&amp;#xD;Department of Clinical Epidemiology and Biostatistics, Academic Medical Center, University of Amsterdam, Amersfoort, The Netherlands.&amp;#xD;Department of Sport Medical Care, FC Utrecht, Utrecht, The Netherlands.&amp;#xD;Department of Sports Medicine, Bergman Clinics, Naarden, The Netherlands The Sportsphysician Group, Saint Lucas Hospital, Amsterdam, The Netherlands.&lt;/auth-address&gt;&lt;titles&gt;&lt;title&gt;Efficacy of platelet-rich plasma injections in osteoarthritis of the knee: a systematic review and meta-analysis&lt;/title&gt;&lt;secondary-title&gt;Br J Sports Med&lt;/secondary-title&gt;&lt;alt-title&gt;British journal of sports medicine&lt;/alt-title&gt;&lt;/titles&gt;&lt;periodical&gt;&lt;full-title&gt;Br J Sports Med&lt;/full-title&gt;&lt;abbr-1&gt;British journal of sports medicine&lt;/abbr-1&gt;&lt;/periodical&gt;&lt;alt-periodical&gt;&lt;full-title&gt;Br J Sports Med&lt;/full-title&gt;&lt;abbr-1&gt;British journal of sports medicine&lt;/abbr-1&gt;&lt;/alt-periodical&gt;&lt;dates&gt;&lt;year&gt;2014&lt;/year&gt;&lt;pub-dates&gt;&lt;date&gt;Nov 21&lt;/date&gt;&lt;/pub-dates&gt;&lt;/dates&gt;&lt;isbn&gt;1473-0480 (Electronic)&amp;#xD;0306-3674 (Linking)&lt;/isbn&gt;&lt;accession-num&gt;25416198&lt;/accession-num&gt;&lt;urls&gt;&lt;related-urls&gt;&lt;url&gt;http://www.ncbi.nlm.nih.gov/pubmed/25416198&lt;/url&gt;&lt;/related-urls&gt;&lt;/urls&gt;&lt;electronic-resource-num&gt;10.1136/bjsports-2014-094036&lt;/electronic-resource-num&gt;&lt;/record&gt;&lt;/Cite&gt;&lt;/EndNote&gt;</w:instrText>
      </w:r>
      <w:r w:rsidR="00E33CD7" w:rsidRPr="001C3110">
        <w:rPr>
          <w:rFonts w:ascii="Times New Roman" w:eastAsia="Times New Roman" w:hAnsi="Times New Roman" w:cs="Times New Roman"/>
          <w:spacing w:val="-2"/>
          <w:sz w:val="26"/>
          <w:szCs w:val="26"/>
          <w:lang w:val="es-ES_tradnl"/>
        </w:rPr>
        <w:fldChar w:fldCharType="separate"/>
      </w:r>
      <w:r w:rsidR="00B00298" w:rsidRPr="001C3110">
        <w:rPr>
          <w:rFonts w:ascii="Times New Roman" w:eastAsia="Times New Roman" w:hAnsi="Times New Roman" w:cs="Times New Roman"/>
          <w:noProof/>
          <w:spacing w:val="-2"/>
          <w:sz w:val="26"/>
          <w:szCs w:val="26"/>
          <w:lang w:val="es-ES_tradnl"/>
        </w:rPr>
        <w:t>[</w:t>
      </w:r>
      <w:hyperlink w:anchor="_ENREF_127" w:tooltip="Laudy, 2014 #1159" w:history="1">
        <w:r w:rsidR="007470B2" w:rsidRPr="001C3110">
          <w:rPr>
            <w:rFonts w:ascii="Times New Roman" w:eastAsia="Times New Roman" w:hAnsi="Times New Roman" w:cs="Times New Roman"/>
            <w:noProof/>
            <w:spacing w:val="-2"/>
            <w:sz w:val="26"/>
            <w:szCs w:val="26"/>
            <w:lang w:val="es-ES_tradnl"/>
          </w:rPr>
          <w:t>127</w:t>
        </w:r>
      </w:hyperlink>
      <w:r w:rsidR="00B00298" w:rsidRPr="001C3110">
        <w:rPr>
          <w:rFonts w:ascii="Times New Roman" w:eastAsia="Times New Roman" w:hAnsi="Times New Roman" w:cs="Times New Roman"/>
          <w:noProof/>
          <w:spacing w:val="-2"/>
          <w:sz w:val="26"/>
          <w:szCs w:val="26"/>
          <w:lang w:val="es-ES_tradnl"/>
        </w:rPr>
        <w:t>]</w:t>
      </w:r>
      <w:r w:rsidR="00E33CD7" w:rsidRPr="001C3110">
        <w:rPr>
          <w:rFonts w:ascii="Times New Roman" w:eastAsia="Times New Roman" w:hAnsi="Times New Roman" w:cs="Times New Roman"/>
          <w:spacing w:val="-2"/>
          <w:sz w:val="26"/>
          <w:szCs w:val="26"/>
          <w:lang w:val="es-ES_tradnl"/>
        </w:rPr>
        <w:fldChar w:fldCharType="end"/>
      </w:r>
      <w:r w:rsidR="00E33CD7" w:rsidRPr="001C3110">
        <w:rPr>
          <w:rFonts w:ascii="Times New Roman" w:eastAsia="Times New Roman" w:hAnsi="Times New Roman" w:cs="Times New Roman"/>
          <w:spacing w:val="-2"/>
          <w:sz w:val="26"/>
          <w:szCs w:val="26"/>
          <w:lang w:val="es-ES_tradnl"/>
        </w:rPr>
        <w:t xml:space="preserve">, Anitua </w:t>
      </w:r>
      <w:r w:rsidR="00E33CD7" w:rsidRPr="001C3110">
        <w:rPr>
          <w:rFonts w:ascii="Times New Roman" w:eastAsia="Times New Roman" w:hAnsi="Times New Roman" w:cs="Times New Roman"/>
          <w:spacing w:val="-2"/>
          <w:sz w:val="26"/>
          <w:szCs w:val="26"/>
          <w:lang w:val="es-ES_tradnl"/>
        </w:rPr>
        <w:fldChar w:fldCharType="begin">
          <w:fldData xml:space="preserve">PEVuZE5vdGU+PENpdGU+PEF1dGhvcj5Bbml0dWE8L0F1dGhvcj48WWVhcj4yMDE0PC9ZZWFyPjxS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</w:fldData>
        </w:fldChar>
      </w:r>
      <w:r w:rsidR="00B00298" w:rsidRPr="001C3110">
        <w:rPr>
          <w:rFonts w:ascii="Times New Roman" w:eastAsia="Times New Roman" w:hAnsi="Times New Roman" w:cs="Times New Roman"/>
          <w:spacing w:val="-2"/>
          <w:sz w:val="26"/>
          <w:szCs w:val="26"/>
          <w:lang w:val="es-ES_tradnl"/>
        </w:rPr>
        <w:instrText xml:space="preserve"> ADDIN EN.CITE </w:instrText>
      </w:r>
      <w:r w:rsidR="00B00298" w:rsidRPr="001C3110">
        <w:rPr>
          <w:rFonts w:ascii="Times New Roman" w:eastAsia="Times New Roman" w:hAnsi="Times New Roman" w:cs="Times New Roman"/>
          <w:spacing w:val="-2"/>
          <w:sz w:val="26"/>
          <w:szCs w:val="26"/>
          <w:lang w:val="es-ES_tradnl"/>
        </w:rPr>
        <w:fldChar w:fldCharType="begin">
          <w:fldData xml:space="preserve">PEVuZE5vdGU+PENpdGU+PEF1dGhvcj5Bbml0dWE8L0F1dGhvcj48WWVhcj4yMDE0PC9ZZWFyPjxS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</w:fldData>
        </w:fldChar>
      </w:r>
      <w:r w:rsidR="00B00298" w:rsidRPr="001C3110">
        <w:rPr>
          <w:rFonts w:ascii="Times New Roman" w:eastAsia="Times New Roman" w:hAnsi="Times New Roman" w:cs="Times New Roman"/>
          <w:spacing w:val="-2"/>
          <w:sz w:val="26"/>
          <w:szCs w:val="26"/>
          <w:lang w:val="es-ES_tradnl"/>
        </w:rPr>
        <w:instrText xml:space="preserve"> ADDIN EN.CITE.DATA </w:instrText>
      </w:r>
      <w:r w:rsidR="00B00298" w:rsidRPr="001C3110">
        <w:rPr>
          <w:rFonts w:ascii="Times New Roman" w:eastAsia="Times New Roman" w:hAnsi="Times New Roman" w:cs="Times New Roman"/>
          <w:spacing w:val="-2"/>
          <w:sz w:val="26"/>
          <w:szCs w:val="26"/>
          <w:lang w:val="es-ES_tradnl"/>
        </w:rPr>
      </w:r>
      <w:r w:rsidR="00B00298" w:rsidRPr="001C3110">
        <w:rPr>
          <w:rFonts w:ascii="Times New Roman" w:eastAsia="Times New Roman" w:hAnsi="Times New Roman" w:cs="Times New Roman"/>
          <w:spacing w:val="-2"/>
          <w:sz w:val="26"/>
          <w:szCs w:val="26"/>
          <w:lang w:val="es-ES_tradnl"/>
        </w:rPr>
        <w:fldChar w:fldCharType="end"/>
      </w:r>
      <w:r w:rsidR="00E33CD7" w:rsidRPr="001C3110">
        <w:rPr>
          <w:rFonts w:ascii="Times New Roman" w:eastAsia="Times New Roman" w:hAnsi="Times New Roman" w:cs="Times New Roman"/>
          <w:spacing w:val="-2"/>
          <w:sz w:val="26"/>
          <w:szCs w:val="26"/>
          <w:lang w:val="es-ES_tradnl"/>
        </w:rPr>
      </w:r>
      <w:r w:rsidR="00E33CD7" w:rsidRPr="001C3110">
        <w:rPr>
          <w:rFonts w:ascii="Times New Roman" w:eastAsia="Times New Roman" w:hAnsi="Times New Roman" w:cs="Times New Roman"/>
          <w:spacing w:val="-2"/>
          <w:sz w:val="26"/>
          <w:szCs w:val="26"/>
          <w:lang w:val="es-ES_tradnl"/>
        </w:rPr>
        <w:fldChar w:fldCharType="separate"/>
      </w:r>
      <w:r w:rsidR="00B00298" w:rsidRPr="001C3110">
        <w:rPr>
          <w:rFonts w:ascii="Times New Roman" w:eastAsia="Times New Roman" w:hAnsi="Times New Roman" w:cs="Times New Roman"/>
          <w:noProof/>
          <w:spacing w:val="-2"/>
          <w:sz w:val="26"/>
          <w:szCs w:val="26"/>
          <w:lang w:val="es-ES_tradnl"/>
        </w:rPr>
        <w:t>[</w:t>
      </w:r>
      <w:hyperlink w:anchor="_ENREF_111" w:tooltip="Anitua, 2014 #1004" w:history="1">
        <w:r w:rsidR="007470B2" w:rsidRPr="001C3110">
          <w:rPr>
            <w:rFonts w:ascii="Times New Roman" w:eastAsia="Times New Roman" w:hAnsi="Times New Roman" w:cs="Times New Roman"/>
            <w:noProof/>
            <w:spacing w:val="-2"/>
            <w:sz w:val="26"/>
            <w:szCs w:val="26"/>
            <w:lang w:val="es-ES_tradnl"/>
          </w:rPr>
          <w:t>111</w:t>
        </w:r>
      </w:hyperlink>
      <w:r w:rsidR="00B00298" w:rsidRPr="001C3110">
        <w:rPr>
          <w:rFonts w:ascii="Times New Roman" w:eastAsia="Times New Roman" w:hAnsi="Times New Roman" w:cs="Times New Roman"/>
          <w:noProof/>
          <w:spacing w:val="-2"/>
          <w:sz w:val="26"/>
          <w:szCs w:val="26"/>
          <w:lang w:val="es-ES_tradnl"/>
        </w:rPr>
        <w:t>]</w:t>
      </w:r>
      <w:r w:rsidR="00E33CD7" w:rsidRPr="001C3110">
        <w:rPr>
          <w:rFonts w:ascii="Times New Roman" w:eastAsia="Times New Roman" w:hAnsi="Times New Roman" w:cs="Times New Roman"/>
          <w:spacing w:val="-2"/>
          <w:sz w:val="26"/>
          <w:szCs w:val="26"/>
          <w:lang w:val="es-ES_tradnl"/>
        </w:rPr>
        <w:fldChar w:fldCharType="end"/>
      </w:r>
      <w:r w:rsidR="00E33CD7" w:rsidRPr="001C3110">
        <w:rPr>
          <w:rFonts w:ascii="Times New Roman" w:eastAsia="Times New Roman" w:hAnsi="Times New Roman" w:cs="Times New Roman"/>
          <w:spacing w:val="-2"/>
          <w:sz w:val="26"/>
          <w:szCs w:val="26"/>
          <w:lang w:val="es-ES_tradnl"/>
        </w:rPr>
        <w:t xml:space="preserve">, Khoshbin </w:t>
      </w:r>
      <w:r w:rsidR="00E33CD7" w:rsidRPr="001C3110">
        <w:rPr>
          <w:rFonts w:ascii="Times New Roman" w:eastAsia="Times New Roman" w:hAnsi="Times New Roman" w:cs="Times New Roman"/>
          <w:spacing w:val="-2"/>
          <w:sz w:val="26"/>
          <w:szCs w:val="26"/>
          <w:lang w:val="es-ES_tradnl"/>
        </w:rPr>
        <w:fldChar w:fldCharType="begin">
          <w:fldData xml:space="preserve">PEVuZE5vdGU+PENpdGU+PEF1dGhvcj5LaG9zaGJpbjwvQXV0aG9yPjxZZWFyPjIwMTM8L1llYXI+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cnRocm9zY29weSBBc3NvY2lhdGlvbjwvYWJici0xPjwvcGVyaW9kaWNhbD48YWx0LXBlcmlvZGlj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=
</w:fldData>
        </w:fldChar>
      </w:r>
      <w:r w:rsidR="00B00298" w:rsidRPr="001C3110">
        <w:rPr>
          <w:rFonts w:ascii="Times New Roman" w:eastAsia="Times New Roman" w:hAnsi="Times New Roman" w:cs="Times New Roman"/>
          <w:spacing w:val="-2"/>
          <w:sz w:val="26"/>
          <w:szCs w:val="26"/>
          <w:lang w:val="es-ES_tradnl"/>
        </w:rPr>
        <w:instrText xml:space="preserve"> ADDIN EN.CITE </w:instrText>
      </w:r>
      <w:r w:rsidR="00B00298" w:rsidRPr="001C3110">
        <w:rPr>
          <w:rFonts w:ascii="Times New Roman" w:eastAsia="Times New Roman" w:hAnsi="Times New Roman" w:cs="Times New Roman"/>
          <w:spacing w:val="-2"/>
          <w:sz w:val="26"/>
          <w:szCs w:val="26"/>
          <w:lang w:val="es-ES_tradnl"/>
        </w:rPr>
        <w:fldChar w:fldCharType="begin">
          <w:fldData xml:space="preserve">PEVuZE5vdGU+PENpdGU+PEF1dGhvcj5LaG9zaGJpbjwvQXV0aG9yPjxZZWFyPjIwMTM8L1llYXI+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cnRocm9zY29weSBBc3NvY2lhdGlvbjwvYWJici0xPjwvcGVyaW9kaWNhbD48YWx0LXBlcmlvZGlj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=
</w:fldData>
        </w:fldChar>
      </w:r>
      <w:r w:rsidR="00B00298" w:rsidRPr="001C3110">
        <w:rPr>
          <w:rFonts w:ascii="Times New Roman" w:eastAsia="Times New Roman" w:hAnsi="Times New Roman" w:cs="Times New Roman"/>
          <w:spacing w:val="-2"/>
          <w:sz w:val="26"/>
          <w:szCs w:val="26"/>
          <w:lang w:val="es-ES_tradnl"/>
        </w:rPr>
        <w:instrText xml:space="preserve"> ADDIN EN.CITE.DATA </w:instrText>
      </w:r>
      <w:r w:rsidR="00B00298" w:rsidRPr="001C3110">
        <w:rPr>
          <w:rFonts w:ascii="Times New Roman" w:eastAsia="Times New Roman" w:hAnsi="Times New Roman" w:cs="Times New Roman"/>
          <w:spacing w:val="-2"/>
          <w:sz w:val="26"/>
          <w:szCs w:val="26"/>
          <w:lang w:val="es-ES_tradnl"/>
        </w:rPr>
      </w:r>
      <w:r w:rsidR="00B00298" w:rsidRPr="001C3110">
        <w:rPr>
          <w:rFonts w:ascii="Times New Roman" w:eastAsia="Times New Roman" w:hAnsi="Times New Roman" w:cs="Times New Roman"/>
          <w:spacing w:val="-2"/>
          <w:sz w:val="26"/>
          <w:szCs w:val="26"/>
          <w:lang w:val="es-ES_tradnl"/>
        </w:rPr>
        <w:fldChar w:fldCharType="end"/>
      </w:r>
      <w:r w:rsidR="00E33CD7" w:rsidRPr="001C3110">
        <w:rPr>
          <w:rFonts w:ascii="Times New Roman" w:eastAsia="Times New Roman" w:hAnsi="Times New Roman" w:cs="Times New Roman"/>
          <w:spacing w:val="-2"/>
          <w:sz w:val="26"/>
          <w:szCs w:val="26"/>
          <w:lang w:val="es-ES_tradnl"/>
        </w:rPr>
      </w:r>
      <w:r w:rsidR="00E33CD7" w:rsidRPr="001C3110">
        <w:rPr>
          <w:rFonts w:ascii="Times New Roman" w:eastAsia="Times New Roman" w:hAnsi="Times New Roman" w:cs="Times New Roman"/>
          <w:spacing w:val="-2"/>
          <w:sz w:val="26"/>
          <w:szCs w:val="26"/>
          <w:lang w:val="es-ES_tradnl"/>
        </w:rPr>
        <w:fldChar w:fldCharType="separate"/>
      </w:r>
      <w:r w:rsidR="00B00298" w:rsidRPr="001C3110">
        <w:rPr>
          <w:rFonts w:ascii="Times New Roman" w:eastAsia="Times New Roman" w:hAnsi="Times New Roman" w:cs="Times New Roman"/>
          <w:noProof/>
          <w:spacing w:val="-2"/>
          <w:sz w:val="26"/>
          <w:szCs w:val="26"/>
          <w:lang w:val="es-ES_tradnl"/>
        </w:rPr>
        <w:t>[</w:t>
      </w:r>
      <w:hyperlink w:anchor="_ENREF_128" w:tooltip="Khoshbin, 2013 #249" w:history="1">
        <w:r w:rsidR="007470B2" w:rsidRPr="001C3110">
          <w:rPr>
            <w:rFonts w:ascii="Times New Roman" w:eastAsia="Times New Roman" w:hAnsi="Times New Roman" w:cs="Times New Roman"/>
            <w:noProof/>
            <w:spacing w:val="-2"/>
            <w:sz w:val="26"/>
            <w:szCs w:val="26"/>
            <w:lang w:val="es-ES_tradnl"/>
          </w:rPr>
          <w:t>128</w:t>
        </w:r>
      </w:hyperlink>
      <w:r w:rsidR="00B00298" w:rsidRPr="001C3110">
        <w:rPr>
          <w:rFonts w:ascii="Times New Roman" w:eastAsia="Times New Roman" w:hAnsi="Times New Roman" w:cs="Times New Roman"/>
          <w:noProof/>
          <w:spacing w:val="-2"/>
          <w:sz w:val="26"/>
          <w:szCs w:val="26"/>
          <w:lang w:val="es-ES_tradnl"/>
        </w:rPr>
        <w:t>]</w:t>
      </w:r>
      <w:r w:rsidR="00E33CD7" w:rsidRPr="001C3110">
        <w:rPr>
          <w:rFonts w:ascii="Times New Roman" w:eastAsia="Times New Roman" w:hAnsi="Times New Roman" w:cs="Times New Roman"/>
          <w:spacing w:val="-2"/>
          <w:sz w:val="26"/>
          <w:szCs w:val="26"/>
          <w:lang w:val="es-ES_tradnl"/>
        </w:rPr>
        <w:fldChar w:fldCharType="end"/>
      </w:r>
      <w:r w:rsidR="00E33CD7" w:rsidRPr="001C3110">
        <w:rPr>
          <w:rFonts w:ascii="Times New Roman" w:eastAsia="Times New Roman" w:hAnsi="Times New Roman" w:cs="Times New Roman"/>
          <w:spacing w:val="-2"/>
          <w:sz w:val="26"/>
          <w:szCs w:val="26"/>
          <w:lang w:val="es-ES_tradnl"/>
        </w:rPr>
        <w:t xml:space="preserve">, Kon </w:t>
      </w:r>
      <w:r w:rsidR="00E172E1" w:rsidRPr="001C3110">
        <w:rPr>
          <w:rFonts w:ascii="Times New Roman" w:eastAsia="Times New Roman" w:hAnsi="Times New Roman" w:cs="Times New Roman"/>
          <w:spacing w:val="-2"/>
          <w:sz w:val="26"/>
          <w:szCs w:val="26"/>
          <w:lang w:val="es-ES_tradnl"/>
        </w:rPr>
        <w:fldChar w:fldCharType="begin"/>
      </w:r>
      <w:r w:rsidR="00B00298" w:rsidRPr="001C3110">
        <w:rPr>
          <w:rFonts w:ascii="Times New Roman" w:eastAsia="Times New Roman" w:hAnsi="Times New Roman" w:cs="Times New Roman"/>
          <w:spacing w:val="-2"/>
          <w:sz w:val="26"/>
          <w:szCs w:val="26"/>
          <w:lang w:val="es-ES_tradnl"/>
        </w:rPr>
        <w:instrText xml:space="preserve"> ADDIN EN.CITE &lt;EndNote&gt;&lt;Cite&gt;&lt;Author&gt;Kon&lt;/Author&gt;&lt;Year&gt;2013&lt;/Year&gt;&lt;RecNum&gt;1399&lt;/RecNum&gt;&lt;DisplayText&gt;[129]&lt;/DisplayText&gt;&lt;record&gt;&lt;rec-number&gt;1399&lt;/rec-number&gt;&lt;foreign-keys&gt;&lt;key app="EN" db-id="95r2xpf9p0edd7ewez9xrdvgw2f2ratwza2e" timestamp="1448335275"&gt;1399&lt;/key&gt;&lt;/foreign-keys&gt;&lt;ref-type name="Journal Article"&gt;17&lt;/ref-type&gt;&lt;contributors&gt;&lt;authors&gt;&lt;author&gt;Kon, E.&lt;/author&gt;&lt;author&gt;Filardo, G.&lt;/author&gt;&lt;author&gt;Di Matteo, B.&lt;/author&gt;&lt;author&gt;Marcacci, M.&lt;/author&gt;&lt;/authors&gt;&lt;/contributors&gt;&lt;auth-address&gt;Nano-Biotechnology Laboratory, Rizzoli Orthopaedic Institute, Via di Barbiano n. 1/10, 40136, Bologna, Italy.&lt;/auth-address&gt;&lt;titles&gt;&lt;title&gt;PRP for the treatment of cartilage pathology&lt;/title&gt;&lt;secondary-title&gt;Open Orthop J&lt;/secondary-title&gt;&lt;alt-title&gt;The open orthopaedics journal&lt;/alt-title&gt;&lt;/titles&gt;&lt;periodical&gt;&lt;full-title&gt;Open Orthop J&lt;/full-title&gt;&lt;abbr-1&gt;The open orthopaedics journal&lt;/abbr-1&gt;&lt;/periodical&gt;&lt;alt-periodical&gt;&lt;full-title&gt;Open Orthop J&lt;/full-title&gt;&lt;abbr-1&gt;The open orthopaedics journal&lt;/abbr-1&gt;&lt;/alt-periodical&gt;&lt;pages&gt;120-8&lt;/pages&gt;&lt;volume&gt;7&lt;/volume&gt;&lt;dates&gt;&lt;year&gt;2013&lt;/year&gt;&lt;/dates&gt;&lt;isbn&gt;1874-3250 (Electronic)&lt;/isbn&gt;&lt;accession-num&gt;23730375&lt;/accession-num&gt;&lt;urls&gt;&lt;related-urls&gt;&lt;url&gt;http://www.ncbi.nlm.nih.gov/pubmed/23730375&lt;/url&gt;&lt;/related-urls&gt;&lt;/urls&gt;&lt;custom2&gt;3664439&lt;/custom2&gt;&lt;electronic-resource-num&gt;10.2174/1874325001307010120&lt;/electronic-resource-num&gt;&lt;/record&gt;&lt;/Cite&gt;&lt;/EndNote&gt;</w:instrText>
      </w:r>
      <w:r w:rsidR="00E172E1" w:rsidRPr="001C3110">
        <w:rPr>
          <w:rFonts w:ascii="Times New Roman" w:eastAsia="Times New Roman" w:hAnsi="Times New Roman" w:cs="Times New Roman"/>
          <w:spacing w:val="-2"/>
          <w:sz w:val="26"/>
          <w:szCs w:val="26"/>
          <w:lang w:val="es-ES_tradnl"/>
        </w:rPr>
        <w:fldChar w:fldCharType="separate"/>
      </w:r>
      <w:r w:rsidR="00B00298" w:rsidRPr="001C3110">
        <w:rPr>
          <w:rFonts w:ascii="Times New Roman" w:eastAsia="Times New Roman" w:hAnsi="Times New Roman" w:cs="Times New Roman"/>
          <w:noProof/>
          <w:spacing w:val="-2"/>
          <w:sz w:val="26"/>
          <w:szCs w:val="26"/>
          <w:lang w:val="es-ES_tradnl"/>
        </w:rPr>
        <w:t>[</w:t>
      </w:r>
      <w:hyperlink w:anchor="_ENREF_129" w:tooltip="Kon, 2013 #1399" w:history="1">
        <w:r w:rsidR="007470B2" w:rsidRPr="001C3110">
          <w:rPr>
            <w:rFonts w:ascii="Times New Roman" w:eastAsia="Times New Roman" w:hAnsi="Times New Roman" w:cs="Times New Roman"/>
            <w:noProof/>
            <w:spacing w:val="-2"/>
            <w:sz w:val="26"/>
            <w:szCs w:val="26"/>
            <w:lang w:val="es-ES_tradnl"/>
          </w:rPr>
          <w:t>129</w:t>
        </w:r>
      </w:hyperlink>
      <w:r w:rsidR="00B00298" w:rsidRPr="001C3110">
        <w:rPr>
          <w:rFonts w:ascii="Times New Roman" w:eastAsia="Times New Roman" w:hAnsi="Times New Roman" w:cs="Times New Roman"/>
          <w:noProof/>
          <w:spacing w:val="-2"/>
          <w:sz w:val="26"/>
          <w:szCs w:val="26"/>
          <w:lang w:val="es-ES_tradnl"/>
        </w:rPr>
        <w:t>]</w:t>
      </w:r>
      <w:r w:rsidR="00E172E1" w:rsidRPr="001C3110">
        <w:rPr>
          <w:rFonts w:ascii="Times New Roman" w:eastAsia="Times New Roman" w:hAnsi="Times New Roman" w:cs="Times New Roman"/>
          <w:spacing w:val="-2"/>
          <w:sz w:val="26"/>
          <w:szCs w:val="26"/>
          <w:lang w:val="es-ES_tradnl"/>
        </w:rPr>
        <w:fldChar w:fldCharType="end"/>
      </w:r>
      <w:r w:rsidR="00E172E1" w:rsidRPr="001C3110">
        <w:rPr>
          <w:rFonts w:ascii="Times New Roman" w:eastAsia="Times New Roman" w:hAnsi="Times New Roman" w:cs="Times New Roman"/>
          <w:spacing w:val="-2"/>
          <w:sz w:val="26"/>
          <w:szCs w:val="26"/>
          <w:lang w:val="es-ES_tradnl"/>
        </w:rPr>
        <w:t xml:space="preserve">, Sampson </w:t>
      </w:r>
      <w:r w:rsidR="00655BBE" w:rsidRPr="001C3110">
        <w:rPr>
          <w:rFonts w:ascii="Times New Roman" w:eastAsia="Times New Roman" w:hAnsi="Times New Roman" w:cs="Times New Roman"/>
          <w:spacing w:val="-2"/>
          <w:sz w:val="26"/>
          <w:szCs w:val="26"/>
          <w:lang w:val="es-ES_tradnl"/>
        </w:rPr>
        <w:fldChar w:fldCharType="begin"/>
      </w:r>
      <w:r w:rsidR="00EC177F" w:rsidRPr="001C3110">
        <w:rPr>
          <w:rFonts w:ascii="Times New Roman" w:eastAsia="Times New Roman" w:hAnsi="Times New Roman" w:cs="Times New Roman"/>
          <w:spacing w:val="-2"/>
          <w:sz w:val="26"/>
          <w:szCs w:val="26"/>
          <w:lang w:val="es-ES_tradnl"/>
        </w:rPr>
        <w:instrText xml:space="preserve"> ADDIN EN.CITE &lt;EndNote&gt;&lt;Cite&gt;&lt;Author&gt;Sampson&lt;/Author&gt;&lt;Year&gt;2008&lt;/Year&gt;&lt;RecNum&gt;998&lt;/RecNum&gt;&lt;DisplayText&gt;[32]&lt;/DisplayText&gt;&lt;record&gt;&lt;rec-number&gt;998&lt;/rec-number&gt;&lt;foreign-keys&gt;&lt;key app="EN" db-id="95r2xpf9p0edd7ewez9xrdvgw2f2ratwza2e" timestamp="1416843175"&gt;998&lt;/key&gt;&lt;/foreign-keys&gt;&lt;ref-type name="Journal Article"&gt;17&lt;/ref-type&gt;&lt;contributors&gt;&lt;authors&gt;&lt;author&gt;Sampson, S.&lt;/author&gt;&lt;author&gt;Gerhardt, M.&lt;/author&gt;&lt;author&gt;Mandelbaum, B.&lt;/author&gt;&lt;/authors&gt;&lt;/contributors&gt;&lt;auth-address&gt;The Orthobiologic Institute (TOBI), Santa Monica, CA, USA. drsampson@orthohealing.com&lt;/auth-address&gt;&lt;titles&gt;&lt;title&gt;Platelet rich plasma injection grafts for musculoskeletal injuries: a review&lt;/title&gt;&lt;secondary-title&gt;Curr Rev Musculoskelet Med&lt;/secondary-title&gt;&lt;alt-title&gt;Current reviews in musculoskeletal medicine&lt;/alt-title&gt;&lt;/titles&gt;&lt;periodical&gt;&lt;full-title&gt;Curr Rev Musculoskelet Med&lt;/full-title&gt;&lt;abbr-1&gt;Current reviews in musculoskeletal medicine&lt;/abbr-1&gt;&lt;/periodical&gt;&lt;alt-periodical&gt;&lt;full-title&gt;Curr Rev Musculoskelet Med&lt;/full-title&gt;&lt;abbr-1&gt;Current reviews in musculoskeletal medicine&lt;/abbr-1&gt;&lt;/alt-periodical&gt;&lt;pages&gt;165-74&lt;/pages&gt;&lt;volume&gt;1&lt;/volume&gt;&lt;number&gt;3-4&lt;/number&gt;&lt;dates&gt;&lt;year&gt;2008&lt;/year&gt;&lt;pub-dates&gt;&lt;date&gt;Dec&lt;/date&gt;&lt;/pub-dates&gt;&lt;/dates&gt;&lt;isbn&gt;1935-973X (Print)&lt;/isbn&gt;&lt;accession-num&gt;19468902&lt;/accession-num&gt;&lt;urls&gt;&lt;related-urls&gt;&lt;url&gt;http://www.ncbi.nlm.nih.gov/pubmed/19468902&lt;/url&gt;&lt;/related-urls&gt;&lt;/urls&gt;&lt;custom2&gt;2682411&lt;/custom2&gt;&lt;electronic-resource-num&gt;10.1007/s12178-008-9032-5&lt;/electronic-resource-num&gt;&lt;/record&gt;&lt;/Cite&gt;&lt;/EndNote&gt;</w:instrText>
      </w:r>
      <w:r w:rsidR="00655BBE" w:rsidRPr="001C3110">
        <w:rPr>
          <w:rFonts w:ascii="Times New Roman" w:eastAsia="Times New Roman" w:hAnsi="Times New Roman" w:cs="Times New Roman"/>
          <w:spacing w:val="-2"/>
          <w:sz w:val="26"/>
          <w:szCs w:val="26"/>
          <w:lang w:val="es-ES_tradnl"/>
        </w:rPr>
        <w:fldChar w:fldCharType="separate"/>
      </w:r>
      <w:r w:rsidR="00EC177F" w:rsidRPr="001C3110">
        <w:rPr>
          <w:rFonts w:ascii="Times New Roman" w:eastAsia="Times New Roman" w:hAnsi="Times New Roman" w:cs="Times New Roman"/>
          <w:noProof/>
          <w:spacing w:val="-2"/>
          <w:sz w:val="26"/>
          <w:szCs w:val="26"/>
          <w:lang w:val="es-ES_tradnl"/>
        </w:rPr>
        <w:t>[</w:t>
      </w:r>
      <w:hyperlink w:anchor="_ENREF_32" w:tooltip="Sampson, 2008 #998" w:history="1">
        <w:r w:rsidR="007470B2" w:rsidRPr="001C3110">
          <w:rPr>
            <w:rFonts w:ascii="Times New Roman" w:eastAsia="Times New Roman" w:hAnsi="Times New Roman" w:cs="Times New Roman"/>
            <w:noProof/>
            <w:spacing w:val="-2"/>
            <w:sz w:val="26"/>
            <w:szCs w:val="26"/>
            <w:lang w:val="es-ES_tradnl"/>
          </w:rPr>
          <w:t>32</w:t>
        </w:r>
      </w:hyperlink>
      <w:r w:rsidR="00EC177F" w:rsidRPr="001C3110">
        <w:rPr>
          <w:rFonts w:ascii="Times New Roman" w:eastAsia="Times New Roman" w:hAnsi="Times New Roman" w:cs="Times New Roman"/>
          <w:noProof/>
          <w:spacing w:val="-2"/>
          <w:sz w:val="26"/>
          <w:szCs w:val="26"/>
          <w:lang w:val="es-ES_tradnl"/>
        </w:rPr>
        <w:t>]</w:t>
      </w:r>
      <w:r w:rsidR="00655BBE" w:rsidRPr="001C3110">
        <w:rPr>
          <w:rFonts w:ascii="Times New Roman" w:eastAsia="Times New Roman" w:hAnsi="Times New Roman" w:cs="Times New Roman"/>
          <w:spacing w:val="-2"/>
          <w:sz w:val="26"/>
          <w:szCs w:val="26"/>
          <w:lang w:val="es-ES_tradnl"/>
        </w:rPr>
        <w:fldChar w:fldCharType="end"/>
      </w:r>
      <w:r w:rsidR="00655BBE" w:rsidRPr="001C3110">
        <w:rPr>
          <w:rFonts w:ascii="Times New Roman" w:eastAsia="Times New Roman" w:hAnsi="Times New Roman" w:cs="Times New Roman"/>
          <w:spacing w:val="-2"/>
          <w:sz w:val="26"/>
          <w:szCs w:val="26"/>
          <w:lang w:val="es-ES_tradnl"/>
        </w:rPr>
        <w:t xml:space="preserve">, Park </w:t>
      </w:r>
      <w:r w:rsidR="00655BBE" w:rsidRPr="001C3110">
        <w:rPr>
          <w:rFonts w:ascii="Times New Roman" w:eastAsia="Times New Roman" w:hAnsi="Times New Roman" w:cs="Times New Roman"/>
          <w:spacing w:val="-2"/>
          <w:sz w:val="26"/>
          <w:szCs w:val="26"/>
          <w:lang w:val="es-ES_tradnl"/>
        </w:rPr>
        <w:fldChar w:fldCharType="begin"/>
      </w:r>
      <w:r w:rsidR="00B00298" w:rsidRPr="001C3110">
        <w:rPr>
          <w:rFonts w:ascii="Times New Roman" w:eastAsia="Times New Roman" w:hAnsi="Times New Roman" w:cs="Times New Roman"/>
          <w:spacing w:val="-2"/>
          <w:sz w:val="26"/>
          <w:szCs w:val="26"/>
          <w:lang w:val="es-ES_tradnl"/>
        </w:rPr>
        <w:instrText xml:space="preserve"> ADDIN EN.CITE &lt;EndNote&gt;&lt;Cite&gt;&lt;Author&gt;Park&lt;/Author&gt;&lt;Year&gt;2012&lt;/Year&gt;&lt;RecNum&gt;1401&lt;/RecNum&gt;&lt;DisplayText&gt;[130]&lt;/DisplayText&gt;&lt;record&gt;&lt;rec-number&gt;1401&lt;/rec-number&gt;&lt;foreign-keys&gt;&lt;key app="EN" db-id="95r2xpf9p0edd7ewez9xrdvgw2f2ratwza2e" timestamp="1448336007"&gt;1401&lt;/key&gt;&lt;/foreign-keys&gt;&lt;ref-type name="Journal Article"&gt;17&lt;/ref-type&gt;&lt;contributors&gt;&lt;authors&gt;&lt;author&gt;Park, Y. G.&lt;/author&gt;&lt;author&gt;Han, S. B.&lt;/author&gt;&lt;author&gt;Song, S. J.&lt;/author&gt;&lt;author&gt;Kim, T. J.&lt;/author&gt;&lt;author&gt;Ha, C. W.&lt;/author&gt;&lt;/authors&gt;&lt;/contributors&gt;&lt;auth-address&gt;Department of Orthopaedic Surgery, Samsung Medical Center, Sungkyunkwan University School of Medicine, Seoul, Korea.&lt;/auth-address&gt;&lt;titles&gt;&lt;title&gt;Platelet-rich plasma therapy for knee joint problems: review of the literature, current practice and legal perspectives in Korea&lt;/title&gt;&lt;secondary-title&gt;Knee Surg Relat Res&lt;/secondary-title&gt;&lt;alt-title&gt;Knee surgery &amp;amp; related research&lt;/alt-title&gt;&lt;/titles&gt;&lt;periodical&gt;&lt;full-title&gt;Knee Surg Relat Res&lt;/full-title&gt;&lt;abbr-1&gt;Knee surgery &amp;amp; related research&lt;/abbr-1&gt;&lt;/periodical&gt;&lt;alt-periodical&gt;&lt;full-title&gt;Knee Surg Relat Res&lt;/full-title&gt;&lt;abbr-1&gt;Knee surgery &amp;amp; related research&lt;/abbr-1&gt;&lt;/alt-periodical&gt;&lt;pages&gt;70-8&lt;/pages&gt;&lt;volume&gt;24&lt;/volume&gt;&lt;number&gt;2&lt;/number&gt;&lt;dates&gt;&lt;year&gt;2012&lt;/year&gt;&lt;pub-dates&gt;&lt;date&gt;Jun&lt;/date&gt;&lt;/pub-dates&gt;&lt;/dates&gt;&lt;isbn&gt;2234-2451 (Electronic)&amp;#xD;2234-0726 (Linking)&lt;/isbn&gt;&lt;accession-num&gt;22708106&lt;/accession-num&gt;&lt;urls&gt;&lt;related-urls&gt;&lt;url&gt;http://www.ncbi.nlm.nih.gov/pubmed/22708106&lt;/url&gt;&lt;/related-urls&gt;&lt;/urls&gt;&lt;custom2&gt;3374002&lt;/custom2&gt;&lt;electronic-resource-num&gt;10.5792/ksrr.2012.24.2.70&lt;/electronic-resource-num&gt;&lt;/record&gt;&lt;/Cite&gt;&lt;/EndNote&gt;</w:instrText>
      </w:r>
      <w:r w:rsidR="00655BBE" w:rsidRPr="001C3110">
        <w:rPr>
          <w:rFonts w:ascii="Times New Roman" w:eastAsia="Times New Roman" w:hAnsi="Times New Roman" w:cs="Times New Roman"/>
          <w:spacing w:val="-2"/>
          <w:sz w:val="26"/>
          <w:szCs w:val="26"/>
          <w:lang w:val="es-ES_tradnl"/>
        </w:rPr>
        <w:fldChar w:fldCharType="separate"/>
      </w:r>
      <w:r w:rsidR="00B00298" w:rsidRPr="001C3110">
        <w:rPr>
          <w:rFonts w:ascii="Times New Roman" w:eastAsia="Times New Roman" w:hAnsi="Times New Roman" w:cs="Times New Roman"/>
          <w:noProof/>
          <w:spacing w:val="-2"/>
          <w:sz w:val="26"/>
          <w:szCs w:val="26"/>
          <w:lang w:val="es-ES_tradnl"/>
        </w:rPr>
        <w:t>[</w:t>
      </w:r>
      <w:hyperlink w:anchor="_ENREF_130" w:tooltip="Park, 2012 #1401" w:history="1">
        <w:r w:rsidR="007470B2" w:rsidRPr="001C3110">
          <w:rPr>
            <w:rFonts w:ascii="Times New Roman" w:eastAsia="Times New Roman" w:hAnsi="Times New Roman" w:cs="Times New Roman"/>
            <w:noProof/>
            <w:spacing w:val="-2"/>
            <w:sz w:val="26"/>
            <w:szCs w:val="26"/>
            <w:lang w:val="es-ES_tradnl"/>
          </w:rPr>
          <w:t>130</w:t>
        </w:r>
      </w:hyperlink>
      <w:r w:rsidR="00B00298" w:rsidRPr="001C3110">
        <w:rPr>
          <w:rFonts w:ascii="Times New Roman" w:eastAsia="Times New Roman" w:hAnsi="Times New Roman" w:cs="Times New Roman"/>
          <w:noProof/>
          <w:spacing w:val="-2"/>
          <w:sz w:val="26"/>
          <w:szCs w:val="26"/>
          <w:lang w:val="es-ES_tradnl"/>
        </w:rPr>
        <w:t>]</w:t>
      </w:r>
      <w:r w:rsidR="00655BBE" w:rsidRPr="001C3110">
        <w:rPr>
          <w:rFonts w:ascii="Times New Roman" w:eastAsia="Times New Roman" w:hAnsi="Times New Roman" w:cs="Times New Roman"/>
          <w:spacing w:val="-2"/>
          <w:sz w:val="26"/>
          <w:szCs w:val="26"/>
          <w:lang w:val="es-ES_tradnl"/>
        </w:rPr>
        <w:fldChar w:fldCharType="end"/>
      </w:r>
      <w:r w:rsidR="00655BBE" w:rsidRPr="001C3110">
        <w:rPr>
          <w:rFonts w:ascii="Times New Roman" w:eastAsia="Times New Roman" w:hAnsi="Times New Roman" w:cs="Times New Roman"/>
          <w:spacing w:val="-2"/>
          <w:sz w:val="26"/>
          <w:szCs w:val="26"/>
          <w:lang w:val="es-ES_tradnl"/>
        </w:rPr>
        <w:t xml:space="preserve"> </w:t>
      </w:r>
      <w:r w:rsidR="00E33CD7" w:rsidRPr="001C3110">
        <w:rPr>
          <w:rFonts w:ascii="Times New Roman" w:eastAsia="Times New Roman" w:hAnsi="Times New Roman" w:cs="Times New Roman"/>
          <w:spacing w:val="-2"/>
          <w:sz w:val="26"/>
          <w:szCs w:val="26"/>
          <w:lang w:val="es-ES_tradnl"/>
        </w:rPr>
        <w:t xml:space="preserve"> phân tích, đánh giá tổng hợp và kết luận cho thấy vai trò rõ ràng của huyết tương giàu tiểu cầu trong điều trị bệnh lý thoái hóa khớp gối nói riêng và bệnh lý sụn khớp nói chung. </w:t>
      </w:r>
      <w:r w:rsidR="00BA1E82" w:rsidRPr="001C3110">
        <w:rPr>
          <w:rFonts w:ascii="Times New Roman" w:eastAsia="Times New Roman" w:hAnsi="Times New Roman" w:cs="Times New Roman"/>
          <w:spacing w:val="-2"/>
          <w:sz w:val="26"/>
          <w:szCs w:val="26"/>
          <w:lang w:val="es-ES_tradnl"/>
        </w:rPr>
        <w:t xml:space="preserve">Tóm lại, với tác động vào cơ chế bệnh sinh của bệnh </w:t>
      </w:r>
      <w:r w:rsidR="00215D65" w:rsidRPr="001C3110">
        <w:rPr>
          <w:rFonts w:ascii="Times New Roman" w:eastAsia="Times New Roman" w:hAnsi="Times New Roman" w:cs="Times New Roman"/>
          <w:spacing w:val="-2"/>
          <w:sz w:val="26"/>
          <w:szCs w:val="26"/>
          <w:lang w:val="es-ES_tradnl"/>
        </w:rPr>
        <w:t>THK</w:t>
      </w:r>
      <w:r w:rsidR="00BA1E82" w:rsidRPr="001C3110">
        <w:rPr>
          <w:rFonts w:ascii="Times New Roman" w:eastAsia="Times New Roman" w:hAnsi="Times New Roman" w:cs="Times New Roman"/>
          <w:spacing w:val="-2"/>
          <w:sz w:val="26"/>
          <w:szCs w:val="26"/>
          <w:lang w:val="es-ES_tradnl"/>
        </w:rPr>
        <w:t xml:space="preserve">, kỹ thuật tách chiết PRP đơn giản, an toàn do lấy máu tự thân, liệu pháp điều trị PRP đang hứa hẹn là một trong những lựa chọn điều trị tốt cho bệnh nhân </w:t>
      </w:r>
      <w:r w:rsidR="00215D65" w:rsidRPr="001C3110">
        <w:rPr>
          <w:rFonts w:ascii="Times New Roman" w:eastAsia="Times New Roman" w:hAnsi="Times New Roman" w:cs="Times New Roman"/>
          <w:spacing w:val="-2"/>
          <w:sz w:val="26"/>
          <w:szCs w:val="26"/>
          <w:lang w:val="es-ES_tradnl"/>
        </w:rPr>
        <w:t>THK</w:t>
      </w:r>
      <w:r w:rsidR="00BA1E82" w:rsidRPr="001C3110">
        <w:rPr>
          <w:rFonts w:ascii="Times New Roman" w:eastAsia="Times New Roman" w:hAnsi="Times New Roman" w:cs="Times New Roman"/>
          <w:spacing w:val="-2"/>
          <w:sz w:val="26"/>
          <w:szCs w:val="26"/>
          <w:lang w:val="es-ES_tradnl"/>
        </w:rPr>
        <w:t xml:space="preserve"> gối</w:t>
      </w:r>
      <w:r w:rsidR="00BA1E82" w:rsidRPr="008060F6">
        <w:rPr>
          <w:rFonts w:ascii="Times New Roman" w:eastAsia="Times New Roman" w:hAnsi="Times New Roman" w:cs="Times New Roman"/>
          <w:sz w:val="26"/>
          <w:szCs w:val="26"/>
          <w:lang w:val="es-ES_tradnl"/>
        </w:rPr>
        <w:t xml:space="preserve">. </w:t>
      </w:r>
    </w:p>
    <w:p w:rsidR="00822193" w:rsidRPr="008060F6" w:rsidRDefault="00C4511A" w:rsidP="001C3110">
      <w:pPr>
        <w:pStyle w:val="4"/>
      </w:pPr>
      <w:r w:rsidRPr="008060F6">
        <w:rPr>
          <w:lang w:val="es-ES_tradnl"/>
        </w:rPr>
        <w:t>1.</w:t>
      </w:r>
      <w:r w:rsidR="00C87878" w:rsidRPr="008060F6">
        <w:rPr>
          <w:lang w:val="es-ES_tradnl"/>
        </w:rPr>
        <w:t>2</w:t>
      </w:r>
      <w:r w:rsidR="00822193" w:rsidRPr="008060F6">
        <w:t>.</w:t>
      </w:r>
      <w:r w:rsidR="00C87878" w:rsidRPr="008060F6">
        <w:rPr>
          <w:lang w:val="es-ES_tradnl"/>
        </w:rPr>
        <w:t>3</w:t>
      </w:r>
      <w:r w:rsidR="00822193" w:rsidRPr="008060F6">
        <w:t>.</w:t>
      </w:r>
      <w:r w:rsidR="00490A3B" w:rsidRPr="008060F6">
        <w:rPr>
          <w:lang w:val="es-ES_tradnl"/>
        </w:rPr>
        <w:t>2</w:t>
      </w:r>
      <w:r w:rsidR="00822193" w:rsidRPr="008060F6">
        <w:t>. Tình hình nghiên cứu tại Việt Nam</w:t>
      </w:r>
    </w:p>
    <w:p w:rsidR="001472AB" w:rsidRPr="008060F6" w:rsidRDefault="00195649" w:rsidP="003E0DA7">
      <w:pPr>
        <w:tabs>
          <w:tab w:val="left" w:pos="540"/>
          <w:tab w:val="left" w:pos="10620"/>
        </w:tabs>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rPr>
        <w:tab/>
      </w:r>
      <w:r w:rsidR="008C5963" w:rsidRPr="008060F6">
        <w:rPr>
          <w:rFonts w:ascii="Times New Roman" w:hAnsi="Times New Roman" w:cs="Times New Roman"/>
          <w:sz w:val="26"/>
          <w:szCs w:val="26"/>
          <w:lang w:val="es-ES_tradnl"/>
        </w:rPr>
        <w:t xml:space="preserve">Tại Việt Nam hiện nay, huyết tương giàu tiểu cầu tự thân đã được áp dụng một cách tự phát tại một số cơ sở y tế để điều trị về thẩm mỹ, một số bệnh lý viêm gân và các điểm bám tận, trong chấn thương thể thao, trong răng hàm mặt và cả trong bệnh </w:t>
      </w:r>
      <w:r w:rsidR="00215D65" w:rsidRPr="008060F6">
        <w:rPr>
          <w:rFonts w:ascii="Times New Roman" w:hAnsi="Times New Roman" w:cs="Times New Roman"/>
          <w:sz w:val="26"/>
          <w:szCs w:val="26"/>
          <w:lang w:val="es-ES_tradnl"/>
        </w:rPr>
        <w:t>THK</w:t>
      </w:r>
      <w:r w:rsidR="008C5963" w:rsidRPr="008060F6">
        <w:rPr>
          <w:rFonts w:ascii="Times New Roman" w:hAnsi="Times New Roman" w:cs="Times New Roman"/>
          <w:sz w:val="26"/>
          <w:szCs w:val="26"/>
          <w:lang w:val="es-ES_tradnl"/>
        </w:rPr>
        <w:t xml:space="preserve"> gối với nhiều kỹ thuật tách chiết PRP khác nhau. </w:t>
      </w:r>
      <w:r w:rsidR="0033229E" w:rsidRPr="008060F6">
        <w:rPr>
          <w:rFonts w:ascii="Times New Roman" w:hAnsi="Times New Roman" w:cs="Times New Roman"/>
          <w:sz w:val="26"/>
          <w:szCs w:val="26"/>
          <w:lang w:val="es-ES_tradnl"/>
        </w:rPr>
        <w:t>Nghiên cứu</w:t>
      </w:r>
      <w:r w:rsidR="00822193" w:rsidRPr="008060F6">
        <w:rPr>
          <w:rFonts w:ascii="Times New Roman" w:hAnsi="Times New Roman" w:cs="Times New Roman"/>
          <w:sz w:val="26"/>
          <w:szCs w:val="26"/>
          <w:lang w:val="es-ES_tradnl"/>
        </w:rPr>
        <w:t xml:space="preserve"> của tác giả Bùi Hồng Thiên Khanh và cs </w:t>
      </w:r>
      <w:r w:rsidR="009D6EE2" w:rsidRPr="008060F6">
        <w:rPr>
          <w:rFonts w:ascii="Times New Roman" w:hAnsi="Times New Roman" w:cs="Times New Roman"/>
          <w:sz w:val="26"/>
          <w:szCs w:val="26"/>
          <w:lang w:val="es-ES_tradnl"/>
        </w:rPr>
        <w:fldChar w:fldCharType="begin"/>
      </w:r>
      <w:r w:rsidR="00B00298" w:rsidRPr="008060F6">
        <w:rPr>
          <w:rFonts w:ascii="Times New Roman" w:hAnsi="Times New Roman" w:cs="Times New Roman"/>
          <w:sz w:val="26"/>
          <w:szCs w:val="26"/>
          <w:lang w:val="es-ES_tradnl"/>
        </w:rPr>
        <w:instrText xml:space="preserve"> ADDIN EN.CITE &lt;EndNote&gt;&lt;Cite&gt;&lt;Author&gt;Bui&lt;/Author&gt;&lt;Year&gt;2014&lt;/Year&gt;&lt;RecNum&gt;1158&lt;/RecNum&gt;&lt;DisplayText&gt;[131]&lt;/DisplayText&gt;&lt;record&gt;&lt;rec-number&gt;1158&lt;/rec-number&gt;&lt;foreign-keys&gt;&lt;key app="EN" db-id="95r2xpf9p0edd7ewez9xrdvgw2f2ratwza2e" timestamp="1418225804"&gt;1158&lt;/key&gt;&lt;/foreign-keys&gt;&lt;ref-type name="Journal Article"&gt;17&lt;/ref-type&gt;&lt;contributors&gt;&lt;authors&gt;&lt;author&gt;Khanh Hong-Thien Bui&lt;/author&gt;&lt;author&gt;Triet Dinh Duong&lt;/author&gt;&lt;author&gt;Nhan Thanh Nguyen&lt;/author&gt;&lt;author&gt;Thanh Duc Nguyen&lt;/author&gt;&lt;author&gt;Vien Tuong Le&lt;/author&gt;&lt;author&gt;Viet Thanh Mai&lt;/author&gt;&lt;author&gt;Nhan Lu-Chinh Phan&lt;/author&gt;&lt;author&gt;Dung Minh Le&lt;/author&gt;&lt;author&gt;Ngoc Kim Ngoc&lt;/author&gt;&lt;author&gt;Phuc Van Pham&lt;/author&gt;&lt;/authors&gt;&lt;/contributors&gt;&lt;titles&gt;&lt;title&gt;Symptomatic knee osteoarthritis treatment using autologous adipose derived stem cells and platelet-rich plasma: a clinical study&lt;/title&gt;&lt;secondary-title&gt;Biomedical Research and Therapy&lt;/secondary-title&gt;&lt;/titles&gt;&lt;periodical&gt;&lt;full-title&gt;Biomedical Research and Therapy&lt;/full-title&gt;&lt;/periodical&gt;&lt;pages&gt;2-8&lt;/pages&gt;&lt;volume&gt;1&lt;/volume&gt;&lt;number&gt;1&lt;/number&gt;&lt;dates&gt;&lt;year&gt;2014&lt;/year&gt;&lt;/dates&gt;&lt;urls&gt;&lt;/urls&gt;&lt;/record&gt;&lt;/Cite&gt;&lt;/EndNote&gt;</w:instrText>
      </w:r>
      <w:r w:rsidR="009D6EE2" w:rsidRPr="008060F6">
        <w:rPr>
          <w:rFonts w:ascii="Times New Roman" w:hAnsi="Times New Roman" w:cs="Times New Roman"/>
          <w:sz w:val="26"/>
          <w:szCs w:val="26"/>
          <w:lang w:val="es-ES_tradnl"/>
        </w:rPr>
        <w:fldChar w:fldCharType="separate"/>
      </w:r>
      <w:r w:rsidR="00B00298" w:rsidRPr="008060F6">
        <w:rPr>
          <w:rFonts w:ascii="Times New Roman" w:hAnsi="Times New Roman" w:cs="Times New Roman"/>
          <w:noProof/>
          <w:sz w:val="26"/>
          <w:szCs w:val="26"/>
          <w:lang w:val="es-ES_tradnl"/>
        </w:rPr>
        <w:t>[</w:t>
      </w:r>
      <w:hyperlink w:anchor="_ENREF_131" w:tooltip="Bui, 2014 #1158" w:history="1">
        <w:r w:rsidR="007470B2" w:rsidRPr="008060F6">
          <w:rPr>
            <w:rFonts w:ascii="Times New Roman" w:hAnsi="Times New Roman" w:cs="Times New Roman"/>
            <w:noProof/>
            <w:sz w:val="26"/>
            <w:szCs w:val="26"/>
            <w:lang w:val="es-ES_tradnl"/>
          </w:rPr>
          <w:t>131</w:t>
        </w:r>
      </w:hyperlink>
      <w:r w:rsidR="00B00298" w:rsidRPr="008060F6">
        <w:rPr>
          <w:rFonts w:ascii="Times New Roman" w:hAnsi="Times New Roman" w:cs="Times New Roman"/>
          <w:noProof/>
          <w:sz w:val="26"/>
          <w:szCs w:val="26"/>
          <w:lang w:val="es-ES_tradnl"/>
        </w:rPr>
        <w:t>]</w:t>
      </w:r>
      <w:r w:rsidR="009D6EE2" w:rsidRPr="008060F6">
        <w:rPr>
          <w:rFonts w:ascii="Times New Roman" w:hAnsi="Times New Roman" w:cs="Times New Roman"/>
          <w:sz w:val="26"/>
          <w:szCs w:val="26"/>
          <w:lang w:val="es-ES_tradnl"/>
        </w:rPr>
        <w:fldChar w:fldCharType="end"/>
      </w:r>
      <w:r w:rsidR="00822193" w:rsidRPr="008060F6">
        <w:rPr>
          <w:rFonts w:ascii="Times New Roman" w:hAnsi="Times New Roman" w:cs="Times New Roman"/>
          <w:sz w:val="26"/>
          <w:szCs w:val="26"/>
          <w:lang w:val="es-ES_tradnl"/>
        </w:rPr>
        <w:t xml:space="preserve"> đánh giá liệu pháp phối hợp tế bào gốc nguồn gốc mô mỡ với PRP cho thấy hiệu quả trong điều trị THK gối. </w:t>
      </w:r>
      <w:r w:rsidR="008C5963" w:rsidRPr="008060F6">
        <w:rPr>
          <w:rFonts w:ascii="Times New Roman" w:hAnsi="Times New Roman" w:cs="Times New Roman"/>
          <w:sz w:val="26"/>
          <w:szCs w:val="26"/>
          <w:lang w:val="es-ES_tradnl"/>
        </w:rPr>
        <w:t xml:space="preserve">Tuy nhiên chưa có một </w:t>
      </w:r>
      <w:r w:rsidR="00215D65" w:rsidRPr="008060F6">
        <w:rPr>
          <w:rFonts w:ascii="Times New Roman" w:hAnsi="Times New Roman" w:cs="Times New Roman"/>
          <w:sz w:val="26"/>
          <w:szCs w:val="26"/>
          <w:lang w:val="es-ES_tradnl"/>
        </w:rPr>
        <w:t>tác giả</w:t>
      </w:r>
      <w:r w:rsidR="008C5963" w:rsidRPr="008060F6">
        <w:rPr>
          <w:rFonts w:ascii="Times New Roman" w:hAnsi="Times New Roman" w:cs="Times New Roman"/>
          <w:sz w:val="26"/>
          <w:szCs w:val="26"/>
          <w:lang w:val="es-ES_tradnl"/>
        </w:rPr>
        <w:t xml:space="preserve"> nào </w:t>
      </w:r>
      <w:r w:rsidR="00822193" w:rsidRPr="008060F6">
        <w:rPr>
          <w:rFonts w:ascii="Times New Roman" w:hAnsi="Times New Roman" w:cs="Times New Roman"/>
          <w:sz w:val="26"/>
          <w:szCs w:val="26"/>
          <w:lang w:val="es-ES_tradnl"/>
        </w:rPr>
        <w:t xml:space="preserve">sử dụng liệu pháp PRP đơn độc để điều trị bệnh THK gối </w:t>
      </w:r>
      <w:r w:rsidR="008C5963" w:rsidRPr="008060F6">
        <w:rPr>
          <w:rFonts w:ascii="Times New Roman" w:hAnsi="Times New Roman" w:cs="Times New Roman"/>
          <w:sz w:val="26"/>
          <w:szCs w:val="26"/>
          <w:lang w:val="es-ES_tradnl"/>
        </w:rPr>
        <w:t xml:space="preserve">được tiến hành với số lượng </w:t>
      </w:r>
      <w:r w:rsidR="00215D65" w:rsidRPr="008060F6">
        <w:rPr>
          <w:rFonts w:ascii="Times New Roman" w:hAnsi="Times New Roman" w:cs="Times New Roman"/>
          <w:sz w:val="26"/>
          <w:szCs w:val="26"/>
          <w:lang w:val="es-ES_tradnl"/>
        </w:rPr>
        <w:t>BN</w:t>
      </w:r>
      <w:r w:rsidR="008C5963" w:rsidRPr="008060F6">
        <w:rPr>
          <w:rFonts w:ascii="Times New Roman" w:hAnsi="Times New Roman" w:cs="Times New Roman"/>
          <w:sz w:val="26"/>
          <w:szCs w:val="26"/>
          <w:lang w:val="es-ES_tradnl"/>
        </w:rPr>
        <w:t xml:space="preserve"> nhiều, có nhóm chứng và được theo dõi hiệu quả cũng như các tác dụng phụ một cách hệ thống, chặt chẽ. Vì vậy chúng tôi tiến hành đề tài này</w:t>
      </w:r>
      <w:r w:rsidR="00782AC6" w:rsidRPr="008060F6">
        <w:rPr>
          <w:rFonts w:ascii="Times New Roman" w:hAnsi="Times New Roman" w:cs="Times New Roman"/>
          <w:sz w:val="26"/>
          <w:szCs w:val="26"/>
          <w:lang w:val="es-ES_tradnl"/>
        </w:rPr>
        <w:t xml:space="preserve"> ngoài mục tiêu nghiên cứu đặc điểm lâm sàng và cận lâm sàng của bệnh tho</w:t>
      </w:r>
      <w:r w:rsidR="00F175BA" w:rsidRPr="008060F6">
        <w:rPr>
          <w:rFonts w:ascii="Times New Roman" w:hAnsi="Times New Roman" w:cs="Times New Roman"/>
          <w:sz w:val="26"/>
          <w:szCs w:val="26"/>
          <w:lang w:val="es-ES_tradnl"/>
        </w:rPr>
        <w:t xml:space="preserve">ái hóa khớp gối nguyên phát còn </w:t>
      </w:r>
      <w:r w:rsidR="008C5963" w:rsidRPr="008060F6">
        <w:rPr>
          <w:rFonts w:ascii="Times New Roman" w:hAnsi="Times New Roman" w:cs="Times New Roman"/>
          <w:sz w:val="26"/>
          <w:szCs w:val="26"/>
          <w:lang w:val="es-ES_tradnl"/>
        </w:rPr>
        <w:t xml:space="preserve">mục tiêu đánh giá hiệu quả và </w:t>
      </w:r>
      <w:r w:rsidR="00A36075" w:rsidRPr="008060F6">
        <w:rPr>
          <w:rFonts w:ascii="Times New Roman" w:hAnsi="Times New Roman" w:cs="Times New Roman"/>
          <w:sz w:val="26"/>
          <w:szCs w:val="26"/>
          <w:lang w:val="es-ES_tradnl"/>
        </w:rPr>
        <w:t>tính an toàn</w:t>
      </w:r>
      <w:r w:rsidR="008C5963" w:rsidRPr="008060F6">
        <w:rPr>
          <w:rFonts w:ascii="Times New Roman" w:hAnsi="Times New Roman" w:cs="Times New Roman"/>
          <w:sz w:val="26"/>
          <w:szCs w:val="26"/>
          <w:lang w:val="es-ES_tradnl"/>
        </w:rPr>
        <w:t xml:space="preserve"> của liệu pháp huyết tương giàu tiểu cầu tự thân trên bệnh nhân THK gối nguyên phát. </w:t>
      </w:r>
    </w:p>
    <w:p w:rsidR="00792611" w:rsidRPr="008060F6" w:rsidRDefault="00792611" w:rsidP="003E0DA7">
      <w:pPr>
        <w:spacing w:after="0" w:line="360" w:lineRule="auto"/>
        <w:rPr>
          <w:rFonts w:ascii="Times New Roman" w:hAnsi="Times New Roman" w:cs="Times New Roman"/>
          <w:b/>
          <w:sz w:val="26"/>
          <w:szCs w:val="26"/>
          <w:lang w:val="es-ES_tradnl"/>
        </w:rPr>
      </w:pPr>
    </w:p>
    <w:p w:rsidR="006853BD" w:rsidRPr="008060F6" w:rsidRDefault="006853BD" w:rsidP="003E0DA7">
      <w:pPr>
        <w:spacing w:after="0" w:line="360" w:lineRule="auto"/>
        <w:jc w:val="center"/>
        <w:rPr>
          <w:rFonts w:ascii="Times New Roman" w:hAnsi="Times New Roman" w:cs="Times New Roman"/>
          <w:b/>
          <w:sz w:val="26"/>
          <w:szCs w:val="26"/>
          <w:lang w:val="es-ES_tradnl"/>
        </w:rPr>
      </w:pPr>
    </w:p>
    <w:p w:rsidR="001C3110" w:rsidRDefault="001C3110">
      <w:pPr>
        <w:rPr>
          <w:rFonts w:ascii="Times New Roman" w:hAnsi="Times New Roman" w:cs="Times New Roman"/>
          <w:b/>
          <w:sz w:val="26"/>
          <w:szCs w:val="26"/>
          <w:lang w:val="es-ES_tradnl"/>
        </w:rPr>
      </w:pPr>
      <w:r>
        <w:rPr>
          <w:rFonts w:ascii="Times New Roman" w:hAnsi="Times New Roman" w:cs="Times New Roman"/>
          <w:b/>
          <w:sz w:val="26"/>
          <w:szCs w:val="26"/>
          <w:lang w:val="es-ES_tradnl"/>
        </w:rPr>
        <w:br w:type="page"/>
      </w:r>
    </w:p>
    <w:p w:rsidR="001C3110" w:rsidRDefault="00561B21" w:rsidP="001C3110">
      <w:pPr>
        <w:pStyle w:val="1"/>
      </w:pPr>
      <w:bookmarkStart w:id="26" w:name="_Toc447130003"/>
      <w:r w:rsidRPr="008060F6">
        <w:lastRenderedPageBreak/>
        <w:t xml:space="preserve">CHƯƠNG </w:t>
      </w:r>
      <w:r w:rsidR="001C3110">
        <w:t>2</w:t>
      </w:r>
      <w:bookmarkEnd w:id="26"/>
    </w:p>
    <w:p w:rsidR="00311627" w:rsidRDefault="00F175BA" w:rsidP="001C3110">
      <w:pPr>
        <w:pStyle w:val="1"/>
      </w:pPr>
      <w:bookmarkStart w:id="27" w:name="_Toc447130004"/>
      <w:r w:rsidRPr="008060F6">
        <w:t>ĐỐI TƯỢNG VÀ PHƯƠNG PHÁP NGHIÊN CỨU</w:t>
      </w:r>
      <w:bookmarkEnd w:id="27"/>
    </w:p>
    <w:p w:rsidR="001C3110" w:rsidRPr="008060F6" w:rsidRDefault="001C3110" w:rsidP="001C3110">
      <w:pPr>
        <w:pStyle w:val="1"/>
      </w:pPr>
    </w:p>
    <w:p w:rsidR="00332164" w:rsidRPr="008060F6" w:rsidRDefault="00C4511A" w:rsidP="00D068BD">
      <w:pPr>
        <w:pStyle w:val="2"/>
        <w:rPr>
          <w:rFonts w:eastAsia="MS Mincho"/>
          <w:lang w:bidi="th-TH"/>
        </w:rPr>
      </w:pPr>
      <w:bookmarkStart w:id="28" w:name="_Toc447130005"/>
      <w:r w:rsidRPr="008060F6">
        <w:rPr>
          <w:lang w:val="es-ES_tradnl"/>
        </w:rPr>
        <w:t>2</w:t>
      </w:r>
      <w:r w:rsidR="00332164" w:rsidRPr="008060F6">
        <w:rPr>
          <w:lang w:val="es-ES_tradnl"/>
        </w:rPr>
        <w:t>.</w:t>
      </w:r>
      <w:r w:rsidR="00332164" w:rsidRPr="008060F6">
        <w:rPr>
          <w:rFonts w:eastAsia="MS Mincho"/>
          <w:lang w:bidi="th-TH"/>
        </w:rPr>
        <w:t>1.</w:t>
      </w:r>
      <w:r w:rsidR="005F6F6D" w:rsidRPr="008060F6">
        <w:rPr>
          <w:rFonts w:eastAsia="MS Mincho"/>
          <w:lang w:val="es-ES_tradnl" w:bidi="th-TH"/>
        </w:rPr>
        <w:t xml:space="preserve"> </w:t>
      </w:r>
      <w:r w:rsidRPr="008060F6">
        <w:rPr>
          <w:rFonts w:eastAsia="MS Mincho"/>
          <w:lang w:val="es-ES_tradnl" w:bidi="th-TH"/>
        </w:rPr>
        <w:t>ĐỐI TƯỢNG NGHIÊN CỨU</w:t>
      </w:r>
      <w:bookmarkEnd w:id="28"/>
    </w:p>
    <w:p w:rsidR="00CD73F4" w:rsidRPr="008060F6" w:rsidRDefault="00CD73F4" w:rsidP="003E0DA7">
      <w:pPr>
        <w:tabs>
          <w:tab w:val="left" w:pos="720"/>
          <w:tab w:val="left" w:pos="1440"/>
          <w:tab w:val="left" w:pos="2505"/>
        </w:tabs>
        <w:spacing w:after="0" w:line="360" w:lineRule="auto"/>
        <w:jc w:val="both"/>
        <w:rPr>
          <w:rFonts w:ascii="Times New Roman" w:eastAsia="MS Mincho" w:hAnsi="Times New Roman" w:cs="Times New Roman"/>
          <w:bCs/>
          <w:iCs/>
          <w:color w:val="000000"/>
          <w:sz w:val="26"/>
          <w:szCs w:val="26"/>
          <w:lang w:eastAsia="ja-JP" w:bidi="th-TH"/>
        </w:rPr>
      </w:pPr>
      <w:r w:rsidRPr="008060F6">
        <w:rPr>
          <w:rFonts w:ascii="Times New Roman" w:eastAsia="MS Mincho" w:hAnsi="Times New Roman" w:cs="Times New Roman"/>
          <w:bCs/>
          <w:iCs/>
          <w:color w:val="000000"/>
          <w:sz w:val="26"/>
          <w:szCs w:val="26"/>
          <w:lang w:eastAsia="ja-JP" w:bidi="th-TH"/>
        </w:rPr>
        <w:tab/>
        <w:t xml:space="preserve">Nghiên cứu của chúng tôi gồm 84 BN với 122 khớp gối thoái hóa trong đó có 45 BN (65 khớp gối) nhóm can thiệp tiêm PRP tự thân và 39 BN (57 khớp gối) nhóm chứng tiêm acid hyaluronic (Hyalgan). </w:t>
      </w:r>
    </w:p>
    <w:p w:rsidR="00332164" w:rsidRPr="00836912" w:rsidRDefault="00C4511A" w:rsidP="00D068BD">
      <w:pPr>
        <w:pStyle w:val="3"/>
        <w:rPr>
          <w:rFonts w:eastAsia="MS Mincho"/>
          <w:lang w:val="vi-VN" w:eastAsia="ja-JP" w:bidi="th-TH"/>
        </w:rPr>
      </w:pPr>
      <w:bookmarkStart w:id="29" w:name="_Toc447130006"/>
      <w:r w:rsidRPr="008060F6">
        <w:rPr>
          <w:rFonts w:eastAsia="MS Mincho"/>
          <w:lang w:val="es-ES_tradnl" w:eastAsia="ja-JP" w:bidi="th-TH"/>
        </w:rPr>
        <w:t>2</w:t>
      </w:r>
      <w:r w:rsidR="00332164" w:rsidRPr="00836912">
        <w:rPr>
          <w:rFonts w:eastAsia="MS Mincho"/>
          <w:lang w:val="vi-VN" w:eastAsia="ja-JP" w:bidi="th-TH"/>
        </w:rPr>
        <w:t>.1.1. Cỡ mẫu</w:t>
      </w:r>
      <w:bookmarkEnd w:id="29"/>
    </w:p>
    <w:p w:rsidR="00332164" w:rsidRPr="008060F6" w:rsidRDefault="00332164" w:rsidP="003E0DA7">
      <w:pPr>
        <w:tabs>
          <w:tab w:val="left" w:pos="720"/>
          <w:tab w:val="left" w:pos="1440"/>
          <w:tab w:val="left" w:pos="2505"/>
        </w:tabs>
        <w:spacing w:after="0" w:line="360" w:lineRule="auto"/>
        <w:ind w:firstLine="567"/>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Công thức tính cỡ mẫu so sánh hai tỉ lệ sử dụng trong thử nghiệm lâm sàng (theo Sample size Determination in Health Studies, version 2.0.21, copyright World Health Organization) cho nghiên cứu thuần tập có nhóm chứng:</w:t>
      </w:r>
    </w:p>
    <w:p w:rsidR="00332164" w:rsidRPr="008060F6" w:rsidRDefault="00332164" w:rsidP="003E0DA7">
      <w:pPr>
        <w:tabs>
          <w:tab w:val="left" w:pos="720"/>
          <w:tab w:val="left" w:pos="1440"/>
          <w:tab w:val="left" w:pos="2505"/>
        </w:tabs>
        <w:spacing w:after="0" w:line="360" w:lineRule="auto"/>
        <w:ind w:firstLine="567"/>
        <w:jc w:val="center"/>
        <w:rPr>
          <w:rFonts w:ascii="Times New Roman" w:eastAsia="MS Mincho" w:hAnsi="Times New Roman" w:cs="Times New Roman"/>
          <w:color w:val="000000"/>
          <w:sz w:val="26"/>
          <w:szCs w:val="26"/>
          <w:lang w:val="en-US" w:eastAsia="ja-JP" w:bidi="th-TH"/>
        </w:rPr>
      </w:pPr>
      <w:r w:rsidRPr="008060F6">
        <w:rPr>
          <w:rFonts w:ascii="Times New Roman" w:eastAsia="MS Mincho" w:hAnsi="Times New Roman" w:cs="Times New Roman"/>
          <w:color w:val="000000"/>
          <w:position w:val="-30"/>
          <w:sz w:val="26"/>
          <w:szCs w:val="26"/>
          <w:lang w:val="en-US" w:eastAsia="ja-JP" w:bidi="th-TH"/>
        </w:rPr>
        <w:object w:dxaOrig="4140" w:dyaOrig="1260" w14:anchorId="203862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45pt;height:66.95pt" o:ole="">
            <v:imagedata r:id="rId13" o:title=""/>
          </v:shape>
          <o:OLEObject Type="Embed" ProgID="Equation.3" ShapeID="_x0000_i1025" DrawAspect="Content" ObjectID="_1520923255" r:id="rId14"/>
        </w:object>
      </w:r>
    </w:p>
    <w:p w:rsidR="00332164" w:rsidRPr="008060F6" w:rsidRDefault="00CD73F4" w:rsidP="003E0DA7">
      <w:pPr>
        <w:tabs>
          <w:tab w:val="left" w:pos="720"/>
          <w:tab w:val="left" w:pos="1440"/>
          <w:tab w:val="left" w:pos="2505"/>
        </w:tabs>
        <w:spacing w:after="0" w:line="360" w:lineRule="auto"/>
        <w:ind w:firstLine="567"/>
        <w:jc w:val="both"/>
        <w:rPr>
          <w:rFonts w:ascii="Times New Roman" w:eastAsia="MS Mincho" w:hAnsi="Times New Roman" w:cs="Times New Roman"/>
          <w:color w:val="000000"/>
          <w:sz w:val="26"/>
          <w:szCs w:val="26"/>
          <w:lang w:val="en-US" w:eastAsia="ja-JP" w:bidi="th-TH"/>
        </w:rPr>
      </w:pPr>
      <w:r w:rsidRPr="008060F6">
        <w:rPr>
          <w:rFonts w:ascii="Times New Roman" w:eastAsia="MS Mincho" w:hAnsi="Times New Roman" w:cs="Times New Roman"/>
          <w:color w:val="000000"/>
          <w:sz w:val="26"/>
          <w:szCs w:val="26"/>
          <w:lang w:val="en-US" w:eastAsia="ja-JP" w:bidi="th-TH"/>
        </w:rPr>
        <w:tab/>
      </w:r>
      <w:r w:rsidR="00332164" w:rsidRPr="008060F6">
        <w:rPr>
          <w:rFonts w:ascii="Times New Roman" w:eastAsia="MS Mincho" w:hAnsi="Times New Roman" w:cs="Times New Roman"/>
          <w:color w:val="000000"/>
          <w:sz w:val="26"/>
          <w:szCs w:val="26"/>
          <w:lang w:val="en-US" w:eastAsia="ja-JP" w:bidi="th-TH"/>
        </w:rPr>
        <w:t>Trong đó:</w:t>
      </w:r>
    </w:p>
    <w:p w:rsidR="00332164" w:rsidRPr="008060F6" w:rsidRDefault="00332164" w:rsidP="003E0DA7">
      <w:pPr>
        <w:tabs>
          <w:tab w:val="left" w:pos="720"/>
          <w:tab w:val="left" w:pos="1440"/>
          <w:tab w:val="left" w:pos="2505"/>
        </w:tabs>
        <w:spacing w:after="0" w:line="360" w:lineRule="auto"/>
        <w:ind w:firstLine="567"/>
        <w:jc w:val="both"/>
        <w:rPr>
          <w:rFonts w:ascii="Times New Roman" w:eastAsia="MS Mincho" w:hAnsi="Times New Roman" w:cs="Times New Roman"/>
          <w:color w:val="000000"/>
          <w:sz w:val="26"/>
          <w:szCs w:val="26"/>
          <w:lang w:val="en-US" w:eastAsia="ja-JP" w:bidi="th-TH"/>
        </w:rPr>
      </w:pPr>
      <w:r w:rsidRPr="008060F6">
        <w:rPr>
          <w:rFonts w:ascii="Times New Roman" w:eastAsia="MS Mincho" w:hAnsi="Times New Roman" w:cs="Times New Roman"/>
          <w:color w:val="000000"/>
          <w:sz w:val="26"/>
          <w:szCs w:val="26"/>
          <w:lang w:val="en-US" w:eastAsia="ja-JP" w:bidi="th-TH"/>
        </w:rPr>
        <w:tab/>
        <w:t>λ</w:t>
      </w:r>
      <w:r w:rsidRPr="008060F6">
        <w:rPr>
          <w:rFonts w:ascii="Times New Roman" w:eastAsia="MS Mincho" w:hAnsi="Times New Roman" w:cs="Times New Roman"/>
          <w:color w:val="000000"/>
          <w:sz w:val="26"/>
          <w:szCs w:val="26"/>
          <w:lang w:val="en-US" w:eastAsia="ja-JP" w:bidi="th-TH"/>
        </w:rPr>
        <w:softHyphen/>
      </w:r>
      <w:r w:rsidRPr="008060F6">
        <w:rPr>
          <w:rFonts w:ascii="Times New Roman" w:eastAsia="MS Mincho" w:hAnsi="Times New Roman" w:cs="Times New Roman"/>
          <w:color w:val="000000"/>
          <w:sz w:val="26"/>
          <w:szCs w:val="26"/>
          <w:vertAlign w:val="subscript"/>
          <w:lang w:val="en-US" w:eastAsia="ja-JP" w:bidi="th-TH"/>
        </w:rPr>
        <w:t>1</w:t>
      </w:r>
      <w:r w:rsidRPr="008060F6">
        <w:rPr>
          <w:rFonts w:ascii="Times New Roman" w:eastAsia="MS Mincho" w:hAnsi="Times New Roman" w:cs="Times New Roman"/>
          <w:color w:val="000000"/>
          <w:sz w:val="26"/>
          <w:szCs w:val="26"/>
          <w:vertAlign w:val="subscript"/>
          <w:lang w:val="en-US" w:eastAsia="ja-JP" w:bidi="th-TH"/>
        </w:rPr>
        <w:softHyphen/>
      </w:r>
      <w:r w:rsidRPr="008060F6">
        <w:rPr>
          <w:rFonts w:ascii="Times New Roman" w:eastAsia="MS Mincho" w:hAnsi="Times New Roman" w:cs="Times New Roman"/>
          <w:color w:val="000000"/>
          <w:sz w:val="26"/>
          <w:szCs w:val="26"/>
          <w:vertAlign w:val="subscript"/>
          <w:lang w:val="en-US" w:eastAsia="ja-JP" w:bidi="th-TH"/>
        </w:rPr>
        <w:softHyphen/>
      </w:r>
      <w:r w:rsidRPr="008060F6">
        <w:rPr>
          <w:rFonts w:ascii="Times New Roman" w:eastAsia="MS Mincho" w:hAnsi="Times New Roman" w:cs="Times New Roman"/>
          <w:color w:val="000000"/>
          <w:sz w:val="26"/>
          <w:szCs w:val="26"/>
          <w:lang w:val="en-US" w:eastAsia="ja-JP" w:bidi="th-TH"/>
        </w:rPr>
        <w:t>: tỷ lệ cải thiện triệu chứng đau thành công sau 2 tháng điều trị ở nhóm điều trị PRP, theo nghiên cứu của Sanchez và cộng sự</w:t>
      </w:r>
      <w:r w:rsidR="00D032BB" w:rsidRPr="008060F6">
        <w:rPr>
          <w:rFonts w:ascii="Times New Roman" w:eastAsia="MS Mincho" w:hAnsi="Times New Roman" w:cs="Times New Roman"/>
          <w:color w:val="000000"/>
          <w:sz w:val="26"/>
          <w:szCs w:val="26"/>
          <w:lang w:val="en-US" w:eastAsia="ja-JP" w:bidi="th-TH"/>
        </w:rPr>
        <w:t xml:space="preserve"> </w:t>
      </w:r>
      <w:r w:rsidR="009D6EE2" w:rsidRPr="008060F6">
        <w:rPr>
          <w:rFonts w:ascii="Times New Roman" w:eastAsia="MS Mincho" w:hAnsi="Times New Roman" w:cs="Times New Roman"/>
          <w:color w:val="000000"/>
          <w:sz w:val="26"/>
          <w:szCs w:val="26"/>
          <w:lang w:val="en-US" w:eastAsia="ja-JP" w:bidi="th-TH"/>
        </w:rPr>
        <w:fldChar w:fldCharType="begin"/>
      </w:r>
      <w:r w:rsidR="00EC177F" w:rsidRPr="008060F6">
        <w:rPr>
          <w:rFonts w:ascii="Times New Roman" w:eastAsia="MS Mincho" w:hAnsi="Times New Roman" w:cs="Times New Roman"/>
          <w:color w:val="000000"/>
          <w:sz w:val="26"/>
          <w:szCs w:val="26"/>
          <w:lang w:val="en-US" w:eastAsia="ja-JP" w:bidi="th-TH"/>
        </w:rPr>
        <w:instrText xml:space="preserve"> ADDIN EN.CITE &lt;EndNote&gt;&lt;Cite&gt;&lt;Author&gt;Sanchez&lt;/Author&gt;&lt;Year&gt;2008&lt;/Year&gt;&lt;RecNum&gt;1013&lt;/RecNum&gt;&lt;DisplayText&gt;[7]&lt;/DisplayText&gt;&lt;record&gt;&lt;rec-number&gt;1013&lt;/rec-number&gt;&lt;foreign-keys&gt;&lt;key app="EN" db-id="95r2xpf9p0edd7ewez9xrdvgw2f2ratwza2e" timestamp="1416930591"&gt;1013&lt;/key&gt;&lt;/foreign-keys&gt;&lt;ref-type name="Journal Article"&gt;17&lt;/ref-type&gt;&lt;contributors&gt;&lt;authors&gt;&lt;author&gt;Sanchez, M.&lt;/author&gt;&lt;author&gt;Anitua, E.&lt;/author&gt;&lt;author&gt;Azofra, J.&lt;/author&gt;&lt;author&gt;Aguirre, J. J.&lt;/author&gt;&lt;author&gt;Andia, I.&lt;/author&gt;&lt;/authors&gt;&lt;/contributors&gt;&lt;auth-address&gt;Unidad de Cirugia Artroscopica &amp;quot;Mikel Sanchez&amp;quot;, Vitoria, Spain.&lt;/auth-address&gt;&lt;titles&gt;&lt;title&gt;Intra-articular injection of an autologous preparation rich in growth factors for the treatment of knee OA: a retrospective cohort study&lt;/title&gt;&lt;secondary-title&gt;Clin Exp Rheumatol&lt;/secondary-title&gt;&lt;alt-title&gt;Clinical and experimental rheumatology&lt;/alt-title&gt;&lt;/titles&gt;&lt;periodical&gt;&lt;full-title&gt;Clin Exp Rheumatol&lt;/full-title&gt;&lt;abbr-1&gt;Clinical and experimental rheumatology&lt;/abbr-1&gt;&lt;/periodical&gt;&lt;alt-periodical&gt;&lt;full-title&gt;Clin Exp Rheumatol&lt;/full-title&gt;&lt;abbr-1&gt;Clinical and experimental rheumatology&lt;/abbr-1&gt;&lt;/alt-periodical&gt;&lt;pages&gt;910-3&lt;/pages&gt;&lt;volume&gt;26&lt;/volume&gt;&lt;number&gt;5&lt;/number&gt;&lt;keywords&gt;&lt;keyword&gt;Aged&lt;/keyword&gt;&lt;keyword&gt;Female&lt;/keyword&gt;&lt;keyword&gt;Humans&lt;/keyword&gt;&lt;keyword&gt;Hyaluronic Acid/*administration &amp;amp; dosage&lt;/keyword&gt;&lt;keyword&gt;Injections, Intra-Articular&lt;/keyword&gt;&lt;keyword&gt;Male&lt;/keyword&gt;&lt;keyword&gt;Middle Aged&lt;/keyword&gt;&lt;keyword&gt;Osteoarthritis, Knee/*drug therapy&lt;/keyword&gt;&lt;keyword&gt;Platelet-Derived Growth Factor/*administration &amp;amp; dosage&lt;/keyword&gt;&lt;keyword&gt;Platelet-Rich Plasma&lt;/keyword&gt;&lt;keyword&gt;Retrospective Studies&lt;/keyword&gt;&lt;keyword&gt;Viscosupplements/*administration &amp;amp; dosage&lt;/keyword&gt;&lt;/keywords&gt;&lt;dates&gt;&lt;year&gt;2008&lt;/year&gt;&lt;pub-dates&gt;&lt;date&gt;Sep-Oct&lt;/date&gt;&lt;/pub-dates&gt;&lt;/dates&gt;&lt;isbn&gt;0392-856X (Print)&amp;#xD;0392-856X (Linking)&lt;/isbn&gt;&lt;accession-num&gt;19032827&lt;/accession-num&gt;&lt;urls&gt;&lt;related-urls&gt;&lt;url&gt;http://www.ncbi.nlm.nih.gov/pubmed/19032827&lt;/url&gt;&lt;/related-urls&gt;&lt;/urls&gt;&lt;/record&gt;&lt;/Cite&gt;&lt;/EndNote&gt;</w:instrText>
      </w:r>
      <w:r w:rsidR="009D6EE2" w:rsidRPr="008060F6">
        <w:rPr>
          <w:rFonts w:ascii="Times New Roman" w:eastAsia="MS Mincho" w:hAnsi="Times New Roman" w:cs="Times New Roman"/>
          <w:color w:val="000000"/>
          <w:sz w:val="26"/>
          <w:szCs w:val="26"/>
          <w:lang w:val="en-US" w:eastAsia="ja-JP" w:bidi="th-TH"/>
        </w:rPr>
        <w:fldChar w:fldCharType="separate"/>
      </w:r>
      <w:r w:rsidR="00EC177F" w:rsidRPr="008060F6">
        <w:rPr>
          <w:rFonts w:ascii="Times New Roman" w:eastAsia="MS Mincho" w:hAnsi="Times New Roman" w:cs="Times New Roman"/>
          <w:noProof/>
          <w:color w:val="000000"/>
          <w:sz w:val="26"/>
          <w:szCs w:val="26"/>
          <w:lang w:val="en-US" w:eastAsia="ja-JP" w:bidi="th-TH"/>
        </w:rPr>
        <w:t>[</w:t>
      </w:r>
      <w:hyperlink w:anchor="_ENREF_7" w:tooltip="Sanchez, 2008 #1013" w:history="1">
        <w:r w:rsidR="007470B2" w:rsidRPr="008060F6">
          <w:rPr>
            <w:rFonts w:ascii="Times New Roman" w:eastAsia="MS Mincho" w:hAnsi="Times New Roman" w:cs="Times New Roman"/>
            <w:noProof/>
            <w:color w:val="000000"/>
            <w:sz w:val="26"/>
            <w:szCs w:val="26"/>
            <w:lang w:val="en-US" w:eastAsia="ja-JP" w:bidi="th-TH"/>
          </w:rPr>
          <w:t>7</w:t>
        </w:r>
      </w:hyperlink>
      <w:r w:rsidR="00EC177F" w:rsidRPr="008060F6">
        <w:rPr>
          <w:rFonts w:ascii="Times New Roman" w:eastAsia="MS Mincho" w:hAnsi="Times New Roman" w:cs="Times New Roman"/>
          <w:noProof/>
          <w:color w:val="000000"/>
          <w:sz w:val="26"/>
          <w:szCs w:val="26"/>
          <w:lang w:val="en-US" w:eastAsia="ja-JP" w:bidi="th-TH"/>
        </w:rPr>
        <w:t>]</w:t>
      </w:r>
      <w:r w:rsidR="009D6EE2" w:rsidRPr="008060F6">
        <w:rPr>
          <w:rFonts w:ascii="Times New Roman" w:eastAsia="MS Mincho" w:hAnsi="Times New Roman" w:cs="Times New Roman"/>
          <w:color w:val="000000"/>
          <w:sz w:val="26"/>
          <w:szCs w:val="26"/>
          <w:lang w:val="en-US" w:eastAsia="ja-JP" w:bidi="th-TH"/>
        </w:rPr>
        <w:fldChar w:fldCharType="end"/>
      </w:r>
      <w:r w:rsidRPr="008060F6">
        <w:rPr>
          <w:rFonts w:ascii="Times New Roman" w:eastAsia="MS Mincho" w:hAnsi="Times New Roman" w:cs="Times New Roman"/>
          <w:color w:val="000000"/>
          <w:sz w:val="26"/>
          <w:szCs w:val="26"/>
          <w:lang w:val="en-US" w:eastAsia="ja-JP" w:bidi="th-TH"/>
        </w:rPr>
        <w:t xml:space="preserve"> là 33,4%.</w:t>
      </w:r>
    </w:p>
    <w:p w:rsidR="00332164" w:rsidRPr="008060F6" w:rsidRDefault="00332164" w:rsidP="003E0DA7">
      <w:pPr>
        <w:tabs>
          <w:tab w:val="left" w:pos="720"/>
          <w:tab w:val="left" w:pos="1440"/>
          <w:tab w:val="left" w:pos="2505"/>
        </w:tabs>
        <w:spacing w:after="0" w:line="360" w:lineRule="auto"/>
        <w:ind w:firstLine="567"/>
        <w:jc w:val="both"/>
        <w:rPr>
          <w:rFonts w:ascii="Times New Roman" w:eastAsia="MS Mincho" w:hAnsi="Times New Roman" w:cs="Times New Roman"/>
          <w:color w:val="000000"/>
          <w:sz w:val="26"/>
          <w:szCs w:val="26"/>
          <w:lang w:val="en-US" w:eastAsia="ja-JP" w:bidi="th-TH"/>
        </w:rPr>
      </w:pPr>
      <w:r w:rsidRPr="008060F6">
        <w:rPr>
          <w:rFonts w:ascii="Times New Roman" w:eastAsia="MS Mincho" w:hAnsi="Times New Roman" w:cs="Times New Roman"/>
          <w:color w:val="000000"/>
          <w:sz w:val="26"/>
          <w:szCs w:val="26"/>
          <w:lang w:val="en-US" w:eastAsia="ja-JP" w:bidi="th-TH"/>
        </w:rPr>
        <w:softHyphen/>
      </w:r>
      <w:r w:rsidRPr="008060F6">
        <w:rPr>
          <w:rFonts w:ascii="Times New Roman" w:eastAsia="MS Mincho" w:hAnsi="Times New Roman" w:cs="Times New Roman"/>
          <w:color w:val="000000"/>
          <w:sz w:val="26"/>
          <w:szCs w:val="26"/>
          <w:lang w:val="en-US" w:eastAsia="ja-JP" w:bidi="th-TH"/>
        </w:rPr>
        <w:softHyphen/>
      </w:r>
      <w:r w:rsidRPr="008060F6">
        <w:rPr>
          <w:rFonts w:ascii="Times New Roman" w:eastAsia="MS Mincho" w:hAnsi="Times New Roman" w:cs="Times New Roman"/>
          <w:color w:val="000000"/>
          <w:sz w:val="26"/>
          <w:szCs w:val="26"/>
          <w:lang w:val="en-US" w:eastAsia="ja-JP" w:bidi="th-TH"/>
        </w:rPr>
        <w:softHyphen/>
      </w:r>
      <w:r w:rsidRPr="008060F6">
        <w:rPr>
          <w:rFonts w:ascii="Times New Roman" w:eastAsia="MS Mincho" w:hAnsi="Times New Roman" w:cs="Times New Roman"/>
          <w:color w:val="000000"/>
          <w:sz w:val="26"/>
          <w:szCs w:val="26"/>
          <w:lang w:val="en-US" w:eastAsia="ja-JP" w:bidi="th-TH"/>
        </w:rPr>
        <w:softHyphen/>
        <w:t xml:space="preserve"> </w:t>
      </w:r>
      <w:r w:rsidR="00CD73F4" w:rsidRPr="008060F6">
        <w:rPr>
          <w:rFonts w:ascii="Times New Roman" w:eastAsia="MS Mincho" w:hAnsi="Times New Roman" w:cs="Times New Roman"/>
          <w:color w:val="000000"/>
          <w:sz w:val="26"/>
          <w:szCs w:val="26"/>
          <w:lang w:val="en-US" w:eastAsia="ja-JP" w:bidi="th-TH"/>
        </w:rPr>
        <w:tab/>
      </w:r>
      <w:r w:rsidRPr="008060F6">
        <w:rPr>
          <w:rFonts w:ascii="Times New Roman" w:eastAsia="MS Mincho" w:hAnsi="Times New Roman" w:cs="Times New Roman"/>
          <w:color w:val="000000"/>
          <w:sz w:val="26"/>
          <w:szCs w:val="26"/>
          <w:lang w:val="en-US" w:eastAsia="ja-JP" w:bidi="th-TH"/>
        </w:rPr>
        <w:t>λ</w:t>
      </w:r>
      <w:r w:rsidRPr="008060F6">
        <w:rPr>
          <w:rFonts w:ascii="Times New Roman" w:eastAsia="MS Mincho" w:hAnsi="Times New Roman" w:cs="Times New Roman"/>
          <w:color w:val="000000"/>
          <w:sz w:val="26"/>
          <w:szCs w:val="26"/>
          <w:lang w:val="en-US" w:eastAsia="ja-JP" w:bidi="th-TH"/>
        </w:rPr>
        <w:softHyphen/>
      </w:r>
      <w:r w:rsidRPr="008060F6">
        <w:rPr>
          <w:rFonts w:ascii="Times New Roman" w:eastAsia="MS Mincho" w:hAnsi="Times New Roman" w:cs="Times New Roman"/>
          <w:color w:val="000000"/>
          <w:sz w:val="26"/>
          <w:szCs w:val="26"/>
          <w:vertAlign w:val="subscript"/>
          <w:lang w:val="en-US" w:eastAsia="ja-JP" w:bidi="th-TH"/>
        </w:rPr>
        <w:t>2</w:t>
      </w:r>
      <w:r w:rsidRPr="008060F6">
        <w:rPr>
          <w:rFonts w:ascii="Times New Roman" w:eastAsia="MS Mincho" w:hAnsi="Times New Roman" w:cs="Times New Roman"/>
          <w:color w:val="000000"/>
          <w:sz w:val="26"/>
          <w:szCs w:val="26"/>
          <w:vertAlign w:val="subscript"/>
          <w:lang w:val="en-US" w:eastAsia="ja-JP" w:bidi="th-TH"/>
        </w:rPr>
        <w:softHyphen/>
      </w:r>
      <w:r w:rsidRPr="008060F6">
        <w:rPr>
          <w:rFonts w:ascii="Times New Roman" w:eastAsia="MS Mincho" w:hAnsi="Times New Roman" w:cs="Times New Roman"/>
          <w:color w:val="000000"/>
          <w:sz w:val="26"/>
          <w:szCs w:val="26"/>
          <w:lang w:val="en-US" w:eastAsia="ja-JP" w:bidi="th-TH"/>
        </w:rPr>
        <w:t xml:space="preserve">: </w:t>
      </w:r>
      <w:r w:rsidRPr="008060F6">
        <w:rPr>
          <w:rFonts w:ascii="Times New Roman" w:eastAsia="MS Mincho" w:hAnsi="Times New Roman" w:cs="Times New Roman"/>
          <w:color w:val="000000"/>
          <w:sz w:val="26"/>
          <w:szCs w:val="26"/>
          <w:vertAlign w:val="subscript"/>
          <w:lang w:val="en-US" w:eastAsia="ja-JP" w:bidi="th-TH"/>
        </w:rPr>
        <w:softHyphen/>
      </w:r>
      <w:r w:rsidRPr="008060F6">
        <w:rPr>
          <w:rFonts w:ascii="Times New Roman" w:eastAsia="MS Mincho" w:hAnsi="Times New Roman" w:cs="Times New Roman"/>
          <w:color w:val="000000"/>
          <w:sz w:val="26"/>
          <w:szCs w:val="26"/>
          <w:vertAlign w:val="subscript"/>
          <w:lang w:val="en-US" w:eastAsia="ja-JP" w:bidi="th-TH"/>
        </w:rPr>
        <w:softHyphen/>
      </w:r>
      <w:r w:rsidRPr="008060F6">
        <w:rPr>
          <w:rFonts w:ascii="Times New Roman" w:eastAsia="MS Mincho" w:hAnsi="Times New Roman" w:cs="Times New Roman"/>
          <w:color w:val="000000"/>
          <w:sz w:val="26"/>
          <w:szCs w:val="26"/>
          <w:lang w:val="en-US" w:eastAsia="ja-JP" w:bidi="th-TH"/>
        </w:rPr>
        <w:t xml:space="preserve"> tỷ lệ cải thiện triệu chứng đau thành công sau 2 tháng điều trị ở nhóm điều trị acid hyalorunic, theo nghiên cứu của Sanchez và cộng sự</w:t>
      </w:r>
      <w:r w:rsidR="00404926" w:rsidRPr="008060F6">
        <w:rPr>
          <w:rFonts w:ascii="Times New Roman" w:eastAsia="MS Mincho" w:hAnsi="Times New Roman" w:cs="Times New Roman"/>
          <w:color w:val="000000"/>
          <w:sz w:val="26"/>
          <w:szCs w:val="26"/>
          <w:lang w:val="en-US" w:eastAsia="ja-JP" w:bidi="th-TH"/>
        </w:rPr>
        <w:t xml:space="preserve"> </w:t>
      </w:r>
      <w:r w:rsidR="009D6EE2" w:rsidRPr="008060F6">
        <w:rPr>
          <w:rFonts w:ascii="Times New Roman" w:eastAsia="MS Mincho" w:hAnsi="Times New Roman" w:cs="Times New Roman"/>
          <w:color w:val="000000"/>
          <w:sz w:val="26"/>
          <w:szCs w:val="26"/>
          <w:lang w:val="en-US" w:eastAsia="ja-JP" w:bidi="th-TH"/>
        </w:rPr>
        <w:fldChar w:fldCharType="begin"/>
      </w:r>
      <w:r w:rsidR="00EC177F" w:rsidRPr="008060F6">
        <w:rPr>
          <w:rFonts w:ascii="Times New Roman" w:eastAsia="MS Mincho" w:hAnsi="Times New Roman" w:cs="Times New Roman"/>
          <w:color w:val="000000"/>
          <w:sz w:val="26"/>
          <w:szCs w:val="26"/>
          <w:lang w:val="en-US" w:eastAsia="ja-JP" w:bidi="th-TH"/>
        </w:rPr>
        <w:instrText xml:space="preserve"> ADDIN EN.CITE &lt;EndNote&gt;&lt;Cite&gt;&lt;Author&gt;Sanchez&lt;/Author&gt;&lt;Year&gt;2008&lt;/Year&gt;&lt;RecNum&gt;1013&lt;/RecNum&gt;&lt;DisplayText&gt;[7]&lt;/DisplayText&gt;&lt;record&gt;&lt;rec-number&gt;1013&lt;/rec-number&gt;&lt;foreign-keys&gt;&lt;key app="EN" db-id="95r2xpf9p0edd7ewez9xrdvgw2f2ratwza2e" timestamp="1416930591"&gt;1013&lt;/key&gt;&lt;/foreign-keys&gt;&lt;ref-type name="Journal Article"&gt;17&lt;/ref-type&gt;&lt;contributors&gt;&lt;authors&gt;&lt;author&gt;Sanchez, M.&lt;/author&gt;&lt;author&gt;Anitua, E.&lt;/author&gt;&lt;author&gt;Azofra, J.&lt;/author&gt;&lt;author&gt;Aguirre, J. J.&lt;/author&gt;&lt;author&gt;Andia, I.&lt;/author&gt;&lt;/authors&gt;&lt;/contributors&gt;&lt;auth-address&gt;Unidad de Cirugia Artroscopica &amp;quot;Mikel Sanchez&amp;quot;, Vitoria, Spain.&lt;/auth-address&gt;&lt;titles&gt;&lt;title&gt;Intra-articular injection of an autologous preparation rich in growth factors for the treatment of knee OA: a retrospective cohort study&lt;/title&gt;&lt;secondary-title&gt;Clin Exp Rheumatol&lt;/secondary-title&gt;&lt;alt-title&gt;Clinical and experimental rheumatology&lt;/alt-title&gt;&lt;/titles&gt;&lt;periodical&gt;&lt;full-title&gt;Clin Exp Rheumatol&lt;/full-title&gt;&lt;abbr-1&gt;Clinical and experimental rheumatology&lt;/abbr-1&gt;&lt;/periodical&gt;&lt;alt-periodical&gt;&lt;full-title&gt;Clin Exp Rheumatol&lt;/full-title&gt;&lt;abbr-1&gt;Clinical and experimental rheumatology&lt;/abbr-1&gt;&lt;/alt-periodical&gt;&lt;pages&gt;910-3&lt;/pages&gt;&lt;volume&gt;26&lt;/volume&gt;&lt;number&gt;5&lt;/number&gt;&lt;keywords&gt;&lt;keyword&gt;Aged&lt;/keyword&gt;&lt;keyword&gt;Female&lt;/keyword&gt;&lt;keyword&gt;Humans&lt;/keyword&gt;&lt;keyword&gt;Hyaluronic Acid/*administration &amp;amp; dosage&lt;/keyword&gt;&lt;keyword&gt;Injections, Intra-Articular&lt;/keyword&gt;&lt;keyword&gt;Male&lt;/keyword&gt;&lt;keyword&gt;Middle Aged&lt;/keyword&gt;&lt;keyword&gt;Osteoarthritis, Knee/*drug therapy&lt;/keyword&gt;&lt;keyword&gt;Platelet-Derived Growth Factor/*administration &amp;amp; dosage&lt;/keyword&gt;&lt;keyword&gt;Platelet-Rich Plasma&lt;/keyword&gt;&lt;keyword&gt;Retrospective Studies&lt;/keyword&gt;&lt;keyword&gt;Viscosupplements/*administration &amp;amp; dosage&lt;/keyword&gt;&lt;/keywords&gt;&lt;dates&gt;&lt;year&gt;2008&lt;/year&gt;&lt;pub-dates&gt;&lt;date&gt;Sep-Oct&lt;/date&gt;&lt;/pub-dates&gt;&lt;/dates&gt;&lt;isbn&gt;0392-856X (Print)&amp;#xD;0392-856X (Linking)&lt;/isbn&gt;&lt;accession-num&gt;19032827&lt;/accession-num&gt;&lt;urls&gt;&lt;related-urls&gt;&lt;url&gt;http://www.ncbi.nlm.nih.gov/pubmed/19032827&lt;/url&gt;&lt;/related-urls&gt;&lt;/urls&gt;&lt;/record&gt;&lt;/Cite&gt;&lt;/EndNote&gt;</w:instrText>
      </w:r>
      <w:r w:rsidR="009D6EE2" w:rsidRPr="008060F6">
        <w:rPr>
          <w:rFonts w:ascii="Times New Roman" w:eastAsia="MS Mincho" w:hAnsi="Times New Roman" w:cs="Times New Roman"/>
          <w:color w:val="000000"/>
          <w:sz w:val="26"/>
          <w:szCs w:val="26"/>
          <w:lang w:val="en-US" w:eastAsia="ja-JP" w:bidi="th-TH"/>
        </w:rPr>
        <w:fldChar w:fldCharType="separate"/>
      </w:r>
      <w:r w:rsidR="00EC177F" w:rsidRPr="008060F6">
        <w:rPr>
          <w:rFonts w:ascii="Times New Roman" w:eastAsia="MS Mincho" w:hAnsi="Times New Roman" w:cs="Times New Roman"/>
          <w:noProof/>
          <w:color w:val="000000"/>
          <w:sz w:val="26"/>
          <w:szCs w:val="26"/>
          <w:lang w:val="en-US" w:eastAsia="ja-JP" w:bidi="th-TH"/>
        </w:rPr>
        <w:t>[</w:t>
      </w:r>
      <w:hyperlink w:anchor="_ENREF_7" w:tooltip="Sanchez, 2008 #1013" w:history="1">
        <w:r w:rsidR="007470B2" w:rsidRPr="008060F6">
          <w:rPr>
            <w:rFonts w:ascii="Times New Roman" w:eastAsia="MS Mincho" w:hAnsi="Times New Roman" w:cs="Times New Roman"/>
            <w:noProof/>
            <w:color w:val="000000"/>
            <w:sz w:val="26"/>
            <w:szCs w:val="26"/>
            <w:lang w:val="en-US" w:eastAsia="ja-JP" w:bidi="th-TH"/>
          </w:rPr>
          <w:t>7</w:t>
        </w:r>
      </w:hyperlink>
      <w:r w:rsidR="00EC177F" w:rsidRPr="008060F6">
        <w:rPr>
          <w:rFonts w:ascii="Times New Roman" w:eastAsia="MS Mincho" w:hAnsi="Times New Roman" w:cs="Times New Roman"/>
          <w:noProof/>
          <w:color w:val="000000"/>
          <w:sz w:val="26"/>
          <w:szCs w:val="26"/>
          <w:lang w:val="en-US" w:eastAsia="ja-JP" w:bidi="th-TH"/>
        </w:rPr>
        <w:t>]</w:t>
      </w:r>
      <w:r w:rsidR="009D6EE2" w:rsidRPr="008060F6">
        <w:rPr>
          <w:rFonts w:ascii="Times New Roman" w:eastAsia="MS Mincho" w:hAnsi="Times New Roman" w:cs="Times New Roman"/>
          <w:color w:val="000000"/>
          <w:sz w:val="26"/>
          <w:szCs w:val="26"/>
          <w:lang w:val="en-US" w:eastAsia="ja-JP" w:bidi="th-TH"/>
        </w:rPr>
        <w:fldChar w:fldCharType="end"/>
      </w:r>
      <w:r w:rsidRPr="008060F6">
        <w:rPr>
          <w:rFonts w:ascii="Times New Roman" w:eastAsia="MS Mincho" w:hAnsi="Times New Roman" w:cs="Times New Roman"/>
          <w:color w:val="000000"/>
          <w:sz w:val="26"/>
          <w:szCs w:val="26"/>
          <w:lang w:val="en-US" w:eastAsia="ja-JP" w:bidi="th-TH"/>
        </w:rPr>
        <w:t xml:space="preserve"> là 10%.</w:t>
      </w:r>
    </w:p>
    <w:p w:rsidR="00332164" w:rsidRPr="008060F6" w:rsidRDefault="00CD73F4" w:rsidP="003E0DA7">
      <w:pPr>
        <w:tabs>
          <w:tab w:val="left" w:pos="720"/>
          <w:tab w:val="left" w:pos="1440"/>
          <w:tab w:val="left" w:pos="2505"/>
        </w:tabs>
        <w:spacing w:after="0" w:line="360" w:lineRule="auto"/>
        <w:ind w:firstLine="567"/>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sz w:val="26"/>
          <w:szCs w:val="26"/>
          <w:lang w:eastAsia="ja-JP" w:bidi="th-TH"/>
        </w:rPr>
        <w:tab/>
      </w:r>
      <w:r w:rsidR="00332164" w:rsidRPr="008060F6">
        <w:rPr>
          <w:rFonts w:ascii="Times New Roman" w:eastAsia="MS Mincho" w:hAnsi="Times New Roman" w:cs="Times New Roman"/>
          <w:position w:val="-6"/>
          <w:sz w:val="26"/>
          <w:szCs w:val="26"/>
          <w:lang w:eastAsia="ja-JP" w:bidi="th-TH"/>
        </w:rPr>
        <w:object w:dxaOrig="220" w:dyaOrig="440" w14:anchorId="20386297">
          <v:shape id="_x0000_i1026" type="#_x0000_t75" style="width:10pt;height:21.5pt" o:ole="">
            <v:imagedata r:id="rId15" o:title=""/>
          </v:shape>
          <o:OLEObject Type="Embed" ProgID="Equation.3" ShapeID="_x0000_i1026" DrawAspect="Content" ObjectID="_1520923256" r:id="rId16"/>
        </w:object>
      </w:r>
      <w:r w:rsidR="00332164" w:rsidRPr="008060F6">
        <w:rPr>
          <w:rFonts w:ascii="Times New Roman" w:eastAsia="MS Mincho" w:hAnsi="Times New Roman" w:cs="Times New Roman"/>
          <w:sz w:val="26"/>
          <w:szCs w:val="26"/>
          <w:lang w:eastAsia="ja-JP" w:bidi="th-TH"/>
        </w:rPr>
        <w:t xml:space="preserve">: giá trị trung bình của </w:t>
      </w:r>
      <w:r w:rsidR="00332164" w:rsidRPr="008060F6">
        <w:rPr>
          <w:rFonts w:ascii="Times New Roman" w:eastAsia="MS Mincho" w:hAnsi="Times New Roman" w:cs="Times New Roman"/>
          <w:color w:val="000000"/>
          <w:sz w:val="26"/>
          <w:szCs w:val="26"/>
          <w:lang w:val="en-US" w:eastAsia="ja-JP" w:bidi="th-TH"/>
        </w:rPr>
        <w:t>λ</w:t>
      </w:r>
      <w:r w:rsidR="00332164" w:rsidRPr="008060F6">
        <w:rPr>
          <w:rFonts w:ascii="Times New Roman" w:eastAsia="MS Mincho" w:hAnsi="Times New Roman" w:cs="Times New Roman"/>
          <w:color w:val="000000"/>
          <w:sz w:val="26"/>
          <w:szCs w:val="26"/>
          <w:lang w:eastAsia="ja-JP" w:bidi="th-TH"/>
        </w:rPr>
        <w:softHyphen/>
      </w:r>
      <w:r w:rsidR="00332164" w:rsidRPr="008060F6">
        <w:rPr>
          <w:rFonts w:ascii="Times New Roman" w:eastAsia="MS Mincho" w:hAnsi="Times New Roman" w:cs="Times New Roman"/>
          <w:color w:val="000000"/>
          <w:sz w:val="26"/>
          <w:szCs w:val="26"/>
          <w:vertAlign w:val="subscript"/>
          <w:lang w:eastAsia="ja-JP" w:bidi="th-TH"/>
        </w:rPr>
        <w:t>1</w:t>
      </w:r>
      <w:r w:rsidR="006853BD" w:rsidRPr="008060F6">
        <w:rPr>
          <w:rFonts w:ascii="Times New Roman" w:eastAsia="MS Mincho" w:hAnsi="Times New Roman" w:cs="Times New Roman"/>
          <w:color w:val="000000"/>
          <w:sz w:val="26"/>
          <w:szCs w:val="26"/>
          <w:vertAlign w:val="subscript"/>
          <w:lang w:eastAsia="ja-JP" w:bidi="th-TH"/>
        </w:rPr>
        <w:t xml:space="preserve"> </w:t>
      </w:r>
      <w:r w:rsidR="00332164" w:rsidRPr="008060F6">
        <w:rPr>
          <w:rFonts w:ascii="Times New Roman" w:eastAsia="MS Mincho" w:hAnsi="Times New Roman" w:cs="Times New Roman"/>
          <w:color w:val="000000"/>
          <w:sz w:val="26"/>
          <w:szCs w:val="26"/>
          <w:vertAlign w:val="subscript"/>
          <w:lang w:eastAsia="ja-JP" w:bidi="th-TH"/>
        </w:rPr>
        <w:softHyphen/>
      </w:r>
      <w:r w:rsidR="00332164" w:rsidRPr="008060F6">
        <w:rPr>
          <w:rFonts w:ascii="Times New Roman" w:eastAsia="MS Mincho" w:hAnsi="Times New Roman" w:cs="Times New Roman"/>
          <w:color w:val="000000"/>
          <w:sz w:val="26"/>
          <w:szCs w:val="26"/>
          <w:lang w:eastAsia="ja-JP" w:bidi="th-TH"/>
        </w:rPr>
        <w:t xml:space="preserve">và </w:t>
      </w:r>
      <w:r w:rsidR="00332164" w:rsidRPr="008060F6">
        <w:rPr>
          <w:rFonts w:ascii="Times New Roman" w:eastAsia="MS Mincho" w:hAnsi="Times New Roman" w:cs="Times New Roman"/>
          <w:color w:val="000000"/>
          <w:sz w:val="26"/>
          <w:szCs w:val="26"/>
          <w:lang w:val="en-US" w:eastAsia="ja-JP" w:bidi="th-TH"/>
        </w:rPr>
        <w:t>λ</w:t>
      </w:r>
      <w:r w:rsidR="00332164" w:rsidRPr="008060F6">
        <w:rPr>
          <w:rFonts w:ascii="Times New Roman" w:eastAsia="MS Mincho" w:hAnsi="Times New Roman" w:cs="Times New Roman"/>
          <w:color w:val="000000"/>
          <w:sz w:val="26"/>
          <w:szCs w:val="26"/>
          <w:lang w:eastAsia="ja-JP" w:bidi="th-TH"/>
        </w:rPr>
        <w:softHyphen/>
      </w:r>
      <w:r w:rsidR="00332164" w:rsidRPr="008060F6">
        <w:rPr>
          <w:rFonts w:ascii="Times New Roman" w:eastAsia="MS Mincho" w:hAnsi="Times New Roman" w:cs="Times New Roman"/>
          <w:color w:val="000000"/>
          <w:sz w:val="26"/>
          <w:szCs w:val="26"/>
          <w:vertAlign w:val="subscript"/>
          <w:lang w:eastAsia="ja-JP" w:bidi="th-TH"/>
        </w:rPr>
        <w:t>2</w:t>
      </w:r>
      <w:r w:rsidR="00332164" w:rsidRPr="008060F6">
        <w:rPr>
          <w:rFonts w:ascii="Times New Roman" w:eastAsia="MS Mincho" w:hAnsi="Times New Roman" w:cs="Times New Roman"/>
          <w:color w:val="000000"/>
          <w:sz w:val="26"/>
          <w:szCs w:val="26"/>
          <w:vertAlign w:val="subscript"/>
          <w:lang w:eastAsia="ja-JP" w:bidi="th-TH"/>
        </w:rPr>
        <w:softHyphen/>
      </w:r>
      <w:r w:rsidR="00332164" w:rsidRPr="008060F6">
        <w:rPr>
          <w:rFonts w:ascii="Times New Roman" w:eastAsia="MS Mincho" w:hAnsi="Times New Roman" w:cs="Times New Roman"/>
          <w:color w:val="000000"/>
          <w:sz w:val="26"/>
          <w:szCs w:val="26"/>
          <w:vertAlign w:val="subscript"/>
          <w:lang w:eastAsia="ja-JP" w:bidi="th-TH"/>
        </w:rPr>
        <w:softHyphen/>
        <w:t>.</w:t>
      </w:r>
    </w:p>
    <w:p w:rsidR="00332164" w:rsidRPr="008060F6" w:rsidRDefault="00CD73F4" w:rsidP="003E0DA7">
      <w:pPr>
        <w:tabs>
          <w:tab w:val="left" w:pos="720"/>
          <w:tab w:val="left" w:pos="1440"/>
          <w:tab w:val="left" w:pos="2505"/>
        </w:tabs>
        <w:spacing w:after="0" w:line="360" w:lineRule="auto"/>
        <w:ind w:firstLine="567"/>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r>
      <w:r w:rsidR="00332164" w:rsidRPr="008060F6">
        <w:rPr>
          <w:rFonts w:ascii="Times New Roman" w:eastAsia="MS Mincho" w:hAnsi="Times New Roman" w:cs="Times New Roman"/>
          <w:color w:val="000000"/>
          <w:sz w:val="26"/>
          <w:szCs w:val="26"/>
          <w:lang w:val="en-US" w:eastAsia="ja-JP" w:bidi="th-TH"/>
        </w:rPr>
        <w:t>α</w:t>
      </w:r>
      <w:r w:rsidR="00332164" w:rsidRPr="008060F6">
        <w:rPr>
          <w:rFonts w:ascii="Times New Roman" w:eastAsia="MS Mincho" w:hAnsi="Times New Roman" w:cs="Times New Roman"/>
          <w:color w:val="000000"/>
          <w:sz w:val="26"/>
          <w:szCs w:val="26"/>
          <w:lang w:eastAsia="ja-JP" w:bidi="th-TH"/>
        </w:rPr>
        <w:t>: độ tin cậy (</w:t>
      </w:r>
      <w:r w:rsidR="00332164" w:rsidRPr="008060F6">
        <w:rPr>
          <w:rFonts w:ascii="Times New Roman" w:eastAsia="MS Mincho" w:hAnsi="Times New Roman" w:cs="Times New Roman"/>
          <w:color w:val="000000"/>
          <w:sz w:val="26"/>
          <w:szCs w:val="26"/>
          <w:lang w:val="en-US" w:eastAsia="ja-JP" w:bidi="th-TH"/>
        </w:rPr>
        <w:t>α</w:t>
      </w:r>
      <w:r w:rsidR="00332164" w:rsidRPr="008060F6">
        <w:rPr>
          <w:rFonts w:ascii="Times New Roman" w:eastAsia="MS Mincho" w:hAnsi="Times New Roman" w:cs="Times New Roman"/>
          <w:color w:val="000000"/>
          <w:sz w:val="26"/>
          <w:szCs w:val="26"/>
          <w:lang w:eastAsia="ja-JP" w:bidi="th-TH"/>
        </w:rPr>
        <w:t xml:space="preserve"> = 5).</w:t>
      </w:r>
    </w:p>
    <w:p w:rsidR="00332164" w:rsidRPr="008060F6" w:rsidRDefault="00332164" w:rsidP="003E0DA7">
      <w:pPr>
        <w:tabs>
          <w:tab w:val="left" w:pos="540"/>
          <w:tab w:val="left" w:pos="720"/>
          <w:tab w:val="left" w:pos="14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r>
      <w:r w:rsidR="00CD73F4" w:rsidRPr="008060F6">
        <w:rPr>
          <w:rFonts w:ascii="Times New Roman" w:eastAsia="MS Mincho" w:hAnsi="Times New Roman" w:cs="Times New Roman"/>
          <w:color w:val="000000"/>
          <w:sz w:val="26"/>
          <w:szCs w:val="26"/>
          <w:lang w:eastAsia="ja-JP" w:bidi="th-TH"/>
        </w:rPr>
        <w:tab/>
      </w:r>
      <w:r w:rsidRPr="008060F6">
        <w:rPr>
          <w:rFonts w:ascii="Times New Roman" w:eastAsia="MS Mincho" w:hAnsi="Times New Roman" w:cs="Times New Roman"/>
          <w:color w:val="000000"/>
          <w:sz w:val="26"/>
          <w:szCs w:val="26"/>
          <w:lang w:eastAsia="ja-JP" w:bidi="th-TH"/>
        </w:rPr>
        <w:t>1-</w:t>
      </w:r>
      <w:r w:rsidRPr="008060F6">
        <w:rPr>
          <w:rFonts w:ascii="Times New Roman" w:eastAsia="MS Mincho" w:hAnsi="Times New Roman" w:cs="Times New Roman"/>
          <w:color w:val="000000"/>
          <w:sz w:val="26"/>
          <w:szCs w:val="26"/>
          <w:lang w:val="en-US" w:eastAsia="ja-JP" w:bidi="th-TH"/>
        </w:rPr>
        <w:t>β</w:t>
      </w:r>
      <w:r w:rsidRPr="008060F6">
        <w:rPr>
          <w:rFonts w:ascii="Times New Roman" w:eastAsia="MS Mincho" w:hAnsi="Times New Roman" w:cs="Times New Roman"/>
          <w:color w:val="000000"/>
          <w:sz w:val="26"/>
          <w:szCs w:val="26"/>
          <w:lang w:eastAsia="ja-JP" w:bidi="th-TH"/>
        </w:rPr>
        <w:t xml:space="preserve">: lực mẫu (ở đây lực mẫu là 80%), </w:t>
      </w:r>
      <w:r w:rsidRPr="008060F6">
        <w:rPr>
          <w:rFonts w:ascii="Times New Roman" w:eastAsia="MS Mincho" w:hAnsi="Times New Roman" w:cs="Times New Roman"/>
          <w:color w:val="000000"/>
          <w:sz w:val="26"/>
          <w:szCs w:val="26"/>
          <w:lang w:val="en-US" w:eastAsia="ja-JP" w:bidi="th-TH"/>
        </w:rPr>
        <w:t>β</w:t>
      </w:r>
      <w:r w:rsidRPr="008060F6">
        <w:rPr>
          <w:rFonts w:ascii="Times New Roman" w:eastAsia="MS Mincho" w:hAnsi="Times New Roman" w:cs="Times New Roman"/>
          <w:color w:val="000000"/>
          <w:sz w:val="26"/>
          <w:szCs w:val="26"/>
          <w:lang w:eastAsia="ja-JP" w:bidi="th-TH"/>
        </w:rPr>
        <w:t xml:space="preserve"> là sai lầm loại 2.</w:t>
      </w:r>
    </w:p>
    <w:p w:rsidR="00332164" w:rsidRPr="008060F6" w:rsidRDefault="00332164" w:rsidP="003E0DA7">
      <w:pPr>
        <w:tabs>
          <w:tab w:val="left" w:pos="540"/>
          <w:tab w:val="left" w:pos="720"/>
          <w:tab w:val="left" w:pos="14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w:t>
      </w:r>
      <w:r w:rsidR="00CD73F4" w:rsidRPr="008060F6">
        <w:rPr>
          <w:rFonts w:ascii="Times New Roman" w:eastAsia="MS Mincho" w:hAnsi="Times New Roman" w:cs="Times New Roman"/>
          <w:color w:val="000000"/>
          <w:sz w:val="26"/>
          <w:szCs w:val="26"/>
          <w:lang w:eastAsia="ja-JP" w:bidi="th-TH"/>
        </w:rPr>
        <w:tab/>
      </w:r>
      <w:r w:rsidRPr="008060F6">
        <w:rPr>
          <w:rFonts w:ascii="Times New Roman" w:eastAsia="MS Mincho" w:hAnsi="Times New Roman" w:cs="Times New Roman"/>
          <w:color w:val="000000"/>
          <w:sz w:val="26"/>
          <w:szCs w:val="26"/>
          <w:lang w:eastAsia="ja-JP" w:bidi="th-TH"/>
        </w:rPr>
        <w:t xml:space="preserve">k: hệ số tỷ lệ giữa hai nhóm </w:t>
      </w:r>
      <w:r w:rsidR="00480A02" w:rsidRPr="008060F6">
        <w:rPr>
          <w:rFonts w:ascii="Times New Roman" w:eastAsia="MS Mincho" w:hAnsi="Times New Roman" w:cs="Times New Roman"/>
          <w:color w:val="000000"/>
          <w:sz w:val="26"/>
          <w:szCs w:val="26"/>
          <w:lang w:eastAsia="ja-JP" w:bidi="th-TH"/>
        </w:rPr>
        <w:t>can thiệp</w:t>
      </w:r>
      <w:r w:rsidRPr="008060F6">
        <w:rPr>
          <w:rFonts w:ascii="Times New Roman" w:eastAsia="MS Mincho" w:hAnsi="Times New Roman" w:cs="Times New Roman"/>
          <w:color w:val="000000"/>
          <w:sz w:val="26"/>
          <w:szCs w:val="26"/>
          <w:lang w:eastAsia="ja-JP" w:bidi="th-TH"/>
        </w:rPr>
        <w:t xml:space="preserve"> và nhóm chứng, ở đây lấy k= 1, tức 1 </w:t>
      </w:r>
      <w:r w:rsidR="0005519F" w:rsidRPr="008060F6">
        <w:rPr>
          <w:rFonts w:ascii="Times New Roman" w:eastAsia="MS Mincho" w:hAnsi="Times New Roman" w:cs="Times New Roman"/>
          <w:color w:val="000000"/>
          <w:sz w:val="26"/>
          <w:szCs w:val="26"/>
          <w:lang w:eastAsia="ja-JP" w:bidi="th-TH"/>
        </w:rPr>
        <w:t>BN nhóm can thiệp</w:t>
      </w:r>
      <w:r w:rsidRPr="008060F6">
        <w:rPr>
          <w:rFonts w:ascii="Times New Roman" w:eastAsia="MS Mincho" w:hAnsi="Times New Roman" w:cs="Times New Roman"/>
          <w:color w:val="000000"/>
          <w:sz w:val="26"/>
          <w:szCs w:val="26"/>
          <w:lang w:eastAsia="ja-JP" w:bidi="th-TH"/>
        </w:rPr>
        <w:t xml:space="preserve"> cần 1 </w:t>
      </w:r>
      <w:r w:rsidR="0005519F" w:rsidRPr="008060F6">
        <w:rPr>
          <w:rFonts w:ascii="Times New Roman" w:eastAsia="MS Mincho" w:hAnsi="Times New Roman" w:cs="Times New Roman"/>
          <w:color w:val="000000"/>
          <w:sz w:val="26"/>
          <w:szCs w:val="26"/>
          <w:lang w:eastAsia="ja-JP" w:bidi="th-TH"/>
        </w:rPr>
        <w:t>BN</w:t>
      </w:r>
      <w:r w:rsidRPr="008060F6">
        <w:rPr>
          <w:rFonts w:ascii="Times New Roman" w:eastAsia="MS Mincho" w:hAnsi="Times New Roman" w:cs="Times New Roman"/>
          <w:color w:val="000000"/>
          <w:sz w:val="26"/>
          <w:szCs w:val="26"/>
          <w:lang w:eastAsia="ja-JP" w:bidi="th-TH"/>
        </w:rPr>
        <w:t xml:space="preserve"> nhóm chứng.</w:t>
      </w:r>
    </w:p>
    <w:p w:rsidR="00D032BB" w:rsidRPr="008060F6" w:rsidRDefault="005B21CC" w:rsidP="003E0DA7">
      <w:pPr>
        <w:tabs>
          <w:tab w:val="left" w:pos="720"/>
          <w:tab w:val="left" w:pos="1440"/>
          <w:tab w:val="left" w:pos="2505"/>
        </w:tabs>
        <w:spacing w:after="0" w:line="360" w:lineRule="auto"/>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color w:val="000000"/>
          <w:sz w:val="26"/>
          <w:szCs w:val="26"/>
          <w:lang w:eastAsia="ja-JP" w:bidi="th-TH"/>
        </w:rPr>
        <w:tab/>
      </w:r>
      <w:r w:rsidR="00332164" w:rsidRPr="008060F6">
        <w:rPr>
          <w:rFonts w:ascii="Times New Roman" w:eastAsia="MS Mincho" w:hAnsi="Times New Roman" w:cs="Times New Roman"/>
          <w:sz w:val="26"/>
          <w:szCs w:val="26"/>
          <w:lang w:eastAsia="ja-JP" w:bidi="th-TH"/>
        </w:rPr>
        <w:t xml:space="preserve">Kết quả n= </w:t>
      </w:r>
      <w:r w:rsidR="00A43004" w:rsidRPr="008060F6">
        <w:rPr>
          <w:rFonts w:ascii="Times New Roman" w:eastAsia="MS Mincho" w:hAnsi="Times New Roman" w:cs="Times New Roman"/>
          <w:sz w:val="26"/>
          <w:szCs w:val="26"/>
          <w:lang w:eastAsia="ja-JP" w:bidi="th-TH"/>
        </w:rPr>
        <w:t>3</w:t>
      </w:r>
      <w:r w:rsidR="006853BD" w:rsidRPr="008060F6">
        <w:rPr>
          <w:rFonts w:ascii="Times New Roman" w:eastAsia="MS Mincho" w:hAnsi="Times New Roman" w:cs="Times New Roman"/>
          <w:sz w:val="26"/>
          <w:szCs w:val="26"/>
          <w:lang w:eastAsia="ja-JP" w:bidi="th-TH"/>
        </w:rPr>
        <w:t>2</w:t>
      </w:r>
      <w:r w:rsidR="00332164" w:rsidRPr="008060F6">
        <w:rPr>
          <w:rFonts w:ascii="Times New Roman" w:eastAsia="MS Mincho" w:hAnsi="Times New Roman" w:cs="Times New Roman"/>
          <w:sz w:val="26"/>
          <w:szCs w:val="26"/>
          <w:lang w:eastAsia="ja-JP" w:bidi="th-TH"/>
        </w:rPr>
        <w:t xml:space="preserve"> (cần ít nhất </w:t>
      </w:r>
      <w:r w:rsidR="00A43004" w:rsidRPr="008060F6">
        <w:rPr>
          <w:rFonts w:ascii="Times New Roman" w:eastAsia="MS Mincho" w:hAnsi="Times New Roman" w:cs="Times New Roman"/>
          <w:sz w:val="26"/>
          <w:szCs w:val="26"/>
          <w:lang w:eastAsia="ja-JP" w:bidi="th-TH"/>
        </w:rPr>
        <w:t>3</w:t>
      </w:r>
      <w:r w:rsidR="006853BD" w:rsidRPr="008060F6">
        <w:rPr>
          <w:rFonts w:ascii="Times New Roman" w:eastAsia="MS Mincho" w:hAnsi="Times New Roman" w:cs="Times New Roman"/>
          <w:sz w:val="26"/>
          <w:szCs w:val="26"/>
          <w:lang w:eastAsia="ja-JP" w:bidi="th-TH"/>
        </w:rPr>
        <w:t>2</w:t>
      </w:r>
      <w:r w:rsidR="00332164" w:rsidRPr="008060F6">
        <w:rPr>
          <w:rFonts w:ascii="Times New Roman" w:eastAsia="MS Mincho" w:hAnsi="Times New Roman" w:cs="Times New Roman"/>
          <w:sz w:val="26"/>
          <w:szCs w:val="26"/>
          <w:lang w:eastAsia="ja-JP" w:bidi="th-TH"/>
        </w:rPr>
        <w:t xml:space="preserve"> </w:t>
      </w:r>
      <w:r w:rsidR="0005519F" w:rsidRPr="008060F6">
        <w:rPr>
          <w:rFonts w:ascii="Times New Roman" w:eastAsia="MS Mincho" w:hAnsi="Times New Roman" w:cs="Times New Roman"/>
          <w:sz w:val="26"/>
          <w:szCs w:val="26"/>
          <w:lang w:eastAsia="ja-JP" w:bidi="th-TH"/>
        </w:rPr>
        <w:t>BN</w:t>
      </w:r>
      <w:r w:rsidR="00332164" w:rsidRPr="008060F6">
        <w:rPr>
          <w:rFonts w:ascii="Times New Roman" w:eastAsia="MS Mincho" w:hAnsi="Times New Roman" w:cs="Times New Roman"/>
          <w:sz w:val="26"/>
          <w:szCs w:val="26"/>
          <w:lang w:eastAsia="ja-JP" w:bidi="th-TH"/>
        </w:rPr>
        <w:t xml:space="preserve"> thuộc nhóm </w:t>
      </w:r>
      <w:r w:rsidR="00F646A3" w:rsidRPr="008060F6">
        <w:rPr>
          <w:rFonts w:ascii="Times New Roman" w:eastAsia="MS Mincho" w:hAnsi="Times New Roman" w:cs="Times New Roman"/>
          <w:sz w:val="26"/>
          <w:szCs w:val="26"/>
          <w:lang w:eastAsia="ja-JP" w:bidi="th-TH"/>
        </w:rPr>
        <w:t>can thiệp</w:t>
      </w:r>
      <w:r w:rsidR="00332164" w:rsidRPr="008060F6">
        <w:rPr>
          <w:rFonts w:ascii="Times New Roman" w:eastAsia="MS Mincho" w:hAnsi="Times New Roman" w:cs="Times New Roman"/>
          <w:sz w:val="26"/>
          <w:szCs w:val="26"/>
          <w:lang w:eastAsia="ja-JP" w:bidi="th-TH"/>
        </w:rPr>
        <w:t xml:space="preserve"> và </w:t>
      </w:r>
      <w:r w:rsidR="006853BD" w:rsidRPr="008060F6">
        <w:rPr>
          <w:rFonts w:ascii="Times New Roman" w:eastAsia="MS Mincho" w:hAnsi="Times New Roman" w:cs="Times New Roman"/>
          <w:sz w:val="26"/>
          <w:szCs w:val="26"/>
          <w:lang w:eastAsia="ja-JP" w:bidi="th-TH"/>
        </w:rPr>
        <w:t>32</w:t>
      </w:r>
      <w:r w:rsidR="00332164" w:rsidRPr="008060F6">
        <w:rPr>
          <w:rFonts w:ascii="Times New Roman" w:eastAsia="MS Mincho" w:hAnsi="Times New Roman" w:cs="Times New Roman"/>
          <w:sz w:val="26"/>
          <w:szCs w:val="26"/>
          <w:lang w:eastAsia="ja-JP" w:bidi="th-TH"/>
        </w:rPr>
        <w:t xml:space="preserve"> </w:t>
      </w:r>
      <w:r w:rsidR="0005519F" w:rsidRPr="008060F6">
        <w:rPr>
          <w:rFonts w:ascii="Times New Roman" w:eastAsia="MS Mincho" w:hAnsi="Times New Roman" w:cs="Times New Roman"/>
          <w:sz w:val="26"/>
          <w:szCs w:val="26"/>
          <w:lang w:eastAsia="ja-JP" w:bidi="th-TH"/>
        </w:rPr>
        <w:t>BN</w:t>
      </w:r>
      <w:r w:rsidR="00332164" w:rsidRPr="008060F6">
        <w:rPr>
          <w:rFonts w:ascii="Times New Roman" w:eastAsia="MS Mincho" w:hAnsi="Times New Roman" w:cs="Times New Roman"/>
          <w:sz w:val="26"/>
          <w:szCs w:val="26"/>
          <w:lang w:eastAsia="ja-JP" w:bidi="th-TH"/>
        </w:rPr>
        <w:t xml:space="preserve"> thuộc nhóm chứng). </w:t>
      </w:r>
      <w:r w:rsidR="00D032BB" w:rsidRPr="008060F6">
        <w:rPr>
          <w:rFonts w:ascii="Times New Roman" w:eastAsia="MS Mincho" w:hAnsi="Times New Roman" w:cs="Times New Roman"/>
          <w:sz w:val="26"/>
          <w:szCs w:val="26"/>
          <w:lang w:eastAsia="ja-JP" w:bidi="th-TH"/>
        </w:rPr>
        <w:t>N</w:t>
      </w:r>
      <w:r w:rsidR="00CD73F4" w:rsidRPr="008060F6">
        <w:rPr>
          <w:rFonts w:ascii="Times New Roman" w:eastAsia="MS Mincho" w:hAnsi="Times New Roman" w:cs="Times New Roman"/>
          <w:sz w:val="26"/>
          <w:szCs w:val="26"/>
          <w:lang w:eastAsia="ja-JP" w:bidi="th-TH"/>
        </w:rPr>
        <w:t>C</w:t>
      </w:r>
      <w:r w:rsidR="00D032BB" w:rsidRPr="008060F6">
        <w:rPr>
          <w:rFonts w:ascii="Times New Roman" w:eastAsia="MS Mincho" w:hAnsi="Times New Roman" w:cs="Times New Roman"/>
          <w:sz w:val="26"/>
          <w:szCs w:val="26"/>
          <w:lang w:eastAsia="ja-JP" w:bidi="th-TH"/>
        </w:rPr>
        <w:t xml:space="preserve"> của c</w:t>
      </w:r>
      <w:r w:rsidR="00332164" w:rsidRPr="008060F6">
        <w:rPr>
          <w:rFonts w:ascii="Times New Roman" w:eastAsia="MS Mincho" w:hAnsi="Times New Roman" w:cs="Times New Roman"/>
          <w:sz w:val="26"/>
          <w:szCs w:val="26"/>
          <w:lang w:eastAsia="ja-JP" w:bidi="th-TH"/>
        </w:rPr>
        <w:t xml:space="preserve">húng tôi chọn </w:t>
      </w:r>
      <w:r w:rsidR="00D032BB" w:rsidRPr="008060F6">
        <w:rPr>
          <w:rFonts w:ascii="Times New Roman" w:eastAsia="MS Mincho" w:hAnsi="Times New Roman" w:cs="Times New Roman"/>
          <w:sz w:val="26"/>
          <w:szCs w:val="26"/>
          <w:lang w:eastAsia="ja-JP" w:bidi="th-TH"/>
        </w:rPr>
        <w:t xml:space="preserve">được 84 BN </w:t>
      </w:r>
      <w:r w:rsidR="00CD73F4" w:rsidRPr="008060F6">
        <w:rPr>
          <w:rFonts w:ascii="Times New Roman" w:eastAsia="MS Mincho" w:hAnsi="Times New Roman" w:cs="Times New Roman"/>
          <w:sz w:val="26"/>
          <w:szCs w:val="26"/>
          <w:lang w:eastAsia="ja-JP" w:bidi="th-TH"/>
        </w:rPr>
        <w:t>(</w:t>
      </w:r>
      <w:r w:rsidR="00F646A3" w:rsidRPr="008060F6">
        <w:rPr>
          <w:rFonts w:ascii="Times New Roman" w:eastAsia="MS Mincho" w:hAnsi="Times New Roman" w:cs="Times New Roman"/>
          <w:sz w:val="26"/>
          <w:szCs w:val="26"/>
          <w:lang w:eastAsia="ja-JP" w:bidi="th-TH"/>
        </w:rPr>
        <w:t>122 khớp gối</w:t>
      </w:r>
      <w:r w:rsidR="00CD73F4" w:rsidRPr="008060F6">
        <w:rPr>
          <w:rFonts w:ascii="Times New Roman" w:eastAsia="MS Mincho" w:hAnsi="Times New Roman" w:cs="Times New Roman"/>
          <w:sz w:val="26"/>
          <w:szCs w:val="26"/>
          <w:lang w:eastAsia="ja-JP" w:bidi="th-TH"/>
        </w:rPr>
        <w:t>)</w:t>
      </w:r>
      <w:r w:rsidR="00F646A3" w:rsidRPr="008060F6">
        <w:rPr>
          <w:rFonts w:ascii="Times New Roman" w:eastAsia="MS Mincho" w:hAnsi="Times New Roman" w:cs="Times New Roman"/>
          <w:sz w:val="26"/>
          <w:szCs w:val="26"/>
          <w:lang w:eastAsia="ja-JP" w:bidi="th-TH"/>
        </w:rPr>
        <w:t xml:space="preserve"> </w:t>
      </w:r>
      <w:r w:rsidR="00CD73F4" w:rsidRPr="008060F6">
        <w:rPr>
          <w:rFonts w:ascii="Times New Roman" w:eastAsia="MS Mincho" w:hAnsi="Times New Roman" w:cs="Times New Roman"/>
          <w:sz w:val="26"/>
          <w:szCs w:val="26"/>
          <w:lang w:eastAsia="ja-JP" w:bidi="th-TH"/>
        </w:rPr>
        <w:t>t</w:t>
      </w:r>
      <w:r w:rsidR="00404926" w:rsidRPr="008060F6">
        <w:rPr>
          <w:rFonts w:ascii="Times New Roman" w:eastAsia="MS Mincho" w:hAnsi="Times New Roman" w:cs="Times New Roman"/>
          <w:sz w:val="26"/>
          <w:szCs w:val="26"/>
          <w:lang w:eastAsia="ja-JP" w:bidi="th-TH"/>
        </w:rPr>
        <w:t xml:space="preserve">rong đó có 45 BN </w:t>
      </w:r>
      <w:r w:rsidR="006853BD" w:rsidRPr="008060F6">
        <w:rPr>
          <w:rFonts w:ascii="Times New Roman" w:eastAsia="MS Mincho" w:hAnsi="Times New Roman" w:cs="Times New Roman"/>
          <w:sz w:val="26"/>
          <w:szCs w:val="26"/>
          <w:lang w:eastAsia="ja-JP" w:bidi="th-TH"/>
        </w:rPr>
        <w:t xml:space="preserve">(65 khớp gối) </w:t>
      </w:r>
      <w:r w:rsidR="00404926" w:rsidRPr="008060F6">
        <w:rPr>
          <w:rFonts w:ascii="Times New Roman" w:eastAsia="MS Mincho" w:hAnsi="Times New Roman" w:cs="Times New Roman"/>
          <w:sz w:val="26"/>
          <w:szCs w:val="26"/>
          <w:lang w:eastAsia="ja-JP" w:bidi="th-TH"/>
        </w:rPr>
        <w:t xml:space="preserve">nhóm can thiệp và 39 BN </w:t>
      </w:r>
      <w:r w:rsidR="006853BD" w:rsidRPr="008060F6">
        <w:rPr>
          <w:rFonts w:ascii="Times New Roman" w:eastAsia="MS Mincho" w:hAnsi="Times New Roman" w:cs="Times New Roman"/>
          <w:sz w:val="26"/>
          <w:szCs w:val="26"/>
          <w:lang w:eastAsia="ja-JP" w:bidi="th-TH"/>
        </w:rPr>
        <w:t xml:space="preserve">(57 khớp gối) </w:t>
      </w:r>
      <w:r w:rsidR="00404926" w:rsidRPr="008060F6">
        <w:rPr>
          <w:rFonts w:ascii="Times New Roman" w:eastAsia="MS Mincho" w:hAnsi="Times New Roman" w:cs="Times New Roman"/>
          <w:sz w:val="26"/>
          <w:szCs w:val="26"/>
          <w:lang w:eastAsia="ja-JP" w:bidi="th-TH"/>
        </w:rPr>
        <w:t>nhóm chứng</w:t>
      </w:r>
      <w:r w:rsidR="00F646A3" w:rsidRPr="008060F6">
        <w:rPr>
          <w:rFonts w:ascii="Times New Roman" w:eastAsia="MS Mincho" w:hAnsi="Times New Roman" w:cs="Times New Roman"/>
          <w:sz w:val="26"/>
          <w:szCs w:val="26"/>
          <w:lang w:eastAsia="ja-JP" w:bidi="th-TH"/>
        </w:rPr>
        <w:t xml:space="preserve">. </w:t>
      </w:r>
    </w:p>
    <w:p w:rsidR="00D068BD" w:rsidRPr="006140E2" w:rsidRDefault="00D068BD">
      <w:pPr>
        <w:rPr>
          <w:rFonts w:ascii="Times New Roman" w:eastAsia="MS Mincho" w:hAnsi="Times New Roman" w:cs="Times New Roman"/>
          <w:b/>
          <w:sz w:val="26"/>
          <w:szCs w:val="20"/>
          <w:lang w:eastAsia="ja-JP" w:bidi="th-TH"/>
        </w:rPr>
      </w:pPr>
      <w:r>
        <w:rPr>
          <w:rFonts w:eastAsia="MS Mincho"/>
          <w:lang w:eastAsia="ja-JP" w:bidi="th-TH"/>
        </w:rPr>
        <w:br w:type="page"/>
      </w:r>
    </w:p>
    <w:p w:rsidR="00332164" w:rsidRPr="008060F6" w:rsidRDefault="00C4511A" w:rsidP="008B07A2">
      <w:pPr>
        <w:pStyle w:val="3"/>
        <w:spacing w:line="322" w:lineRule="auto"/>
        <w:rPr>
          <w:rFonts w:eastAsia="MS Mincho"/>
          <w:lang w:eastAsia="ja-JP" w:bidi="th-TH"/>
        </w:rPr>
      </w:pPr>
      <w:bookmarkStart w:id="30" w:name="_Toc447130007"/>
      <w:r w:rsidRPr="008060F6">
        <w:rPr>
          <w:rFonts w:eastAsia="MS Mincho"/>
          <w:lang w:eastAsia="ja-JP" w:bidi="th-TH"/>
        </w:rPr>
        <w:lastRenderedPageBreak/>
        <w:t>2</w:t>
      </w:r>
      <w:r w:rsidR="00332164" w:rsidRPr="008060F6">
        <w:rPr>
          <w:rFonts w:eastAsia="MS Mincho"/>
          <w:lang w:eastAsia="ja-JP" w:bidi="th-TH"/>
        </w:rPr>
        <w:t>.1.2. Tiêu chuẩn lựa chọn</w:t>
      </w:r>
      <w:bookmarkEnd w:id="30"/>
    </w:p>
    <w:p w:rsidR="00332164" w:rsidRPr="008060F6" w:rsidRDefault="00332164" w:rsidP="008B07A2">
      <w:pPr>
        <w:numPr>
          <w:ilvl w:val="0"/>
          <w:numId w:val="13"/>
        </w:numPr>
        <w:spacing w:after="0" w:line="322" w:lineRule="auto"/>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BN trên 40 tuổi.</w:t>
      </w:r>
    </w:p>
    <w:p w:rsidR="00332164" w:rsidRPr="008060F6" w:rsidRDefault="00332164" w:rsidP="008B07A2">
      <w:pPr>
        <w:numPr>
          <w:ilvl w:val="0"/>
          <w:numId w:val="13"/>
        </w:numPr>
        <w:tabs>
          <w:tab w:val="num" w:pos="0"/>
        </w:tabs>
        <w:spacing w:after="0" w:line="322" w:lineRule="auto"/>
        <w:ind w:left="0"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Được chẩn đoán THK gối nguyên phát theo tiêu chuẩn ACR 1991</w:t>
      </w:r>
      <w:r w:rsidR="005B21CC" w:rsidRPr="008060F6">
        <w:rPr>
          <w:rFonts w:ascii="Times New Roman" w:eastAsia="MS Mincho" w:hAnsi="Times New Roman" w:cs="Times New Roman"/>
          <w:sz w:val="26"/>
          <w:szCs w:val="26"/>
          <w:lang w:val="en-US" w:eastAsia="ja-JP" w:bidi="th-TH"/>
        </w:rPr>
        <w:t xml:space="preserve"> </w:t>
      </w:r>
      <w:r w:rsidR="009D6EE2" w:rsidRPr="008060F6">
        <w:rPr>
          <w:rFonts w:ascii="Times New Roman" w:eastAsia="MS Mincho" w:hAnsi="Times New Roman" w:cs="Times New Roman"/>
          <w:sz w:val="26"/>
          <w:szCs w:val="26"/>
          <w:lang w:val="en-US" w:eastAsia="ja-JP" w:bidi="th-TH"/>
        </w:rPr>
        <w:fldChar w:fldCharType="begin"/>
      </w:r>
      <w:r w:rsidR="00EC177F" w:rsidRPr="008060F6">
        <w:rPr>
          <w:rFonts w:ascii="Times New Roman" w:eastAsia="MS Mincho" w:hAnsi="Times New Roman" w:cs="Times New Roman"/>
          <w:sz w:val="26"/>
          <w:szCs w:val="26"/>
          <w:lang w:val="en-US" w:eastAsia="ja-JP" w:bidi="th-TH"/>
        </w:rPr>
        <w:instrText xml:space="preserve"> ADDIN EN.CITE &lt;EndNote&gt;&lt;Cite&gt;&lt;Author&gt;Altman&lt;/Author&gt;&lt;Year&gt;1991&lt;/Year&gt;&lt;RecNum&gt;573&lt;/RecNum&gt;&lt;DisplayText&gt;[45]&lt;/DisplayText&gt;&lt;record&gt;&lt;rec-number&gt;573&lt;/rec-number&gt;&lt;foreign-keys&gt;&lt;key app="EN" db-id="95r2xpf9p0edd7ewez9xrdvgw2f2ratwza2e" timestamp="1414507748"&gt;573&lt;/key&gt;&lt;/foreign-keys&gt;&lt;ref-type name="Journal Article"&gt;17&lt;/ref-type&gt;&lt;contributors&gt;&lt;authors&gt;&lt;author&gt;Altman, R. D.&lt;/author&gt;&lt;/authors&gt;&lt;/contributors&gt;&lt;auth-address&gt;Miami Veterans Administration Medical Center, FL.&lt;/auth-address&gt;&lt;titles&gt;&lt;title&gt;Criteria for classification of clinical osteoarthritis&lt;/title&gt;&lt;secondary-title&gt;J Rheumatol Suppl&lt;/secondary-title&gt;&lt;alt-title&gt;The Journal of rheumatology. Supplement&lt;/alt-title&gt;&lt;/titles&gt;&lt;periodical&gt;&lt;full-title&gt;J Rheumatol Suppl&lt;/full-title&gt;&lt;abbr-1&gt;The Journal of rheumatology. Supplement&lt;/abbr-1&gt;&lt;/periodical&gt;&lt;alt-periodical&gt;&lt;full-title&gt;J Rheumatol Suppl&lt;/full-title&gt;&lt;abbr-1&gt;The Journal of rheumatology. Supplement&lt;/abbr-1&gt;&lt;/alt-periodical&gt;&lt;pages&gt;10-2&lt;/pages&gt;&lt;volume&gt;27&lt;/volume&gt;&lt;keywords&gt;&lt;keyword&gt;Hand/pathology/radiography&lt;/keyword&gt;&lt;keyword&gt;Hip/pathology/radiography&lt;/keyword&gt;&lt;keyword&gt;Humans&lt;/keyword&gt;&lt;keyword&gt;Knee/pathology/radiography&lt;/keyword&gt;&lt;keyword&gt;Osteoarthritis/*classification/pathology/radiography&lt;/keyword&gt;&lt;/keywords&gt;&lt;dates&gt;&lt;year&gt;1991&lt;/year&gt;&lt;pub-dates&gt;&lt;date&gt;Feb&lt;/date&gt;&lt;/pub-dates&gt;&lt;/dates&gt;&lt;isbn&gt;0380-0903 (Print)&amp;#xD;0380-0903 (Linking)&lt;/isbn&gt;&lt;accession-num&gt;2027107&lt;/accession-num&gt;&lt;urls&gt;&lt;related-urls&gt;&lt;url&gt;http://www.ncbi.nlm.nih.gov/pubmed/2027107&lt;/url&gt;&lt;/related-urls&gt;&lt;/urls&gt;&lt;/record&gt;&lt;/Cite&gt;&lt;/EndNote&gt;</w:instrText>
      </w:r>
      <w:r w:rsidR="009D6EE2" w:rsidRPr="008060F6">
        <w:rPr>
          <w:rFonts w:ascii="Times New Roman" w:eastAsia="MS Mincho" w:hAnsi="Times New Roman" w:cs="Times New Roman"/>
          <w:sz w:val="26"/>
          <w:szCs w:val="26"/>
          <w:lang w:val="en-US" w:eastAsia="ja-JP" w:bidi="th-TH"/>
        </w:rPr>
        <w:fldChar w:fldCharType="separate"/>
      </w:r>
      <w:r w:rsidR="00EC177F" w:rsidRPr="008060F6">
        <w:rPr>
          <w:rFonts w:ascii="Times New Roman" w:eastAsia="MS Mincho" w:hAnsi="Times New Roman" w:cs="Times New Roman"/>
          <w:noProof/>
          <w:sz w:val="26"/>
          <w:szCs w:val="26"/>
          <w:lang w:val="en-US" w:eastAsia="ja-JP" w:bidi="th-TH"/>
        </w:rPr>
        <w:t>[</w:t>
      </w:r>
      <w:hyperlink w:anchor="_ENREF_45" w:tooltip="Altman, 1991 #573" w:history="1">
        <w:r w:rsidR="007470B2" w:rsidRPr="008060F6">
          <w:rPr>
            <w:rFonts w:ascii="Times New Roman" w:eastAsia="MS Mincho" w:hAnsi="Times New Roman" w:cs="Times New Roman"/>
            <w:noProof/>
            <w:sz w:val="26"/>
            <w:szCs w:val="26"/>
            <w:lang w:val="en-US" w:eastAsia="ja-JP" w:bidi="th-TH"/>
          </w:rPr>
          <w:t>45</w:t>
        </w:r>
      </w:hyperlink>
      <w:r w:rsidR="00EC177F" w:rsidRPr="008060F6">
        <w:rPr>
          <w:rFonts w:ascii="Times New Roman" w:eastAsia="MS Mincho" w:hAnsi="Times New Roman" w:cs="Times New Roman"/>
          <w:noProof/>
          <w:sz w:val="26"/>
          <w:szCs w:val="26"/>
          <w:lang w:val="en-US" w:eastAsia="ja-JP" w:bidi="th-TH"/>
        </w:rPr>
        <w:t>]</w:t>
      </w:r>
      <w:r w:rsidR="009D6EE2" w:rsidRPr="008060F6">
        <w:rPr>
          <w:rFonts w:ascii="Times New Roman" w:eastAsia="MS Mincho" w:hAnsi="Times New Roman" w:cs="Times New Roman"/>
          <w:sz w:val="26"/>
          <w:szCs w:val="26"/>
          <w:lang w:val="en-US" w:eastAsia="ja-JP" w:bidi="th-TH"/>
        </w:rPr>
        <w:fldChar w:fldCharType="end"/>
      </w:r>
      <w:r w:rsidR="00792611"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val="en-US" w:eastAsia="ja-JP" w:bidi="th-TH"/>
        </w:rPr>
        <w:t xml:space="preserve">gồm: </w:t>
      </w:r>
    </w:p>
    <w:p w:rsidR="00332164" w:rsidRPr="008060F6" w:rsidRDefault="00332164" w:rsidP="008B07A2">
      <w:pPr>
        <w:tabs>
          <w:tab w:val="left" w:pos="720"/>
          <w:tab w:val="left" w:pos="2505"/>
        </w:tabs>
        <w:spacing w:after="0" w:line="322" w:lineRule="auto"/>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ab/>
        <w:t xml:space="preserve">1. Đau khớp gối </w:t>
      </w:r>
    </w:p>
    <w:p w:rsidR="00332164" w:rsidRPr="008060F6" w:rsidRDefault="00332164" w:rsidP="008B07A2">
      <w:pPr>
        <w:tabs>
          <w:tab w:val="left" w:pos="720"/>
          <w:tab w:val="left" w:pos="2505"/>
        </w:tabs>
        <w:spacing w:after="0" w:line="322" w:lineRule="auto"/>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ab/>
        <w:t xml:space="preserve">2. Có gai xương ở rìa xương (Xquang) </w:t>
      </w:r>
    </w:p>
    <w:p w:rsidR="00332164" w:rsidRPr="008060F6" w:rsidRDefault="00332164" w:rsidP="008B07A2">
      <w:pPr>
        <w:tabs>
          <w:tab w:val="left" w:pos="720"/>
          <w:tab w:val="left" w:pos="2505"/>
        </w:tabs>
        <w:spacing w:after="0" w:line="322" w:lineRule="auto"/>
        <w:ind w:left="640"/>
        <w:jc w:val="both"/>
        <w:rPr>
          <w:rFonts w:ascii="Times New Roman" w:eastAsia="MS Mincho" w:hAnsi="Times New Roman" w:cs="Times New Roman"/>
          <w:sz w:val="26"/>
          <w:szCs w:val="26"/>
          <w:vertAlign w:val="superscript"/>
          <w:lang w:val="en-US" w:eastAsia="ja-JP" w:bidi="th-TH"/>
        </w:rPr>
      </w:pPr>
      <w:r w:rsidRPr="008060F6">
        <w:rPr>
          <w:rFonts w:ascii="Times New Roman" w:eastAsia="MS Mincho" w:hAnsi="Times New Roman" w:cs="Times New Roman"/>
          <w:sz w:val="26"/>
          <w:szCs w:val="26"/>
          <w:lang w:val="en-US" w:eastAsia="ja-JP" w:bidi="th-TH"/>
        </w:rPr>
        <w:tab/>
        <w:t>3. Dịch khớp là dịch thoái hoá (dịch khớp trong, độ nhớt giảm hoặc bạch cầu dị</w:t>
      </w:r>
      <w:r w:rsidR="00F646A3" w:rsidRPr="008060F6">
        <w:rPr>
          <w:rFonts w:ascii="Times New Roman" w:eastAsia="MS Mincho" w:hAnsi="Times New Roman" w:cs="Times New Roman"/>
          <w:sz w:val="26"/>
          <w:szCs w:val="26"/>
          <w:lang w:val="en-US" w:eastAsia="ja-JP" w:bidi="th-TH"/>
        </w:rPr>
        <w:t xml:space="preserve">ch </w:t>
      </w:r>
      <w:r w:rsidRPr="008060F6">
        <w:rPr>
          <w:rFonts w:ascii="Times New Roman" w:eastAsia="MS Mincho" w:hAnsi="Times New Roman" w:cs="Times New Roman"/>
          <w:sz w:val="26"/>
          <w:szCs w:val="26"/>
          <w:lang w:val="en-US" w:eastAsia="ja-JP" w:bidi="th-TH"/>
        </w:rPr>
        <w:t>khớp dưới 2000 tế bào/ mm</w:t>
      </w:r>
      <w:r w:rsidRPr="008060F6">
        <w:rPr>
          <w:rFonts w:ascii="Times New Roman" w:eastAsia="MS Mincho" w:hAnsi="Times New Roman" w:cs="Times New Roman"/>
          <w:sz w:val="26"/>
          <w:szCs w:val="26"/>
          <w:vertAlign w:val="superscript"/>
          <w:lang w:val="en-US" w:eastAsia="ja-JP" w:bidi="th-TH"/>
        </w:rPr>
        <w:t>3</w:t>
      </w:r>
    </w:p>
    <w:p w:rsidR="00332164" w:rsidRPr="008060F6" w:rsidRDefault="00332164" w:rsidP="008B07A2">
      <w:pPr>
        <w:tabs>
          <w:tab w:val="left" w:pos="720"/>
          <w:tab w:val="left" w:pos="1080"/>
          <w:tab w:val="left" w:pos="1260"/>
          <w:tab w:val="left" w:pos="2505"/>
        </w:tabs>
        <w:spacing w:after="0" w:line="322" w:lineRule="auto"/>
        <w:ind w:left="64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 4. Tuổi trên 40</w:t>
      </w:r>
      <w:r w:rsidRPr="008060F6">
        <w:rPr>
          <w:rFonts w:ascii="Times New Roman" w:eastAsia="MS Mincho" w:hAnsi="Times New Roman" w:cs="Times New Roman"/>
          <w:sz w:val="26"/>
          <w:szCs w:val="26"/>
          <w:lang w:val="en-US" w:eastAsia="ja-JP" w:bidi="th-TH"/>
        </w:rPr>
        <w:softHyphen/>
      </w:r>
    </w:p>
    <w:p w:rsidR="00332164" w:rsidRPr="008060F6" w:rsidRDefault="00332164" w:rsidP="008B07A2">
      <w:pPr>
        <w:tabs>
          <w:tab w:val="left" w:pos="720"/>
          <w:tab w:val="left" w:pos="2505"/>
        </w:tabs>
        <w:spacing w:after="0" w:line="322" w:lineRule="auto"/>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ab/>
        <w:t xml:space="preserve">5. Cứng khớp dưới 30 phút </w:t>
      </w:r>
    </w:p>
    <w:p w:rsidR="00332164" w:rsidRPr="008060F6" w:rsidRDefault="00332164" w:rsidP="008B07A2">
      <w:pPr>
        <w:tabs>
          <w:tab w:val="left" w:pos="720"/>
          <w:tab w:val="left" w:pos="2505"/>
        </w:tabs>
        <w:spacing w:after="0" w:line="322" w:lineRule="auto"/>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ab/>
        <w:t>6. Lạo xạo khi cử động.</w:t>
      </w:r>
    </w:p>
    <w:p w:rsidR="00332164" w:rsidRPr="008060F6" w:rsidRDefault="00332164" w:rsidP="008B07A2">
      <w:pPr>
        <w:tabs>
          <w:tab w:val="left" w:pos="720"/>
          <w:tab w:val="left" w:pos="2505"/>
        </w:tabs>
        <w:spacing w:after="0" w:line="322" w:lineRule="auto"/>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ab/>
        <w:t>Chẩn đoán xác định khi có yếu tố 1, 2 hoặc 1, 3, 5, 6 hoặc 1, 4, 5, 6.</w:t>
      </w:r>
    </w:p>
    <w:p w:rsidR="00332164" w:rsidRPr="008060F6" w:rsidRDefault="00332164" w:rsidP="008B07A2">
      <w:pPr>
        <w:numPr>
          <w:ilvl w:val="0"/>
          <w:numId w:val="13"/>
        </w:numPr>
        <w:tabs>
          <w:tab w:val="num" w:pos="0"/>
        </w:tabs>
        <w:spacing w:after="0" w:line="322" w:lineRule="auto"/>
        <w:ind w:left="0"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Thời gian đau khớp gối mạn tính kéo dài trên 3 tháng.</w:t>
      </w:r>
    </w:p>
    <w:p w:rsidR="00332164" w:rsidRPr="008060F6" w:rsidRDefault="00332164" w:rsidP="008B07A2">
      <w:pPr>
        <w:numPr>
          <w:ilvl w:val="0"/>
          <w:numId w:val="13"/>
        </w:numPr>
        <w:tabs>
          <w:tab w:val="num" w:pos="0"/>
        </w:tabs>
        <w:spacing w:after="0" w:line="322" w:lineRule="auto"/>
        <w:ind w:left="0"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Có thang điểm VAS khi đánh giá mức độ đau khớp gối trên 6/10 điểm.</w:t>
      </w:r>
    </w:p>
    <w:p w:rsidR="00332164" w:rsidRPr="008060F6" w:rsidRDefault="00332164" w:rsidP="008B07A2">
      <w:pPr>
        <w:numPr>
          <w:ilvl w:val="0"/>
          <w:numId w:val="13"/>
        </w:numPr>
        <w:tabs>
          <w:tab w:val="num" w:pos="0"/>
        </w:tabs>
        <w:spacing w:after="0" w:line="322" w:lineRule="auto"/>
        <w:ind w:left="0"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Đau không kiểm soát được dù đã áp dụng ít nhất 2 liệu pháp điều trị dưới đây trở lên: tiêm corticoid tại chỗ, tiêm acid hyalorunic tại chỗ, dùng thuốc giảm đau chứa paracetamol, thuốc chống viêm giảm đau không steroid, liệu pháp vật lý trị liệu, châm cứu, đeo dụng cụ trợ giúp khớp gối, thay đổi lối sống.</w:t>
      </w:r>
    </w:p>
    <w:p w:rsidR="00332164" w:rsidRPr="008060F6" w:rsidRDefault="00332164" w:rsidP="008B07A2">
      <w:pPr>
        <w:numPr>
          <w:ilvl w:val="0"/>
          <w:numId w:val="13"/>
        </w:numPr>
        <w:tabs>
          <w:tab w:val="num" w:pos="0"/>
        </w:tabs>
        <w:spacing w:after="0" w:line="322" w:lineRule="auto"/>
        <w:ind w:left="0"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bCs/>
          <w:color w:val="000000"/>
          <w:sz w:val="26"/>
          <w:szCs w:val="26"/>
          <w:lang w:val="en-US" w:eastAsia="ja-JP" w:bidi="th-TH"/>
        </w:rPr>
        <w:t xml:space="preserve">Giai đoạn bệnh: </w:t>
      </w:r>
      <w:r w:rsidR="00CD73F4" w:rsidRPr="008060F6">
        <w:rPr>
          <w:rFonts w:ascii="Times New Roman" w:eastAsia="MS Mincho" w:hAnsi="Times New Roman" w:cs="Times New Roman"/>
          <w:bCs/>
          <w:color w:val="000000"/>
          <w:sz w:val="26"/>
          <w:szCs w:val="26"/>
          <w:lang w:val="en-US" w:eastAsia="ja-JP" w:bidi="th-TH"/>
        </w:rPr>
        <w:t xml:space="preserve">chỉ chọn BN có </w:t>
      </w:r>
      <w:r w:rsidRPr="008060F6">
        <w:rPr>
          <w:rFonts w:ascii="Times New Roman" w:eastAsia="MS Mincho" w:hAnsi="Times New Roman" w:cs="Times New Roman"/>
          <w:bCs/>
          <w:color w:val="000000"/>
          <w:sz w:val="26"/>
          <w:szCs w:val="26"/>
          <w:lang w:val="en-US" w:eastAsia="ja-JP" w:bidi="th-TH"/>
        </w:rPr>
        <w:t xml:space="preserve">Xquang khớp gối ở giai đoạn </w:t>
      </w:r>
      <w:r w:rsidR="00CD73F4" w:rsidRPr="008060F6">
        <w:rPr>
          <w:rFonts w:ascii="Times New Roman" w:eastAsia="MS Mincho" w:hAnsi="Times New Roman" w:cs="Times New Roman"/>
          <w:bCs/>
          <w:color w:val="000000"/>
          <w:sz w:val="26"/>
          <w:szCs w:val="26"/>
          <w:lang w:val="en-US" w:eastAsia="ja-JP" w:bidi="th-TH"/>
        </w:rPr>
        <w:t>2</w:t>
      </w:r>
      <w:r w:rsidRPr="008060F6">
        <w:rPr>
          <w:rFonts w:ascii="Times New Roman" w:eastAsia="MS Mincho" w:hAnsi="Times New Roman" w:cs="Times New Roman"/>
          <w:bCs/>
          <w:color w:val="000000"/>
          <w:sz w:val="26"/>
          <w:szCs w:val="26"/>
          <w:lang w:val="en-US" w:eastAsia="ja-JP" w:bidi="th-TH"/>
        </w:rPr>
        <w:t xml:space="preserve">, </w:t>
      </w:r>
      <w:r w:rsidR="00CD73F4" w:rsidRPr="008060F6">
        <w:rPr>
          <w:rFonts w:ascii="Times New Roman" w:eastAsia="MS Mincho" w:hAnsi="Times New Roman" w:cs="Times New Roman"/>
          <w:bCs/>
          <w:color w:val="000000"/>
          <w:sz w:val="26"/>
          <w:szCs w:val="26"/>
          <w:lang w:val="en-US" w:eastAsia="ja-JP" w:bidi="th-TH"/>
        </w:rPr>
        <w:t>3</w:t>
      </w:r>
      <w:r w:rsidRPr="008060F6">
        <w:rPr>
          <w:rFonts w:ascii="Times New Roman" w:eastAsia="MS Mincho" w:hAnsi="Times New Roman" w:cs="Times New Roman"/>
          <w:bCs/>
          <w:color w:val="000000"/>
          <w:sz w:val="26"/>
          <w:szCs w:val="26"/>
          <w:lang w:val="en-US" w:eastAsia="ja-JP" w:bidi="th-TH"/>
        </w:rPr>
        <w:t xml:space="preserve"> theo phân loại của Kellgren và Lawrence.</w:t>
      </w:r>
    </w:p>
    <w:p w:rsidR="00332164" w:rsidRPr="008060F6" w:rsidRDefault="00332164" w:rsidP="008B07A2">
      <w:pPr>
        <w:numPr>
          <w:ilvl w:val="0"/>
          <w:numId w:val="13"/>
        </w:numPr>
        <w:tabs>
          <w:tab w:val="num" w:pos="0"/>
        </w:tabs>
        <w:spacing w:after="0" w:line="322" w:lineRule="auto"/>
        <w:ind w:left="0"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Đồng ý tham gia nghiên cứu.</w:t>
      </w:r>
    </w:p>
    <w:p w:rsidR="00332164" w:rsidRPr="008060F6" w:rsidRDefault="00C4511A" w:rsidP="008B07A2">
      <w:pPr>
        <w:pStyle w:val="3"/>
        <w:spacing w:line="322" w:lineRule="auto"/>
        <w:rPr>
          <w:rFonts w:eastAsia="MS Mincho"/>
          <w:lang w:eastAsia="ja-JP" w:bidi="th-TH"/>
        </w:rPr>
      </w:pPr>
      <w:bookmarkStart w:id="31" w:name="_Toc447130008"/>
      <w:r w:rsidRPr="008060F6">
        <w:rPr>
          <w:rFonts w:eastAsia="MS Mincho"/>
          <w:lang w:eastAsia="ja-JP" w:bidi="th-TH"/>
        </w:rPr>
        <w:t>2</w:t>
      </w:r>
      <w:r w:rsidR="00332164" w:rsidRPr="008060F6">
        <w:rPr>
          <w:rFonts w:eastAsia="MS Mincho"/>
          <w:lang w:eastAsia="ja-JP" w:bidi="th-TH"/>
        </w:rPr>
        <w:t>.1.3. Tiêu chuẩn loại trừ</w:t>
      </w:r>
      <w:bookmarkEnd w:id="31"/>
    </w:p>
    <w:p w:rsidR="00332164" w:rsidRPr="008060F6" w:rsidRDefault="00332164" w:rsidP="008B07A2">
      <w:pPr>
        <w:tabs>
          <w:tab w:val="num" w:pos="0"/>
        </w:tabs>
        <w:spacing w:after="0" w:line="322" w:lineRule="auto"/>
        <w:ind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w:t>
      </w:r>
      <w:r w:rsidRPr="008060F6">
        <w:rPr>
          <w:rFonts w:ascii="Times New Roman" w:eastAsia="MS Mincho" w:hAnsi="Times New Roman" w:cs="Times New Roman"/>
          <w:sz w:val="26"/>
          <w:szCs w:val="26"/>
          <w:lang w:val="en-US" w:eastAsia="ja-JP" w:bidi="th-TH"/>
        </w:rPr>
        <w:tab/>
        <w:t>Thoái hóa khớp gối thứ phát:</w:t>
      </w:r>
    </w:p>
    <w:p w:rsidR="00332164" w:rsidRPr="008060F6" w:rsidRDefault="00332164" w:rsidP="008B07A2">
      <w:pPr>
        <w:tabs>
          <w:tab w:val="num" w:pos="0"/>
        </w:tabs>
        <w:spacing w:after="0" w:line="322" w:lineRule="auto"/>
        <w:ind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val="en-US" w:eastAsia="ja-JP" w:bidi="th-TH"/>
        </w:rPr>
        <w:tab/>
        <w:t>Sau chấn thương.</w:t>
      </w:r>
    </w:p>
    <w:p w:rsidR="00332164" w:rsidRPr="008060F6" w:rsidRDefault="00332164" w:rsidP="008B07A2">
      <w:pPr>
        <w:tabs>
          <w:tab w:val="num" w:pos="0"/>
        </w:tabs>
        <w:spacing w:after="0" w:line="322" w:lineRule="auto"/>
        <w:ind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val="en-US" w:eastAsia="ja-JP" w:bidi="th-TH"/>
        </w:rPr>
        <w:tab/>
        <w:t>Bệnh lý tổn thương cấu trúc khớp gối bẩm sinh.</w:t>
      </w:r>
    </w:p>
    <w:p w:rsidR="00332164" w:rsidRPr="008060F6" w:rsidRDefault="00332164" w:rsidP="008B07A2">
      <w:pPr>
        <w:tabs>
          <w:tab w:val="num" w:pos="0"/>
        </w:tabs>
        <w:spacing w:after="0" w:line="322" w:lineRule="auto"/>
        <w:ind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val="en-US" w:eastAsia="ja-JP" w:bidi="th-TH"/>
        </w:rPr>
        <w:tab/>
        <w:t>Bệnh lý xương, sụn tại khớp gối.</w:t>
      </w:r>
    </w:p>
    <w:p w:rsidR="00332164" w:rsidRPr="008060F6" w:rsidRDefault="00332164" w:rsidP="008B07A2">
      <w:pPr>
        <w:tabs>
          <w:tab w:val="num" w:pos="0"/>
        </w:tabs>
        <w:spacing w:after="0" w:line="322" w:lineRule="auto"/>
        <w:ind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val="en-US" w:eastAsia="ja-JP" w:bidi="th-TH"/>
        </w:rPr>
        <w:tab/>
        <w:t>Các tổn thương cấu trúc bao khớp, dây chằng dẫn đến tổn thương thoái hóa khớp gối.</w:t>
      </w:r>
    </w:p>
    <w:p w:rsidR="00332164" w:rsidRPr="008060F6" w:rsidRDefault="00332164" w:rsidP="008B07A2">
      <w:pPr>
        <w:tabs>
          <w:tab w:val="num" w:pos="0"/>
        </w:tabs>
        <w:spacing w:after="0" w:line="322" w:lineRule="auto"/>
        <w:ind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val="en-US" w:eastAsia="ja-JP" w:bidi="th-TH"/>
        </w:rPr>
        <w:tab/>
        <w:t>Thoái hóa khớp gối do một số bệnh lý khác: bệnh khớp do vi tinh thể, do nguyên nhân thần kinh, do chuyển hóa, Hemophilia, bệnh nội tiết…</w:t>
      </w:r>
    </w:p>
    <w:p w:rsidR="00332164" w:rsidRPr="008060F6" w:rsidRDefault="00332164" w:rsidP="008B07A2">
      <w:pPr>
        <w:numPr>
          <w:ilvl w:val="0"/>
          <w:numId w:val="13"/>
        </w:numPr>
        <w:tabs>
          <w:tab w:val="num" w:pos="0"/>
        </w:tabs>
        <w:spacing w:after="0" w:line="322" w:lineRule="auto"/>
        <w:ind w:left="0"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Mắc </w:t>
      </w:r>
      <w:r w:rsidRPr="00D068BD">
        <w:rPr>
          <w:rFonts w:ascii="Times New Roman" w:eastAsia="MS Mincho" w:hAnsi="Times New Roman" w:cs="Times New Roman"/>
          <w:spacing w:val="-6"/>
          <w:sz w:val="26"/>
          <w:szCs w:val="26"/>
          <w:lang w:val="en-US" w:eastAsia="ja-JP" w:bidi="th-TH"/>
        </w:rPr>
        <w:t>các bệnh lý hệ thống: đái tháo đường, viêm khớp dạng thấp, bệnh máu trong đó có các bệnh lý rối loạn chức năng tiểu cầu, bệnh lý tim mạch nặng, nhiễm khuẩn toàn thân, bệnh lý ác tính, suy giảm miễn dịch, đang dùng liệu pháp chống đông</w:t>
      </w:r>
      <w:r w:rsidRPr="008060F6">
        <w:rPr>
          <w:rFonts w:ascii="Times New Roman" w:eastAsia="MS Mincho" w:hAnsi="Times New Roman" w:cs="Times New Roman"/>
          <w:sz w:val="26"/>
          <w:szCs w:val="26"/>
          <w:lang w:val="en-US" w:eastAsia="ja-JP" w:bidi="th-TH"/>
        </w:rPr>
        <w:t>…</w:t>
      </w:r>
    </w:p>
    <w:p w:rsidR="00332164" w:rsidRPr="008060F6" w:rsidRDefault="00332164" w:rsidP="008B07A2">
      <w:pPr>
        <w:numPr>
          <w:ilvl w:val="0"/>
          <w:numId w:val="13"/>
        </w:numPr>
        <w:tabs>
          <w:tab w:val="num" w:pos="0"/>
        </w:tabs>
        <w:spacing w:after="0" w:line="336" w:lineRule="auto"/>
        <w:ind w:left="0"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Nồng độ Hemoglobin máu dưới 110g/l.</w:t>
      </w:r>
    </w:p>
    <w:p w:rsidR="00332164" w:rsidRPr="008060F6" w:rsidRDefault="00332164" w:rsidP="008B07A2">
      <w:pPr>
        <w:numPr>
          <w:ilvl w:val="0"/>
          <w:numId w:val="13"/>
        </w:numPr>
        <w:tabs>
          <w:tab w:val="num" w:pos="0"/>
        </w:tabs>
        <w:spacing w:after="0" w:line="360" w:lineRule="auto"/>
        <w:ind w:left="0"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lastRenderedPageBreak/>
        <w:t>Tiểu cầu máu dưới 150.000 /mm</w:t>
      </w:r>
      <w:r w:rsidRPr="008B07A2">
        <w:rPr>
          <w:rFonts w:ascii="Times New Roman" w:eastAsia="MS Mincho" w:hAnsi="Times New Roman" w:cs="Times New Roman"/>
          <w:sz w:val="26"/>
          <w:szCs w:val="26"/>
          <w:vertAlign w:val="superscript"/>
          <w:lang w:val="en-US" w:eastAsia="ja-JP" w:bidi="th-TH"/>
        </w:rPr>
        <w:t>3</w:t>
      </w:r>
      <w:r w:rsidRPr="008060F6">
        <w:rPr>
          <w:rFonts w:ascii="Times New Roman" w:eastAsia="MS Mincho" w:hAnsi="Times New Roman" w:cs="Times New Roman"/>
          <w:sz w:val="26"/>
          <w:szCs w:val="26"/>
          <w:lang w:val="en-US" w:eastAsia="ja-JP" w:bidi="th-TH"/>
        </w:rPr>
        <w:t>.</w:t>
      </w:r>
    </w:p>
    <w:p w:rsidR="00332164" w:rsidRPr="008060F6" w:rsidRDefault="00332164" w:rsidP="008B07A2">
      <w:pPr>
        <w:numPr>
          <w:ilvl w:val="0"/>
          <w:numId w:val="13"/>
        </w:numPr>
        <w:spacing w:after="0" w:line="360" w:lineRule="auto"/>
        <w:ind w:left="0"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Thai nghén.</w:t>
      </w:r>
    </w:p>
    <w:p w:rsidR="00332164" w:rsidRPr="008060F6" w:rsidRDefault="00332164" w:rsidP="008B07A2">
      <w:pPr>
        <w:numPr>
          <w:ilvl w:val="0"/>
          <w:numId w:val="13"/>
        </w:numPr>
        <w:tabs>
          <w:tab w:val="num" w:pos="0"/>
        </w:tabs>
        <w:spacing w:after="0" w:line="360" w:lineRule="auto"/>
        <w:ind w:left="0"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Tiêm corticoid/ acid hyaluronic tại khớp gối tổn thương với mũi tiêm gần nhất trong vòng 6 tuần trước khi bắt đầu tham gia nghiên cứu.</w:t>
      </w:r>
    </w:p>
    <w:p w:rsidR="00332164" w:rsidRPr="008060F6" w:rsidRDefault="00332164" w:rsidP="008B07A2">
      <w:pPr>
        <w:numPr>
          <w:ilvl w:val="0"/>
          <w:numId w:val="13"/>
        </w:numPr>
        <w:tabs>
          <w:tab w:val="num" w:pos="0"/>
        </w:tabs>
        <w:spacing w:after="0" w:line="360" w:lineRule="auto"/>
        <w:ind w:left="0"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T</w:t>
      </w:r>
      <w:r w:rsidRPr="008B07A2">
        <w:rPr>
          <w:rFonts w:ascii="Times New Roman" w:eastAsia="MS Mincho" w:hAnsi="Times New Roman" w:cs="Times New Roman"/>
          <w:spacing w:val="-4"/>
          <w:sz w:val="26"/>
          <w:szCs w:val="26"/>
          <w:lang w:val="en-US" w:eastAsia="ja-JP" w:bidi="th-TH"/>
        </w:rPr>
        <w:t xml:space="preserve">iền sử phẫu thuật kể cả nội soi khớp gối hay nhiễm khuẩn khớp gối </w:t>
      </w:r>
      <w:r w:rsidR="00AC4B32" w:rsidRPr="008B07A2">
        <w:rPr>
          <w:rFonts w:ascii="Times New Roman" w:eastAsia="MS Mincho" w:hAnsi="Times New Roman" w:cs="Times New Roman"/>
          <w:spacing w:val="-4"/>
          <w:sz w:val="26"/>
          <w:szCs w:val="26"/>
          <w:lang w:val="en-US" w:eastAsia="ja-JP" w:bidi="th-TH"/>
        </w:rPr>
        <w:t>thoái hóa</w:t>
      </w:r>
      <w:r w:rsidRPr="008B07A2">
        <w:rPr>
          <w:rFonts w:ascii="Times New Roman" w:eastAsia="MS Mincho" w:hAnsi="Times New Roman" w:cs="Times New Roman"/>
          <w:spacing w:val="-4"/>
          <w:sz w:val="26"/>
          <w:szCs w:val="26"/>
          <w:lang w:val="en-US" w:eastAsia="ja-JP" w:bidi="th-TH"/>
        </w:rPr>
        <w:t>.</w:t>
      </w:r>
    </w:p>
    <w:p w:rsidR="00332164" w:rsidRPr="008060F6" w:rsidRDefault="00332164" w:rsidP="008B07A2">
      <w:pPr>
        <w:numPr>
          <w:ilvl w:val="0"/>
          <w:numId w:val="13"/>
        </w:numPr>
        <w:tabs>
          <w:tab w:val="num" w:pos="0"/>
        </w:tabs>
        <w:spacing w:after="0" w:line="360" w:lineRule="auto"/>
        <w:ind w:left="0" w:firstLine="567"/>
        <w:jc w:val="both"/>
        <w:rPr>
          <w:rFonts w:ascii="Times New Roman" w:eastAsia="MS Mincho" w:hAnsi="Times New Roman" w:cs="Times New Roman"/>
          <w:bCs/>
          <w:color w:val="000000"/>
          <w:sz w:val="26"/>
          <w:szCs w:val="26"/>
          <w:lang w:val="en-US" w:eastAsia="ja-JP" w:bidi="th-TH"/>
        </w:rPr>
      </w:pPr>
      <w:r w:rsidRPr="008060F6">
        <w:rPr>
          <w:rFonts w:ascii="Times New Roman" w:eastAsia="MS Mincho" w:hAnsi="Times New Roman" w:cs="Times New Roman"/>
          <w:bCs/>
          <w:color w:val="000000"/>
          <w:spacing w:val="-6"/>
          <w:sz w:val="26"/>
          <w:szCs w:val="26"/>
          <w:lang w:val="en-US" w:eastAsia="ja-JP" w:bidi="th-TH"/>
        </w:rPr>
        <w:t xml:space="preserve">Xquang có </w:t>
      </w:r>
      <w:r w:rsidR="00AC4B32" w:rsidRPr="008060F6">
        <w:rPr>
          <w:rFonts w:ascii="Times New Roman" w:eastAsia="MS Mincho" w:hAnsi="Times New Roman" w:cs="Times New Roman"/>
          <w:bCs/>
          <w:color w:val="000000"/>
          <w:spacing w:val="-6"/>
          <w:sz w:val="26"/>
          <w:szCs w:val="26"/>
          <w:lang w:val="en-US" w:eastAsia="ja-JP" w:bidi="th-TH"/>
        </w:rPr>
        <w:t>THK</w:t>
      </w:r>
      <w:r w:rsidRPr="008060F6">
        <w:rPr>
          <w:rFonts w:ascii="Times New Roman" w:eastAsia="MS Mincho" w:hAnsi="Times New Roman" w:cs="Times New Roman"/>
          <w:bCs/>
          <w:color w:val="000000"/>
          <w:spacing w:val="-6"/>
          <w:sz w:val="26"/>
          <w:szCs w:val="26"/>
          <w:lang w:val="en-US" w:eastAsia="ja-JP" w:bidi="th-TH"/>
        </w:rPr>
        <w:t xml:space="preserve"> gối giai đoạn </w:t>
      </w:r>
      <w:r w:rsidR="00CD73F4" w:rsidRPr="008060F6">
        <w:rPr>
          <w:rFonts w:ascii="Times New Roman" w:eastAsia="MS Mincho" w:hAnsi="Times New Roman" w:cs="Times New Roman"/>
          <w:bCs/>
          <w:color w:val="000000"/>
          <w:spacing w:val="-6"/>
          <w:sz w:val="26"/>
          <w:szCs w:val="26"/>
          <w:lang w:val="en-US" w:eastAsia="ja-JP" w:bidi="th-TH"/>
        </w:rPr>
        <w:t>1</w:t>
      </w:r>
      <w:r w:rsidR="00AC4B32" w:rsidRPr="008060F6">
        <w:rPr>
          <w:rFonts w:ascii="Times New Roman" w:eastAsia="MS Mincho" w:hAnsi="Times New Roman" w:cs="Times New Roman"/>
          <w:bCs/>
          <w:color w:val="000000"/>
          <w:spacing w:val="-6"/>
          <w:sz w:val="26"/>
          <w:szCs w:val="26"/>
          <w:lang w:val="en-US" w:eastAsia="ja-JP" w:bidi="th-TH"/>
        </w:rPr>
        <w:t>,</w:t>
      </w:r>
      <w:r w:rsidRPr="008060F6">
        <w:rPr>
          <w:rFonts w:ascii="Times New Roman" w:eastAsia="MS Mincho" w:hAnsi="Times New Roman" w:cs="Times New Roman"/>
          <w:bCs/>
          <w:color w:val="000000"/>
          <w:spacing w:val="-6"/>
          <w:sz w:val="26"/>
          <w:szCs w:val="26"/>
          <w:lang w:val="en-US" w:eastAsia="ja-JP" w:bidi="th-TH"/>
        </w:rPr>
        <w:t xml:space="preserve"> </w:t>
      </w:r>
      <w:r w:rsidR="00CD73F4" w:rsidRPr="008060F6">
        <w:rPr>
          <w:rFonts w:ascii="Times New Roman" w:eastAsia="MS Mincho" w:hAnsi="Times New Roman" w:cs="Times New Roman"/>
          <w:bCs/>
          <w:color w:val="000000"/>
          <w:spacing w:val="-6"/>
          <w:sz w:val="26"/>
          <w:szCs w:val="26"/>
          <w:lang w:val="en-US" w:eastAsia="ja-JP" w:bidi="th-TH"/>
        </w:rPr>
        <w:t>4</w:t>
      </w:r>
      <w:r w:rsidRPr="008060F6">
        <w:rPr>
          <w:rFonts w:ascii="Times New Roman" w:eastAsia="MS Mincho" w:hAnsi="Times New Roman" w:cs="Times New Roman"/>
          <w:bCs/>
          <w:color w:val="000000"/>
          <w:spacing w:val="-6"/>
          <w:sz w:val="26"/>
          <w:szCs w:val="26"/>
          <w:lang w:val="en-US" w:eastAsia="ja-JP" w:bidi="th-TH"/>
        </w:rPr>
        <w:t xml:space="preserve"> theo phân loại Kellgren và Lawrence. </w:t>
      </w:r>
    </w:p>
    <w:p w:rsidR="00332164" w:rsidRPr="008060F6" w:rsidRDefault="00332164" w:rsidP="008B07A2">
      <w:pPr>
        <w:numPr>
          <w:ilvl w:val="0"/>
          <w:numId w:val="13"/>
        </w:numPr>
        <w:tabs>
          <w:tab w:val="num" w:pos="0"/>
        </w:tabs>
        <w:spacing w:after="0" w:line="360" w:lineRule="auto"/>
        <w:ind w:left="0"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Không đồng ý tham gia nghiên cứu.</w:t>
      </w:r>
    </w:p>
    <w:p w:rsidR="00332164" w:rsidRPr="008060F6" w:rsidRDefault="00332164" w:rsidP="008B07A2">
      <w:pPr>
        <w:spacing w:after="0" w:line="360" w:lineRule="auto"/>
        <w:ind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Trường hợp bệnh nhân đang dùng thuốc chống viêm không steroid thì phải ngừng trong vòng 1 tuần trước điều trị tiêm PRP hoặc acid hyalorunic.</w:t>
      </w:r>
    </w:p>
    <w:p w:rsidR="00332164" w:rsidRPr="008060F6" w:rsidRDefault="00C4511A" w:rsidP="008B07A2">
      <w:pPr>
        <w:pStyle w:val="2"/>
        <w:rPr>
          <w:rFonts w:eastAsia="MS Mincho"/>
          <w:lang w:val="en-US" w:bidi="th-TH"/>
        </w:rPr>
      </w:pPr>
      <w:bookmarkStart w:id="32" w:name="_Toc447130009"/>
      <w:r w:rsidRPr="008060F6">
        <w:rPr>
          <w:rFonts w:eastAsia="MS Mincho"/>
          <w:lang w:val="en-US" w:bidi="th-TH"/>
        </w:rPr>
        <w:t>2</w:t>
      </w:r>
      <w:r w:rsidR="00AC4B32" w:rsidRPr="008060F6">
        <w:rPr>
          <w:rFonts w:eastAsia="MS Mincho"/>
          <w:lang w:val="en-US" w:bidi="th-TH"/>
        </w:rPr>
        <w:t xml:space="preserve">.2. </w:t>
      </w:r>
      <w:r w:rsidRPr="008060F6">
        <w:rPr>
          <w:rFonts w:eastAsia="MS Mincho"/>
          <w:lang w:val="en-US" w:bidi="th-TH"/>
        </w:rPr>
        <w:t>PHƯƠNG PHÁP NGHIÊN CỨU</w:t>
      </w:r>
      <w:bookmarkEnd w:id="32"/>
    </w:p>
    <w:p w:rsidR="00332164" w:rsidRPr="008060F6" w:rsidRDefault="00332164" w:rsidP="008B07A2">
      <w:pPr>
        <w:numPr>
          <w:ilvl w:val="0"/>
          <w:numId w:val="13"/>
        </w:numPr>
        <w:tabs>
          <w:tab w:val="num" w:pos="0"/>
        </w:tabs>
        <w:spacing w:after="0" w:line="360" w:lineRule="auto"/>
        <w:ind w:left="0"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Tiến cứu, </w:t>
      </w:r>
      <w:r w:rsidR="006853BD" w:rsidRPr="008060F6">
        <w:rPr>
          <w:rFonts w:ascii="Times New Roman" w:eastAsia="MS Mincho" w:hAnsi="Times New Roman" w:cs="Times New Roman"/>
          <w:sz w:val="26"/>
          <w:szCs w:val="26"/>
          <w:lang w:val="en-US" w:eastAsia="ja-JP" w:bidi="th-TH"/>
        </w:rPr>
        <w:t xml:space="preserve">can thiệp </w:t>
      </w:r>
      <w:r w:rsidRPr="008060F6">
        <w:rPr>
          <w:rFonts w:ascii="Times New Roman" w:eastAsia="MS Mincho" w:hAnsi="Times New Roman" w:cs="Times New Roman"/>
          <w:sz w:val="26"/>
          <w:szCs w:val="26"/>
          <w:lang w:val="en-US" w:eastAsia="ja-JP" w:bidi="th-TH"/>
        </w:rPr>
        <w:t xml:space="preserve">theo dõi dọc có </w:t>
      </w:r>
      <w:r w:rsidR="006853BD" w:rsidRPr="008060F6">
        <w:rPr>
          <w:rFonts w:ascii="Times New Roman" w:eastAsia="MS Mincho" w:hAnsi="Times New Roman" w:cs="Times New Roman"/>
          <w:sz w:val="26"/>
          <w:szCs w:val="26"/>
          <w:lang w:val="en-US" w:eastAsia="ja-JP" w:bidi="th-TH"/>
        </w:rPr>
        <w:t>nhóm chứng</w:t>
      </w:r>
      <w:r w:rsidRPr="008060F6">
        <w:rPr>
          <w:rFonts w:ascii="Times New Roman" w:eastAsia="MS Mincho" w:hAnsi="Times New Roman" w:cs="Times New Roman"/>
          <w:sz w:val="26"/>
          <w:szCs w:val="26"/>
          <w:lang w:val="en-US" w:eastAsia="ja-JP" w:bidi="th-TH"/>
        </w:rPr>
        <w:t>.</w:t>
      </w:r>
    </w:p>
    <w:p w:rsidR="00F646A3" w:rsidRPr="008060F6" w:rsidRDefault="00F646A3" w:rsidP="008B07A2">
      <w:pPr>
        <w:numPr>
          <w:ilvl w:val="0"/>
          <w:numId w:val="13"/>
        </w:numPr>
        <w:tabs>
          <w:tab w:val="num" w:pos="0"/>
        </w:tabs>
        <w:spacing w:after="0" w:line="360" w:lineRule="auto"/>
        <w:ind w:left="0" w:firstLine="567"/>
        <w:jc w:val="both"/>
        <w:rPr>
          <w:rFonts w:ascii="Times New Roman" w:eastAsia="MS Mincho" w:hAnsi="Times New Roman" w:cs="Times New Roman"/>
          <w:sz w:val="26"/>
          <w:szCs w:val="26"/>
          <w:lang w:val="en-US" w:eastAsia="ja-JP" w:bidi="th-TH"/>
        </w:rPr>
      </w:pPr>
      <w:r w:rsidRPr="008B07A2">
        <w:rPr>
          <w:rFonts w:ascii="Times New Roman" w:eastAsia="MS Mincho" w:hAnsi="Times New Roman" w:cs="Times New Roman"/>
          <w:spacing w:val="-4"/>
          <w:sz w:val="26"/>
          <w:szCs w:val="26"/>
          <w:lang w:val="en-US" w:eastAsia="ja-JP" w:bidi="th-TH"/>
        </w:rPr>
        <w:t xml:space="preserve">Thời gian và địa điểm nghiên cứu: các bệnh nhân THK được </w:t>
      </w:r>
      <w:r w:rsidRPr="008B07A2">
        <w:rPr>
          <w:rFonts w:ascii="Times New Roman" w:eastAsia="MS Mincho" w:hAnsi="Times New Roman" w:cs="Times New Roman"/>
          <w:spacing w:val="-4"/>
          <w:sz w:val="26"/>
          <w:szCs w:val="26"/>
          <w:lang w:eastAsia="ja-JP" w:bidi="th-TH"/>
        </w:rPr>
        <w:t xml:space="preserve">điều trị nội và ngoại trú tại Khoa Cơ Xương Khớp bệnh viện Bạch Mai từ tháng 8-2011 đến </w:t>
      </w:r>
      <w:r w:rsidR="00C11DF1" w:rsidRPr="008B07A2">
        <w:rPr>
          <w:rFonts w:ascii="Times New Roman" w:eastAsia="MS Mincho" w:hAnsi="Times New Roman" w:cs="Times New Roman"/>
          <w:spacing w:val="-4"/>
          <w:sz w:val="26"/>
          <w:szCs w:val="26"/>
          <w:lang w:val="en-US" w:eastAsia="ja-JP" w:bidi="th-TH"/>
        </w:rPr>
        <w:t>6</w:t>
      </w:r>
      <w:r w:rsidRPr="008B07A2">
        <w:rPr>
          <w:rFonts w:ascii="Times New Roman" w:eastAsia="MS Mincho" w:hAnsi="Times New Roman" w:cs="Times New Roman"/>
          <w:spacing w:val="-4"/>
          <w:sz w:val="26"/>
          <w:szCs w:val="26"/>
          <w:lang w:eastAsia="ja-JP" w:bidi="th-TH"/>
        </w:rPr>
        <w:t>-2015</w:t>
      </w:r>
      <w:r w:rsidRPr="008060F6">
        <w:rPr>
          <w:rFonts w:ascii="Times New Roman" w:eastAsia="MS Mincho" w:hAnsi="Times New Roman" w:cs="Times New Roman"/>
          <w:sz w:val="26"/>
          <w:szCs w:val="26"/>
          <w:lang w:val="en-US" w:eastAsia="ja-JP" w:bidi="th-TH"/>
        </w:rPr>
        <w:t>.</w:t>
      </w:r>
    </w:p>
    <w:p w:rsidR="00332164" w:rsidRPr="008060F6" w:rsidRDefault="00C4511A" w:rsidP="008B07A2">
      <w:pPr>
        <w:pStyle w:val="3"/>
        <w:rPr>
          <w:rFonts w:eastAsia="MS Mincho"/>
          <w:lang w:eastAsia="ja-JP" w:bidi="th-TH"/>
        </w:rPr>
      </w:pPr>
      <w:bookmarkStart w:id="33" w:name="_Toc447130010"/>
      <w:r w:rsidRPr="008060F6">
        <w:rPr>
          <w:rFonts w:eastAsia="MS Mincho"/>
          <w:lang w:eastAsia="ja-JP" w:bidi="th-TH"/>
        </w:rPr>
        <w:t>2</w:t>
      </w:r>
      <w:r w:rsidR="00332164" w:rsidRPr="008060F6">
        <w:rPr>
          <w:rFonts w:eastAsia="MS Mincho"/>
          <w:lang w:eastAsia="ja-JP" w:bidi="th-TH"/>
        </w:rPr>
        <w:t>.2.1.</w:t>
      </w:r>
      <w:r w:rsidR="002A3547" w:rsidRPr="008060F6">
        <w:rPr>
          <w:rFonts w:eastAsia="MS Mincho"/>
          <w:lang w:eastAsia="ja-JP" w:bidi="th-TH"/>
        </w:rPr>
        <w:t xml:space="preserve"> </w:t>
      </w:r>
      <w:r w:rsidR="00332164" w:rsidRPr="008060F6">
        <w:rPr>
          <w:rFonts w:eastAsia="MS Mincho"/>
          <w:lang w:eastAsia="ja-JP" w:bidi="th-TH"/>
        </w:rPr>
        <w:t>Quy trình nghiên cứu</w:t>
      </w:r>
      <w:bookmarkEnd w:id="33"/>
    </w:p>
    <w:p w:rsidR="00480A02" w:rsidRPr="008060F6" w:rsidRDefault="00C4511A" w:rsidP="008B07A2">
      <w:pPr>
        <w:tabs>
          <w:tab w:val="left" w:pos="720"/>
          <w:tab w:val="left" w:pos="1440"/>
          <w:tab w:val="left" w:pos="2505"/>
        </w:tabs>
        <w:spacing w:after="0" w:line="360" w:lineRule="auto"/>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b/>
          <w:i/>
          <w:sz w:val="26"/>
          <w:szCs w:val="26"/>
          <w:lang w:val="en-US" w:eastAsia="ja-JP" w:bidi="th-TH"/>
        </w:rPr>
        <w:t>2</w:t>
      </w:r>
      <w:r w:rsidR="00332164" w:rsidRPr="008060F6">
        <w:rPr>
          <w:rFonts w:ascii="Times New Roman" w:eastAsia="MS Mincho" w:hAnsi="Times New Roman" w:cs="Times New Roman"/>
          <w:b/>
          <w:i/>
          <w:sz w:val="26"/>
          <w:szCs w:val="26"/>
          <w:lang w:val="en-US" w:eastAsia="ja-JP" w:bidi="th-TH"/>
        </w:rPr>
        <w:t xml:space="preserve">.2.1.1. Lựa chọn </w:t>
      </w:r>
      <w:r w:rsidR="00AC4B32" w:rsidRPr="008060F6">
        <w:rPr>
          <w:rFonts w:ascii="Times New Roman" w:eastAsia="MS Mincho" w:hAnsi="Times New Roman" w:cs="Times New Roman"/>
          <w:b/>
          <w:i/>
          <w:sz w:val="26"/>
          <w:szCs w:val="26"/>
          <w:lang w:val="en-US" w:eastAsia="ja-JP" w:bidi="th-TH"/>
        </w:rPr>
        <w:t>BN</w:t>
      </w:r>
      <w:r w:rsidR="00332164" w:rsidRPr="008060F6">
        <w:rPr>
          <w:rFonts w:ascii="Times New Roman" w:eastAsia="MS Mincho" w:hAnsi="Times New Roman" w:cs="Times New Roman"/>
          <w:sz w:val="26"/>
          <w:szCs w:val="26"/>
          <w:lang w:val="en-US" w:eastAsia="ja-JP" w:bidi="th-TH"/>
        </w:rPr>
        <w:t xml:space="preserve"> đủ tiêu chuẩn ở phần đối tượng nghiên cứu, chia làm 2 nhóm</w:t>
      </w:r>
      <w:r w:rsidR="00F646A3" w:rsidRPr="008060F6">
        <w:rPr>
          <w:rFonts w:ascii="Times New Roman" w:eastAsia="MS Mincho" w:hAnsi="Times New Roman" w:cs="Times New Roman"/>
          <w:sz w:val="26"/>
          <w:szCs w:val="26"/>
          <w:lang w:val="en-US" w:eastAsia="ja-JP" w:bidi="th-TH"/>
        </w:rPr>
        <w:t xml:space="preserve"> theo cách kiểu lấy mẫu </w:t>
      </w:r>
      <w:r w:rsidR="00480A02" w:rsidRPr="008060F6">
        <w:rPr>
          <w:rFonts w:ascii="Times New Roman" w:eastAsia="MS Mincho" w:hAnsi="Times New Roman" w:cs="Times New Roman"/>
          <w:sz w:val="26"/>
          <w:szCs w:val="26"/>
          <w:lang w:val="en-US" w:eastAsia="ja-JP" w:bidi="th-TH"/>
        </w:rPr>
        <w:t xml:space="preserve">ngẫu nhiên theo phương pháp: bác sỹ điều trị chọn ngẫu nhiên </w:t>
      </w:r>
      <w:r w:rsidR="0005519F" w:rsidRPr="008060F6">
        <w:rPr>
          <w:rFonts w:ascii="Times New Roman" w:eastAsia="MS Mincho" w:hAnsi="Times New Roman" w:cs="Times New Roman"/>
          <w:sz w:val="26"/>
          <w:szCs w:val="26"/>
          <w:lang w:val="en-US" w:eastAsia="ja-JP" w:bidi="th-TH"/>
        </w:rPr>
        <w:t>BN</w:t>
      </w:r>
      <w:r w:rsidR="00480A02" w:rsidRPr="008060F6">
        <w:rPr>
          <w:rFonts w:ascii="Times New Roman" w:eastAsia="MS Mincho" w:hAnsi="Times New Roman" w:cs="Times New Roman"/>
          <w:sz w:val="26"/>
          <w:szCs w:val="26"/>
          <w:lang w:val="en-US" w:eastAsia="ja-JP" w:bidi="th-TH"/>
        </w:rPr>
        <w:t xml:space="preserve"> đủ tiêu chuẩn nghiên cứu trước khi quyết định chọn phương pháp điều trị, </w:t>
      </w:r>
      <w:r w:rsidR="0005519F" w:rsidRPr="008060F6">
        <w:rPr>
          <w:rFonts w:ascii="Times New Roman" w:eastAsia="MS Mincho" w:hAnsi="Times New Roman" w:cs="Times New Roman"/>
          <w:sz w:val="26"/>
          <w:szCs w:val="26"/>
          <w:lang w:val="en-US" w:eastAsia="ja-JP" w:bidi="th-TH"/>
        </w:rPr>
        <w:t xml:space="preserve">nếu khám </w:t>
      </w:r>
      <w:r w:rsidR="00480A02" w:rsidRPr="008060F6">
        <w:rPr>
          <w:rFonts w:ascii="Times New Roman" w:eastAsia="MS Mincho" w:hAnsi="Times New Roman" w:cs="Times New Roman"/>
          <w:sz w:val="26"/>
          <w:szCs w:val="26"/>
          <w:lang w:val="en-US" w:eastAsia="ja-JP" w:bidi="th-TH"/>
        </w:rPr>
        <w:t xml:space="preserve">ngày lẻ sẽ tư vấn cho </w:t>
      </w:r>
      <w:r w:rsidR="0005519F" w:rsidRPr="008060F6">
        <w:rPr>
          <w:rFonts w:ascii="Times New Roman" w:eastAsia="MS Mincho" w:hAnsi="Times New Roman" w:cs="Times New Roman"/>
          <w:sz w:val="26"/>
          <w:szCs w:val="26"/>
          <w:lang w:val="en-US" w:eastAsia="ja-JP" w:bidi="th-TH"/>
        </w:rPr>
        <w:t>BN</w:t>
      </w:r>
      <w:r w:rsidR="00480A02" w:rsidRPr="008060F6">
        <w:rPr>
          <w:rFonts w:ascii="Times New Roman" w:eastAsia="MS Mincho" w:hAnsi="Times New Roman" w:cs="Times New Roman"/>
          <w:sz w:val="26"/>
          <w:szCs w:val="26"/>
          <w:lang w:val="en-US" w:eastAsia="ja-JP" w:bidi="th-TH"/>
        </w:rPr>
        <w:t xml:space="preserve"> về phương pháp điều trị bằng liệu pháp PRP, </w:t>
      </w:r>
      <w:r w:rsidR="00AF63A0" w:rsidRPr="008060F6">
        <w:rPr>
          <w:rFonts w:ascii="Times New Roman" w:eastAsia="MS Mincho" w:hAnsi="Times New Roman" w:cs="Times New Roman"/>
          <w:sz w:val="26"/>
          <w:szCs w:val="26"/>
          <w:lang w:val="en-US" w:eastAsia="ja-JP" w:bidi="th-TH"/>
        </w:rPr>
        <w:t xml:space="preserve">khám </w:t>
      </w:r>
      <w:r w:rsidR="00480A02" w:rsidRPr="008060F6">
        <w:rPr>
          <w:rFonts w:ascii="Times New Roman" w:eastAsia="MS Mincho" w:hAnsi="Times New Roman" w:cs="Times New Roman"/>
          <w:sz w:val="26"/>
          <w:szCs w:val="26"/>
          <w:lang w:val="en-US" w:eastAsia="ja-JP" w:bidi="th-TH"/>
        </w:rPr>
        <w:t xml:space="preserve">ngày chẵn thì tư vấn về phương pháp điều trị acid hyalorunic (HA), nếu </w:t>
      </w:r>
      <w:r w:rsidR="0005519F" w:rsidRPr="008060F6">
        <w:rPr>
          <w:rFonts w:ascii="Times New Roman" w:eastAsia="MS Mincho" w:hAnsi="Times New Roman" w:cs="Times New Roman"/>
          <w:sz w:val="26"/>
          <w:szCs w:val="26"/>
          <w:lang w:val="en-US" w:eastAsia="ja-JP" w:bidi="th-TH"/>
        </w:rPr>
        <w:t>BN</w:t>
      </w:r>
      <w:r w:rsidR="00480A02" w:rsidRPr="008060F6">
        <w:rPr>
          <w:rFonts w:ascii="Times New Roman" w:eastAsia="MS Mincho" w:hAnsi="Times New Roman" w:cs="Times New Roman"/>
          <w:sz w:val="26"/>
          <w:szCs w:val="26"/>
          <w:lang w:val="en-US" w:eastAsia="ja-JP" w:bidi="th-TH"/>
        </w:rPr>
        <w:t xml:space="preserve"> đồng ý điều trị theo tư vấn (PRP hoặc HA) thì chọn vào nhóm </w:t>
      </w:r>
      <w:r w:rsidR="0005519F" w:rsidRPr="008060F6">
        <w:rPr>
          <w:rFonts w:ascii="Times New Roman" w:eastAsia="MS Mincho" w:hAnsi="Times New Roman" w:cs="Times New Roman"/>
          <w:sz w:val="26"/>
          <w:szCs w:val="26"/>
          <w:lang w:val="en-US" w:eastAsia="ja-JP" w:bidi="th-TH"/>
        </w:rPr>
        <w:t>can thiệp</w:t>
      </w:r>
      <w:r w:rsidR="00480A02" w:rsidRPr="008060F6">
        <w:rPr>
          <w:rFonts w:ascii="Times New Roman" w:eastAsia="MS Mincho" w:hAnsi="Times New Roman" w:cs="Times New Roman"/>
          <w:sz w:val="26"/>
          <w:szCs w:val="26"/>
          <w:lang w:val="en-US" w:eastAsia="ja-JP" w:bidi="th-TH"/>
        </w:rPr>
        <w:t xml:space="preserve"> hoặc nhóm chứng. Nếu </w:t>
      </w:r>
      <w:r w:rsidR="0005519F" w:rsidRPr="008060F6">
        <w:rPr>
          <w:rFonts w:ascii="Times New Roman" w:eastAsia="MS Mincho" w:hAnsi="Times New Roman" w:cs="Times New Roman"/>
          <w:sz w:val="26"/>
          <w:szCs w:val="26"/>
          <w:lang w:val="en-US" w:eastAsia="ja-JP" w:bidi="th-TH"/>
        </w:rPr>
        <w:t>BN</w:t>
      </w:r>
      <w:r w:rsidR="00480A02" w:rsidRPr="008060F6">
        <w:rPr>
          <w:rFonts w:ascii="Times New Roman" w:eastAsia="MS Mincho" w:hAnsi="Times New Roman" w:cs="Times New Roman"/>
          <w:sz w:val="26"/>
          <w:szCs w:val="26"/>
          <w:lang w:val="en-US" w:eastAsia="ja-JP" w:bidi="th-TH"/>
        </w:rPr>
        <w:t xml:space="preserve"> nào không đồng ý điều trị theo tư vấn thì loại khỏi nghiên cứu, điều trị bằng các biện pháp thông thường.</w:t>
      </w:r>
    </w:p>
    <w:p w:rsidR="00F646A3" w:rsidRPr="008060F6" w:rsidRDefault="00F646A3" w:rsidP="008B07A2">
      <w:pPr>
        <w:numPr>
          <w:ilvl w:val="0"/>
          <w:numId w:val="3"/>
        </w:numPr>
        <w:tabs>
          <w:tab w:val="num" w:pos="0"/>
          <w:tab w:val="left" w:pos="720"/>
          <w:tab w:val="left" w:pos="1440"/>
          <w:tab w:val="left" w:pos="2505"/>
        </w:tabs>
        <w:spacing w:after="0" w:line="360" w:lineRule="auto"/>
        <w:ind w:left="0"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Nhóm can thiệp điều trị bằng PRP: gồm 45 bệnh nhân (BN) với 65 khớp gối được đáp ứng tiêu chuẩn lựa chọn và loại trừ, điều trị bằng tiêm PRP vào khớp gối thoái hóa theo liệu trình 3 mũi, cách 1 tuần 1 mũi.</w:t>
      </w:r>
    </w:p>
    <w:p w:rsidR="00F646A3" w:rsidRPr="008060F6" w:rsidRDefault="00F646A3" w:rsidP="008B07A2">
      <w:pPr>
        <w:numPr>
          <w:ilvl w:val="0"/>
          <w:numId w:val="3"/>
        </w:numPr>
        <w:tabs>
          <w:tab w:val="num" w:pos="0"/>
          <w:tab w:val="left" w:pos="720"/>
          <w:tab w:val="left" w:pos="1440"/>
          <w:tab w:val="left" w:pos="2505"/>
        </w:tabs>
        <w:spacing w:after="0" w:line="360" w:lineRule="auto"/>
        <w:ind w:left="0"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Nhóm chứng điều trị bằng acid hyalorunic (HA) gồm 39 BN với 57 khớp gối có cùng đặc điểm như nhóm can thiệp, đáp ứng được tiêu chuẩn lựa chọn và loại trừ bên dưới, điều trị bằng tiêm Hyalgan theo liệu trình 3 mũi, cách 1 tuần tiêm 1 mũi.</w:t>
      </w:r>
    </w:p>
    <w:p w:rsidR="00332164" w:rsidRPr="008060F6" w:rsidRDefault="00C4511A" w:rsidP="003E0DA7">
      <w:pPr>
        <w:tabs>
          <w:tab w:val="num" w:pos="0"/>
        </w:tabs>
        <w:spacing w:after="0" w:line="360" w:lineRule="auto"/>
        <w:jc w:val="both"/>
        <w:rPr>
          <w:rFonts w:ascii="Times New Roman" w:eastAsia="MS Mincho" w:hAnsi="Times New Roman" w:cs="Times New Roman"/>
          <w:bCs/>
          <w:iCs/>
          <w:sz w:val="26"/>
          <w:szCs w:val="26"/>
          <w:lang w:eastAsia="ja-JP" w:bidi="th-TH"/>
        </w:rPr>
      </w:pPr>
      <w:r w:rsidRPr="008060F6">
        <w:rPr>
          <w:rFonts w:ascii="Times New Roman" w:eastAsia="MS Mincho" w:hAnsi="Times New Roman" w:cs="Times New Roman"/>
          <w:b/>
          <w:i/>
          <w:sz w:val="26"/>
          <w:szCs w:val="26"/>
          <w:lang w:eastAsia="ja-JP" w:bidi="th-TH"/>
        </w:rPr>
        <w:lastRenderedPageBreak/>
        <w:t>2</w:t>
      </w:r>
      <w:r w:rsidR="00332164" w:rsidRPr="008060F6">
        <w:rPr>
          <w:rFonts w:ascii="Times New Roman" w:eastAsia="MS Mincho" w:hAnsi="Times New Roman" w:cs="Times New Roman"/>
          <w:b/>
          <w:i/>
          <w:sz w:val="26"/>
          <w:szCs w:val="26"/>
          <w:lang w:eastAsia="ja-JP" w:bidi="th-TH"/>
        </w:rPr>
        <w:t>.2.1.2.</w:t>
      </w:r>
      <w:r w:rsidR="002A3547" w:rsidRPr="008060F6">
        <w:rPr>
          <w:rFonts w:ascii="Times New Roman" w:eastAsia="MS Mincho" w:hAnsi="Times New Roman" w:cs="Times New Roman"/>
          <w:b/>
          <w:i/>
          <w:sz w:val="26"/>
          <w:szCs w:val="26"/>
          <w:lang w:eastAsia="ja-JP" w:bidi="th-TH"/>
        </w:rPr>
        <w:t xml:space="preserve"> </w:t>
      </w:r>
      <w:r w:rsidR="00332164" w:rsidRPr="008B07A2">
        <w:rPr>
          <w:rFonts w:ascii="Times New Roman" w:eastAsia="MS Mincho" w:hAnsi="Times New Roman" w:cs="Times New Roman"/>
          <w:b/>
          <w:i/>
          <w:sz w:val="26"/>
          <w:szCs w:val="26"/>
          <w:lang w:eastAsia="ja-JP" w:bidi="th-TH"/>
        </w:rPr>
        <w:t>Tất cả các bệnh nhân được khám lâm sàng, làm các xét nghiệm cận lâm sàng</w:t>
      </w:r>
      <w:r w:rsidR="00332164" w:rsidRPr="008060F6">
        <w:rPr>
          <w:rFonts w:ascii="Times New Roman" w:eastAsia="MS Mincho" w:hAnsi="Times New Roman" w:cs="Times New Roman"/>
          <w:b/>
          <w:sz w:val="26"/>
          <w:szCs w:val="26"/>
          <w:lang w:eastAsia="ja-JP" w:bidi="th-TH"/>
        </w:rPr>
        <w:t xml:space="preserve"> </w:t>
      </w:r>
      <w:r w:rsidR="00332164" w:rsidRPr="008060F6">
        <w:rPr>
          <w:rFonts w:ascii="Times New Roman" w:eastAsia="MS Mincho" w:hAnsi="Times New Roman" w:cs="Times New Roman"/>
          <w:sz w:val="26"/>
          <w:szCs w:val="26"/>
          <w:lang w:eastAsia="ja-JP" w:bidi="th-TH"/>
        </w:rPr>
        <w:t xml:space="preserve">theo </w:t>
      </w:r>
      <w:r w:rsidR="00332164" w:rsidRPr="008060F6">
        <w:rPr>
          <w:rFonts w:ascii="Times New Roman" w:eastAsia="MS Mincho" w:hAnsi="Times New Roman" w:cs="Times New Roman"/>
          <w:bCs/>
          <w:sz w:val="26"/>
          <w:szCs w:val="26"/>
          <w:lang w:eastAsia="ja-JP" w:bidi="th-TH"/>
        </w:rPr>
        <w:t xml:space="preserve">các </w:t>
      </w:r>
      <w:r w:rsidR="00AF63A0" w:rsidRPr="008060F6">
        <w:rPr>
          <w:rFonts w:ascii="Times New Roman" w:eastAsia="MS Mincho" w:hAnsi="Times New Roman" w:cs="Times New Roman"/>
          <w:bCs/>
          <w:sz w:val="26"/>
          <w:szCs w:val="26"/>
          <w:lang w:eastAsia="ja-JP" w:bidi="th-TH"/>
        </w:rPr>
        <w:t>thông số</w:t>
      </w:r>
      <w:r w:rsidR="00332164" w:rsidRPr="008060F6">
        <w:rPr>
          <w:rFonts w:ascii="Times New Roman" w:eastAsia="MS Mincho" w:hAnsi="Times New Roman" w:cs="Times New Roman"/>
          <w:bCs/>
          <w:sz w:val="26"/>
          <w:szCs w:val="26"/>
          <w:lang w:eastAsia="ja-JP" w:bidi="th-TH"/>
        </w:rPr>
        <w:t xml:space="preserve"> nghiên cứu</w:t>
      </w:r>
      <w:r w:rsidR="00332164" w:rsidRPr="008060F6">
        <w:rPr>
          <w:rFonts w:ascii="Times New Roman" w:eastAsia="MS Mincho" w:hAnsi="Times New Roman" w:cs="Times New Roman"/>
          <w:bCs/>
          <w:iCs/>
          <w:sz w:val="26"/>
          <w:szCs w:val="26"/>
          <w:lang w:eastAsia="ja-JP" w:bidi="th-TH"/>
        </w:rPr>
        <w:t>:</w:t>
      </w:r>
    </w:p>
    <w:tbl>
      <w:tblPr>
        <w:tblStyle w:val="TableGrid"/>
        <w:tblW w:w="0" w:type="auto"/>
        <w:jc w:val="center"/>
        <w:tblLook w:val="04A0" w:firstRow="1" w:lastRow="0" w:firstColumn="1" w:lastColumn="0" w:noHBand="0" w:noVBand="1"/>
      </w:tblPr>
      <w:tblGrid>
        <w:gridCol w:w="5495"/>
        <w:gridCol w:w="3395"/>
      </w:tblGrid>
      <w:tr w:rsidR="00CE4A7F" w:rsidRPr="008060F6" w:rsidTr="00B36452">
        <w:trPr>
          <w:trHeight w:val="20"/>
          <w:jc w:val="center"/>
        </w:trPr>
        <w:tc>
          <w:tcPr>
            <w:tcW w:w="5495" w:type="dxa"/>
          </w:tcPr>
          <w:p w:rsidR="00CE4A7F" w:rsidRPr="008060F6" w:rsidRDefault="00AF63A0" w:rsidP="00B36452">
            <w:pPr>
              <w:tabs>
                <w:tab w:val="num" w:pos="0"/>
              </w:tabs>
              <w:spacing w:line="288" w:lineRule="auto"/>
              <w:jc w:val="center"/>
              <w:rPr>
                <w:rFonts w:eastAsia="MS Mincho"/>
                <w:bCs/>
                <w:iCs/>
                <w:sz w:val="26"/>
                <w:szCs w:val="26"/>
                <w:lang w:val="vi-VN" w:eastAsia="ja-JP" w:bidi="th-TH"/>
              </w:rPr>
            </w:pPr>
            <w:r w:rsidRPr="008060F6">
              <w:rPr>
                <w:rFonts w:eastAsia="MS Mincho"/>
                <w:bCs/>
                <w:iCs/>
                <w:sz w:val="26"/>
                <w:szCs w:val="26"/>
                <w:lang w:val="vi-VN" w:eastAsia="ja-JP" w:bidi="th-TH"/>
              </w:rPr>
              <w:t>Các thông số</w:t>
            </w:r>
            <w:r w:rsidR="00572123" w:rsidRPr="008060F6">
              <w:rPr>
                <w:rFonts w:eastAsia="MS Mincho"/>
                <w:bCs/>
                <w:iCs/>
                <w:sz w:val="26"/>
                <w:szCs w:val="26"/>
                <w:lang w:val="vi-VN" w:eastAsia="ja-JP" w:bidi="th-TH"/>
              </w:rPr>
              <w:t xml:space="preserve"> nghiên cứu</w:t>
            </w:r>
          </w:p>
        </w:tc>
        <w:tc>
          <w:tcPr>
            <w:tcW w:w="3395" w:type="dxa"/>
          </w:tcPr>
          <w:p w:rsidR="00CE4A7F" w:rsidRPr="008060F6" w:rsidRDefault="00591ECA" w:rsidP="00B36452">
            <w:pPr>
              <w:tabs>
                <w:tab w:val="num" w:pos="0"/>
              </w:tabs>
              <w:spacing w:line="288" w:lineRule="auto"/>
              <w:jc w:val="center"/>
              <w:rPr>
                <w:rFonts w:eastAsia="MS Mincho"/>
                <w:bCs/>
                <w:iCs/>
                <w:sz w:val="26"/>
                <w:szCs w:val="26"/>
                <w:lang w:eastAsia="ja-JP" w:bidi="th-TH"/>
              </w:rPr>
            </w:pPr>
            <w:r w:rsidRPr="008060F6">
              <w:rPr>
                <w:rFonts w:eastAsia="MS Mincho"/>
                <w:bCs/>
                <w:iCs/>
                <w:sz w:val="26"/>
                <w:szCs w:val="26"/>
                <w:lang w:eastAsia="ja-JP" w:bidi="th-TH"/>
              </w:rPr>
              <w:t>Công cụ</w:t>
            </w:r>
            <w:r w:rsidR="00572123" w:rsidRPr="008060F6">
              <w:rPr>
                <w:rFonts w:eastAsia="MS Mincho"/>
                <w:bCs/>
                <w:iCs/>
                <w:sz w:val="26"/>
                <w:szCs w:val="26"/>
                <w:lang w:eastAsia="ja-JP" w:bidi="th-TH"/>
              </w:rPr>
              <w:t xml:space="preserve"> </w:t>
            </w:r>
            <w:r w:rsidRPr="008060F6">
              <w:rPr>
                <w:rFonts w:eastAsia="MS Mincho"/>
                <w:bCs/>
                <w:iCs/>
                <w:sz w:val="26"/>
                <w:szCs w:val="26"/>
                <w:lang w:eastAsia="ja-JP" w:bidi="th-TH"/>
              </w:rPr>
              <w:t>đánh giá</w:t>
            </w:r>
          </w:p>
        </w:tc>
      </w:tr>
      <w:tr w:rsidR="00CE4A7F" w:rsidRPr="008060F6" w:rsidTr="00B36452">
        <w:trPr>
          <w:trHeight w:val="20"/>
          <w:jc w:val="center"/>
        </w:trPr>
        <w:tc>
          <w:tcPr>
            <w:tcW w:w="5495" w:type="dxa"/>
          </w:tcPr>
          <w:p w:rsidR="00CE4A7F" w:rsidRPr="008060F6" w:rsidRDefault="00572123" w:rsidP="00B36452">
            <w:pPr>
              <w:pStyle w:val="ListParagraph"/>
              <w:numPr>
                <w:ilvl w:val="0"/>
                <w:numId w:val="27"/>
              </w:numPr>
              <w:tabs>
                <w:tab w:val="num" w:pos="0"/>
              </w:tabs>
              <w:spacing w:after="0" w:line="288" w:lineRule="auto"/>
              <w:ind w:left="313" w:hanging="313"/>
              <w:contextualSpacing w:val="0"/>
              <w:jc w:val="both"/>
              <w:rPr>
                <w:rFonts w:eastAsia="MS Mincho"/>
                <w:b/>
                <w:bCs/>
                <w:iCs/>
                <w:sz w:val="26"/>
                <w:szCs w:val="26"/>
                <w:lang w:val="vi-VN" w:eastAsia="ja-JP" w:bidi="th-TH"/>
              </w:rPr>
            </w:pPr>
            <w:r w:rsidRPr="008060F6">
              <w:rPr>
                <w:rFonts w:eastAsia="MS Mincho"/>
                <w:b/>
                <w:bCs/>
                <w:iCs/>
                <w:sz w:val="26"/>
                <w:szCs w:val="26"/>
                <w:lang w:val="vi-VN" w:eastAsia="ja-JP" w:bidi="th-TH"/>
              </w:rPr>
              <w:t>Triệu chứng lâm sàng, cận lâm sàng THK</w:t>
            </w:r>
          </w:p>
        </w:tc>
        <w:tc>
          <w:tcPr>
            <w:tcW w:w="3395" w:type="dxa"/>
          </w:tcPr>
          <w:p w:rsidR="00CE4A7F" w:rsidRPr="008060F6" w:rsidRDefault="00CE4A7F" w:rsidP="00B36452">
            <w:pPr>
              <w:tabs>
                <w:tab w:val="num" w:pos="0"/>
              </w:tabs>
              <w:spacing w:line="288" w:lineRule="auto"/>
              <w:jc w:val="both"/>
              <w:rPr>
                <w:rFonts w:eastAsia="MS Mincho"/>
                <w:bCs/>
                <w:iCs/>
                <w:sz w:val="26"/>
                <w:szCs w:val="26"/>
                <w:lang w:val="vi-VN" w:eastAsia="ja-JP" w:bidi="th-TH"/>
              </w:rPr>
            </w:pPr>
          </w:p>
        </w:tc>
      </w:tr>
      <w:tr w:rsidR="00CE4A7F" w:rsidRPr="008060F6" w:rsidTr="00B36452">
        <w:trPr>
          <w:trHeight w:val="20"/>
          <w:jc w:val="center"/>
        </w:trPr>
        <w:tc>
          <w:tcPr>
            <w:tcW w:w="5495" w:type="dxa"/>
          </w:tcPr>
          <w:p w:rsidR="00CE4A7F" w:rsidRPr="008060F6" w:rsidRDefault="00572123"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Thời gian mắc bệnh</w:t>
            </w:r>
          </w:p>
        </w:tc>
        <w:tc>
          <w:tcPr>
            <w:tcW w:w="3395" w:type="dxa"/>
          </w:tcPr>
          <w:p w:rsidR="00CE4A7F" w:rsidRPr="008060F6" w:rsidRDefault="00572123"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Hỏi bệnh</w:t>
            </w:r>
          </w:p>
        </w:tc>
      </w:tr>
      <w:tr w:rsidR="00CE4A7F" w:rsidRPr="008060F6" w:rsidTr="00B36452">
        <w:trPr>
          <w:trHeight w:val="20"/>
          <w:jc w:val="center"/>
        </w:trPr>
        <w:tc>
          <w:tcPr>
            <w:tcW w:w="5495" w:type="dxa"/>
          </w:tcPr>
          <w:p w:rsidR="00CE4A7F" w:rsidRPr="008060F6" w:rsidRDefault="00572123" w:rsidP="00B36452">
            <w:pPr>
              <w:pStyle w:val="ListParagraph"/>
              <w:numPr>
                <w:ilvl w:val="0"/>
                <w:numId w:val="13"/>
              </w:numPr>
              <w:tabs>
                <w:tab w:val="num" w:pos="0"/>
              </w:tabs>
              <w:spacing w:after="0" w:line="288" w:lineRule="auto"/>
              <w:contextualSpacing w:val="0"/>
              <w:jc w:val="both"/>
              <w:rPr>
                <w:rFonts w:eastAsia="MS Mincho"/>
                <w:bCs/>
                <w:iCs/>
                <w:sz w:val="26"/>
                <w:szCs w:val="26"/>
                <w:lang w:eastAsia="ja-JP" w:bidi="th-TH"/>
              </w:rPr>
            </w:pPr>
            <w:r w:rsidRPr="008060F6">
              <w:rPr>
                <w:rFonts w:eastAsia="MS Mincho"/>
                <w:bCs/>
                <w:iCs/>
                <w:sz w:val="26"/>
                <w:szCs w:val="26"/>
                <w:lang w:eastAsia="ja-JP" w:bidi="th-TH"/>
              </w:rPr>
              <w:t>Tuổi, giới, nghề nghiệp</w:t>
            </w:r>
          </w:p>
          <w:p w:rsidR="00572123" w:rsidRPr="008060F6" w:rsidRDefault="00572123" w:rsidP="00B36452">
            <w:pPr>
              <w:pStyle w:val="ListParagraph"/>
              <w:numPr>
                <w:ilvl w:val="0"/>
                <w:numId w:val="13"/>
              </w:numPr>
              <w:tabs>
                <w:tab w:val="num" w:pos="0"/>
              </w:tabs>
              <w:spacing w:after="0" w:line="288" w:lineRule="auto"/>
              <w:contextualSpacing w:val="0"/>
              <w:jc w:val="both"/>
              <w:rPr>
                <w:rFonts w:eastAsia="MS Mincho"/>
                <w:bCs/>
                <w:iCs/>
                <w:sz w:val="26"/>
                <w:szCs w:val="26"/>
                <w:lang w:eastAsia="ja-JP" w:bidi="th-TH"/>
              </w:rPr>
            </w:pPr>
            <w:r w:rsidRPr="008060F6">
              <w:rPr>
                <w:rFonts w:eastAsia="MS Mincho"/>
                <w:bCs/>
                <w:iCs/>
                <w:sz w:val="26"/>
                <w:szCs w:val="26"/>
                <w:lang w:eastAsia="ja-JP" w:bidi="th-TH"/>
              </w:rPr>
              <w:t>Thói quen sinh hoạt</w:t>
            </w:r>
          </w:p>
          <w:p w:rsidR="00572123" w:rsidRPr="008060F6" w:rsidRDefault="00572123" w:rsidP="00B36452">
            <w:pPr>
              <w:pStyle w:val="ListParagraph"/>
              <w:numPr>
                <w:ilvl w:val="0"/>
                <w:numId w:val="13"/>
              </w:numPr>
              <w:tabs>
                <w:tab w:val="num" w:pos="0"/>
              </w:tabs>
              <w:spacing w:after="0" w:line="288" w:lineRule="auto"/>
              <w:contextualSpacing w:val="0"/>
              <w:jc w:val="both"/>
              <w:rPr>
                <w:rFonts w:eastAsia="MS Mincho"/>
                <w:bCs/>
                <w:iCs/>
                <w:sz w:val="26"/>
                <w:szCs w:val="26"/>
                <w:lang w:eastAsia="ja-JP" w:bidi="th-TH"/>
              </w:rPr>
            </w:pPr>
            <w:r w:rsidRPr="008060F6">
              <w:rPr>
                <w:rFonts w:eastAsia="MS Mincho"/>
                <w:bCs/>
                <w:iCs/>
                <w:sz w:val="26"/>
                <w:szCs w:val="26"/>
                <w:lang w:eastAsia="ja-JP" w:bidi="th-TH"/>
              </w:rPr>
              <w:t>Chiều cao, cân nặ</w:t>
            </w:r>
            <w:r w:rsidR="006E1373" w:rsidRPr="008060F6">
              <w:rPr>
                <w:rFonts w:eastAsia="MS Mincho"/>
                <w:bCs/>
                <w:iCs/>
                <w:sz w:val="26"/>
                <w:szCs w:val="26"/>
                <w:lang w:eastAsia="ja-JP" w:bidi="th-TH"/>
              </w:rPr>
              <w:t>ng, BMI</w:t>
            </w:r>
            <w:r w:rsidR="002A3547" w:rsidRPr="008060F6">
              <w:rPr>
                <w:rFonts w:eastAsia="MS Mincho"/>
                <w:bCs/>
                <w:iCs/>
                <w:sz w:val="26"/>
                <w:szCs w:val="26"/>
                <w:lang w:eastAsia="ja-JP" w:bidi="th-TH"/>
              </w:rPr>
              <w:t>, HA</w:t>
            </w:r>
          </w:p>
        </w:tc>
        <w:tc>
          <w:tcPr>
            <w:tcW w:w="3395" w:type="dxa"/>
          </w:tcPr>
          <w:p w:rsidR="00CE4A7F" w:rsidRPr="008060F6" w:rsidRDefault="00572123"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Hỏi bệnh</w:t>
            </w:r>
          </w:p>
          <w:p w:rsidR="00572123" w:rsidRPr="008060F6" w:rsidRDefault="00572123"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Hỏi bệnh</w:t>
            </w:r>
          </w:p>
          <w:p w:rsidR="00572123" w:rsidRPr="008060F6" w:rsidRDefault="00572123"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Đo, tính</w:t>
            </w:r>
          </w:p>
        </w:tc>
      </w:tr>
      <w:tr w:rsidR="00CE4A7F" w:rsidRPr="008060F6" w:rsidTr="00B36452">
        <w:trPr>
          <w:trHeight w:val="20"/>
          <w:jc w:val="center"/>
        </w:trPr>
        <w:tc>
          <w:tcPr>
            <w:tcW w:w="5495" w:type="dxa"/>
          </w:tcPr>
          <w:p w:rsidR="00CE4A7F" w:rsidRPr="008060F6" w:rsidRDefault="00572123"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Tiền sử:</w:t>
            </w:r>
          </w:p>
          <w:p w:rsidR="00572123" w:rsidRPr="008060F6" w:rsidRDefault="00572123" w:rsidP="00B36452">
            <w:pPr>
              <w:pStyle w:val="ListParagraph"/>
              <w:numPr>
                <w:ilvl w:val="0"/>
                <w:numId w:val="13"/>
              </w:numPr>
              <w:tabs>
                <w:tab w:val="num" w:pos="0"/>
              </w:tabs>
              <w:spacing w:after="0" w:line="288" w:lineRule="auto"/>
              <w:contextualSpacing w:val="0"/>
              <w:jc w:val="both"/>
              <w:rPr>
                <w:rFonts w:eastAsia="MS Mincho"/>
                <w:bCs/>
                <w:iCs/>
                <w:sz w:val="26"/>
                <w:szCs w:val="26"/>
                <w:lang w:eastAsia="ja-JP" w:bidi="th-TH"/>
              </w:rPr>
            </w:pPr>
            <w:r w:rsidRPr="008060F6">
              <w:rPr>
                <w:rFonts w:eastAsia="MS Mincho"/>
                <w:bCs/>
                <w:iCs/>
                <w:sz w:val="26"/>
                <w:szCs w:val="26"/>
                <w:lang w:eastAsia="ja-JP" w:bidi="th-TH"/>
              </w:rPr>
              <w:t>Chấn thương, bệnh nội khoa, dùng thuốc</w:t>
            </w:r>
          </w:p>
        </w:tc>
        <w:tc>
          <w:tcPr>
            <w:tcW w:w="3395" w:type="dxa"/>
          </w:tcPr>
          <w:p w:rsidR="00CE4A7F" w:rsidRPr="008060F6" w:rsidRDefault="00F646A3"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Hỏi bệnh</w:t>
            </w:r>
          </w:p>
        </w:tc>
      </w:tr>
      <w:tr w:rsidR="00CE4A7F" w:rsidRPr="008060F6" w:rsidTr="00B36452">
        <w:trPr>
          <w:trHeight w:val="20"/>
          <w:jc w:val="center"/>
        </w:trPr>
        <w:tc>
          <w:tcPr>
            <w:tcW w:w="5495" w:type="dxa"/>
          </w:tcPr>
          <w:p w:rsidR="00CE4A7F" w:rsidRPr="008060F6" w:rsidRDefault="00572123"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Triệu chứng cơ năng: đau, tính chất đau, CKBS..</w:t>
            </w:r>
          </w:p>
          <w:p w:rsidR="00572123" w:rsidRPr="008060F6" w:rsidRDefault="00572123"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Lượng hóa mức độ đau khớp, cứng khớp chức năng vận động khớp</w:t>
            </w:r>
          </w:p>
        </w:tc>
        <w:tc>
          <w:tcPr>
            <w:tcW w:w="3395" w:type="dxa"/>
          </w:tcPr>
          <w:p w:rsidR="00CE4A7F" w:rsidRPr="008060F6" w:rsidRDefault="00572123"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Hỏi</w:t>
            </w:r>
            <w:r w:rsidR="00F646A3" w:rsidRPr="008060F6">
              <w:rPr>
                <w:rFonts w:eastAsia="MS Mincho"/>
                <w:bCs/>
                <w:iCs/>
                <w:sz w:val="26"/>
                <w:szCs w:val="26"/>
                <w:lang w:eastAsia="ja-JP" w:bidi="th-TH"/>
              </w:rPr>
              <w:t xml:space="preserve"> bệnh</w:t>
            </w:r>
          </w:p>
          <w:p w:rsidR="00572123" w:rsidRPr="008060F6" w:rsidRDefault="00572123"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Thang điể</w:t>
            </w:r>
            <w:r w:rsidR="00B816C0" w:rsidRPr="008060F6">
              <w:rPr>
                <w:rFonts w:eastAsia="MS Mincho"/>
                <w:bCs/>
                <w:iCs/>
                <w:sz w:val="26"/>
                <w:szCs w:val="26"/>
                <w:lang w:eastAsia="ja-JP" w:bidi="th-TH"/>
              </w:rPr>
              <w:t>m VAS, WOMAC</w:t>
            </w:r>
          </w:p>
        </w:tc>
      </w:tr>
      <w:tr w:rsidR="00CE4A7F" w:rsidRPr="008060F6" w:rsidTr="00B36452">
        <w:trPr>
          <w:trHeight w:val="20"/>
          <w:jc w:val="center"/>
        </w:trPr>
        <w:tc>
          <w:tcPr>
            <w:tcW w:w="5495" w:type="dxa"/>
          </w:tcPr>
          <w:p w:rsidR="00CE4A7F" w:rsidRPr="008060F6" w:rsidRDefault="00572123"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Triệu chứng thực thể: lục khục khớp, bào gỗ, sưng nóng đỏ, tràn dịch, ụ xương</w:t>
            </w:r>
            <w:r w:rsidR="00E14554" w:rsidRPr="008060F6">
              <w:rPr>
                <w:rFonts w:eastAsia="MS Mincho"/>
                <w:bCs/>
                <w:iCs/>
                <w:sz w:val="26"/>
                <w:szCs w:val="26"/>
                <w:lang w:val="vi-VN" w:eastAsia="ja-JP" w:bidi="th-TH"/>
              </w:rPr>
              <w:t xml:space="preserve">, kén Baker, teo cơ </w:t>
            </w:r>
          </w:p>
        </w:tc>
        <w:tc>
          <w:tcPr>
            <w:tcW w:w="3395" w:type="dxa"/>
          </w:tcPr>
          <w:p w:rsidR="002A3547" w:rsidRPr="008060F6" w:rsidRDefault="002A3547"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Khám, đo</w:t>
            </w:r>
          </w:p>
        </w:tc>
      </w:tr>
      <w:tr w:rsidR="00CE4A7F" w:rsidRPr="008060F6" w:rsidTr="00B36452">
        <w:trPr>
          <w:trHeight w:val="20"/>
          <w:jc w:val="center"/>
        </w:trPr>
        <w:tc>
          <w:tcPr>
            <w:tcW w:w="5495" w:type="dxa"/>
          </w:tcPr>
          <w:p w:rsidR="00CE4A7F" w:rsidRPr="008060F6" w:rsidRDefault="00E14554"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Xét nghiệm: tế bào máu ngoại biên, tốc độ máu lắng, CRP, mỡ máu</w:t>
            </w:r>
          </w:p>
          <w:p w:rsidR="00E14554" w:rsidRPr="008B07A2" w:rsidRDefault="00E14554" w:rsidP="00B36452">
            <w:pPr>
              <w:tabs>
                <w:tab w:val="num" w:pos="0"/>
              </w:tabs>
              <w:spacing w:line="288" w:lineRule="auto"/>
              <w:jc w:val="both"/>
              <w:rPr>
                <w:rFonts w:eastAsia="MS Mincho"/>
                <w:bCs/>
                <w:iCs/>
                <w:spacing w:val="-8"/>
                <w:sz w:val="26"/>
                <w:szCs w:val="26"/>
                <w:lang w:val="vi-VN" w:eastAsia="ja-JP" w:bidi="th-TH"/>
              </w:rPr>
            </w:pPr>
            <w:r w:rsidRPr="008B07A2">
              <w:rPr>
                <w:rFonts w:eastAsia="MS Mincho"/>
                <w:bCs/>
                <w:iCs/>
                <w:spacing w:val="-8"/>
                <w:sz w:val="26"/>
                <w:szCs w:val="26"/>
                <w:lang w:val="vi-VN" w:eastAsia="ja-JP" w:bidi="th-TH"/>
              </w:rPr>
              <w:t>Định lượng</w:t>
            </w:r>
            <w:r w:rsidR="004B2CBC" w:rsidRPr="008B07A2">
              <w:rPr>
                <w:rFonts w:eastAsia="MS Mincho"/>
                <w:bCs/>
                <w:iCs/>
                <w:spacing w:val="-8"/>
                <w:sz w:val="26"/>
                <w:szCs w:val="26"/>
                <w:lang w:val="vi-VN" w:eastAsia="ja-JP" w:bidi="th-TH"/>
              </w:rPr>
              <w:t xml:space="preserve"> tiểu cầu, bạch cầu, </w:t>
            </w:r>
            <w:r w:rsidR="00432586" w:rsidRPr="008B07A2">
              <w:rPr>
                <w:rFonts w:eastAsia="MS Mincho"/>
                <w:bCs/>
                <w:iCs/>
                <w:spacing w:val="-8"/>
                <w:sz w:val="26"/>
                <w:szCs w:val="26"/>
                <w:lang w:val="vi-VN" w:eastAsia="ja-JP" w:bidi="th-TH"/>
              </w:rPr>
              <w:t>h</w:t>
            </w:r>
            <w:r w:rsidR="004B2CBC" w:rsidRPr="008B07A2">
              <w:rPr>
                <w:rFonts w:eastAsia="MS Mincho"/>
                <w:bCs/>
                <w:iCs/>
                <w:spacing w:val="-8"/>
                <w:sz w:val="26"/>
                <w:szCs w:val="26"/>
                <w:lang w:val="vi-VN" w:eastAsia="ja-JP" w:bidi="th-TH"/>
              </w:rPr>
              <w:t>ồng cầu trong PRP</w:t>
            </w:r>
          </w:p>
        </w:tc>
        <w:tc>
          <w:tcPr>
            <w:tcW w:w="3395" w:type="dxa"/>
          </w:tcPr>
          <w:p w:rsidR="00CE4A7F" w:rsidRPr="008060F6" w:rsidRDefault="00E14554"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Xét nghiệm máu</w:t>
            </w:r>
          </w:p>
          <w:p w:rsidR="004B2CBC" w:rsidRPr="008060F6" w:rsidRDefault="004B2CBC" w:rsidP="00B36452">
            <w:pPr>
              <w:tabs>
                <w:tab w:val="num" w:pos="0"/>
              </w:tabs>
              <w:spacing w:line="288" w:lineRule="auto"/>
              <w:jc w:val="both"/>
              <w:rPr>
                <w:rFonts w:eastAsia="MS Mincho"/>
                <w:bCs/>
                <w:iCs/>
                <w:sz w:val="26"/>
                <w:szCs w:val="26"/>
                <w:lang w:val="vi-VN" w:eastAsia="ja-JP" w:bidi="th-TH"/>
              </w:rPr>
            </w:pPr>
          </w:p>
          <w:p w:rsidR="004B2CBC" w:rsidRPr="008060F6" w:rsidRDefault="004B2CBC"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Xét nghiệm</w:t>
            </w:r>
          </w:p>
        </w:tc>
      </w:tr>
      <w:tr w:rsidR="00E14554" w:rsidRPr="008060F6" w:rsidTr="00B36452">
        <w:trPr>
          <w:trHeight w:val="20"/>
          <w:jc w:val="center"/>
        </w:trPr>
        <w:tc>
          <w:tcPr>
            <w:tcW w:w="5495" w:type="dxa"/>
          </w:tcPr>
          <w:p w:rsidR="00E14554" w:rsidRPr="008060F6" w:rsidRDefault="00E14554"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TGF- β1</w:t>
            </w:r>
            <w:r w:rsidR="00432586" w:rsidRPr="008060F6">
              <w:rPr>
                <w:rFonts w:eastAsia="MS Mincho"/>
                <w:bCs/>
                <w:iCs/>
                <w:sz w:val="26"/>
                <w:szCs w:val="26"/>
                <w:lang w:eastAsia="ja-JP" w:bidi="th-TH"/>
              </w:rPr>
              <w:t xml:space="preserve"> (trong PRP, PPP)</w:t>
            </w:r>
          </w:p>
        </w:tc>
        <w:tc>
          <w:tcPr>
            <w:tcW w:w="3395" w:type="dxa"/>
          </w:tcPr>
          <w:p w:rsidR="00E14554" w:rsidRPr="008060F6" w:rsidRDefault="00E14554"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Định lượng</w:t>
            </w:r>
            <w:r w:rsidR="001950C4" w:rsidRPr="008060F6">
              <w:rPr>
                <w:rFonts w:eastAsia="MS Mincho"/>
                <w:bCs/>
                <w:iCs/>
                <w:sz w:val="26"/>
                <w:szCs w:val="26"/>
                <w:lang w:eastAsia="ja-JP" w:bidi="th-TH"/>
              </w:rPr>
              <w:t xml:space="preserve"> theo pp ELISA</w:t>
            </w:r>
          </w:p>
        </w:tc>
      </w:tr>
      <w:tr w:rsidR="00E14554" w:rsidRPr="008060F6" w:rsidTr="00B36452">
        <w:trPr>
          <w:trHeight w:val="20"/>
          <w:jc w:val="center"/>
        </w:trPr>
        <w:tc>
          <w:tcPr>
            <w:tcW w:w="5495" w:type="dxa"/>
          </w:tcPr>
          <w:p w:rsidR="00E14554" w:rsidRPr="008060F6" w:rsidRDefault="00E14554"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XQ khớp gối: gai xương, hẹp khe, xơ xương dưới sụn, nang xương</w:t>
            </w:r>
          </w:p>
          <w:p w:rsidR="00E14554" w:rsidRPr="008060F6" w:rsidRDefault="00E14554"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 xml:space="preserve">Giai đoạn XQ: </w:t>
            </w:r>
            <w:r w:rsidR="006E1373" w:rsidRPr="008060F6">
              <w:rPr>
                <w:rFonts w:eastAsia="MS Mincho"/>
                <w:bCs/>
                <w:iCs/>
                <w:sz w:val="26"/>
                <w:szCs w:val="26"/>
                <w:lang w:val="vi-VN" w:eastAsia="ja-JP" w:bidi="th-TH"/>
              </w:rPr>
              <w:t>phân</w:t>
            </w:r>
            <w:r w:rsidRPr="008060F6">
              <w:rPr>
                <w:rFonts w:eastAsia="MS Mincho"/>
                <w:bCs/>
                <w:iCs/>
                <w:sz w:val="26"/>
                <w:szCs w:val="26"/>
                <w:lang w:val="vi-VN" w:eastAsia="ja-JP" w:bidi="th-TH"/>
              </w:rPr>
              <w:t xml:space="preserve"> giai đoạn</w:t>
            </w:r>
          </w:p>
        </w:tc>
        <w:tc>
          <w:tcPr>
            <w:tcW w:w="3395" w:type="dxa"/>
          </w:tcPr>
          <w:p w:rsidR="00E14554" w:rsidRPr="008060F6" w:rsidRDefault="00E14554"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Chụp XQ khớp gối thẳng, nghiêng tư thế đứng</w:t>
            </w:r>
          </w:p>
          <w:p w:rsidR="00E14554" w:rsidRPr="008060F6" w:rsidRDefault="00E14554"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eastAsia="ja-JP" w:bidi="th-TH"/>
              </w:rPr>
              <w:t>Theo Kellgren và Lawrence</w:t>
            </w:r>
          </w:p>
        </w:tc>
      </w:tr>
      <w:tr w:rsidR="00E14554" w:rsidRPr="008060F6" w:rsidTr="00B36452">
        <w:trPr>
          <w:trHeight w:val="20"/>
          <w:jc w:val="center"/>
        </w:trPr>
        <w:tc>
          <w:tcPr>
            <w:tcW w:w="5495" w:type="dxa"/>
          </w:tcPr>
          <w:p w:rsidR="00E14554" w:rsidRPr="008060F6" w:rsidRDefault="00E14554"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Siêu âm khớp gối: bề dày sụn, tràn dịch, viêm MHD, gai xương, kén Baker</w:t>
            </w:r>
          </w:p>
        </w:tc>
        <w:tc>
          <w:tcPr>
            <w:tcW w:w="3395" w:type="dxa"/>
          </w:tcPr>
          <w:p w:rsidR="00E14554" w:rsidRPr="008060F6" w:rsidRDefault="00E14554" w:rsidP="00B36452">
            <w:pPr>
              <w:tabs>
                <w:tab w:val="num" w:pos="0"/>
              </w:tabs>
              <w:spacing w:line="288" w:lineRule="auto"/>
              <w:jc w:val="both"/>
              <w:rPr>
                <w:rFonts w:eastAsia="MS Mincho"/>
                <w:bCs/>
                <w:iCs/>
                <w:sz w:val="26"/>
                <w:szCs w:val="26"/>
                <w:lang w:eastAsia="ja-JP" w:bidi="th-TH"/>
              </w:rPr>
            </w:pPr>
            <w:r w:rsidRPr="008060F6">
              <w:rPr>
                <w:rFonts w:eastAsia="MS Mincho"/>
                <w:bCs/>
                <w:iCs/>
                <w:sz w:val="26"/>
                <w:szCs w:val="26"/>
                <w:lang w:val="vi-VN" w:eastAsia="ja-JP" w:bidi="th-TH"/>
              </w:rPr>
              <w:t>Siêu âm khớp gối</w:t>
            </w:r>
            <w:r w:rsidR="006F2A11" w:rsidRPr="008060F6">
              <w:rPr>
                <w:rFonts w:eastAsia="MS Mincho"/>
                <w:bCs/>
                <w:iCs/>
                <w:sz w:val="26"/>
                <w:szCs w:val="26"/>
                <w:lang w:val="vi-VN" w:eastAsia="ja-JP" w:bidi="th-TH"/>
              </w:rPr>
              <w:t xml:space="preserve"> theo EUL</w:t>
            </w:r>
            <w:r w:rsidR="006F2A11" w:rsidRPr="008060F6">
              <w:rPr>
                <w:rFonts w:eastAsia="MS Mincho"/>
                <w:bCs/>
                <w:iCs/>
                <w:sz w:val="26"/>
                <w:szCs w:val="26"/>
                <w:lang w:eastAsia="ja-JP" w:bidi="th-TH"/>
              </w:rPr>
              <w:t>AR</w:t>
            </w:r>
          </w:p>
        </w:tc>
      </w:tr>
      <w:tr w:rsidR="00E14554" w:rsidRPr="008060F6" w:rsidTr="00B36452">
        <w:trPr>
          <w:trHeight w:val="20"/>
          <w:jc w:val="center"/>
        </w:trPr>
        <w:tc>
          <w:tcPr>
            <w:tcW w:w="5495" w:type="dxa"/>
          </w:tcPr>
          <w:p w:rsidR="00E14554" w:rsidRPr="008060F6" w:rsidRDefault="00E14554"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Đặc điểm cộng hưởng từ khớp gối</w:t>
            </w:r>
          </w:p>
          <w:p w:rsidR="00E14554" w:rsidRPr="008060F6" w:rsidRDefault="00E14554" w:rsidP="00B36452">
            <w:pPr>
              <w:tabs>
                <w:tab w:val="num" w:pos="0"/>
              </w:tabs>
              <w:spacing w:line="288" w:lineRule="auto"/>
              <w:jc w:val="both"/>
              <w:rPr>
                <w:rFonts w:eastAsia="MS Mincho"/>
                <w:bCs/>
                <w:iCs/>
                <w:sz w:val="26"/>
                <w:szCs w:val="26"/>
                <w:lang w:val="vi-VN" w:eastAsia="ja-JP" w:bidi="th-TH"/>
              </w:rPr>
            </w:pPr>
          </w:p>
        </w:tc>
        <w:tc>
          <w:tcPr>
            <w:tcW w:w="3395" w:type="dxa"/>
          </w:tcPr>
          <w:p w:rsidR="00E14554" w:rsidRPr="008060F6" w:rsidRDefault="00E14554"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 xml:space="preserve">Chụp MRI, </w:t>
            </w:r>
            <w:r w:rsidR="002A3547" w:rsidRPr="008060F6">
              <w:rPr>
                <w:rFonts w:eastAsia="MS Mincho"/>
                <w:bCs/>
                <w:iCs/>
                <w:sz w:val="26"/>
                <w:szCs w:val="26"/>
                <w:lang w:val="vi-VN" w:eastAsia="ja-JP" w:bidi="th-TH"/>
              </w:rPr>
              <w:t xml:space="preserve">đánh giá theo </w:t>
            </w:r>
            <w:r w:rsidR="006F2A11" w:rsidRPr="008060F6">
              <w:rPr>
                <w:rFonts w:eastAsia="MS Mincho"/>
                <w:bCs/>
                <w:iCs/>
                <w:sz w:val="26"/>
                <w:szCs w:val="26"/>
                <w:lang w:val="vi-VN" w:eastAsia="ja-JP" w:bidi="th-TH"/>
              </w:rPr>
              <w:t xml:space="preserve">thang điểm </w:t>
            </w:r>
            <w:r w:rsidRPr="008060F6">
              <w:rPr>
                <w:rFonts w:eastAsia="MS Mincho"/>
                <w:bCs/>
                <w:iCs/>
                <w:sz w:val="26"/>
                <w:szCs w:val="26"/>
                <w:lang w:val="vi-VN" w:eastAsia="ja-JP" w:bidi="th-TH"/>
              </w:rPr>
              <w:t>KOSS</w:t>
            </w:r>
          </w:p>
        </w:tc>
      </w:tr>
      <w:tr w:rsidR="00A26EFC" w:rsidRPr="008060F6" w:rsidTr="00B36452">
        <w:trPr>
          <w:trHeight w:val="20"/>
          <w:jc w:val="center"/>
        </w:trPr>
        <w:tc>
          <w:tcPr>
            <w:tcW w:w="5495" w:type="dxa"/>
          </w:tcPr>
          <w:p w:rsidR="00A26EFC" w:rsidRPr="008060F6" w:rsidRDefault="00A26EFC" w:rsidP="00B36452">
            <w:pPr>
              <w:pStyle w:val="ListParagraph"/>
              <w:numPr>
                <w:ilvl w:val="0"/>
                <w:numId w:val="19"/>
              </w:numPr>
              <w:tabs>
                <w:tab w:val="num" w:pos="0"/>
              </w:tabs>
              <w:spacing w:after="0" w:line="288" w:lineRule="auto"/>
              <w:ind w:left="313" w:hanging="313"/>
              <w:contextualSpacing w:val="0"/>
              <w:jc w:val="both"/>
              <w:rPr>
                <w:rFonts w:eastAsia="MS Mincho"/>
                <w:b/>
                <w:bCs/>
                <w:iCs/>
                <w:sz w:val="26"/>
                <w:szCs w:val="26"/>
                <w:lang w:val="vi-VN" w:eastAsia="ja-JP" w:bidi="th-TH"/>
              </w:rPr>
            </w:pPr>
            <w:r w:rsidRPr="008060F6">
              <w:rPr>
                <w:rFonts w:eastAsia="MS Mincho"/>
                <w:b/>
                <w:bCs/>
                <w:iCs/>
                <w:sz w:val="26"/>
                <w:szCs w:val="26"/>
                <w:lang w:val="vi-VN" w:eastAsia="ja-JP" w:bidi="th-TH"/>
              </w:rPr>
              <w:t>Đánh giá hiệu quả ĐT:</w:t>
            </w:r>
          </w:p>
          <w:p w:rsidR="00A26EFC" w:rsidRPr="008060F6" w:rsidRDefault="00A26EFC"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Hiệu quả điều trị: đánh giá các thay đổi LS, CLS, so sánh trước, sau ĐT; so sánh giữa 2 nhóm NC và nhóm chứng</w:t>
            </w:r>
          </w:p>
          <w:p w:rsidR="00A26EFC" w:rsidRPr="008060F6" w:rsidRDefault="00A26EFC" w:rsidP="00B36452">
            <w:pPr>
              <w:tabs>
                <w:tab w:val="num" w:pos="0"/>
              </w:tabs>
              <w:spacing w:line="288" w:lineRule="auto"/>
              <w:jc w:val="both"/>
              <w:rPr>
                <w:rFonts w:eastAsia="MS Mincho"/>
                <w:b/>
                <w:bCs/>
                <w:iCs/>
                <w:sz w:val="26"/>
                <w:szCs w:val="26"/>
                <w:lang w:val="vi-VN" w:eastAsia="ja-JP" w:bidi="th-TH"/>
              </w:rPr>
            </w:pPr>
            <w:r w:rsidRPr="008060F6">
              <w:rPr>
                <w:rFonts w:eastAsia="MS Mincho"/>
                <w:b/>
                <w:bCs/>
                <w:iCs/>
                <w:sz w:val="26"/>
                <w:szCs w:val="26"/>
                <w:lang w:val="vi-VN" w:eastAsia="ja-JP" w:bidi="th-TH"/>
              </w:rPr>
              <w:t xml:space="preserve">Tai biến, tác dụng phụ: </w:t>
            </w:r>
          </w:p>
          <w:p w:rsidR="00A26EFC" w:rsidRPr="008060F6" w:rsidRDefault="00A26EFC"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Mức độ đau</w:t>
            </w:r>
          </w:p>
          <w:p w:rsidR="00A26EFC" w:rsidRPr="008060F6" w:rsidRDefault="00A26EFC"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Tràn dịch, tràn máu</w:t>
            </w:r>
          </w:p>
          <w:p w:rsidR="00A26EFC" w:rsidRPr="008060F6" w:rsidRDefault="00A26EFC"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Nhiễm khuẩn khớp, phần mềm quanh khớp</w:t>
            </w:r>
          </w:p>
          <w:p w:rsidR="00A26EFC" w:rsidRPr="008060F6" w:rsidRDefault="00A26EFC"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eastAsia="ja-JP" w:bidi="th-TH"/>
              </w:rPr>
              <w:t>Tai biến toàn thân</w:t>
            </w:r>
          </w:p>
        </w:tc>
        <w:tc>
          <w:tcPr>
            <w:tcW w:w="3395" w:type="dxa"/>
          </w:tcPr>
          <w:p w:rsidR="00A26EFC" w:rsidRPr="008060F6" w:rsidRDefault="00A26EFC" w:rsidP="00B36452">
            <w:pPr>
              <w:tabs>
                <w:tab w:val="num" w:pos="0"/>
              </w:tabs>
              <w:spacing w:line="288" w:lineRule="auto"/>
              <w:jc w:val="both"/>
              <w:rPr>
                <w:rFonts w:eastAsia="MS Mincho"/>
                <w:bCs/>
                <w:iCs/>
                <w:sz w:val="26"/>
                <w:szCs w:val="26"/>
                <w:lang w:val="vi-VN" w:eastAsia="ja-JP" w:bidi="th-TH"/>
              </w:rPr>
            </w:pPr>
          </w:p>
          <w:p w:rsidR="00A26EFC" w:rsidRPr="008060F6" w:rsidRDefault="00A26EFC"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Các thuật toán thống kê</w:t>
            </w:r>
          </w:p>
          <w:p w:rsidR="00A26EFC" w:rsidRPr="008060F6" w:rsidRDefault="00A26EFC" w:rsidP="00B36452">
            <w:pPr>
              <w:tabs>
                <w:tab w:val="num" w:pos="0"/>
              </w:tabs>
              <w:spacing w:line="288" w:lineRule="auto"/>
              <w:jc w:val="both"/>
              <w:rPr>
                <w:rFonts w:eastAsia="MS Mincho"/>
                <w:bCs/>
                <w:iCs/>
                <w:sz w:val="26"/>
                <w:szCs w:val="26"/>
                <w:lang w:val="vi-VN" w:eastAsia="ja-JP" w:bidi="th-TH"/>
              </w:rPr>
            </w:pPr>
          </w:p>
          <w:p w:rsidR="00A26EFC" w:rsidRPr="008060F6" w:rsidRDefault="00A26EFC" w:rsidP="00B36452">
            <w:pPr>
              <w:tabs>
                <w:tab w:val="num" w:pos="0"/>
              </w:tabs>
              <w:spacing w:line="288" w:lineRule="auto"/>
              <w:jc w:val="both"/>
              <w:rPr>
                <w:rFonts w:eastAsia="MS Mincho"/>
                <w:bCs/>
                <w:iCs/>
                <w:sz w:val="26"/>
                <w:szCs w:val="26"/>
                <w:lang w:val="vi-VN" w:eastAsia="ja-JP" w:bidi="th-TH"/>
              </w:rPr>
            </w:pPr>
          </w:p>
          <w:p w:rsidR="00A26EFC" w:rsidRPr="008060F6" w:rsidRDefault="00A26EFC" w:rsidP="00B36452">
            <w:pPr>
              <w:tabs>
                <w:tab w:val="num" w:pos="0"/>
              </w:tabs>
              <w:spacing w:line="288" w:lineRule="auto"/>
              <w:jc w:val="both"/>
              <w:rPr>
                <w:rFonts w:eastAsia="MS Mincho"/>
                <w:bCs/>
                <w:iCs/>
                <w:sz w:val="26"/>
                <w:szCs w:val="26"/>
                <w:lang w:val="vi-VN" w:eastAsia="ja-JP" w:bidi="th-TH"/>
              </w:rPr>
            </w:pPr>
          </w:p>
          <w:p w:rsidR="00A26EFC" w:rsidRPr="008060F6" w:rsidRDefault="00A26EFC"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Hỏi</w:t>
            </w:r>
          </w:p>
          <w:p w:rsidR="00A26EFC" w:rsidRPr="008060F6" w:rsidRDefault="00A26EFC" w:rsidP="00B36452">
            <w:pPr>
              <w:tabs>
                <w:tab w:val="num" w:pos="0"/>
              </w:tabs>
              <w:spacing w:line="288" w:lineRule="auto"/>
              <w:jc w:val="both"/>
              <w:rPr>
                <w:rFonts w:eastAsia="MS Mincho"/>
                <w:bCs/>
                <w:iCs/>
                <w:sz w:val="26"/>
                <w:szCs w:val="26"/>
                <w:lang w:val="vi-VN" w:eastAsia="ja-JP" w:bidi="th-TH"/>
              </w:rPr>
            </w:pPr>
            <w:r w:rsidRPr="008060F6">
              <w:rPr>
                <w:rFonts w:eastAsia="MS Mincho"/>
                <w:bCs/>
                <w:iCs/>
                <w:sz w:val="26"/>
                <w:szCs w:val="26"/>
                <w:lang w:val="vi-VN" w:eastAsia="ja-JP" w:bidi="th-TH"/>
              </w:rPr>
              <w:t>Khám</w:t>
            </w:r>
          </w:p>
        </w:tc>
      </w:tr>
    </w:tbl>
    <w:p w:rsidR="00CE4A7F" w:rsidRPr="006140E2" w:rsidRDefault="00AF63A0" w:rsidP="00B36452">
      <w:pPr>
        <w:pStyle w:val="3"/>
        <w:rPr>
          <w:rFonts w:eastAsia="MS Mincho"/>
          <w:lang w:val="vi-VN" w:eastAsia="ja-JP" w:bidi="th-TH"/>
        </w:rPr>
      </w:pPr>
      <w:bookmarkStart w:id="34" w:name="_Toc447130011"/>
      <w:r w:rsidRPr="006140E2">
        <w:rPr>
          <w:rFonts w:eastAsia="MS Mincho"/>
          <w:lang w:val="vi-VN" w:eastAsia="ja-JP" w:bidi="th-TH"/>
        </w:rPr>
        <w:lastRenderedPageBreak/>
        <w:t xml:space="preserve">2.2.2. Các </w:t>
      </w:r>
      <w:r w:rsidR="00AA1ADB" w:rsidRPr="006140E2">
        <w:rPr>
          <w:rFonts w:eastAsia="MS Mincho"/>
          <w:lang w:val="vi-VN" w:eastAsia="ja-JP" w:bidi="th-TH"/>
        </w:rPr>
        <w:t>thông số nghiên cứu cụ thể</w:t>
      </w:r>
      <w:bookmarkEnd w:id="34"/>
    </w:p>
    <w:p w:rsidR="0069615E" w:rsidRPr="008060F6" w:rsidRDefault="00332164" w:rsidP="003E0DA7">
      <w:pPr>
        <w:tabs>
          <w:tab w:val="num" w:pos="0"/>
          <w:tab w:val="left" w:pos="1440"/>
          <w:tab w:val="left" w:pos="2505"/>
        </w:tabs>
        <w:spacing w:after="0" w:line="360" w:lineRule="auto"/>
        <w:ind w:firstLine="567"/>
        <w:jc w:val="both"/>
        <w:rPr>
          <w:rFonts w:ascii="Times New Roman" w:eastAsia="Times New Roman" w:hAnsi="Times New Roman" w:cs="Times New Roman"/>
          <w:color w:val="000000"/>
          <w:sz w:val="26"/>
          <w:szCs w:val="26"/>
        </w:rPr>
      </w:pPr>
      <w:r w:rsidRPr="008060F6">
        <w:rPr>
          <w:rFonts w:ascii="Times New Roman" w:eastAsia="Times New Roman" w:hAnsi="Times New Roman" w:cs="Times New Roman"/>
          <w:color w:val="000000"/>
          <w:sz w:val="26"/>
          <w:szCs w:val="26"/>
        </w:rPr>
        <w:t>- Tuổi</w:t>
      </w:r>
      <w:r w:rsidR="00AA1ADB" w:rsidRPr="008060F6">
        <w:rPr>
          <w:rFonts w:ascii="Times New Roman" w:eastAsia="Times New Roman" w:hAnsi="Times New Roman" w:cs="Times New Roman"/>
          <w:color w:val="000000"/>
          <w:sz w:val="26"/>
          <w:szCs w:val="26"/>
        </w:rPr>
        <w:t>: tính theo năm</w:t>
      </w:r>
      <w:r w:rsidRPr="008060F6">
        <w:rPr>
          <w:rFonts w:ascii="Times New Roman" w:eastAsia="Times New Roman" w:hAnsi="Times New Roman" w:cs="Times New Roman"/>
          <w:color w:val="000000"/>
          <w:sz w:val="26"/>
          <w:szCs w:val="26"/>
        </w:rPr>
        <w:t>, giới</w:t>
      </w:r>
      <w:r w:rsidR="00AA1ADB" w:rsidRPr="008060F6">
        <w:rPr>
          <w:rFonts w:ascii="Times New Roman" w:eastAsia="Times New Roman" w:hAnsi="Times New Roman" w:cs="Times New Roman"/>
          <w:color w:val="000000"/>
          <w:sz w:val="26"/>
          <w:szCs w:val="26"/>
        </w:rPr>
        <w:t>: nam, nữ</w:t>
      </w:r>
      <w:r w:rsidR="0069615E" w:rsidRPr="008060F6">
        <w:rPr>
          <w:rFonts w:ascii="Times New Roman" w:eastAsia="Times New Roman" w:hAnsi="Times New Roman" w:cs="Times New Roman"/>
          <w:color w:val="000000"/>
          <w:sz w:val="26"/>
          <w:szCs w:val="26"/>
        </w:rPr>
        <w:t>.</w:t>
      </w:r>
    </w:p>
    <w:p w:rsidR="0069615E" w:rsidRPr="008060F6" w:rsidRDefault="0069615E" w:rsidP="003E0DA7">
      <w:pPr>
        <w:tabs>
          <w:tab w:val="num" w:pos="0"/>
          <w:tab w:val="left" w:pos="1440"/>
          <w:tab w:val="left" w:pos="2505"/>
        </w:tabs>
        <w:spacing w:after="0" w:line="360" w:lineRule="auto"/>
        <w:ind w:firstLine="567"/>
        <w:jc w:val="both"/>
        <w:rPr>
          <w:rFonts w:ascii="Times New Roman" w:eastAsia="Times New Roman" w:hAnsi="Times New Roman" w:cs="Times New Roman"/>
          <w:color w:val="000000"/>
          <w:sz w:val="26"/>
          <w:szCs w:val="26"/>
        </w:rPr>
      </w:pPr>
      <w:r w:rsidRPr="008060F6">
        <w:rPr>
          <w:rFonts w:ascii="Times New Roman" w:eastAsia="Times New Roman" w:hAnsi="Times New Roman" w:cs="Times New Roman"/>
          <w:color w:val="000000"/>
          <w:sz w:val="26"/>
          <w:szCs w:val="26"/>
        </w:rPr>
        <w:t>- N</w:t>
      </w:r>
      <w:r w:rsidR="00332164" w:rsidRPr="008060F6">
        <w:rPr>
          <w:rFonts w:ascii="Times New Roman" w:eastAsia="Times New Roman" w:hAnsi="Times New Roman" w:cs="Times New Roman"/>
          <w:color w:val="000000"/>
          <w:sz w:val="26"/>
          <w:szCs w:val="26"/>
        </w:rPr>
        <w:t>ghề nghiệp</w:t>
      </w:r>
      <w:r w:rsidRPr="008060F6">
        <w:rPr>
          <w:rFonts w:ascii="Times New Roman" w:eastAsia="Times New Roman" w:hAnsi="Times New Roman" w:cs="Times New Roman"/>
          <w:color w:val="000000"/>
          <w:sz w:val="26"/>
          <w:szCs w:val="26"/>
        </w:rPr>
        <w:t>: lao động trí óc, chân tay.</w:t>
      </w:r>
    </w:p>
    <w:p w:rsidR="00D91DBC" w:rsidRPr="008060F6" w:rsidRDefault="00D91DBC" w:rsidP="003E0DA7">
      <w:pPr>
        <w:tabs>
          <w:tab w:val="num" w:pos="0"/>
          <w:tab w:val="left" w:pos="1440"/>
          <w:tab w:val="left" w:pos="2505"/>
        </w:tabs>
        <w:spacing w:after="0" w:line="360" w:lineRule="auto"/>
        <w:ind w:firstLine="567"/>
        <w:jc w:val="both"/>
        <w:rPr>
          <w:rFonts w:ascii="Times New Roman" w:eastAsia="MS Mincho" w:hAnsi="Times New Roman" w:cs="Times New Roman"/>
          <w:color w:val="000000"/>
          <w:spacing w:val="2"/>
          <w:sz w:val="26"/>
          <w:szCs w:val="26"/>
          <w:lang w:eastAsia="ja-JP" w:bidi="th-TH"/>
        </w:rPr>
      </w:pPr>
      <w:r w:rsidRPr="008060F6">
        <w:rPr>
          <w:rFonts w:ascii="Times New Roman" w:eastAsia="MS Mincho" w:hAnsi="Times New Roman" w:cs="Times New Roman"/>
          <w:color w:val="000000"/>
          <w:spacing w:val="-2"/>
          <w:sz w:val="26"/>
          <w:szCs w:val="26"/>
          <w:lang w:eastAsia="ja-JP" w:bidi="th-TH"/>
        </w:rPr>
        <w:t>-</w:t>
      </w:r>
      <w:r w:rsidRPr="008060F6">
        <w:rPr>
          <w:rFonts w:ascii="Times New Roman" w:eastAsia="MS Mincho" w:hAnsi="Times New Roman" w:cs="Times New Roman"/>
          <w:color w:val="000000"/>
          <w:spacing w:val="2"/>
          <w:sz w:val="26"/>
          <w:szCs w:val="26"/>
          <w:lang w:eastAsia="ja-JP" w:bidi="th-TH"/>
        </w:rPr>
        <w:t xml:space="preserve"> Thời gian bị bệnh: tính từ khi có triệu chứng đau khớp gối đầu tiên</w:t>
      </w:r>
      <w:r w:rsidR="00AA1ADB" w:rsidRPr="008060F6">
        <w:rPr>
          <w:rFonts w:ascii="Times New Roman" w:eastAsia="MS Mincho" w:hAnsi="Times New Roman" w:cs="Times New Roman"/>
          <w:color w:val="000000"/>
          <w:spacing w:val="2"/>
          <w:sz w:val="26"/>
          <w:szCs w:val="26"/>
          <w:lang w:eastAsia="ja-JP" w:bidi="th-TH"/>
        </w:rPr>
        <w:t>, tính bằng đơn vị tháng</w:t>
      </w:r>
      <w:r w:rsidRPr="008060F6">
        <w:rPr>
          <w:rFonts w:ascii="Times New Roman" w:eastAsia="MS Mincho" w:hAnsi="Times New Roman" w:cs="Times New Roman"/>
          <w:color w:val="000000"/>
          <w:spacing w:val="2"/>
          <w:sz w:val="26"/>
          <w:szCs w:val="26"/>
          <w:lang w:eastAsia="ja-JP" w:bidi="th-TH"/>
        </w:rPr>
        <w:t>.</w:t>
      </w:r>
    </w:p>
    <w:p w:rsidR="00332164" w:rsidRPr="008060F6" w:rsidRDefault="0069615E" w:rsidP="003E0DA7">
      <w:pPr>
        <w:tabs>
          <w:tab w:val="num" w:pos="0"/>
          <w:tab w:val="left" w:pos="1440"/>
          <w:tab w:val="left" w:pos="2505"/>
        </w:tabs>
        <w:spacing w:after="0" w:line="360" w:lineRule="auto"/>
        <w:ind w:firstLine="567"/>
        <w:jc w:val="both"/>
        <w:rPr>
          <w:rFonts w:ascii="Times New Roman" w:eastAsia="Times New Roman" w:hAnsi="Times New Roman" w:cs="Times New Roman"/>
          <w:color w:val="000000"/>
          <w:sz w:val="26"/>
          <w:szCs w:val="26"/>
        </w:rPr>
      </w:pPr>
      <w:r w:rsidRPr="008060F6">
        <w:rPr>
          <w:rFonts w:ascii="Times New Roman" w:eastAsia="Times New Roman" w:hAnsi="Times New Roman" w:cs="Times New Roman"/>
          <w:color w:val="000000"/>
          <w:sz w:val="26"/>
          <w:szCs w:val="26"/>
        </w:rPr>
        <w:t xml:space="preserve">- Các </w:t>
      </w:r>
      <w:r w:rsidR="00332164" w:rsidRPr="008060F6">
        <w:rPr>
          <w:rFonts w:ascii="Times New Roman" w:eastAsia="Times New Roman" w:hAnsi="Times New Roman" w:cs="Times New Roman"/>
          <w:color w:val="000000"/>
          <w:sz w:val="26"/>
          <w:szCs w:val="26"/>
        </w:rPr>
        <w:t>hoạt động thể thao, thói quen sinh hoạt có thể ảnh hưởng đến khớp gối</w:t>
      </w:r>
      <w:r w:rsidRPr="008060F6">
        <w:rPr>
          <w:rFonts w:ascii="Times New Roman" w:eastAsia="Times New Roman" w:hAnsi="Times New Roman" w:cs="Times New Roman"/>
          <w:color w:val="000000"/>
          <w:sz w:val="26"/>
          <w:szCs w:val="26"/>
        </w:rPr>
        <w:t>: chạy, đi bộ, ngồi xổm</w:t>
      </w:r>
      <w:r w:rsidR="00332164" w:rsidRPr="008060F6">
        <w:rPr>
          <w:rFonts w:ascii="Times New Roman" w:eastAsia="Times New Roman" w:hAnsi="Times New Roman" w:cs="Times New Roman"/>
          <w:color w:val="000000"/>
          <w:sz w:val="26"/>
          <w:szCs w:val="26"/>
        </w:rPr>
        <w:t>.</w:t>
      </w:r>
    </w:p>
    <w:p w:rsidR="00332164" w:rsidRPr="008060F6" w:rsidRDefault="00332164" w:rsidP="003E0DA7">
      <w:pPr>
        <w:tabs>
          <w:tab w:val="num" w:pos="0"/>
          <w:tab w:val="left" w:pos="540"/>
          <w:tab w:val="left" w:pos="1440"/>
          <w:tab w:val="left" w:pos="2505"/>
        </w:tabs>
        <w:spacing w:after="0" w:line="360" w:lineRule="auto"/>
        <w:ind w:firstLine="567"/>
        <w:jc w:val="both"/>
        <w:rPr>
          <w:rFonts w:ascii="Times New Roman" w:eastAsia="MS Mincho" w:hAnsi="Times New Roman" w:cs="Times New Roman"/>
          <w:color w:val="000000"/>
          <w:spacing w:val="-2"/>
          <w:sz w:val="26"/>
          <w:szCs w:val="26"/>
          <w:lang w:eastAsia="ja-JP" w:bidi="th-TH"/>
        </w:rPr>
      </w:pPr>
      <w:r w:rsidRPr="008060F6">
        <w:rPr>
          <w:rFonts w:ascii="Times New Roman" w:eastAsia="MS Mincho" w:hAnsi="Times New Roman" w:cs="Times New Roman"/>
          <w:color w:val="000000"/>
          <w:spacing w:val="-2"/>
          <w:sz w:val="26"/>
          <w:szCs w:val="26"/>
          <w:lang w:eastAsia="ja-JP" w:bidi="th-TH"/>
        </w:rPr>
        <w:t xml:space="preserve">- Các thuốc </w:t>
      </w:r>
      <w:r w:rsidR="00AA1ADB" w:rsidRPr="008060F6">
        <w:rPr>
          <w:rFonts w:ascii="Times New Roman" w:eastAsia="MS Mincho" w:hAnsi="Times New Roman" w:cs="Times New Roman"/>
          <w:color w:val="000000"/>
          <w:spacing w:val="-2"/>
          <w:sz w:val="26"/>
          <w:szCs w:val="26"/>
          <w:lang w:eastAsia="ja-JP" w:bidi="th-TH"/>
        </w:rPr>
        <w:t>BN</w:t>
      </w:r>
      <w:r w:rsidRPr="008060F6">
        <w:rPr>
          <w:rFonts w:ascii="Times New Roman" w:eastAsia="MS Mincho" w:hAnsi="Times New Roman" w:cs="Times New Roman"/>
          <w:color w:val="000000"/>
          <w:spacing w:val="-2"/>
          <w:sz w:val="26"/>
          <w:szCs w:val="26"/>
          <w:lang w:eastAsia="ja-JP" w:bidi="th-TH"/>
        </w:rPr>
        <w:t xml:space="preserve"> đã sử dụng để điều trị: </w:t>
      </w:r>
      <w:r w:rsidR="0069615E" w:rsidRPr="008060F6">
        <w:rPr>
          <w:rFonts w:ascii="Times New Roman" w:eastAsia="MS Mincho" w:hAnsi="Times New Roman" w:cs="Times New Roman"/>
          <w:color w:val="000000"/>
          <w:spacing w:val="-2"/>
          <w:sz w:val="26"/>
          <w:szCs w:val="26"/>
          <w:lang w:eastAsia="ja-JP" w:bidi="th-TH"/>
        </w:rPr>
        <w:t xml:space="preserve">thuốc giảm đau nhóm paracetamol, </w:t>
      </w:r>
      <w:r w:rsidRPr="008060F6">
        <w:rPr>
          <w:rFonts w:ascii="Times New Roman" w:eastAsia="MS Mincho" w:hAnsi="Times New Roman" w:cs="Times New Roman"/>
          <w:color w:val="000000"/>
          <w:spacing w:val="-2"/>
          <w:sz w:val="26"/>
          <w:szCs w:val="26"/>
          <w:lang w:eastAsia="ja-JP" w:bidi="th-TH"/>
        </w:rPr>
        <w:t xml:space="preserve">thuốc chống viêm không steroid, </w:t>
      </w:r>
      <w:r w:rsidR="0069615E" w:rsidRPr="008060F6">
        <w:rPr>
          <w:rFonts w:ascii="Times New Roman" w:eastAsia="MS Mincho" w:hAnsi="Times New Roman" w:cs="Times New Roman"/>
          <w:color w:val="000000"/>
          <w:spacing w:val="-2"/>
          <w:sz w:val="26"/>
          <w:szCs w:val="26"/>
          <w:lang w:eastAsia="ja-JP" w:bidi="th-TH"/>
        </w:rPr>
        <w:t xml:space="preserve">tiêm </w:t>
      </w:r>
      <w:r w:rsidRPr="008060F6">
        <w:rPr>
          <w:rFonts w:ascii="Times New Roman" w:eastAsia="MS Mincho" w:hAnsi="Times New Roman" w:cs="Times New Roman"/>
          <w:color w:val="000000"/>
          <w:spacing w:val="-2"/>
          <w:sz w:val="26"/>
          <w:szCs w:val="26"/>
          <w:lang w:eastAsia="ja-JP" w:bidi="th-TH"/>
        </w:rPr>
        <w:t>corticoid</w:t>
      </w:r>
      <w:r w:rsidR="0069615E" w:rsidRPr="008060F6">
        <w:rPr>
          <w:rFonts w:ascii="Times New Roman" w:eastAsia="MS Mincho" w:hAnsi="Times New Roman" w:cs="Times New Roman"/>
          <w:color w:val="000000"/>
          <w:spacing w:val="-2"/>
          <w:sz w:val="26"/>
          <w:szCs w:val="26"/>
          <w:lang w:eastAsia="ja-JP" w:bidi="th-TH"/>
        </w:rPr>
        <w:t>, tiêm chất nhờn</w:t>
      </w:r>
      <w:r w:rsidRPr="008060F6">
        <w:rPr>
          <w:rFonts w:ascii="Times New Roman" w:eastAsia="MS Mincho" w:hAnsi="Times New Roman" w:cs="Times New Roman"/>
          <w:color w:val="000000"/>
          <w:spacing w:val="-2"/>
          <w:sz w:val="26"/>
          <w:szCs w:val="26"/>
          <w:lang w:eastAsia="ja-JP" w:bidi="th-TH"/>
        </w:rPr>
        <w:t>...</w:t>
      </w:r>
    </w:p>
    <w:p w:rsidR="00915EF3" w:rsidRPr="008060F6" w:rsidRDefault="00D91DBC" w:rsidP="003E0DA7">
      <w:pPr>
        <w:tabs>
          <w:tab w:val="num" w:pos="0"/>
          <w:tab w:val="left" w:pos="540"/>
          <w:tab w:val="left" w:pos="1440"/>
          <w:tab w:val="left" w:pos="2505"/>
        </w:tabs>
        <w:spacing w:after="0" w:line="360" w:lineRule="auto"/>
        <w:ind w:firstLine="567"/>
        <w:jc w:val="both"/>
        <w:rPr>
          <w:rFonts w:ascii="Times New Roman" w:eastAsia="MS Mincho" w:hAnsi="Times New Roman" w:cs="Times New Roman"/>
          <w:color w:val="000000"/>
          <w:spacing w:val="-2"/>
          <w:sz w:val="26"/>
          <w:szCs w:val="26"/>
          <w:lang w:eastAsia="ja-JP" w:bidi="th-TH"/>
        </w:rPr>
      </w:pPr>
      <w:r w:rsidRPr="00B36452">
        <w:rPr>
          <w:rFonts w:ascii="Times New Roman" w:eastAsia="MS Mincho" w:hAnsi="Times New Roman" w:cs="Times New Roman"/>
          <w:color w:val="000000"/>
          <w:spacing w:val="-8"/>
          <w:sz w:val="26"/>
          <w:szCs w:val="26"/>
          <w:lang w:eastAsia="ja-JP" w:bidi="th-TH"/>
        </w:rPr>
        <w:t>- Các bệnh kèm theo: đái tháo đường, tăng huyết áp, rối loạn mỡ</w:t>
      </w:r>
      <w:r w:rsidR="00915EF3" w:rsidRPr="00B36452">
        <w:rPr>
          <w:rFonts w:ascii="Times New Roman" w:eastAsia="MS Mincho" w:hAnsi="Times New Roman" w:cs="Times New Roman"/>
          <w:color w:val="000000"/>
          <w:spacing w:val="-8"/>
          <w:sz w:val="26"/>
          <w:szCs w:val="26"/>
          <w:lang w:eastAsia="ja-JP" w:bidi="th-TH"/>
        </w:rPr>
        <w:t xml:space="preserve"> máu, loãng xương</w:t>
      </w:r>
      <w:r w:rsidR="00915EF3" w:rsidRPr="008060F6">
        <w:rPr>
          <w:rFonts w:ascii="Times New Roman" w:eastAsia="MS Mincho" w:hAnsi="Times New Roman" w:cs="Times New Roman"/>
          <w:color w:val="000000"/>
          <w:spacing w:val="-2"/>
          <w:sz w:val="26"/>
          <w:szCs w:val="26"/>
          <w:lang w:eastAsia="ja-JP" w:bidi="th-TH"/>
        </w:rPr>
        <w:t>.</w:t>
      </w:r>
    </w:p>
    <w:p w:rsidR="0017610A" w:rsidRPr="008060F6" w:rsidRDefault="00D91DBC" w:rsidP="003E0DA7">
      <w:pPr>
        <w:tabs>
          <w:tab w:val="num" w:pos="0"/>
          <w:tab w:val="left" w:pos="540"/>
          <w:tab w:val="left" w:pos="1440"/>
          <w:tab w:val="left" w:pos="2505"/>
        </w:tabs>
        <w:spacing w:after="0" w:line="360" w:lineRule="auto"/>
        <w:ind w:firstLine="567"/>
        <w:jc w:val="both"/>
        <w:rPr>
          <w:rFonts w:ascii="Times New Roman" w:eastAsia="MS Mincho" w:hAnsi="Times New Roman" w:cs="Times New Roman"/>
          <w:color w:val="000000"/>
          <w:spacing w:val="-2"/>
          <w:sz w:val="26"/>
          <w:szCs w:val="26"/>
          <w:lang w:eastAsia="ja-JP" w:bidi="th-TH"/>
        </w:rPr>
      </w:pPr>
      <w:r w:rsidRPr="008060F6">
        <w:rPr>
          <w:rFonts w:ascii="Times New Roman" w:eastAsia="MS Mincho" w:hAnsi="Times New Roman" w:cs="Times New Roman"/>
          <w:color w:val="000000"/>
          <w:spacing w:val="2"/>
          <w:sz w:val="26"/>
          <w:szCs w:val="26"/>
          <w:lang w:eastAsia="ja-JP" w:bidi="th-TH"/>
        </w:rPr>
        <w:t>- Triệu chứng đau khớp</w:t>
      </w:r>
      <w:r w:rsidR="0017610A" w:rsidRPr="008060F6">
        <w:rPr>
          <w:rFonts w:ascii="Times New Roman" w:eastAsia="MS Mincho" w:hAnsi="Times New Roman" w:cs="Times New Roman"/>
          <w:color w:val="000000"/>
          <w:spacing w:val="2"/>
          <w:sz w:val="26"/>
          <w:szCs w:val="26"/>
          <w:lang w:eastAsia="ja-JP" w:bidi="th-TH"/>
        </w:rPr>
        <w:t xml:space="preserve"> gối</w:t>
      </w:r>
      <w:r w:rsidRPr="008060F6">
        <w:rPr>
          <w:rFonts w:ascii="Times New Roman" w:eastAsia="MS Mincho" w:hAnsi="Times New Roman" w:cs="Times New Roman"/>
          <w:color w:val="000000"/>
          <w:spacing w:val="2"/>
          <w:sz w:val="26"/>
          <w:szCs w:val="26"/>
          <w:lang w:eastAsia="ja-JP" w:bidi="th-TH"/>
        </w:rPr>
        <w:t>:</w:t>
      </w:r>
      <w:r w:rsidR="0017610A" w:rsidRPr="008060F6">
        <w:rPr>
          <w:rFonts w:ascii="Times New Roman" w:eastAsia="MS Mincho" w:hAnsi="Times New Roman" w:cs="Times New Roman"/>
          <w:color w:val="000000"/>
          <w:spacing w:val="2"/>
          <w:sz w:val="26"/>
          <w:szCs w:val="26"/>
          <w:lang w:eastAsia="ja-JP" w:bidi="th-TH"/>
        </w:rPr>
        <w:t xml:space="preserve"> thời gian xuất hiện đau</w:t>
      </w:r>
      <w:r w:rsidR="002A3547" w:rsidRPr="008060F6">
        <w:rPr>
          <w:rFonts w:ascii="Times New Roman" w:eastAsia="MS Mincho" w:hAnsi="Times New Roman" w:cs="Times New Roman"/>
          <w:color w:val="000000"/>
          <w:spacing w:val="2"/>
          <w:sz w:val="26"/>
          <w:szCs w:val="26"/>
          <w:lang w:eastAsia="ja-JP" w:bidi="th-TH"/>
        </w:rPr>
        <w:t>, hoàn cảnh xuất hiện</w:t>
      </w:r>
      <w:r w:rsidR="0017610A" w:rsidRPr="008060F6">
        <w:rPr>
          <w:rFonts w:ascii="Times New Roman" w:eastAsia="MS Mincho" w:hAnsi="Times New Roman" w:cs="Times New Roman"/>
          <w:color w:val="000000"/>
          <w:spacing w:val="2"/>
          <w:sz w:val="26"/>
          <w:szCs w:val="26"/>
          <w:lang w:eastAsia="ja-JP" w:bidi="th-TH"/>
        </w:rPr>
        <w:t xml:space="preserve">: </w:t>
      </w:r>
      <w:r w:rsidR="002A3547" w:rsidRPr="008060F6">
        <w:rPr>
          <w:rFonts w:ascii="Times New Roman" w:eastAsia="MS Mincho" w:hAnsi="Times New Roman" w:cs="Times New Roman"/>
          <w:color w:val="000000"/>
          <w:spacing w:val="2"/>
          <w:sz w:val="26"/>
          <w:szCs w:val="26"/>
          <w:lang w:eastAsia="ja-JP" w:bidi="th-TH"/>
        </w:rPr>
        <w:t xml:space="preserve">đau </w:t>
      </w:r>
      <w:r w:rsidR="0017610A" w:rsidRPr="008060F6">
        <w:rPr>
          <w:rFonts w:ascii="Times New Roman" w:eastAsia="MS Mincho" w:hAnsi="Times New Roman" w:cs="Times New Roman"/>
          <w:color w:val="000000"/>
          <w:spacing w:val="2"/>
          <w:sz w:val="26"/>
          <w:szCs w:val="26"/>
          <w:lang w:eastAsia="ja-JP" w:bidi="th-TH"/>
        </w:rPr>
        <w:t>khi đi bộ, leo cầu thang, ngồi xổm, đứng lâu.</w:t>
      </w:r>
    </w:p>
    <w:p w:rsidR="00915EF3" w:rsidRPr="008060F6" w:rsidRDefault="0017610A" w:rsidP="003E0DA7">
      <w:pPr>
        <w:tabs>
          <w:tab w:val="left" w:pos="720"/>
          <w:tab w:val="left" w:pos="1440"/>
          <w:tab w:val="left" w:pos="2505"/>
          <w:tab w:val="left" w:pos="4200"/>
        </w:tabs>
        <w:spacing w:after="0" w:line="360" w:lineRule="auto"/>
        <w:ind w:firstLine="567"/>
        <w:jc w:val="both"/>
        <w:rPr>
          <w:rFonts w:ascii="Times New Roman" w:eastAsia="Times New Roman" w:hAnsi="Times New Roman" w:cs="Times New Roman"/>
          <w:i/>
          <w:color w:val="000000"/>
          <w:sz w:val="26"/>
          <w:szCs w:val="26"/>
        </w:rPr>
      </w:pPr>
      <w:r w:rsidRPr="008060F6">
        <w:rPr>
          <w:rFonts w:ascii="Times New Roman" w:eastAsia="Times New Roman" w:hAnsi="Times New Roman" w:cs="Times New Roman"/>
          <w:bCs/>
          <w:color w:val="000000"/>
          <w:sz w:val="26"/>
          <w:szCs w:val="26"/>
        </w:rPr>
        <w:t>-</w:t>
      </w:r>
      <w:r w:rsidR="0069615E" w:rsidRPr="008060F6">
        <w:rPr>
          <w:rFonts w:ascii="Times New Roman" w:eastAsia="Times New Roman" w:hAnsi="Times New Roman" w:cs="Times New Roman"/>
          <w:bCs/>
          <w:color w:val="000000"/>
          <w:sz w:val="26"/>
          <w:szCs w:val="26"/>
          <w:lang w:val="pt-BR"/>
        </w:rPr>
        <w:t xml:space="preserve"> Đánh giá mức độ đau theo thang điểm </w:t>
      </w:r>
      <w:r w:rsidR="0069615E" w:rsidRPr="008060F6">
        <w:rPr>
          <w:rFonts w:ascii="Times New Roman" w:eastAsia="Times New Roman" w:hAnsi="Times New Roman" w:cs="Times New Roman"/>
          <w:bCs/>
          <w:color w:val="000000"/>
          <w:sz w:val="26"/>
          <w:szCs w:val="26"/>
        </w:rPr>
        <w:t>VAS (Visual Analog Scales): t</w:t>
      </w:r>
      <w:r w:rsidR="0069615E" w:rsidRPr="008060F6">
        <w:rPr>
          <w:rFonts w:ascii="Times New Roman" w:eastAsia="Times New Roman" w:hAnsi="Times New Roman" w:cs="Times New Roman"/>
          <w:color w:val="000000"/>
          <w:sz w:val="26"/>
          <w:szCs w:val="26"/>
        </w:rPr>
        <w:t>hang điểm VAS được dùng để đánh giá cảm giác đau chủ quan của bệnh nhân tại thời điểm nghiên cứu.</w:t>
      </w:r>
    </w:p>
    <w:p w:rsidR="0069615E" w:rsidRPr="008060F6" w:rsidRDefault="0069615E" w:rsidP="003E0DA7">
      <w:pPr>
        <w:tabs>
          <w:tab w:val="left" w:pos="720"/>
          <w:tab w:val="left" w:pos="1440"/>
          <w:tab w:val="left" w:pos="2505"/>
          <w:tab w:val="left" w:pos="4200"/>
        </w:tabs>
        <w:spacing w:after="0" w:line="360" w:lineRule="auto"/>
        <w:ind w:firstLine="567"/>
        <w:jc w:val="both"/>
        <w:rPr>
          <w:rFonts w:ascii="Times New Roman" w:eastAsia="Times New Roman" w:hAnsi="Times New Roman" w:cs="Times New Roman"/>
          <w:i/>
          <w:color w:val="000000"/>
          <w:sz w:val="26"/>
          <w:szCs w:val="26"/>
        </w:rPr>
      </w:pPr>
      <w:r w:rsidRPr="008060F6">
        <w:rPr>
          <w:rFonts w:ascii="Times New Roman" w:eastAsia="MS Mincho" w:hAnsi="Times New Roman" w:cs="Times New Roman"/>
          <w:color w:val="000000"/>
          <w:spacing w:val="8"/>
          <w:sz w:val="26"/>
          <w:szCs w:val="26"/>
          <w:lang w:eastAsia="ja-JP" w:bidi="th-TH"/>
        </w:rPr>
        <w:t xml:space="preserve">+ Cấu tạo thước đo VAS: được chia 10 vạch (từ 0 - 10, tương đương 10cm) mỗi vạch lại chia nhỏ 10 mm (tổng 100 mm). Vạch 0 tương ứng là không đau = 0 điểm, vạch 10 tối đa là đau dữ dội nhất = 10 điểm. </w:t>
      </w:r>
    </w:p>
    <w:p w:rsidR="0069615E" w:rsidRPr="008060F6" w:rsidRDefault="0069615E" w:rsidP="003E0DA7">
      <w:pPr>
        <w:tabs>
          <w:tab w:val="left" w:pos="720"/>
          <w:tab w:val="left" w:pos="1440"/>
          <w:tab w:val="left" w:pos="2505"/>
        </w:tabs>
        <w:spacing w:after="0" w:line="360" w:lineRule="auto"/>
        <w:rPr>
          <w:rFonts w:ascii="Times New Roman" w:eastAsia="MS Mincho" w:hAnsi="Times New Roman" w:cs="Times New Roman"/>
          <w:noProof/>
          <w:color w:val="000000"/>
          <w:sz w:val="26"/>
          <w:szCs w:val="26"/>
          <w:lang w:eastAsia="ja-JP" w:bidi="th-TH"/>
        </w:rPr>
      </w:pPr>
      <w:r w:rsidRPr="008060F6">
        <w:rPr>
          <w:rFonts w:ascii="Times New Roman" w:eastAsia="MS Mincho" w:hAnsi="Times New Roman" w:cs="Times New Roman"/>
          <w:noProof/>
          <w:color w:val="000000"/>
          <w:sz w:val="26"/>
          <w:szCs w:val="26"/>
          <w:lang w:val="en-US"/>
        </w:rPr>
        <w:drawing>
          <wp:inline distT="0" distB="0" distL="0" distR="0" wp14:anchorId="20386298" wp14:editId="047D4699">
            <wp:extent cx="2730500" cy="10414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7" cstate="print">
                      <a:extLst>
                        <a:ext uri="{28A0092B-C50C-407E-A947-70E740481C1C}">
                          <a14:useLocalDpi xmlns:a14="http://schemas.microsoft.com/office/drawing/2010/main" val="0"/>
                        </a:ext>
                      </a:extLst>
                    </a:blip>
                    <a:srcRect l="7617" t="56938" r="6151" b="15471"/>
                    <a:stretch>
                      <a:fillRect/>
                    </a:stretch>
                  </pic:blipFill>
                  <pic:spPr bwMode="auto">
                    <a:xfrm>
                      <a:off x="0" y="0"/>
                      <a:ext cx="2730500" cy="1041400"/>
                    </a:xfrm>
                    <a:prstGeom prst="rect">
                      <a:avLst/>
                    </a:prstGeom>
                    <a:noFill/>
                    <a:ln>
                      <a:noFill/>
                    </a:ln>
                  </pic:spPr>
                </pic:pic>
              </a:graphicData>
            </a:graphic>
          </wp:inline>
        </w:drawing>
      </w:r>
      <w:r w:rsidRPr="008060F6">
        <w:rPr>
          <w:rFonts w:ascii="Times New Roman" w:eastAsia="MS Mincho" w:hAnsi="Times New Roman" w:cs="Times New Roman"/>
          <w:noProof/>
          <w:color w:val="000000"/>
          <w:sz w:val="26"/>
          <w:szCs w:val="26"/>
          <w:lang w:val="en-US"/>
        </w:rPr>
        <w:drawing>
          <wp:inline distT="0" distB="0" distL="0" distR="0" wp14:anchorId="2038629A" wp14:editId="550A0578">
            <wp:extent cx="2628900" cy="1073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8" cstate="print">
                      <a:extLst>
                        <a:ext uri="{28A0092B-C50C-407E-A947-70E740481C1C}">
                          <a14:useLocalDpi xmlns:a14="http://schemas.microsoft.com/office/drawing/2010/main" val="0"/>
                        </a:ext>
                      </a:extLst>
                    </a:blip>
                    <a:srcRect l="7617" t="14034" r="6151" b="58525"/>
                    <a:stretch>
                      <a:fillRect/>
                    </a:stretch>
                  </pic:blipFill>
                  <pic:spPr bwMode="auto">
                    <a:xfrm>
                      <a:off x="0" y="0"/>
                      <a:ext cx="2628900" cy="1073150"/>
                    </a:xfrm>
                    <a:prstGeom prst="rect">
                      <a:avLst/>
                    </a:prstGeom>
                    <a:noFill/>
                    <a:ln>
                      <a:noFill/>
                    </a:ln>
                  </pic:spPr>
                </pic:pic>
              </a:graphicData>
            </a:graphic>
          </wp:inline>
        </w:drawing>
      </w:r>
    </w:p>
    <w:p w:rsidR="000D18D5" w:rsidRPr="008060F6" w:rsidRDefault="000D18D5" w:rsidP="00B36452">
      <w:pPr>
        <w:pStyle w:val="H"/>
        <w:rPr>
          <w:noProof/>
          <w:lang w:eastAsia="ja-JP" w:bidi="th-TH"/>
        </w:rPr>
      </w:pPr>
      <w:r w:rsidRPr="008060F6">
        <w:rPr>
          <w:noProof/>
          <w:lang w:eastAsia="ja-JP" w:bidi="th-TH"/>
        </w:rPr>
        <w:tab/>
      </w:r>
      <w:bookmarkStart w:id="35" w:name="_Toc447130280"/>
      <w:r w:rsidRPr="008060F6">
        <w:rPr>
          <w:noProof/>
          <w:lang w:eastAsia="ja-JP" w:bidi="th-TH"/>
        </w:rPr>
        <w:t>Hình 2.1: Thang điểm VAS</w:t>
      </w:r>
      <w:bookmarkEnd w:id="35"/>
      <w:r w:rsidR="0069615E" w:rsidRPr="008060F6">
        <w:rPr>
          <w:noProof/>
          <w:lang w:eastAsia="ja-JP" w:bidi="th-TH"/>
        </w:rPr>
        <w:tab/>
      </w:r>
    </w:p>
    <w:p w:rsidR="00915EF3" w:rsidRPr="008060F6" w:rsidRDefault="0069615E" w:rsidP="003E0DA7">
      <w:pPr>
        <w:tabs>
          <w:tab w:val="left" w:pos="720"/>
          <w:tab w:val="left" w:pos="1440"/>
          <w:tab w:val="left" w:pos="2505"/>
        </w:tabs>
        <w:spacing w:after="0" w:line="360" w:lineRule="auto"/>
        <w:ind w:firstLine="567"/>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noProof/>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Cường độ đau tính theo VAS được đánh giá theo 4 mức sau:</w:t>
      </w:r>
      <w:r w:rsidR="00AA1ADB"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 xml:space="preserve">Không </w:t>
      </w:r>
      <w:r w:rsidR="00AA1ADB" w:rsidRPr="008060F6">
        <w:rPr>
          <w:rFonts w:ascii="Times New Roman" w:eastAsia="MS Mincho" w:hAnsi="Times New Roman" w:cs="Times New Roman"/>
          <w:color w:val="000000"/>
          <w:sz w:val="26"/>
          <w:szCs w:val="26"/>
          <w:lang w:eastAsia="ja-JP" w:bidi="th-TH"/>
        </w:rPr>
        <w:t>đ</w:t>
      </w:r>
      <w:r w:rsidRPr="008060F6">
        <w:rPr>
          <w:rFonts w:ascii="Times New Roman" w:eastAsia="MS Mincho" w:hAnsi="Times New Roman" w:cs="Times New Roman"/>
          <w:color w:val="000000"/>
          <w:sz w:val="26"/>
          <w:szCs w:val="26"/>
          <w:lang w:eastAsia="ja-JP" w:bidi="th-TH"/>
        </w:rPr>
        <w:t>au: 0</w:t>
      </w:r>
      <w:r w:rsidR="00AA1ADB"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điểm</w:t>
      </w:r>
      <w:r w:rsidR="00AA1ADB"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Đau nhẹ:1- 4 điểm</w:t>
      </w:r>
      <w:r w:rsidR="00AA1ADB"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Đau trung bình: 5- 7 điểm</w:t>
      </w:r>
      <w:r w:rsidR="00AA1ADB"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Đau nặng: 8-10 điểm</w:t>
      </w:r>
      <w:r w:rsidR="00AA1ADB" w:rsidRPr="008060F6">
        <w:rPr>
          <w:rFonts w:ascii="Times New Roman" w:eastAsia="MS Mincho" w:hAnsi="Times New Roman" w:cs="Times New Roman"/>
          <w:color w:val="000000"/>
          <w:sz w:val="26"/>
          <w:szCs w:val="26"/>
          <w:lang w:eastAsia="ja-JP" w:bidi="th-TH"/>
        </w:rPr>
        <w:t>.</w:t>
      </w:r>
      <w:r w:rsidRPr="008060F6">
        <w:rPr>
          <w:rFonts w:ascii="Times New Roman" w:eastAsia="MS Mincho" w:hAnsi="Times New Roman" w:cs="Times New Roman"/>
          <w:color w:val="000000"/>
          <w:sz w:val="26"/>
          <w:szCs w:val="26"/>
          <w:lang w:eastAsia="ja-JP" w:bidi="th-TH"/>
        </w:rPr>
        <w:t xml:space="preserve"> </w:t>
      </w:r>
    </w:p>
    <w:p w:rsidR="00915EF3" w:rsidRPr="008060F6" w:rsidRDefault="00915EF3" w:rsidP="003E0DA7">
      <w:pPr>
        <w:tabs>
          <w:tab w:val="left" w:pos="567"/>
          <w:tab w:val="left" w:pos="14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t xml:space="preserve">- </w:t>
      </w:r>
      <w:r w:rsidR="00C7624B" w:rsidRPr="008060F6">
        <w:rPr>
          <w:rFonts w:ascii="Times New Roman" w:eastAsia="MS Mincho" w:hAnsi="Times New Roman" w:cs="Times New Roman"/>
          <w:color w:val="000000"/>
          <w:spacing w:val="2"/>
          <w:sz w:val="26"/>
          <w:szCs w:val="26"/>
          <w:lang w:eastAsia="ja-JP" w:bidi="th-TH"/>
        </w:rPr>
        <w:t xml:space="preserve">Thời gian phá </w:t>
      </w:r>
      <w:r w:rsidR="00C7624B" w:rsidRPr="008060F6">
        <w:rPr>
          <w:rFonts w:ascii="Times New Roman" w:eastAsia="MS Mincho" w:hAnsi="Times New Roman" w:cs="Times New Roman"/>
          <w:spacing w:val="2"/>
          <w:sz w:val="26"/>
          <w:szCs w:val="26"/>
          <w:lang w:eastAsia="ja-JP" w:bidi="th-TH"/>
        </w:rPr>
        <w:t>gỉ</w:t>
      </w:r>
      <w:r w:rsidR="00C7624B" w:rsidRPr="008060F6">
        <w:rPr>
          <w:rFonts w:ascii="Times New Roman" w:eastAsia="MS Mincho" w:hAnsi="Times New Roman" w:cs="Times New Roman"/>
          <w:color w:val="000000"/>
          <w:spacing w:val="2"/>
          <w:sz w:val="26"/>
          <w:szCs w:val="26"/>
          <w:lang w:eastAsia="ja-JP" w:bidi="th-TH"/>
        </w:rPr>
        <w:t xml:space="preserve"> khớp</w:t>
      </w:r>
      <w:r w:rsidR="00C7624B" w:rsidRPr="008060F6">
        <w:rPr>
          <w:rFonts w:ascii="Times New Roman" w:eastAsia="MS Mincho" w:hAnsi="Times New Roman" w:cs="Times New Roman"/>
          <w:color w:val="000000"/>
          <w:sz w:val="26"/>
          <w:szCs w:val="26"/>
          <w:lang w:eastAsia="ja-JP" w:bidi="th-TH"/>
        </w:rPr>
        <w:t>: biểu hiện bằng khó vận động khớp sau một thời gian nghỉ dài hoặc sau ngủ dậy, khớp gối bị cứng lại, BN phải dùng tay kéo cẳng chân hoặc tự vận động cho đến khi thấy khớp mềm ra hoặc tự vận động dễ dàng, đánh giá theo thời gian phút</w:t>
      </w:r>
      <w:r w:rsidR="004D7CEB" w:rsidRPr="008060F6">
        <w:rPr>
          <w:rFonts w:ascii="Times New Roman" w:eastAsia="MS Mincho" w:hAnsi="Times New Roman" w:cs="Times New Roman"/>
          <w:color w:val="000000"/>
          <w:sz w:val="26"/>
          <w:szCs w:val="26"/>
          <w:lang w:eastAsia="ja-JP" w:bidi="th-TH"/>
        </w:rPr>
        <w:t>.</w:t>
      </w:r>
    </w:p>
    <w:p w:rsidR="00915EF3" w:rsidRPr="008060F6" w:rsidRDefault="00915EF3" w:rsidP="003E0DA7">
      <w:pPr>
        <w:tabs>
          <w:tab w:val="left" w:pos="567"/>
          <w:tab w:val="left" w:pos="14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lastRenderedPageBreak/>
        <w:tab/>
        <w:t xml:space="preserve">- </w:t>
      </w:r>
      <w:r w:rsidR="00C7624B" w:rsidRPr="008060F6">
        <w:rPr>
          <w:rFonts w:ascii="Times New Roman" w:eastAsia="MS Mincho" w:hAnsi="Times New Roman" w:cs="Times New Roman"/>
          <w:color w:val="000000"/>
          <w:sz w:val="26"/>
          <w:szCs w:val="26"/>
          <w:lang w:eastAsia="ja-JP" w:bidi="th-TH"/>
        </w:rPr>
        <w:t xml:space="preserve">Tiếng lục khục khi cử động khớp: </w:t>
      </w:r>
      <w:r w:rsidR="004D7CEB" w:rsidRPr="008060F6">
        <w:rPr>
          <w:rFonts w:ascii="Times New Roman" w:eastAsia="MS Mincho" w:hAnsi="Times New Roman" w:cs="Times New Roman"/>
          <w:color w:val="000000"/>
          <w:sz w:val="26"/>
          <w:szCs w:val="26"/>
          <w:lang w:eastAsia="ja-JP" w:bidi="th-TH"/>
        </w:rPr>
        <w:t xml:space="preserve">khi BN vận động các diện khớp cọ vào nhau gây ra tiếng lạo xạo, lục khục nghe thấy được hoặc cảm nhận được khi khám. Đánh giá: </w:t>
      </w:r>
      <w:r w:rsidR="00C7624B" w:rsidRPr="008060F6">
        <w:rPr>
          <w:rFonts w:ascii="Times New Roman" w:eastAsia="MS Mincho" w:hAnsi="Times New Roman" w:cs="Times New Roman"/>
          <w:color w:val="000000"/>
          <w:sz w:val="26"/>
          <w:szCs w:val="26"/>
          <w:lang w:eastAsia="ja-JP" w:bidi="th-TH"/>
        </w:rPr>
        <w:t>có / không.</w:t>
      </w:r>
      <w:r w:rsidR="00C7624B" w:rsidRPr="008060F6">
        <w:rPr>
          <w:rFonts w:ascii="Times New Roman" w:eastAsia="MS Mincho" w:hAnsi="Times New Roman" w:cs="Times New Roman"/>
          <w:color w:val="000000"/>
          <w:sz w:val="26"/>
          <w:szCs w:val="26"/>
          <w:lang w:eastAsia="ja-JP" w:bidi="th-TH"/>
        </w:rPr>
        <w:softHyphen/>
      </w:r>
    </w:p>
    <w:p w:rsidR="00332164" w:rsidRPr="008060F6" w:rsidRDefault="00915EF3" w:rsidP="003E0DA7">
      <w:pPr>
        <w:tabs>
          <w:tab w:val="left" w:pos="567"/>
          <w:tab w:val="left" w:pos="14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r>
      <w:r w:rsidR="0097767F" w:rsidRPr="008060F6">
        <w:rPr>
          <w:rFonts w:ascii="Times New Roman" w:eastAsia="MS Mincho" w:hAnsi="Times New Roman" w:cs="Times New Roman"/>
          <w:color w:val="000000"/>
          <w:sz w:val="26"/>
          <w:szCs w:val="26"/>
          <w:lang w:eastAsia="ja-JP" w:bidi="th-TH"/>
        </w:rPr>
        <w:t xml:space="preserve">- </w:t>
      </w:r>
      <w:r w:rsidR="00332164" w:rsidRPr="008060F6">
        <w:rPr>
          <w:rFonts w:ascii="Times New Roman" w:eastAsia="MS Mincho" w:hAnsi="Times New Roman" w:cs="Times New Roman"/>
          <w:bCs/>
          <w:color w:val="000000"/>
          <w:sz w:val="26"/>
          <w:szCs w:val="26"/>
          <w:lang w:eastAsia="ja-JP" w:bidi="th-TH"/>
        </w:rPr>
        <w:t>Đánh giá khả năng vận động khớp gối theo thang điểm WOMAC</w:t>
      </w:r>
      <w:r w:rsidR="001F0A98" w:rsidRPr="008060F6">
        <w:rPr>
          <w:rFonts w:ascii="Times New Roman" w:eastAsia="MS Mincho" w:hAnsi="Times New Roman" w:cs="Times New Roman"/>
          <w:color w:val="000000"/>
          <w:sz w:val="26"/>
          <w:szCs w:val="26"/>
          <w:lang w:eastAsia="ja-JP" w:bidi="th-TH"/>
        </w:rPr>
        <w:t>:</w:t>
      </w:r>
    </w:p>
    <w:p w:rsidR="00332164" w:rsidRPr="008060F6" w:rsidRDefault="00332164" w:rsidP="003E0DA7">
      <w:pPr>
        <w:tabs>
          <w:tab w:val="left" w:pos="567"/>
        </w:tabs>
        <w:autoSpaceDE w:val="0"/>
        <w:autoSpaceDN w:val="0"/>
        <w:adjustRightInd w:val="0"/>
        <w:spacing w:after="0" w:line="360" w:lineRule="auto"/>
        <w:ind w:firstLine="72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Thang điểm WOMAC (Weste</w:t>
      </w:r>
      <w:r w:rsidR="00812D4B" w:rsidRPr="008060F6">
        <w:rPr>
          <w:rFonts w:ascii="Times New Roman" w:eastAsia="MS Mincho" w:hAnsi="Times New Roman" w:cs="Times New Roman"/>
          <w:color w:val="000000"/>
          <w:sz w:val="26"/>
          <w:szCs w:val="26"/>
          <w:lang w:eastAsia="ja-JP" w:bidi="th-TH"/>
        </w:rPr>
        <w:t>r</w:t>
      </w:r>
      <w:r w:rsidRPr="008060F6">
        <w:rPr>
          <w:rFonts w:ascii="Times New Roman" w:eastAsia="MS Mincho" w:hAnsi="Times New Roman" w:cs="Times New Roman"/>
          <w:color w:val="000000"/>
          <w:sz w:val="26"/>
          <w:szCs w:val="26"/>
          <w:lang w:eastAsia="ja-JP" w:bidi="th-TH"/>
        </w:rPr>
        <w:t>n Ontario and McMaster Universities) gồm có 24 chỉ số đánh giá ở 3 mục: đau, cứng khớp và hạn chế vận động</w:t>
      </w:r>
      <w:r w:rsidR="001F0A98"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theo phụ lục 2</w:t>
      </w:r>
      <w:r w:rsidR="001F0A98" w:rsidRPr="008060F6">
        <w:rPr>
          <w:rFonts w:ascii="Times New Roman" w:eastAsia="MS Mincho" w:hAnsi="Times New Roman" w:cs="Times New Roman"/>
          <w:color w:val="000000"/>
          <w:sz w:val="26"/>
          <w:szCs w:val="26"/>
          <w:lang w:eastAsia="ja-JP" w:bidi="th-TH"/>
        </w:rPr>
        <w:t>)</w:t>
      </w:r>
      <w:r w:rsidR="00D15C14" w:rsidRPr="008060F6">
        <w:rPr>
          <w:rFonts w:ascii="Times New Roman" w:eastAsia="MS Mincho" w:hAnsi="Times New Roman" w:cs="Times New Roman"/>
          <w:color w:val="000000"/>
          <w:sz w:val="26"/>
          <w:szCs w:val="26"/>
          <w:lang w:eastAsia="ja-JP" w:bidi="th-TH"/>
        </w:rPr>
        <w:t xml:space="preserve"> </w:t>
      </w:r>
      <w:r w:rsidR="00D15C14" w:rsidRPr="008060F6">
        <w:rPr>
          <w:rFonts w:ascii="Times New Roman" w:eastAsia="MS Mincho" w:hAnsi="Times New Roman" w:cs="Times New Roman"/>
          <w:color w:val="000000"/>
          <w:sz w:val="26"/>
          <w:szCs w:val="26"/>
          <w:lang w:eastAsia="ja-JP" w:bidi="th-TH"/>
        </w:rPr>
        <w:fldChar w:fldCharType="begin"/>
      </w:r>
      <w:r w:rsidR="00B00298" w:rsidRPr="008060F6">
        <w:rPr>
          <w:rFonts w:ascii="Times New Roman" w:eastAsia="MS Mincho" w:hAnsi="Times New Roman" w:cs="Times New Roman"/>
          <w:color w:val="000000"/>
          <w:sz w:val="26"/>
          <w:szCs w:val="26"/>
          <w:lang w:eastAsia="ja-JP" w:bidi="th-TH"/>
        </w:rPr>
        <w:instrText xml:space="preserve"> ADDIN EN.CITE &lt;EndNote&gt;&lt;Cite&gt;&lt;Author&gt;Bellamy&lt;/Author&gt;&lt;Year&gt;1989&lt;/Year&gt;&lt;RecNum&gt;1441&lt;/RecNum&gt;&lt;DisplayText&gt;[132]&lt;/DisplayText&gt;&lt;record&gt;&lt;rec-number&gt;1441&lt;/rec-number&gt;&lt;foreign-keys&gt;&lt;key app="EN" db-id="95r2xpf9p0edd7ewez9xrdvgw2f2ratwza2e" timestamp="1451214159"&gt;1441&lt;/key&gt;&lt;/foreign-keys&gt;&lt;ref-type name="Journal Article"&gt;17&lt;/ref-type&gt;&lt;contributors&gt;&lt;authors&gt;&lt;author&gt;Bellamy, N.&lt;/author&gt;&lt;/authors&gt;&lt;/contributors&gt;&lt;auth-address&gt;University of Western Ontario, London, Canada.&lt;/auth-address&gt;&lt;titles&gt;&lt;title&gt;Pain assessment in osteoarthritis: experience with the WOMAC osteoarthritis index&lt;/title&gt;&lt;secondary-title&gt;Semin Arthritis Rheum&lt;/secondary-title&gt;&lt;alt-title&gt;Seminars in arthritis and rheumatism&lt;/alt-title&gt;&lt;/titles&gt;&lt;periodical&gt;&lt;full-title&gt;Semin Arthritis Rheum&lt;/full-title&gt;&lt;abbr-1&gt;Seminars in arthritis and rheumatism&lt;/abbr-1&gt;&lt;/periodical&gt;&lt;alt-periodical&gt;&lt;full-title&gt;Semin Arthritis Rheum&lt;/full-title&gt;&lt;abbr-1&gt;Seminars in arthritis and rheumatism&lt;/abbr-1&gt;&lt;/alt-periodical&gt;&lt;pages&gt;14-7&lt;/pages&gt;&lt;volume&gt;18&lt;/volume&gt;&lt;number&gt;4 Suppl 2&lt;/number&gt;&lt;keywords&gt;&lt;keyword&gt;Circadian Rhythm&lt;/keyword&gt;&lt;keyword&gt;Cross-Sectional Studies&lt;/keyword&gt;&lt;keyword&gt;Double-Blind Method&lt;/keyword&gt;&lt;keyword&gt;Hip Joint/physiopathology&lt;/keyword&gt;&lt;keyword&gt;Humans&lt;/keyword&gt;&lt;keyword&gt;Knee Joint/physiopathology&lt;/keyword&gt;&lt;keyword&gt;Ontario&lt;/keyword&gt;&lt;keyword&gt;Osteoarthritis/epidemiology/*physiopathology&lt;/keyword&gt;&lt;keyword&gt;Pain Measurement/*methods&lt;/keyword&gt;&lt;keyword&gt;Random Allocation&lt;/keyword&gt;&lt;keyword&gt;*Severity of Illness Index&lt;/keyword&gt;&lt;keyword&gt;Surveys and Questionnaires&lt;/keyword&gt;&lt;/keywords&gt;&lt;dates&gt;&lt;year&gt;1989&lt;/year&gt;&lt;pub-dates&gt;&lt;date&gt;May&lt;/date&gt;&lt;/pub-dates&gt;&lt;/dates&gt;&lt;isbn&gt;0049-0172 (Print)&amp;#xD;0049-0172 (Linking)&lt;/isbn&gt;&lt;accession-num&gt;2786253&lt;/accession-num&gt;&lt;urls&gt;&lt;related-urls&gt;&lt;url&gt;http://www.ncbi.nlm.nih.gov/pubmed/2786253&lt;/url&gt;&lt;/related-urls&gt;&lt;/urls&gt;&lt;/record&gt;&lt;/Cite&gt;&lt;/EndNote&gt;</w:instrText>
      </w:r>
      <w:r w:rsidR="00D15C14" w:rsidRPr="008060F6">
        <w:rPr>
          <w:rFonts w:ascii="Times New Roman" w:eastAsia="MS Mincho" w:hAnsi="Times New Roman" w:cs="Times New Roman"/>
          <w:color w:val="000000"/>
          <w:sz w:val="26"/>
          <w:szCs w:val="26"/>
          <w:lang w:eastAsia="ja-JP" w:bidi="th-TH"/>
        </w:rPr>
        <w:fldChar w:fldCharType="separate"/>
      </w:r>
      <w:r w:rsidR="00B00298" w:rsidRPr="008060F6">
        <w:rPr>
          <w:rFonts w:ascii="Times New Roman" w:eastAsia="MS Mincho" w:hAnsi="Times New Roman" w:cs="Times New Roman"/>
          <w:noProof/>
          <w:color w:val="000000"/>
          <w:sz w:val="26"/>
          <w:szCs w:val="26"/>
          <w:lang w:eastAsia="ja-JP" w:bidi="th-TH"/>
        </w:rPr>
        <w:t>[</w:t>
      </w:r>
      <w:hyperlink w:anchor="_ENREF_132" w:tooltip="Bellamy, 1989 #1441" w:history="1">
        <w:r w:rsidR="007470B2" w:rsidRPr="008060F6">
          <w:rPr>
            <w:rFonts w:ascii="Times New Roman" w:eastAsia="MS Mincho" w:hAnsi="Times New Roman" w:cs="Times New Roman"/>
            <w:noProof/>
            <w:color w:val="000000"/>
            <w:sz w:val="26"/>
            <w:szCs w:val="26"/>
            <w:lang w:eastAsia="ja-JP" w:bidi="th-TH"/>
          </w:rPr>
          <w:t>132</w:t>
        </w:r>
      </w:hyperlink>
      <w:r w:rsidR="00B00298" w:rsidRPr="008060F6">
        <w:rPr>
          <w:rFonts w:ascii="Times New Roman" w:eastAsia="MS Mincho" w:hAnsi="Times New Roman" w:cs="Times New Roman"/>
          <w:noProof/>
          <w:color w:val="000000"/>
          <w:sz w:val="26"/>
          <w:szCs w:val="26"/>
          <w:lang w:eastAsia="ja-JP" w:bidi="th-TH"/>
        </w:rPr>
        <w:t>]</w:t>
      </w:r>
      <w:r w:rsidR="00D15C14" w:rsidRPr="008060F6">
        <w:rPr>
          <w:rFonts w:ascii="Times New Roman" w:eastAsia="MS Mincho" w:hAnsi="Times New Roman" w:cs="Times New Roman"/>
          <w:color w:val="000000"/>
          <w:sz w:val="26"/>
          <w:szCs w:val="26"/>
          <w:lang w:eastAsia="ja-JP" w:bidi="th-TH"/>
        </w:rPr>
        <w:fldChar w:fldCharType="end"/>
      </w:r>
      <w:r w:rsidRPr="008060F6">
        <w:rPr>
          <w:rFonts w:ascii="Times New Roman" w:eastAsia="MS Mincho" w:hAnsi="Times New Roman" w:cs="Times New Roman"/>
          <w:color w:val="000000"/>
          <w:sz w:val="26"/>
          <w:szCs w:val="26"/>
          <w:lang w:eastAsia="ja-JP" w:bidi="th-TH"/>
        </w:rPr>
        <w:t>. Trong đó:</w:t>
      </w:r>
    </w:p>
    <w:p w:rsidR="00332164" w:rsidRPr="008060F6" w:rsidRDefault="007B73B6" w:rsidP="003E0DA7">
      <w:pPr>
        <w:tabs>
          <w:tab w:val="left" w:pos="1080"/>
        </w:tabs>
        <w:autoSpaceDE w:val="0"/>
        <w:autoSpaceDN w:val="0"/>
        <w:adjustRightInd w:val="0"/>
        <w:spacing w:after="0" w:line="360" w:lineRule="auto"/>
        <w:ind w:firstLine="567"/>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w:t>
      </w:r>
      <w:r w:rsidR="00332164" w:rsidRPr="008060F6">
        <w:rPr>
          <w:rFonts w:ascii="Times New Roman" w:eastAsia="MS Mincho" w:hAnsi="Times New Roman" w:cs="Times New Roman"/>
          <w:color w:val="000000"/>
          <w:sz w:val="26"/>
          <w:szCs w:val="26"/>
          <w:lang w:eastAsia="ja-JP" w:bidi="th-TH"/>
        </w:rPr>
        <w:t xml:space="preserve"> Điểm đau WOMAC tối thiể</w:t>
      </w:r>
      <w:r w:rsidRPr="008060F6">
        <w:rPr>
          <w:rFonts w:ascii="Times New Roman" w:eastAsia="MS Mincho" w:hAnsi="Times New Roman" w:cs="Times New Roman"/>
          <w:color w:val="000000"/>
          <w:sz w:val="26"/>
          <w:szCs w:val="26"/>
          <w:lang w:eastAsia="ja-JP" w:bidi="th-TH"/>
        </w:rPr>
        <w:t>u: 0, đ</w:t>
      </w:r>
      <w:r w:rsidR="00332164" w:rsidRPr="008060F6">
        <w:rPr>
          <w:rFonts w:ascii="Times New Roman" w:eastAsia="MS Mincho" w:hAnsi="Times New Roman" w:cs="Times New Roman"/>
          <w:color w:val="000000"/>
          <w:sz w:val="26"/>
          <w:szCs w:val="26"/>
          <w:lang w:eastAsia="ja-JP" w:bidi="th-TH"/>
        </w:rPr>
        <w:t xml:space="preserve">iểm đau WOMAC tối </w:t>
      </w:r>
      <w:r w:rsidRPr="008060F6">
        <w:rPr>
          <w:rFonts w:ascii="Times New Roman" w:eastAsia="MS Mincho" w:hAnsi="Times New Roman" w:cs="Times New Roman"/>
          <w:color w:val="000000"/>
          <w:sz w:val="26"/>
          <w:szCs w:val="26"/>
          <w:lang w:eastAsia="ja-JP" w:bidi="th-TH"/>
        </w:rPr>
        <w:t>đa</w:t>
      </w:r>
      <w:r w:rsidR="00332164" w:rsidRPr="008060F6">
        <w:rPr>
          <w:rFonts w:ascii="Times New Roman" w:eastAsia="MS Mincho" w:hAnsi="Times New Roman" w:cs="Times New Roman"/>
          <w:color w:val="000000"/>
          <w:sz w:val="26"/>
          <w:szCs w:val="26"/>
          <w:lang w:eastAsia="ja-JP" w:bidi="th-TH"/>
        </w:rPr>
        <w:t xml:space="preserve">: 20 </w:t>
      </w:r>
    </w:p>
    <w:p w:rsidR="00332164" w:rsidRPr="008060F6" w:rsidRDefault="007B73B6" w:rsidP="003E0DA7">
      <w:pPr>
        <w:tabs>
          <w:tab w:val="left" w:pos="1080"/>
        </w:tabs>
        <w:autoSpaceDE w:val="0"/>
        <w:autoSpaceDN w:val="0"/>
        <w:adjustRightInd w:val="0"/>
        <w:spacing w:after="0" w:line="360" w:lineRule="auto"/>
        <w:ind w:firstLine="567"/>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w:t>
      </w:r>
      <w:r w:rsidR="00332164" w:rsidRPr="008060F6">
        <w:rPr>
          <w:rFonts w:ascii="Times New Roman" w:eastAsia="MS Mincho" w:hAnsi="Times New Roman" w:cs="Times New Roman"/>
          <w:color w:val="000000"/>
          <w:sz w:val="26"/>
          <w:szCs w:val="26"/>
          <w:lang w:eastAsia="ja-JP" w:bidi="th-TH"/>
        </w:rPr>
        <w:t xml:space="preserve"> Điểm cứng khớp WOMAC tối thiểu: 0</w:t>
      </w:r>
      <w:r w:rsidRPr="008060F6">
        <w:rPr>
          <w:rFonts w:ascii="Times New Roman" w:eastAsia="MS Mincho" w:hAnsi="Times New Roman" w:cs="Times New Roman"/>
          <w:color w:val="000000"/>
          <w:sz w:val="26"/>
          <w:szCs w:val="26"/>
          <w:lang w:eastAsia="ja-JP" w:bidi="th-TH"/>
        </w:rPr>
        <w:t>, đ</w:t>
      </w:r>
      <w:r w:rsidR="00332164" w:rsidRPr="008060F6">
        <w:rPr>
          <w:rFonts w:ascii="Times New Roman" w:eastAsia="MS Mincho" w:hAnsi="Times New Roman" w:cs="Times New Roman"/>
          <w:color w:val="000000"/>
          <w:sz w:val="26"/>
          <w:szCs w:val="26"/>
          <w:lang w:eastAsia="ja-JP" w:bidi="th-TH"/>
        </w:rPr>
        <w:t xml:space="preserve">iểm cứng khớp WOMAC tối đa: 8 </w:t>
      </w:r>
    </w:p>
    <w:p w:rsidR="00332164" w:rsidRPr="008060F6" w:rsidRDefault="007B73B6" w:rsidP="003E0DA7">
      <w:pPr>
        <w:tabs>
          <w:tab w:val="left" w:pos="1080"/>
        </w:tabs>
        <w:autoSpaceDE w:val="0"/>
        <w:autoSpaceDN w:val="0"/>
        <w:adjustRightInd w:val="0"/>
        <w:spacing w:after="0" w:line="360" w:lineRule="auto"/>
        <w:ind w:firstLine="567"/>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w:t>
      </w:r>
      <w:r w:rsidR="00332164" w:rsidRPr="008060F6">
        <w:rPr>
          <w:rFonts w:ascii="Times New Roman" w:eastAsia="MS Mincho" w:hAnsi="Times New Roman" w:cs="Times New Roman"/>
          <w:color w:val="000000"/>
          <w:sz w:val="26"/>
          <w:szCs w:val="26"/>
          <w:lang w:eastAsia="ja-JP" w:bidi="th-TH"/>
        </w:rPr>
        <w:t xml:space="preserve"> Điểm vận động WOMAC tối thiểu: 0</w:t>
      </w:r>
      <w:r w:rsidRPr="008060F6">
        <w:rPr>
          <w:rFonts w:ascii="Times New Roman" w:eastAsia="MS Mincho" w:hAnsi="Times New Roman" w:cs="Times New Roman"/>
          <w:color w:val="000000"/>
          <w:sz w:val="26"/>
          <w:szCs w:val="26"/>
          <w:lang w:eastAsia="ja-JP" w:bidi="th-TH"/>
        </w:rPr>
        <w:t>, đ</w:t>
      </w:r>
      <w:r w:rsidR="00332164" w:rsidRPr="008060F6">
        <w:rPr>
          <w:rFonts w:ascii="Times New Roman" w:eastAsia="MS Mincho" w:hAnsi="Times New Roman" w:cs="Times New Roman"/>
          <w:color w:val="000000"/>
          <w:sz w:val="26"/>
          <w:szCs w:val="26"/>
          <w:lang w:eastAsia="ja-JP" w:bidi="th-TH"/>
        </w:rPr>
        <w:t xml:space="preserve">iểm vận động WOMAC tối đa: 68 </w:t>
      </w:r>
    </w:p>
    <w:p w:rsidR="00332164" w:rsidRPr="008060F6" w:rsidRDefault="0097767F" w:rsidP="003E0DA7">
      <w:pPr>
        <w:autoSpaceDE w:val="0"/>
        <w:autoSpaceDN w:val="0"/>
        <w:adjustRightInd w:val="0"/>
        <w:spacing w:after="0" w:line="360" w:lineRule="auto"/>
        <w:ind w:firstLine="567"/>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w:t>
      </w:r>
      <w:r w:rsidR="00332164" w:rsidRPr="008060F6">
        <w:rPr>
          <w:rFonts w:ascii="Times New Roman" w:eastAsia="MS Mincho" w:hAnsi="Times New Roman" w:cs="Times New Roman"/>
          <w:color w:val="000000"/>
          <w:sz w:val="26"/>
          <w:szCs w:val="26"/>
          <w:lang w:eastAsia="ja-JP" w:bidi="th-TH"/>
        </w:rPr>
        <w:t xml:space="preserve">Điểm </w:t>
      </w:r>
      <w:r w:rsidRPr="008060F6">
        <w:rPr>
          <w:rFonts w:ascii="Times New Roman" w:eastAsia="MS Mincho" w:hAnsi="Times New Roman" w:cs="Times New Roman"/>
          <w:color w:val="000000"/>
          <w:sz w:val="26"/>
          <w:szCs w:val="26"/>
          <w:lang w:eastAsia="ja-JP" w:bidi="th-TH"/>
        </w:rPr>
        <w:t xml:space="preserve">WOMAC </w:t>
      </w:r>
      <w:r w:rsidR="00332164" w:rsidRPr="008060F6">
        <w:rPr>
          <w:rFonts w:ascii="Times New Roman" w:eastAsia="MS Mincho" w:hAnsi="Times New Roman" w:cs="Times New Roman"/>
          <w:color w:val="000000"/>
          <w:sz w:val="26"/>
          <w:szCs w:val="26"/>
          <w:lang w:eastAsia="ja-JP" w:bidi="th-TH"/>
        </w:rPr>
        <w:t>tổng tối thiể</w:t>
      </w:r>
      <w:r w:rsidR="002A3547" w:rsidRPr="008060F6">
        <w:rPr>
          <w:rFonts w:ascii="Times New Roman" w:eastAsia="MS Mincho" w:hAnsi="Times New Roman" w:cs="Times New Roman"/>
          <w:color w:val="000000"/>
          <w:sz w:val="26"/>
          <w:szCs w:val="26"/>
          <w:lang w:eastAsia="ja-JP" w:bidi="th-TH"/>
        </w:rPr>
        <w:t>u: 0; đ</w:t>
      </w:r>
      <w:r w:rsidR="00332164" w:rsidRPr="008060F6">
        <w:rPr>
          <w:rFonts w:ascii="Times New Roman" w:eastAsia="MS Mincho" w:hAnsi="Times New Roman" w:cs="Times New Roman"/>
          <w:color w:val="000000"/>
          <w:sz w:val="26"/>
          <w:szCs w:val="26"/>
          <w:lang w:eastAsia="ja-JP" w:bidi="th-TH"/>
        </w:rPr>
        <w:t xml:space="preserve">iểm tổng tối đa: 96 </w:t>
      </w:r>
    </w:p>
    <w:p w:rsidR="00C7624B" w:rsidRPr="008060F6" w:rsidRDefault="0069615E" w:rsidP="003E0DA7">
      <w:pPr>
        <w:tabs>
          <w:tab w:val="left" w:pos="540"/>
          <w:tab w:val="left" w:pos="1440"/>
          <w:tab w:val="left" w:pos="2505"/>
        </w:tabs>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w:t>
      </w:r>
      <w:r w:rsidR="00C7624B" w:rsidRPr="008060F6">
        <w:rPr>
          <w:rFonts w:ascii="Times New Roman" w:eastAsia="MS Mincho" w:hAnsi="Times New Roman" w:cs="Times New Roman"/>
          <w:color w:val="000000"/>
          <w:sz w:val="26"/>
          <w:szCs w:val="26"/>
          <w:lang w:eastAsia="ja-JP" w:bidi="th-TH"/>
        </w:rPr>
        <w:t>Đo c</w:t>
      </w:r>
      <w:r w:rsidRPr="008060F6">
        <w:rPr>
          <w:rFonts w:ascii="Times New Roman" w:eastAsia="MS Mincho" w:hAnsi="Times New Roman" w:cs="Times New Roman"/>
          <w:color w:val="000000"/>
          <w:sz w:val="26"/>
          <w:szCs w:val="26"/>
          <w:lang w:eastAsia="ja-JP" w:bidi="th-TH"/>
        </w:rPr>
        <w:t>hiều cao (m), cân nặng (kg)</w:t>
      </w:r>
      <w:r w:rsidR="00915EF3" w:rsidRPr="008060F6">
        <w:rPr>
          <w:rFonts w:ascii="Times New Roman" w:eastAsia="MS Mincho" w:hAnsi="Times New Roman" w:cs="Times New Roman"/>
          <w:color w:val="000000"/>
          <w:sz w:val="26"/>
          <w:szCs w:val="26"/>
          <w:lang w:eastAsia="ja-JP" w:bidi="th-TH"/>
        </w:rPr>
        <w:t>.</w:t>
      </w:r>
    </w:p>
    <w:p w:rsidR="00915EF3" w:rsidRPr="008060F6" w:rsidRDefault="00915EF3" w:rsidP="003E0DA7">
      <w:pPr>
        <w:tabs>
          <w:tab w:val="left" w:pos="540"/>
          <w:tab w:val="left" w:pos="1440"/>
          <w:tab w:val="left" w:pos="2505"/>
        </w:tabs>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Đo huyết áp: theo khuyến cáo của Hiệp hội Tim mạch học Việt Nam</w:t>
      </w:r>
      <w:r w:rsidR="002A3547" w:rsidRPr="008060F6">
        <w:rPr>
          <w:rFonts w:ascii="Times New Roman" w:eastAsia="MS Mincho" w:hAnsi="Times New Roman" w:cs="Times New Roman"/>
          <w:color w:val="000000"/>
          <w:sz w:val="26"/>
          <w:szCs w:val="26"/>
          <w:lang w:eastAsia="ja-JP" w:bidi="th-TH"/>
        </w:rPr>
        <w:t xml:space="preserve"> 2014</w:t>
      </w:r>
      <w:r w:rsidRPr="008060F6">
        <w:rPr>
          <w:rFonts w:ascii="Times New Roman" w:eastAsia="MS Mincho" w:hAnsi="Times New Roman" w:cs="Times New Roman"/>
          <w:color w:val="000000"/>
          <w:sz w:val="26"/>
          <w:szCs w:val="26"/>
          <w:lang w:eastAsia="ja-JP" w:bidi="th-TH"/>
        </w:rPr>
        <w:t>, trong đó coi là tăng huyết áp khi</w:t>
      </w:r>
      <w:r w:rsidR="00B70345" w:rsidRPr="008060F6">
        <w:rPr>
          <w:rFonts w:ascii="Times New Roman" w:eastAsia="MS Mincho" w:hAnsi="Times New Roman" w:cs="Times New Roman"/>
          <w:color w:val="000000"/>
          <w:sz w:val="26"/>
          <w:szCs w:val="26"/>
          <w:lang w:eastAsia="ja-JP" w:bidi="th-TH"/>
        </w:rPr>
        <w:t xml:space="preserve"> huyết áp tâm thu ≥</w:t>
      </w:r>
      <w:r w:rsidR="002A3547" w:rsidRPr="008060F6">
        <w:rPr>
          <w:rFonts w:ascii="Times New Roman" w:eastAsia="MS Mincho" w:hAnsi="Times New Roman" w:cs="Times New Roman"/>
          <w:color w:val="000000"/>
          <w:sz w:val="26"/>
          <w:szCs w:val="26"/>
          <w:lang w:eastAsia="ja-JP" w:bidi="th-TH"/>
        </w:rPr>
        <w:t xml:space="preserve"> 140 mmHg và/ hoặc </w:t>
      </w:r>
      <w:r w:rsidR="00B70345" w:rsidRPr="008060F6">
        <w:rPr>
          <w:rFonts w:ascii="Times New Roman" w:eastAsia="MS Mincho" w:hAnsi="Times New Roman" w:cs="Times New Roman"/>
          <w:color w:val="000000"/>
          <w:sz w:val="26"/>
          <w:szCs w:val="26"/>
          <w:lang w:eastAsia="ja-JP" w:bidi="th-TH"/>
        </w:rPr>
        <w:t>huyết áp tâm trương ≥ 90 mmHg.</w:t>
      </w:r>
    </w:p>
    <w:p w:rsidR="006C280F" w:rsidRPr="008060F6" w:rsidRDefault="00C7624B" w:rsidP="003E0DA7">
      <w:pPr>
        <w:tabs>
          <w:tab w:val="left" w:pos="540"/>
          <w:tab w:val="left" w:pos="1440"/>
          <w:tab w:val="left" w:pos="2505"/>
        </w:tabs>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T</w:t>
      </w:r>
      <w:r w:rsidR="00AB537C" w:rsidRPr="008060F6">
        <w:rPr>
          <w:rFonts w:ascii="Times New Roman" w:eastAsia="MS Mincho" w:hAnsi="Times New Roman" w:cs="Times New Roman"/>
          <w:color w:val="000000"/>
          <w:sz w:val="26"/>
          <w:szCs w:val="26"/>
          <w:lang w:eastAsia="ja-JP" w:bidi="th-TH"/>
        </w:rPr>
        <w:t>ính</w:t>
      </w:r>
      <w:r w:rsidR="0069615E" w:rsidRPr="008060F6">
        <w:rPr>
          <w:rFonts w:ascii="Times New Roman" w:eastAsia="MS Mincho" w:hAnsi="Times New Roman" w:cs="Times New Roman"/>
          <w:color w:val="000000"/>
          <w:sz w:val="26"/>
          <w:szCs w:val="26"/>
          <w:lang w:eastAsia="ja-JP" w:bidi="th-TH"/>
        </w:rPr>
        <w:t xml:space="preserve"> chỉ số khối cơ thể BMI (Body Mass Index) theo công thức: BMI = Cân nặng/(chiều cao)²</w:t>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r>
      <w:r w:rsidR="0069615E" w:rsidRPr="008060F6">
        <w:rPr>
          <w:rFonts w:ascii="Times New Roman" w:eastAsia="MS Mincho" w:hAnsi="Times New Roman" w:cs="Times New Roman"/>
          <w:color w:val="000000"/>
          <w:sz w:val="26"/>
          <w:szCs w:val="26"/>
          <w:lang w:eastAsia="ja-JP" w:bidi="th-TH"/>
        </w:rPr>
        <w:softHyphen/>
        <w:t xml:space="preserve"> = </w:t>
      </w:r>
      <w:r w:rsidRPr="008060F6">
        <w:rPr>
          <w:rFonts w:ascii="Times New Roman" w:eastAsia="MS Mincho" w:hAnsi="Times New Roman" w:cs="Times New Roman"/>
          <w:color w:val="000000"/>
          <w:sz w:val="26"/>
          <w:szCs w:val="26"/>
          <w:lang w:eastAsia="ja-JP" w:bidi="th-TH"/>
        </w:rPr>
        <w:t>k</w:t>
      </w:r>
      <w:r w:rsidR="0069615E" w:rsidRPr="008060F6">
        <w:rPr>
          <w:rFonts w:ascii="Times New Roman" w:eastAsia="MS Mincho" w:hAnsi="Times New Roman" w:cs="Times New Roman"/>
          <w:color w:val="000000"/>
          <w:sz w:val="26"/>
          <w:szCs w:val="26"/>
          <w:lang w:eastAsia="ja-JP" w:bidi="th-TH"/>
        </w:rPr>
        <w:t>g/m².</w:t>
      </w:r>
      <w:r w:rsidR="0097767F" w:rsidRPr="008060F6">
        <w:rPr>
          <w:rFonts w:ascii="Times New Roman" w:eastAsia="MS Mincho" w:hAnsi="Times New Roman" w:cs="Times New Roman"/>
          <w:color w:val="000000"/>
          <w:sz w:val="26"/>
          <w:szCs w:val="26"/>
          <w:lang w:eastAsia="ja-JP" w:bidi="th-TH"/>
        </w:rPr>
        <w:t xml:space="preserve"> </w:t>
      </w:r>
      <w:r w:rsidR="0069615E" w:rsidRPr="008060F6">
        <w:rPr>
          <w:rFonts w:ascii="Times New Roman" w:eastAsia="Times New Roman" w:hAnsi="Times New Roman" w:cs="Times New Roman"/>
          <w:color w:val="000000"/>
          <w:sz w:val="26"/>
          <w:szCs w:val="26"/>
        </w:rPr>
        <w:t>Phân loại BMI theo H</w:t>
      </w:r>
      <w:r w:rsidR="00AB537C" w:rsidRPr="008060F6">
        <w:rPr>
          <w:rFonts w:ascii="Times New Roman" w:eastAsia="Times New Roman" w:hAnsi="Times New Roman" w:cs="Times New Roman"/>
          <w:color w:val="000000"/>
          <w:sz w:val="26"/>
          <w:szCs w:val="26"/>
        </w:rPr>
        <w:t>i</w:t>
      </w:r>
      <w:r w:rsidR="0069615E" w:rsidRPr="008060F6">
        <w:rPr>
          <w:rFonts w:ascii="Times New Roman" w:eastAsia="Times New Roman" w:hAnsi="Times New Roman" w:cs="Times New Roman"/>
          <w:color w:val="000000"/>
          <w:sz w:val="26"/>
          <w:szCs w:val="26"/>
        </w:rPr>
        <w:t>ệp hội Đái tháo đường Đông Nam Á chia các mức độ:</w:t>
      </w:r>
      <w:r w:rsidR="007470B2" w:rsidRPr="008060F6">
        <w:rPr>
          <w:rFonts w:ascii="Times New Roman" w:eastAsia="Times New Roman" w:hAnsi="Times New Roman" w:cs="Times New Roman"/>
          <w:color w:val="000000"/>
          <w:sz w:val="26"/>
          <w:szCs w:val="26"/>
        </w:rPr>
        <w:t xml:space="preserve"> </w:t>
      </w:r>
      <w:r w:rsidR="0069615E" w:rsidRPr="008060F6">
        <w:rPr>
          <w:rFonts w:ascii="Times New Roman" w:eastAsia="MS Mincho" w:hAnsi="Times New Roman" w:cs="Times New Roman"/>
          <w:color w:val="000000"/>
          <w:sz w:val="26"/>
          <w:szCs w:val="26"/>
          <w:lang w:eastAsia="ja-JP" w:bidi="th-TH"/>
        </w:rPr>
        <w:t>Thiếu cân: BMI &lt; 18,5</w:t>
      </w:r>
      <w:r w:rsidR="007470B2" w:rsidRPr="008060F6">
        <w:rPr>
          <w:rFonts w:ascii="Times New Roman" w:eastAsia="MS Mincho" w:hAnsi="Times New Roman" w:cs="Times New Roman"/>
          <w:color w:val="000000"/>
          <w:sz w:val="26"/>
          <w:szCs w:val="26"/>
          <w:lang w:eastAsia="ja-JP" w:bidi="th-TH"/>
        </w:rPr>
        <w:t xml:space="preserve">; </w:t>
      </w:r>
      <w:r w:rsidR="0069615E" w:rsidRPr="008060F6">
        <w:rPr>
          <w:rFonts w:ascii="Times New Roman" w:eastAsia="MS Mincho" w:hAnsi="Times New Roman" w:cs="Times New Roman"/>
          <w:color w:val="000000"/>
          <w:sz w:val="26"/>
          <w:szCs w:val="26"/>
          <w:lang w:eastAsia="ja-JP" w:bidi="th-TH"/>
        </w:rPr>
        <w:t>Bình thường: 18,5 ≤ BMI ≤ 22,9</w:t>
      </w:r>
      <w:r w:rsidR="007470B2" w:rsidRPr="008060F6">
        <w:rPr>
          <w:rFonts w:ascii="Times New Roman" w:eastAsia="MS Mincho" w:hAnsi="Times New Roman" w:cs="Times New Roman"/>
          <w:color w:val="000000"/>
          <w:sz w:val="26"/>
          <w:szCs w:val="26"/>
          <w:lang w:eastAsia="ja-JP" w:bidi="th-TH"/>
        </w:rPr>
        <w:t xml:space="preserve">; </w:t>
      </w:r>
      <w:r w:rsidR="0069615E" w:rsidRPr="008060F6">
        <w:rPr>
          <w:rFonts w:ascii="Times New Roman" w:eastAsia="MS Mincho" w:hAnsi="Times New Roman" w:cs="Times New Roman"/>
          <w:color w:val="000000"/>
          <w:sz w:val="26"/>
          <w:szCs w:val="26"/>
          <w:lang w:eastAsia="ja-JP" w:bidi="th-TH"/>
        </w:rPr>
        <w:t>Thừa cân: 23 ≤ BMI &lt; 24,9</w:t>
      </w:r>
      <w:r w:rsidR="007470B2" w:rsidRPr="008060F6">
        <w:rPr>
          <w:rFonts w:ascii="Times New Roman" w:eastAsia="MS Mincho" w:hAnsi="Times New Roman" w:cs="Times New Roman"/>
          <w:color w:val="000000"/>
          <w:sz w:val="26"/>
          <w:szCs w:val="26"/>
          <w:lang w:eastAsia="ja-JP" w:bidi="th-TH"/>
        </w:rPr>
        <w:t xml:space="preserve">; </w:t>
      </w:r>
      <w:r w:rsidR="0069615E" w:rsidRPr="008060F6">
        <w:rPr>
          <w:rFonts w:ascii="Times New Roman" w:eastAsia="MS Mincho" w:hAnsi="Times New Roman" w:cs="Times New Roman"/>
          <w:color w:val="000000"/>
          <w:sz w:val="26"/>
          <w:szCs w:val="26"/>
          <w:lang w:eastAsia="ja-JP" w:bidi="th-TH"/>
        </w:rPr>
        <w:t xml:space="preserve">Béo phì: BMI ≥ </w:t>
      </w:r>
      <w:r w:rsidR="00EA0DEA" w:rsidRPr="008060F6">
        <w:rPr>
          <w:rFonts w:ascii="Times New Roman" w:eastAsia="MS Mincho" w:hAnsi="Times New Roman" w:cs="Times New Roman"/>
          <w:color w:val="000000"/>
          <w:sz w:val="26"/>
          <w:szCs w:val="26"/>
          <w:lang w:eastAsia="ja-JP" w:bidi="th-TH"/>
        </w:rPr>
        <w:t>25</w:t>
      </w:r>
      <w:r w:rsidR="007470B2" w:rsidRPr="008060F6">
        <w:rPr>
          <w:rFonts w:ascii="Times New Roman" w:eastAsia="MS Mincho" w:hAnsi="Times New Roman" w:cs="Times New Roman"/>
          <w:color w:val="000000"/>
          <w:sz w:val="26"/>
          <w:szCs w:val="26"/>
          <w:lang w:eastAsia="ja-JP" w:bidi="th-TH"/>
        </w:rPr>
        <w:t>.</w:t>
      </w:r>
    </w:p>
    <w:p w:rsidR="00137E27" w:rsidRPr="008060F6" w:rsidRDefault="006C280F" w:rsidP="003E0DA7">
      <w:pPr>
        <w:tabs>
          <w:tab w:val="left" w:pos="567"/>
          <w:tab w:val="left" w:pos="1440"/>
          <w:tab w:val="left" w:pos="2505"/>
        </w:tabs>
        <w:spacing w:after="0" w:line="360" w:lineRule="auto"/>
        <w:jc w:val="both"/>
        <w:rPr>
          <w:rFonts w:ascii="Times New Roman" w:eastAsia="MS Mincho" w:hAnsi="Times New Roman" w:cs="Times New Roman"/>
          <w:bCs/>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r>
      <w:r w:rsidR="00D91DBC" w:rsidRPr="00B36452">
        <w:rPr>
          <w:rFonts w:ascii="Times New Roman" w:eastAsia="MS Mincho" w:hAnsi="Times New Roman" w:cs="Times New Roman"/>
          <w:bCs/>
          <w:color w:val="000000"/>
          <w:spacing w:val="-6"/>
          <w:sz w:val="26"/>
          <w:szCs w:val="26"/>
          <w:lang w:eastAsia="ja-JP" w:bidi="th-TH"/>
        </w:rPr>
        <w:t>-</w:t>
      </w:r>
      <w:r w:rsidR="00915EF3" w:rsidRPr="00B36452">
        <w:rPr>
          <w:rFonts w:ascii="Times New Roman" w:eastAsia="MS Mincho" w:hAnsi="Times New Roman" w:cs="Times New Roman"/>
          <w:bCs/>
          <w:color w:val="000000"/>
          <w:spacing w:val="-6"/>
          <w:sz w:val="26"/>
          <w:szCs w:val="26"/>
          <w:lang w:eastAsia="ja-JP" w:bidi="th-TH"/>
        </w:rPr>
        <w:t xml:space="preserve"> </w:t>
      </w:r>
      <w:r w:rsidR="00D91DBC" w:rsidRPr="00B36452">
        <w:rPr>
          <w:rFonts w:ascii="Times New Roman" w:eastAsia="MS Mincho" w:hAnsi="Times New Roman" w:cs="Times New Roman"/>
          <w:bCs/>
          <w:color w:val="000000"/>
          <w:spacing w:val="-6"/>
          <w:sz w:val="26"/>
          <w:szCs w:val="26"/>
          <w:lang w:eastAsia="ja-JP" w:bidi="th-TH"/>
        </w:rPr>
        <w:t xml:space="preserve">Quan sát </w:t>
      </w:r>
      <w:r w:rsidR="00137E27" w:rsidRPr="00B36452">
        <w:rPr>
          <w:rFonts w:ascii="Times New Roman" w:eastAsia="MS Mincho" w:hAnsi="Times New Roman" w:cs="Times New Roman"/>
          <w:bCs/>
          <w:color w:val="000000"/>
          <w:spacing w:val="-6"/>
          <w:sz w:val="26"/>
          <w:szCs w:val="26"/>
          <w:lang w:eastAsia="ja-JP" w:bidi="th-TH"/>
        </w:rPr>
        <w:t>lệch trục</w:t>
      </w:r>
      <w:r w:rsidR="00D91DBC" w:rsidRPr="00B36452">
        <w:rPr>
          <w:rFonts w:ascii="Times New Roman" w:eastAsia="MS Mincho" w:hAnsi="Times New Roman" w:cs="Times New Roman"/>
          <w:bCs/>
          <w:color w:val="000000"/>
          <w:spacing w:val="-6"/>
          <w:sz w:val="26"/>
          <w:szCs w:val="26"/>
          <w:lang w:eastAsia="ja-JP" w:bidi="th-TH"/>
        </w:rPr>
        <w:t xml:space="preserve"> khớp gối: </w:t>
      </w:r>
      <w:r w:rsidR="00CA67E9" w:rsidRPr="00B36452">
        <w:rPr>
          <w:rFonts w:ascii="Times New Roman" w:eastAsia="MS Mincho" w:hAnsi="Times New Roman" w:cs="Times New Roman"/>
          <w:bCs/>
          <w:color w:val="000000"/>
          <w:spacing w:val="-6"/>
          <w:sz w:val="26"/>
          <w:szCs w:val="26"/>
          <w:lang w:eastAsia="ja-JP" w:bidi="th-TH"/>
        </w:rPr>
        <w:t xml:space="preserve">đánh giá </w:t>
      </w:r>
      <w:r w:rsidR="001B3984" w:rsidRPr="00B36452">
        <w:rPr>
          <w:rFonts w:ascii="Times New Roman" w:eastAsia="MS Mincho" w:hAnsi="Times New Roman" w:cs="Times New Roman"/>
          <w:bCs/>
          <w:color w:val="000000"/>
          <w:spacing w:val="-6"/>
          <w:sz w:val="26"/>
          <w:szCs w:val="26"/>
          <w:lang w:eastAsia="ja-JP" w:bidi="th-TH"/>
        </w:rPr>
        <w:t>theo Kraus và cs: trục bình thường từ 178,5-180</w:t>
      </w:r>
      <w:r w:rsidR="001B3984" w:rsidRPr="00B36452">
        <w:rPr>
          <w:rFonts w:ascii="Times New Roman" w:eastAsia="MS Mincho" w:hAnsi="Times New Roman" w:cs="Times New Roman"/>
          <w:bCs/>
          <w:color w:val="000000"/>
          <w:spacing w:val="-6"/>
          <w:sz w:val="26"/>
          <w:szCs w:val="26"/>
          <w:vertAlign w:val="superscript"/>
          <w:lang w:eastAsia="ja-JP" w:bidi="th-TH"/>
        </w:rPr>
        <w:t xml:space="preserve">0 </w:t>
      </w:r>
      <w:r w:rsidR="001B3984" w:rsidRPr="00B36452">
        <w:rPr>
          <w:rFonts w:ascii="Times New Roman" w:eastAsia="MS Mincho" w:hAnsi="Times New Roman" w:cs="Times New Roman"/>
          <w:bCs/>
          <w:color w:val="000000"/>
          <w:spacing w:val="-6"/>
          <w:sz w:val="26"/>
          <w:szCs w:val="26"/>
          <w:lang w:eastAsia="ja-JP" w:bidi="th-TH"/>
        </w:rPr>
        <w:t>, trục là vẹo trong (chữ O) khi &lt; 178,5</w:t>
      </w:r>
      <w:r w:rsidR="001B3984" w:rsidRPr="00B36452">
        <w:rPr>
          <w:rFonts w:ascii="Times New Roman" w:eastAsia="MS Mincho" w:hAnsi="Times New Roman" w:cs="Times New Roman"/>
          <w:bCs/>
          <w:color w:val="000000"/>
          <w:spacing w:val="-6"/>
          <w:sz w:val="26"/>
          <w:szCs w:val="26"/>
          <w:vertAlign w:val="superscript"/>
          <w:lang w:eastAsia="ja-JP" w:bidi="th-TH"/>
        </w:rPr>
        <w:t>0</w:t>
      </w:r>
      <w:r w:rsidR="001B3984" w:rsidRPr="00B36452">
        <w:rPr>
          <w:rFonts w:ascii="Times New Roman" w:eastAsia="MS Mincho" w:hAnsi="Times New Roman" w:cs="Times New Roman"/>
          <w:bCs/>
          <w:color w:val="000000"/>
          <w:spacing w:val="-6"/>
          <w:sz w:val="26"/>
          <w:szCs w:val="26"/>
          <w:lang w:eastAsia="ja-JP" w:bidi="th-TH"/>
        </w:rPr>
        <w:t xml:space="preserve"> và vẹo ngoài (chữ X) khi &gt;180</w:t>
      </w:r>
      <w:r w:rsidR="001B3984" w:rsidRPr="00B36452">
        <w:rPr>
          <w:rFonts w:ascii="Times New Roman" w:eastAsia="MS Mincho" w:hAnsi="Times New Roman" w:cs="Times New Roman"/>
          <w:bCs/>
          <w:color w:val="000000"/>
          <w:spacing w:val="-6"/>
          <w:sz w:val="26"/>
          <w:szCs w:val="26"/>
          <w:vertAlign w:val="superscript"/>
          <w:lang w:eastAsia="ja-JP" w:bidi="th-TH"/>
        </w:rPr>
        <w:t>0</w:t>
      </w:r>
      <w:r w:rsidR="001B3984" w:rsidRPr="00B36452">
        <w:rPr>
          <w:rFonts w:ascii="Times New Roman" w:eastAsia="MS Mincho" w:hAnsi="Times New Roman" w:cs="Times New Roman"/>
          <w:bCs/>
          <w:color w:val="000000"/>
          <w:spacing w:val="-6"/>
          <w:sz w:val="26"/>
          <w:szCs w:val="26"/>
          <w:lang w:eastAsia="ja-JP" w:bidi="th-TH"/>
        </w:rPr>
        <w:t xml:space="preserve"> </w:t>
      </w:r>
      <w:r w:rsidR="007470B2" w:rsidRPr="00B36452">
        <w:rPr>
          <w:rFonts w:ascii="Times New Roman" w:eastAsia="MS Mincho" w:hAnsi="Times New Roman" w:cs="Times New Roman"/>
          <w:bCs/>
          <w:color w:val="000000"/>
          <w:spacing w:val="-6"/>
          <w:sz w:val="26"/>
          <w:szCs w:val="26"/>
          <w:lang w:eastAsia="ja-JP" w:bidi="th-TH"/>
        </w:rPr>
        <w:fldChar w:fldCharType="begin"/>
      </w:r>
      <w:r w:rsidR="007470B2" w:rsidRPr="00B36452">
        <w:rPr>
          <w:rFonts w:ascii="Times New Roman" w:eastAsia="MS Mincho" w:hAnsi="Times New Roman" w:cs="Times New Roman"/>
          <w:bCs/>
          <w:color w:val="000000"/>
          <w:spacing w:val="-6"/>
          <w:sz w:val="26"/>
          <w:szCs w:val="26"/>
          <w:lang w:eastAsia="ja-JP" w:bidi="th-TH"/>
        </w:rPr>
        <w:instrText xml:space="preserve"> ADDIN EN.CITE &lt;EndNote&gt;&lt;Cite&gt;&lt;Author&gt;Kraus&lt;/Author&gt;&lt;Year&gt;2005&lt;/Year&gt;&lt;RecNum&gt;1360&lt;/RecNum&gt;&lt;DisplayText&gt;[133]&lt;/DisplayText&gt;&lt;record&gt;&lt;rec-number&gt;1360&lt;/rec-number&gt;&lt;foreign-keys&gt;&lt;key app="EN" db-id="95r2xpf9p0edd7ewez9xrdvgw2f2ratwza2e" timestamp="1442326606"&gt;1360&lt;/key&gt;&lt;/foreign-keys&gt;&lt;ref-type name="Journal Article"&gt;17&lt;/ref-type&gt;&lt;contributors&gt;&lt;authors&gt;&lt;author&gt;Kraus, V. B.&lt;/author&gt;&lt;author&gt;Vail, T. P.&lt;/author&gt;&lt;author&gt;Worrell, T.&lt;/author&gt;&lt;author&gt;McDaniel, G.&lt;/author&gt;&lt;/authors&gt;&lt;/contributors&gt;&lt;auth-address&gt;Duke University Medical Center, Durham, North Carolina 27710, USA. vbk@acpub.duke.edu&lt;/auth-address&gt;&lt;titles&gt;&lt;title&gt;A comparative assessment of alignment angle of the knee by radiographic and physical examination methods&lt;/title&gt;&lt;secondary-title&gt;Arthritis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rheumatism&lt;/abbr-1&gt;&lt;/alt-periodical&gt;&lt;pages&gt;1730-5&lt;/pages&gt;&lt;volume&gt;52&lt;/volume&gt;&lt;number&gt;6&lt;/number&gt;&lt;keywords&gt;&lt;keyword&gt;Aged&lt;/keyword&gt;&lt;keyword&gt;Biomechanical Phenomena&lt;/keyword&gt;&lt;keyword&gt;Female&lt;/keyword&gt;&lt;keyword&gt;Humans&lt;/keyword&gt;&lt;keyword&gt;Knee Joint/anatomy &amp;amp; histology/*radiography&lt;/keyword&gt;&lt;keyword&gt;Male&lt;/keyword&gt;&lt;keyword&gt;Middle Aged&lt;/keyword&gt;&lt;keyword&gt;Osteoarthritis, Knee/*diagnosis/radiography&lt;/keyword&gt;&lt;keyword&gt;Physical Examination/methods&lt;/keyword&gt;&lt;keyword&gt;Trabeculectomy&lt;/keyword&gt;&lt;/keywords&gt;&lt;dates&gt;&lt;year&gt;2005&lt;/year&gt;&lt;pub-dates&gt;&lt;date&gt;Jun&lt;/date&gt;&lt;/pub-dates&gt;&lt;/dates&gt;&lt;isbn&gt;0004-3591 (Print)&amp;#xD;0004-3591 (Linking)&lt;/isbn&gt;&lt;accession-num&gt;15934069&lt;/accession-num&gt;&lt;urls&gt;&lt;related-urls&gt;&lt;url&gt;http://www.ncbi.nlm.nih.gov/pubmed/15934069&lt;/url&gt;&lt;/related-urls&gt;&lt;/urls&gt;&lt;electronic-resource-num&gt;10.1002/art.21100&lt;/electronic-resource-num&gt;&lt;/record&gt;&lt;/Cite&gt;&lt;/EndNote&gt;</w:instrText>
      </w:r>
      <w:r w:rsidR="007470B2" w:rsidRPr="00B36452">
        <w:rPr>
          <w:rFonts w:ascii="Times New Roman" w:eastAsia="MS Mincho" w:hAnsi="Times New Roman" w:cs="Times New Roman"/>
          <w:bCs/>
          <w:color w:val="000000"/>
          <w:spacing w:val="-6"/>
          <w:sz w:val="26"/>
          <w:szCs w:val="26"/>
          <w:lang w:eastAsia="ja-JP" w:bidi="th-TH"/>
        </w:rPr>
        <w:fldChar w:fldCharType="separate"/>
      </w:r>
      <w:r w:rsidR="007470B2" w:rsidRPr="00B36452">
        <w:rPr>
          <w:rFonts w:ascii="Times New Roman" w:eastAsia="MS Mincho" w:hAnsi="Times New Roman" w:cs="Times New Roman"/>
          <w:bCs/>
          <w:noProof/>
          <w:color w:val="000000"/>
          <w:spacing w:val="-6"/>
          <w:sz w:val="26"/>
          <w:szCs w:val="26"/>
          <w:lang w:eastAsia="ja-JP" w:bidi="th-TH"/>
        </w:rPr>
        <w:t>[</w:t>
      </w:r>
      <w:hyperlink w:anchor="_ENREF_133" w:tooltip="Kraus, 2005 #1360" w:history="1">
        <w:r w:rsidR="007470B2" w:rsidRPr="00B36452">
          <w:rPr>
            <w:rFonts w:ascii="Times New Roman" w:eastAsia="MS Mincho" w:hAnsi="Times New Roman" w:cs="Times New Roman"/>
            <w:bCs/>
            <w:noProof/>
            <w:color w:val="000000"/>
            <w:spacing w:val="-6"/>
            <w:sz w:val="26"/>
            <w:szCs w:val="26"/>
            <w:lang w:eastAsia="ja-JP" w:bidi="th-TH"/>
          </w:rPr>
          <w:t>133</w:t>
        </w:r>
      </w:hyperlink>
      <w:r w:rsidR="007470B2" w:rsidRPr="00B36452">
        <w:rPr>
          <w:rFonts w:ascii="Times New Roman" w:eastAsia="MS Mincho" w:hAnsi="Times New Roman" w:cs="Times New Roman"/>
          <w:bCs/>
          <w:noProof/>
          <w:color w:val="000000"/>
          <w:spacing w:val="-6"/>
          <w:sz w:val="26"/>
          <w:szCs w:val="26"/>
          <w:lang w:eastAsia="ja-JP" w:bidi="th-TH"/>
        </w:rPr>
        <w:t>]</w:t>
      </w:r>
      <w:r w:rsidR="007470B2" w:rsidRPr="00B36452">
        <w:rPr>
          <w:rFonts w:ascii="Times New Roman" w:eastAsia="MS Mincho" w:hAnsi="Times New Roman" w:cs="Times New Roman"/>
          <w:bCs/>
          <w:color w:val="000000"/>
          <w:spacing w:val="-6"/>
          <w:sz w:val="26"/>
          <w:szCs w:val="26"/>
          <w:lang w:eastAsia="ja-JP" w:bidi="th-TH"/>
        </w:rPr>
        <w:fldChar w:fldCharType="end"/>
      </w:r>
      <w:r w:rsidR="001B3984" w:rsidRPr="008060F6">
        <w:rPr>
          <w:rFonts w:ascii="Times New Roman" w:eastAsia="MS Mincho" w:hAnsi="Times New Roman" w:cs="Times New Roman"/>
          <w:bCs/>
          <w:color w:val="000000"/>
          <w:sz w:val="26"/>
          <w:szCs w:val="26"/>
          <w:lang w:eastAsia="ja-JP" w:bidi="th-TH"/>
        </w:rPr>
        <w:t>.</w:t>
      </w:r>
    </w:p>
    <w:p w:rsidR="00332164" w:rsidRPr="008060F6" w:rsidRDefault="00137E27" w:rsidP="003E0DA7">
      <w:pPr>
        <w:tabs>
          <w:tab w:val="left" w:pos="567"/>
          <w:tab w:val="left" w:pos="14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bCs/>
          <w:color w:val="000000"/>
          <w:sz w:val="26"/>
          <w:szCs w:val="26"/>
          <w:lang w:eastAsia="ja-JP" w:bidi="th-TH"/>
        </w:rPr>
        <w:tab/>
        <w:t>- Ụ</w:t>
      </w:r>
      <w:r w:rsidR="00D91DBC" w:rsidRPr="008060F6">
        <w:rPr>
          <w:rFonts w:ascii="Times New Roman" w:eastAsia="MS Mincho" w:hAnsi="Times New Roman" w:cs="Times New Roman"/>
          <w:bCs/>
          <w:color w:val="000000"/>
          <w:sz w:val="26"/>
          <w:szCs w:val="26"/>
          <w:lang w:eastAsia="ja-JP" w:bidi="th-TH"/>
        </w:rPr>
        <w:t xml:space="preserve"> xương</w:t>
      </w:r>
      <w:r w:rsidRPr="008060F6">
        <w:rPr>
          <w:rFonts w:ascii="Times New Roman" w:eastAsia="MS Mincho" w:hAnsi="Times New Roman" w:cs="Times New Roman"/>
          <w:bCs/>
          <w:color w:val="000000"/>
          <w:sz w:val="26"/>
          <w:szCs w:val="26"/>
          <w:lang w:eastAsia="ja-JP" w:bidi="th-TH"/>
        </w:rPr>
        <w:t>: sờ thấy ở quanh khớp gối, rắn chắc, không di động, không đau</w:t>
      </w:r>
      <w:r w:rsidR="00D91DBC" w:rsidRPr="008060F6">
        <w:rPr>
          <w:rFonts w:ascii="Times New Roman" w:eastAsia="MS Mincho" w:hAnsi="Times New Roman" w:cs="Times New Roman"/>
          <w:bCs/>
          <w:color w:val="000000"/>
          <w:sz w:val="26"/>
          <w:szCs w:val="26"/>
          <w:lang w:eastAsia="ja-JP" w:bidi="th-TH"/>
        </w:rPr>
        <w:t>.</w:t>
      </w:r>
    </w:p>
    <w:p w:rsidR="00137E27" w:rsidRPr="008060F6" w:rsidRDefault="006C280F" w:rsidP="003E0DA7">
      <w:pPr>
        <w:tabs>
          <w:tab w:val="left" w:pos="567"/>
          <w:tab w:val="left" w:pos="14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r>
      <w:r w:rsidR="00332164" w:rsidRPr="008060F6">
        <w:rPr>
          <w:rFonts w:ascii="Times New Roman" w:eastAsia="MS Mincho" w:hAnsi="Times New Roman" w:cs="Times New Roman"/>
          <w:color w:val="000000"/>
          <w:sz w:val="26"/>
          <w:szCs w:val="26"/>
          <w:lang w:eastAsia="ja-JP" w:bidi="th-TH"/>
        </w:rPr>
        <w:t xml:space="preserve">- </w:t>
      </w:r>
      <w:r w:rsidR="00D91DBC" w:rsidRPr="008060F6">
        <w:rPr>
          <w:rFonts w:ascii="Times New Roman" w:eastAsia="MS Mincho" w:hAnsi="Times New Roman" w:cs="Times New Roman"/>
          <w:color w:val="000000"/>
          <w:sz w:val="26"/>
          <w:szCs w:val="26"/>
          <w:lang w:eastAsia="ja-JP" w:bidi="th-TH"/>
        </w:rPr>
        <w:t>Dấu hiệu bào gỗ</w:t>
      </w:r>
      <w:r w:rsidR="00137E27" w:rsidRPr="008060F6">
        <w:rPr>
          <w:rFonts w:ascii="Times New Roman" w:eastAsia="MS Mincho" w:hAnsi="Times New Roman" w:cs="Times New Roman"/>
          <w:color w:val="000000"/>
          <w:sz w:val="26"/>
          <w:szCs w:val="26"/>
          <w:lang w:eastAsia="ja-JP" w:bidi="th-TH"/>
        </w:rPr>
        <w:t>:</w:t>
      </w:r>
      <w:r w:rsidR="00137E27" w:rsidRPr="008060F6">
        <w:rPr>
          <w:rFonts w:ascii="Times New Roman" w:hAnsi="Times New Roman" w:cs="Times New Roman"/>
          <w:sz w:val="26"/>
          <w:szCs w:val="26"/>
        </w:rPr>
        <w:t xml:space="preserve"> k</w:t>
      </w:r>
      <w:r w:rsidR="00137E27" w:rsidRPr="008060F6">
        <w:rPr>
          <w:rFonts w:ascii="Times New Roman" w:eastAsia="MS Mincho" w:hAnsi="Times New Roman" w:cs="Times New Roman"/>
          <w:color w:val="000000"/>
          <w:sz w:val="26"/>
          <w:szCs w:val="26"/>
          <w:lang w:eastAsia="ja-JP" w:bidi="th-TH"/>
        </w:rPr>
        <w:t>hi cử động xương bánh chè khớp gối gây cọ sát các diện khớp với nhau có thể cảm thấy tiếng lạo xạo, đôi khi có thể nghe được.</w:t>
      </w:r>
    </w:p>
    <w:p w:rsidR="00137E27" w:rsidRPr="008060F6" w:rsidRDefault="00137E27" w:rsidP="003E0DA7">
      <w:pPr>
        <w:tabs>
          <w:tab w:val="left" w:pos="567"/>
          <w:tab w:val="left" w:pos="14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t>- T</w:t>
      </w:r>
      <w:r w:rsidR="00332164" w:rsidRPr="008060F6">
        <w:rPr>
          <w:rFonts w:ascii="Times New Roman" w:eastAsia="MS Mincho" w:hAnsi="Times New Roman" w:cs="Times New Roman"/>
          <w:color w:val="000000"/>
          <w:sz w:val="26"/>
          <w:szCs w:val="26"/>
          <w:lang w:eastAsia="ja-JP" w:bidi="th-TH"/>
        </w:rPr>
        <w:t>ràn dịch khớp gối</w:t>
      </w:r>
      <w:r w:rsidRPr="008060F6">
        <w:rPr>
          <w:rFonts w:ascii="Times New Roman" w:eastAsia="MS Mincho" w:hAnsi="Times New Roman" w:cs="Times New Roman"/>
          <w:color w:val="000000"/>
          <w:sz w:val="26"/>
          <w:szCs w:val="26"/>
          <w:lang w:eastAsia="ja-JP" w:bidi="th-TH"/>
        </w:rPr>
        <w:t>: khám thấy khớp gối có dịch, dấu hiệu bập bềnh xương bánh chè dương tính.</w:t>
      </w:r>
    </w:p>
    <w:p w:rsidR="00332164" w:rsidRPr="008060F6" w:rsidRDefault="00137E27" w:rsidP="003E0DA7">
      <w:pPr>
        <w:tabs>
          <w:tab w:val="left" w:pos="567"/>
          <w:tab w:val="left" w:pos="1440"/>
          <w:tab w:val="left" w:pos="2505"/>
        </w:tabs>
        <w:spacing w:after="0" w:line="360" w:lineRule="auto"/>
        <w:jc w:val="both"/>
        <w:rPr>
          <w:rFonts w:ascii="Times New Roman" w:eastAsia="MS Mincho" w:hAnsi="Times New Roman" w:cs="Times New Roman"/>
          <w:color w:val="000000"/>
          <w:sz w:val="26"/>
          <w:szCs w:val="26"/>
          <w:vertAlign w:val="subscript"/>
          <w:lang w:eastAsia="ja-JP" w:bidi="th-TH"/>
        </w:rPr>
      </w:pPr>
      <w:r w:rsidRPr="008060F6">
        <w:rPr>
          <w:rFonts w:ascii="Times New Roman" w:eastAsia="MS Mincho" w:hAnsi="Times New Roman" w:cs="Times New Roman"/>
          <w:color w:val="000000"/>
          <w:sz w:val="26"/>
          <w:szCs w:val="26"/>
          <w:lang w:eastAsia="ja-JP" w:bidi="th-TH"/>
        </w:rPr>
        <w:tab/>
        <w:t>- K</w:t>
      </w:r>
      <w:r w:rsidR="00D91DBC" w:rsidRPr="008060F6">
        <w:rPr>
          <w:rFonts w:ascii="Times New Roman" w:eastAsia="MS Mincho" w:hAnsi="Times New Roman" w:cs="Times New Roman"/>
          <w:color w:val="000000"/>
          <w:sz w:val="26"/>
          <w:szCs w:val="26"/>
          <w:lang w:eastAsia="ja-JP" w:bidi="th-TH"/>
        </w:rPr>
        <w:t>én khoeo chân (kén Baker)</w:t>
      </w:r>
      <w:r w:rsidRPr="008060F6">
        <w:rPr>
          <w:rFonts w:ascii="Times New Roman" w:eastAsia="MS Mincho" w:hAnsi="Times New Roman" w:cs="Times New Roman"/>
          <w:color w:val="000000"/>
          <w:sz w:val="26"/>
          <w:szCs w:val="26"/>
          <w:lang w:eastAsia="ja-JP" w:bidi="th-TH"/>
        </w:rPr>
        <w:t>: sờ thấy khối căng phồng ở sau khoeo chân</w:t>
      </w:r>
      <w:r w:rsidR="00332164" w:rsidRPr="008060F6">
        <w:rPr>
          <w:rFonts w:ascii="Times New Roman" w:eastAsia="MS Mincho" w:hAnsi="Times New Roman" w:cs="Times New Roman"/>
          <w:color w:val="000000"/>
          <w:sz w:val="26"/>
          <w:szCs w:val="26"/>
          <w:lang w:eastAsia="ja-JP" w:bidi="th-TH"/>
        </w:rPr>
        <w:t>.</w:t>
      </w:r>
    </w:p>
    <w:p w:rsidR="007470B2" w:rsidRPr="008060F6" w:rsidRDefault="00332164" w:rsidP="003E0DA7">
      <w:pPr>
        <w:tabs>
          <w:tab w:val="left" w:pos="567"/>
        </w:tabs>
        <w:spacing w:after="0" w:line="360" w:lineRule="auto"/>
        <w:ind w:firstLine="360"/>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ab/>
      </w:r>
    </w:p>
    <w:p w:rsidR="007470B2" w:rsidRPr="008060F6" w:rsidRDefault="007470B2" w:rsidP="003E0DA7">
      <w:pPr>
        <w:tabs>
          <w:tab w:val="left" w:pos="567"/>
        </w:tabs>
        <w:spacing w:after="0" w:line="360" w:lineRule="auto"/>
        <w:ind w:firstLine="360"/>
        <w:jc w:val="both"/>
        <w:rPr>
          <w:rFonts w:ascii="Times New Roman" w:eastAsia="MS Mincho" w:hAnsi="Times New Roman" w:cs="Times New Roman"/>
          <w:sz w:val="26"/>
          <w:szCs w:val="26"/>
          <w:lang w:eastAsia="ja-JP" w:bidi="th-TH"/>
        </w:rPr>
      </w:pPr>
    </w:p>
    <w:p w:rsidR="00332164" w:rsidRPr="008060F6" w:rsidRDefault="00332164" w:rsidP="003E0DA7">
      <w:pPr>
        <w:tabs>
          <w:tab w:val="left" w:pos="567"/>
        </w:tabs>
        <w:spacing w:after="0" w:line="360" w:lineRule="auto"/>
        <w:ind w:firstLine="360"/>
        <w:jc w:val="both"/>
        <w:rPr>
          <w:rFonts w:ascii="Times New Roman" w:eastAsia="MS Mincho" w:hAnsi="Times New Roman" w:cs="Times New Roman"/>
          <w:b/>
          <w:bCs/>
          <w:i/>
          <w:iCs/>
          <w:color w:val="000000"/>
          <w:sz w:val="26"/>
          <w:szCs w:val="26"/>
          <w:vertAlign w:val="superscript"/>
          <w:lang w:eastAsia="ja-JP" w:bidi="th-TH"/>
        </w:rPr>
      </w:pPr>
      <w:r w:rsidRPr="008060F6">
        <w:rPr>
          <w:rFonts w:ascii="Times New Roman" w:eastAsia="MS Mincho" w:hAnsi="Times New Roman" w:cs="Times New Roman"/>
          <w:b/>
          <w:bCs/>
          <w:i/>
          <w:iCs/>
          <w:sz w:val="26"/>
          <w:szCs w:val="26"/>
          <w:lang w:eastAsia="ja-JP" w:bidi="th-TH"/>
        </w:rPr>
        <w:lastRenderedPageBreak/>
        <w:t xml:space="preserve">* </w:t>
      </w:r>
      <w:r w:rsidR="00517E89" w:rsidRPr="008060F6">
        <w:rPr>
          <w:rFonts w:ascii="Times New Roman" w:eastAsia="MS Mincho" w:hAnsi="Times New Roman" w:cs="Times New Roman"/>
          <w:b/>
          <w:bCs/>
          <w:i/>
          <w:iCs/>
          <w:sz w:val="26"/>
          <w:szCs w:val="26"/>
          <w:lang w:eastAsia="ja-JP" w:bidi="th-TH"/>
        </w:rPr>
        <w:t>Chụp</w:t>
      </w:r>
      <w:r w:rsidRPr="008060F6">
        <w:rPr>
          <w:rFonts w:ascii="Times New Roman" w:eastAsia="MS Mincho" w:hAnsi="Times New Roman" w:cs="Times New Roman"/>
          <w:b/>
          <w:bCs/>
          <w:i/>
          <w:iCs/>
          <w:sz w:val="26"/>
          <w:szCs w:val="26"/>
          <w:lang w:eastAsia="ja-JP" w:bidi="th-TH"/>
        </w:rPr>
        <w:t xml:space="preserve"> X quang</w:t>
      </w:r>
      <w:r w:rsidR="00517E89" w:rsidRPr="008060F6">
        <w:rPr>
          <w:rFonts w:ascii="Times New Roman" w:eastAsia="MS Mincho" w:hAnsi="Times New Roman" w:cs="Times New Roman"/>
          <w:b/>
          <w:bCs/>
          <w:i/>
          <w:iCs/>
          <w:sz w:val="26"/>
          <w:szCs w:val="26"/>
          <w:lang w:eastAsia="ja-JP" w:bidi="th-TH"/>
        </w:rPr>
        <w:t xml:space="preserve"> khớp gối</w:t>
      </w:r>
    </w:p>
    <w:p w:rsidR="000E1C0F" w:rsidRPr="008060F6" w:rsidRDefault="00915EF3"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b/>
          <w:color w:val="FF0000"/>
          <w:sz w:val="26"/>
          <w:szCs w:val="26"/>
          <w:lang w:eastAsia="ja-JP" w:bidi="th-TH"/>
        </w:rPr>
        <w:tab/>
      </w:r>
      <w:r w:rsidR="00F25EF6" w:rsidRPr="008060F6">
        <w:rPr>
          <w:rFonts w:ascii="Times New Roman" w:eastAsia="MS Mincho" w:hAnsi="Times New Roman" w:cs="Times New Roman"/>
          <w:b/>
          <w:sz w:val="26"/>
          <w:szCs w:val="26"/>
          <w:lang w:eastAsia="ja-JP" w:bidi="th-TH"/>
        </w:rPr>
        <w:t>-</w:t>
      </w:r>
      <w:r w:rsidR="00F25EF6" w:rsidRPr="008060F6">
        <w:rPr>
          <w:rFonts w:ascii="Times New Roman" w:eastAsia="MS Mincho" w:hAnsi="Times New Roman" w:cs="Times New Roman"/>
          <w:b/>
          <w:color w:val="FF0000"/>
          <w:sz w:val="26"/>
          <w:szCs w:val="26"/>
          <w:lang w:eastAsia="ja-JP" w:bidi="th-TH"/>
        </w:rPr>
        <w:t xml:space="preserve"> </w:t>
      </w:r>
      <w:r w:rsidR="00792611" w:rsidRPr="008060F6">
        <w:rPr>
          <w:rFonts w:ascii="Times New Roman" w:eastAsia="MS Mincho" w:hAnsi="Times New Roman" w:cs="Times New Roman"/>
          <w:sz w:val="26"/>
          <w:szCs w:val="26"/>
          <w:lang w:eastAsia="ja-JP" w:bidi="th-TH"/>
        </w:rPr>
        <w:t>Chụp X quang tại khoa Chẩn đoán hình ảnh bệnh viện Bạch Mai, sử dụng m</w:t>
      </w:r>
      <w:r w:rsidR="00F25EF6" w:rsidRPr="008060F6">
        <w:rPr>
          <w:rFonts w:ascii="Times New Roman" w:eastAsia="MS Mincho" w:hAnsi="Times New Roman" w:cs="Times New Roman"/>
          <w:sz w:val="26"/>
          <w:szCs w:val="26"/>
          <w:lang w:eastAsia="ja-JP" w:bidi="th-TH"/>
        </w:rPr>
        <w:t>áy chụp kỹ thuật số</w:t>
      </w:r>
      <w:r w:rsidR="00792611" w:rsidRPr="008060F6">
        <w:rPr>
          <w:rFonts w:ascii="Times New Roman" w:eastAsia="MS Mincho" w:hAnsi="Times New Roman" w:cs="Times New Roman"/>
          <w:sz w:val="26"/>
          <w:szCs w:val="26"/>
          <w:lang w:eastAsia="ja-JP" w:bidi="th-TH"/>
        </w:rPr>
        <w:t xml:space="preserve"> Shimaru (Nhật Bản). </w:t>
      </w:r>
      <w:r w:rsidR="00332164" w:rsidRPr="008060F6">
        <w:rPr>
          <w:rFonts w:ascii="Times New Roman" w:eastAsia="MS Mincho" w:hAnsi="Times New Roman" w:cs="Times New Roman"/>
          <w:color w:val="000000"/>
          <w:spacing w:val="-4"/>
          <w:sz w:val="26"/>
          <w:szCs w:val="26"/>
          <w:lang w:eastAsia="ja-JP" w:bidi="th-TH"/>
        </w:rPr>
        <w:t>Chụp X quang quy ước khớp gối tổn thương ở hai tư thế thẳng nghiêng</w:t>
      </w:r>
      <w:r w:rsidR="00801393" w:rsidRPr="008060F6">
        <w:rPr>
          <w:rFonts w:ascii="Times New Roman" w:eastAsia="MS Mincho" w:hAnsi="Times New Roman" w:cs="Times New Roman"/>
          <w:color w:val="000000"/>
          <w:spacing w:val="-4"/>
          <w:sz w:val="26"/>
          <w:szCs w:val="26"/>
          <w:lang w:eastAsia="ja-JP" w:bidi="th-TH"/>
        </w:rPr>
        <w:t>:</w:t>
      </w:r>
    </w:p>
    <w:p w:rsidR="000E1C0F" w:rsidRPr="008060F6" w:rsidRDefault="000E1C0F"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t xml:space="preserve">+ </w:t>
      </w:r>
      <w:r w:rsidR="00517E89" w:rsidRPr="008060F6">
        <w:rPr>
          <w:rFonts w:ascii="Times New Roman" w:eastAsia="MS Mincho" w:hAnsi="Times New Roman" w:cs="Times New Roman"/>
          <w:color w:val="000000"/>
          <w:spacing w:val="-4"/>
          <w:sz w:val="26"/>
          <w:szCs w:val="26"/>
          <w:lang w:eastAsia="ja-JP" w:bidi="th-TH"/>
        </w:rPr>
        <w:t>Tư thế đứng thẳng trước- sau: BN đứng thẳng sát ngay trước hộp phim, hai mắt cá trong sát nhau, mặt hướng về</w:t>
      </w:r>
      <w:r w:rsidRPr="008060F6">
        <w:rPr>
          <w:rFonts w:ascii="Times New Roman" w:eastAsia="MS Mincho" w:hAnsi="Times New Roman" w:cs="Times New Roman"/>
          <w:color w:val="000000"/>
          <w:spacing w:val="-4"/>
          <w:sz w:val="26"/>
          <w:szCs w:val="26"/>
          <w:lang w:eastAsia="ja-JP" w:bidi="th-TH"/>
        </w:rPr>
        <w:t xml:space="preserve"> phía chùm tia</w:t>
      </w:r>
      <w:r w:rsidR="001B31F3" w:rsidRPr="008060F6">
        <w:rPr>
          <w:rFonts w:ascii="Times New Roman" w:eastAsia="MS Mincho" w:hAnsi="Times New Roman" w:cs="Times New Roman"/>
          <w:color w:val="000000"/>
          <w:spacing w:val="-4"/>
          <w:sz w:val="26"/>
          <w:szCs w:val="26"/>
          <w:lang w:eastAsia="ja-JP" w:bidi="th-TH"/>
        </w:rPr>
        <w:t>, tia hướng thẳng góc với mặt phim ở trung tâm</w:t>
      </w:r>
      <w:r w:rsidR="00CB0256" w:rsidRPr="008060F6">
        <w:rPr>
          <w:rFonts w:ascii="Times New Roman" w:eastAsia="MS Mincho" w:hAnsi="Times New Roman" w:cs="Times New Roman"/>
          <w:color w:val="000000"/>
          <w:spacing w:val="-4"/>
          <w:sz w:val="26"/>
          <w:szCs w:val="26"/>
          <w:lang w:eastAsia="ja-JP" w:bidi="th-TH"/>
        </w:rPr>
        <w:t xml:space="preserve"> </w:t>
      </w:r>
      <w:r w:rsidR="00CB0256" w:rsidRPr="008060F6">
        <w:rPr>
          <w:rFonts w:ascii="Times New Roman" w:eastAsia="MS Mincho" w:hAnsi="Times New Roman" w:cs="Times New Roman"/>
          <w:color w:val="000000"/>
          <w:spacing w:val="-4"/>
          <w:sz w:val="26"/>
          <w:szCs w:val="26"/>
          <w:lang w:eastAsia="ja-JP" w:bidi="th-TH"/>
        </w:rPr>
        <w:fldChar w:fldCharType="begin">
          <w:fldData xml:space="preserve">PEVuZE5vdGU+PENpdGU+PEF1dGhvcj5EZWVwPC9BdXRob3I+PFllYXI+MjAwMzwvWWVhcj48UmVj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</w:fldData>
        </w:fldChar>
      </w:r>
      <w:r w:rsidR="00B00298" w:rsidRPr="008060F6">
        <w:rPr>
          <w:rFonts w:ascii="Times New Roman" w:eastAsia="MS Mincho" w:hAnsi="Times New Roman" w:cs="Times New Roman"/>
          <w:color w:val="000000"/>
          <w:spacing w:val="-4"/>
          <w:sz w:val="26"/>
          <w:szCs w:val="26"/>
          <w:lang w:eastAsia="ja-JP" w:bidi="th-TH"/>
        </w:rPr>
        <w:instrText xml:space="preserve"> ADDIN EN.CITE </w:instrText>
      </w:r>
      <w:r w:rsidR="00B00298" w:rsidRPr="008060F6">
        <w:rPr>
          <w:rFonts w:ascii="Times New Roman" w:eastAsia="MS Mincho" w:hAnsi="Times New Roman" w:cs="Times New Roman"/>
          <w:color w:val="000000"/>
          <w:spacing w:val="-4"/>
          <w:sz w:val="26"/>
          <w:szCs w:val="26"/>
          <w:lang w:eastAsia="ja-JP" w:bidi="th-TH"/>
        </w:rPr>
        <w:fldChar w:fldCharType="begin">
          <w:fldData xml:space="preserve">PEVuZE5vdGU+PENpdGU+PEF1dGhvcj5EZWVwPC9BdXRob3I+PFllYXI+MjAwMzwvWWVhcj48UmVj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</w:fldData>
        </w:fldChar>
      </w:r>
      <w:r w:rsidR="00B00298" w:rsidRPr="008060F6">
        <w:rPr>
          <w:rFonts w:ascii="Times New Roman" w:eastAsia="MS Mincho" w:hAnsi="Times New Roman" w:cs="Times New Roman"/>
          <w:color w:val="000000"/>
          <w:spacing w:val="-4"/>
          <w:sz w:val="26"/>
          <w:szCs w:val="26"/>
          <w:lang w:eastAsia="ja-JP" w:bidi="th-TH"/>
        </w:rPr>
        <w:instrText xml:space="preserve"> ADDIN EN.CITE.DATA </w:instrText>
      </w:r>
      <w:r w:rsidR="00B00298" w:rsidRPr="008060F6">
        <w:rPr>
          <w:rFonts w:ascii="Times New Roman" w:eastAsia="MS Mincho" w:hAnsi="Times New Roman" w:cs="Times New Roman"/>
          <w:color w:val="000000"/>
          <w:spacing w:val="-4"/>
          <w:sz w:val="26"/>
          <w:szCs w:val="26"/>
          <w:lang w:eastAsia="ja-JP" w:bidi="th-TH"/>
        </w:rPr>
      </w:r>
      <w:r w:rsidR="00B00298" w:rsidRPr="008060F6">
        <w:rPr>
          <w:rFonts w:ascii="Times New Roman" w:eastAsia="MS Mincho" w:hAnsi="Times New Roman" w:cs="Times New Roman"/>
          <w:color w:val="000000"/>
          <w:spacing w:val="-4"/>
          <w:sz w:val="26"/>
          <w:szCs w:val="26"/>
          <w:lang w:eastAsia="ja-JP" w:bidi="th-TH"/>
        </w:rPr>
        <w:fldChar w:fldCharType="end"/>
      </w:r>
      <w:r w:rsidR="00CB0256" w:rsidRPr="008060F6">
        <w:rPr>
          <w:rFonts w:ascii="Times New Roman" w:eastAsia="MS Mincho" w:hAnsi="Times New Roman" w:cs="Times New Roman"/>
          <w:color w:val="000000"/>
          <w:spacing w:val="-4"/>
          <w:sz w:val="26"/>
          <w:szCs w:val="26"/>
          <w:lang w:eastAsia="ja-JP" w:bidi="th-TH"/>
        </w:rPr>
      </w:r>
      <w:r w:rsidR="00CB0256" w:rsidRPr="008060F6">
        <w:rPr>
          <w:rFonts w:ascii="Times New Roman" w:eastAsia="MS Mincho" w:hAnsi="Times New Roman" w:cs="Times New Roman"/>
          <w:color w:val="000000"/>
          <w:spacing w:val="-4"/>
          <w:sz w:val="26"/>
          <w:szCs w:val="26"/>
          <w:lang w:eastAsia="ja-JP" w:bidi="th-TH"/>
        </w:rPr>
        <w:fldChar w:fldCharType="separate"/>
      </w:r>
      <w:r w:rsidR="00B00298" w:rsidRPr="008060F6">
        <w:rPr>
          <w:rFonts w:ascii="Times New Roman" w:eastAsia="MS Mincho" w:hAnsi="Times New Roman" w:cs="Times New Roman"/>
          <w:noProof/>
          <w:color w:val="000000"/>
          <w:spacing w:val="-4"/>
          <w:sz w:val="26"/>
          <w:szCs w:val="26"/>
          <w:lang w:eastAsia="ja-JP" w:bidi="th-TH"/>
        </w:rPr>
        <w:t>[</w:t>
      </w:r>
      <w:hyperlink w:anchor="_ENREF_133" w:tooltip="Kraus, 2005 #1360" w:history="1">
        <w:r w:rsidR="007470B2" w:rsidRPr="008060F6">
          <w:rPr>
            <w:rFonts w:ascii="Times New Roman" w:eastAsia="MS Mincho" w:hAnsi="Times New Roman" w:cs="Times New Roman"/>
            <w:noProof/>
            <w:color w:val="000000"/>
            <w:spacing w:val="-4"/>
            <w:sz w:val="26"/>
            <w:szCs w:val="26"/>
            <w:lang w:eastAsia="ja-JP" w:bidi="th-TH"/>
          </w:rPr>
          <w:t>133</w:t>
        </w:r>
      </w:hyperlink>
      <w:r w:rsidR="00B00298" w:rsidRPr="008060F6">
        <w:rPr>
          <w:rFonts w:ascii="Times New Roman" w:eastAsia="MS Mincho" w:hAnsi="Times New Roman" w:cs="Times New Roman"/>
          <w:noProof/>
          <w:color w:val="000000"/>
          <w:spacing w:val="-4"/>
          <w:sz w:val="26"/>
          <w:szCs w:val="26"/>
          <w:lang w:eastAsia="ja-JP" w:bidi="th-TH"/>
        </w:rPr>
        <w:t xml:space="preserve">, </w:t>
      </w:r>
      <w:hyperlink w:anchor="_ENREF_134" w:tooltip="Deep, 2003 #1402" w:history="1">
        <w:r w:rsidR="007470B2" w:rsidRPr="008060F6">
          <w:rPr>
            <w:rFonts w:ascii="Times New Roman" w:eastAsia="MS Mincho" w:hAnsi="Times New Roman" w:cs="Times New Roman"/>
            <w:noProof/>
            <w:color w:val="000000"/>
            <w:spacing w:val="-4"/>
            <w:sz w:val="26"/>
            <w:szCs w:val="26"/>
            <w:lang w:eastAsia="ja-JP" w:bidi="th-TH"/>
          </w:rPr>
          <w:t>134</w:t>
        </w:r>
      </w:hyperlink>
      <w:r w:rsidR="00B00298" w:rsidRPr="008060F6">
        <w:rPr>
          <w:rFonts w:ascii="Times New Roman" w:eastAsia="MS Mincho" w:hAnsi="Times New Roman" w:cs="Times New Roman"/>
          <w:noProof/>
          <w:color w:val="000000"/>
          <w:spacing w:val="-4"/>
          <w:sz w:val="26"/>
          <w:szCs w:val="26"/>
          <w:lang w:eastAsia="ja-JP" w:bidi="th-TH"/>
        </w:rPr>
        <w:t>]</w:t>
      </w:r>
      <w:r w:rsidR="00CB0256" w:rsidRPr="008060F6">
        <w:rPr>
          <w:rFonts w:ascii="Times New Roman" w:eastAsia="MS Mincho" w:hAnsi="Times New Roman" w:cs="Times New Roman"/>
          <w:color w:val="000000"/>
          <w:spacing w:val="-4"/>
          <w:sz w:val="26"/>
          <w:szCs w:val="26"/>
          <w:lang w:eastAsia="ja-JP" w:bidi="th-TH"/>
        </w:rPr>
        <w:fldChar w:fldCharType="end"/>
      </w:r>
      <w:r w:rsidRPr="008060F6">
        <w:rPr>
          <w:rFonts w:ascii="Times New Roman" w:eastAsia="MS Mincho" w:hAnsi="Times New Roman" w:cs="Times New Roman"/>
          <w:color w:val="000000"/>
          <w:spacing w:val="-4"/>
          <w:sz w:val="26"/>
          <w:szCs w:val="26"/>
          <w:lang w:eastAsia="ja-JP" w:bidi="th-TH"/>
        </w:rPr>
        <w:t>.</w:t>
      </w:r>
    </w:p>
    <w:p w:rsidR="000E1C0F" w:rsidRPr="008060F6" w:rsidRDefault="000E1C0F"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t>+ Tư thế nghiêng: BN nằm nghiêng về bên chân định chụp, đầu gối đặt trên phim và gấp một góc 45</w:t>
      </w:r>
      <w:r w:rsidRPr="008060F6">
        <w:rPr>
          <w:rFonts w:ascii="Times New Roman" w:eastAsia="MS Mincho" w:hAnsi="Times New Roman" w:cs="Times New Roman"/>
          <w:color w:val="000000"/>
          <w:spacing w:val="-4"/>
          <w:sz w:val="26"/>
          <w:szCs w:val="26"/>
          <w:lang w:eastAsia="ja-JP" w:bidi="th-TH"/>
        </w:rPr>
        <w:softHyphen/>
      </w:r>
      <w:r w:rsidRPr="008060F6">
        <w:rPr>
          <w:rFonts w:ascii="Times New Roman" w:eastAsia="MS Mincho" w:hAnsi="Times New Roman" w:cs="Times New Roman"/>
          <w:color w:val="000000"/>
          <w:spacing w:val="-4"/>
          <w:sz w:val="26"/>
          <w:szCs w:val="26"/>
          <w:lang w:eastAsia="ja-JP" w:bidi="th-TH"/>
        </w:rPr>
        <w:softHyphen/>
      </w:r>
      <w:r w:rsidRPr="008060F6">
        <w:rPr>
          <w:rFonts w:ascii="Times New Roman" w:eastAsia="MS Mincho" w:hAnsi="Times New Roman" w:cs="Times New Roman"/>
          <w:color w:val="000000"/>
          <w:spacing w:val="-4"/>
          <w:sz w:val="26"/>
          <w:szCs w:val="26"/>
          <w:lang w:eastAsia="ja-JP" w:bidi="th-TH"/>
        </w:rPr>
        <w:softHyphen/>
      </w:r>
      <w:r w:rsidRPr="008060F6">
        <w:rPr>
          <w:rFonts w:ascii="Times New Roman" w:eastAsia="MS Mincho" w:hAnsi="Times New Roman" w:cs="Times New Roman"/>
          <w:color w:val="000000"/>
          <w:spacing w:val="-4"/>
          <w:sz w:val="26"/>
          <w:szCs w:val="26"/>
          <w:lang w:eastAsia="ja-JP" w:bidi="th-TH"/>
        </w:rPr>
        <w:softHyphen/>
      </w:r>
      <w:r w:rsidRPr="008060F6">
        <w:rPr>
          <w:rFonts w:ascii="Times New Roman" w:eastAsia="MS Mincho" w:hAnsi="Times New Roman" w:cs="Times New Roman"/>
          <w:color w:val="000000"/>
          <w:spacing w:val="-4"/>
          <w:sz w:val="26"/>
          <w:szCs w:val="26"/>
          <w:lang w:eastAsia="ja-JP" w:bidi="th-TH"/>
        </w:rPr>
        <w:softHyphen/>
      </w:r>
      <w:r w:rsidRPr="008060F6">
        <w:rPr>
          <w:rFonts w:ascii="Times New Roman" w:eastAsia="MS Mincho" w:hAnsi="Times New Roman" w:cs="Times New Roman"/>
          <w:color w:val="000000"/>
          <w:spacing w:val="-4"/>
          <w:sz w:val="26"/>
          <w:szCs w:val="26"/>
          <w:lang w:eastAsia="ja-JP" w:bidi="th-TH"/>
        </w:rPr>
        <w:softHyphen/>
      </w:r>
      <w:r w:rsidRPr="008060F6">
        <w:rPr>
          <w:rFonts w:ascii="Times New Roman" w:eastAsia="MS Mincho" w:hAnsi="Times New Roman" w:cs="Times New Roman"/>
          <w:color w:val="000000"/>
          <w:spacing w:val="-4"/>
          <w:sz w:val="26"/>
          <w:szCs w:val="26"/>
          <w:lang w:eastAsia="ja-JP" w:bidi="th-TH"/>
        </w:rPr>
        <w:softHyphen/>
      </w:r>
      <w:r w:rsidRPr="008060F6">
        <w:rPr>
          <w:rFonts w:ascii="Times New Roman" w:eastAsia="MS Mincho" w:hAnsi="Times New Roman" w:cs="Times New Roman"/>
          <w:color w:val="000000"/>
          <w:spacing w:val="-4"/>
          <w:sz w:val="26"/>
          <w:szCs w:val="26"/>
          <w:vertAlign w:val="superscript"/>
          <w:lang w:eastAsia="ja-JP" w:bidi="th-TH"/>
        </w:rPr>
        <w:t>0</w:t>
      </w:r>
      <w:r w:rsidRPr="008060F6">
        <w:rPr>
          <w:rFonts w:ascii="Times New Roman" w:eastAsia="MS Mincho" w:hAnsi="Times New Roman" w:cs="Times New Roman"/>
          <w:color w:val="000000"/>
          <w:spacing w:val="-4"/>
          <w:sz w:val="26"/>
          <w:szCs w:val="26"/>
          <w:lang w:eastAsia="ja-JP" w:bidi="th-TH"/>
        </w:rPr>
        <w:t>, điều chỉnh để bờ dưới xương bánh chè nằm ngay trung tâm phim và bình diện của các lồi cầu thẳng góc với phim, hướng phim từ mặt trên xuống</w:t>
      </w:r>
      <w:r w:rsidR="00CB0256" w:rsidRPr="008060F6">
        <w:rPr>
          <w:rFonts w:ascii="Times New Roman" w:eastAsia="MS Mincho" w:hAnsi="Times New Roman" w:cs="Times New Roman"/>
          <w:color w:val="000000"/>
          <w:spacing w:val="-4"/>
          <w:sz w:val="26"/>
          <w:szCs w:val="26"/>
          <w:lang w:eastAsia="ja-JP" w:bidi="th-TH"/>
        </w:rPr>
        <w:t xml:space="preserve"> </w:t>
      </w:r>
      <w:r w:rsidR="00CB0256" w:rsidRPr="008060F6">
        <w:rPr>
          <w:rFonts w:ascii="Times New Roman" w:eastAsia="MS Mincho" w:hAnsi="Times New Roman" w:cs="Times New Roman"/>
          <w:color w:val="000000"/>
          <w:spacing w:val="-4"/>
          <w:sz w:val="26"/>
          <w:szCs w:val="26"/>
          <w:lang w:eastAsia="ja-JP" w:bidi="th-TH"/>
        </w:rPr>
        <w:fldChar w:fldCharType="begin"/>
      </w:r>
      <w:r w:rsidR="007470B2" w:rsidRPr="008060F6">
        <w:rPr>
          <w:rFonts w:ascii="Times New Roman" w:eastAsia="MS Mincho" w:hAnsi="Times New Roman" w:cs="Times New Roman"/>
          <w:color w:val="000000"/>
          <w:spacing w:val="-4"/>
          <w:sz w:val="26"/>
          <w:szCs w:val="26"/>
          <w:lang w:eastAsia="ja-JP" w:bidi="th-TH"/>
        </w:rPr>
        <w:instrText xml:space="preserve"> ADDIN EN.CITE &lt;EndNote&gt;&lt;Cite&gt;&lt;Author&gt;Deep&lt;/Author&gt;&lt;Year&gt;2003&lt;/Year&gt;&lt;RecNum&gt;1402&lt;/RecNum&gt;&lt;DisplayText&gt;[134]&lt;/DisplayText&gt;&lt;record&gt;&lt;rec-number&gt;1402&lt;/rec-number&gt;&lt;foreign-keys&gt;&lt;key app="EN" db-id="95r2xpf9p0edd7ewez9xrdvgw2f2ratwza2e" timestamp="1451211242"&gt;1402&lt;/key&gt;&lt;/foreign-keys&gt;&lt;ref-type name="Journal Article"&gt;17&lt;/ref-type&gt;&lt;contributors&gt;&lt;authors&gt;&lt;author&gt;Deep, K.&lt;/author&gt;&lt;author&gt;Norris, M.&lt;/author&gt;&lt;author&gt;Smart, C.&lt;/author&gt;&lt;author&gt;Senior, C.&lt;/author&gt;&lt;/authors&gt;&lt;/contributors&gt;&lt;auth-address&gt;Queen Mary&amp;apos;s Hospital, Sidcup, Kent, England.&lt;/auth-address&gt;&lt;titles&gt;&lt;title&gt;Radiographic measurement of joint space height in non-osteoarthritic tibiofemoral joints. A comparison of weight-bearing extension and 30 degrees flexion views&lt;/title&gt;&lt;secondary-title&gt;J Bone Joint Surg Br&lt;/secondary-title&gt;&lt;alt-title&gt;The Journal of bone and joint surgery. British volume&lt;/alt-title&gt;&lt;/titles&gt;&lt;periodical&gt;&lt;full-title&gt;J Bone Joint Surg Br&lt;/full-title&gt;&lt;abbr-1&gt;The Journal of bone and joint surgery. British volume&lt;/abbr-1&gt;&lt;/periodical&gt;&lt;alt-periodical&gt;&lt;full-title&gt;J Bone Joint Surg Br&lt;/full-title&gt;&lt;abbr-1&gt;The Journal of bone and joint surgery. British volume&lt;/abbr-1&gt;&lt;/alt-periodical&gt;&lt;pages&gt;980-2&lt;/pages&gt;&lt;volume&gt;85&lt;/volume&gt;&lt;number&gt;7&lt;/number&gt;&lt;keywords&gt;&lt;keyword&gt;Adolescent&lt;/keyword&gt;&lt;keyword&gt;Adult&lt;/keyword&gt;&lt;keyword&gt;Double-Blind Method&lt;/keyword&gt;&lt;keyword&gt;Female&lt;/keyword&gt;&lt;keyword&gt;Humans&lt;/keyword&gt;&lt;keyword&gt;Knee Joint/anatomy &amp;amp; histology/physiology/*radiography&lt;/keyword&gt;&lt;keyword&gt;Male&lt;/keyword&gt;&lt;keyword&gt;Middle Aged&lt;/keyword&gt;&lt;keyword&gt;Posture/physiology&lt;/keyword&gt;&lt;keyword&gt;Prospective Studies&lt;/keyword&gt;&lt;keyword&gt;Radiography/methods&lt;/keyword&gt;&lt;keyword&gt;Reference Values&lt;/keyword&gt;&lt;keyword&gt;Weight-Bearing&lt;/keyword&gt;&lt;/keywords&gt;&lt;dates&gt;&lt;year&gt;2003&lt;/year&gt;&lt;pub-dates&gt;&lt;date&gt;Sep&lt;/date&gt;&lt;/pub-dates&gt;&lt;/dates&gt;&lt;isbn&gt;0301-620X (Print)&amp;#xD;0301-620X (Linking)&lt;/isbn&gt;&lt;accession-num&gt;14516031&lt;/accession-num&gt;&lt;urls&gt;&lt;related-urls&gt;&lt;url&gt;http://www.ncbi.nlm.nih.gov/pubmed/14516031&lt;/url&gt;&lt;/related-urls&gt;&lt;/urls&gt;&lt;/record&gt;&lt;/Cite&gt;&lt;/EndNote&gt;</w:instrText>
      </w:r>
      <w:r w:rsidR="00CB0256" w:rsidRPr="008060F6">
        <w:rPr>
          <w:rFonts w:ascii="Times New Roman" w:eastAsia="MS Mincho" w:hAnsi="Times New Roman" w:cs="Times New Roman"/>
          <w:color w:val="000000"/>
          <w:spacing w:val="-4"/>
          <w:sz w:val="26"/>
          <w:szCs w:val="26"/>
          <w:lang w:eastAsia="ja-JP" w:bidi="th-TH"/>
        </w:rPr>
        <w:fldChar w:fldCharType="separate"/>
      </w:r>
      <w:r w:rsidR="007470B2" w:rsidRPr="008060F6">
        <w:rPr>
          <w:rFonts w:ascii="Times New Roman" w:eastAsia="MS Mincho" w:hAnsi="Times New Roman" w:cs="Times New Roman"/>
          <w:noProof/>
          <w:color w:val="000000"/>
          <w:spacing w:val="-4"/>
          <w:sz w:val="26"/>
          <w:szCs w:val="26"/>
          <w:lang w:eastAsia="ja-JP" w:bidi="th-TH"/>
        </w:rPr>
        <w:t>[</w:t>
      </w:r>
      <w:hyperlink w:anchor="_ENREF_134" w:tooltip="Deep, 2003 #1402" w:history="1">
        <w:r w:rsidR="007470B2" w:rsidRPr="008060F6">
          <w:rPr>
            <w:rFonts w:ascii="Times New Roman" w:eastAsia="MS Mincho" w:hAnsi="Times New Roman" w:cs="Times New Roman"/>
            <w:noProof/>
            <w:color w:val="000000"/>
            <w:spacing w:val="-4"/>
            <w:sz w:val="26"/>
            <w:szCs w:val="26"/>
            <w:lang w:eastAsia="ja-JP" w:bidi="th-TH"/>
          </w:rPr>
          <w:t>134</w:t>
        </w:r>
      </w:hyperlink>
      <w:r w:rsidR="007470B2" w:rsidRPr="008060F6">
        <w:rPr>
          <w:rFonts w:ascii="Times New Roman" w:eastAsia="MS Mincho" w:hAnsi="Times New Roman" w:cs="Times New Roman"/>
          <w:noProof/>
          <w:color w:val="000000"/>
          <w:spacing w:val="-4"/>
          <w:sz w:val="26"/>
          <w:szCs w:val="26"/>
          <w:lang w:eastAsia="ja-JP" w:bidi="th-TH"/>
        </w:rPr>
        <w:t>]</w:t>
      </w:r>
      <w:r w:rsidR="00CB0256" w:rsidRPr="008060F6">
        <w:rPr>
          <w:rFonts w:ascii="Times New Roman" w:eastAsia="MS Mincho" w:hAnsi="Times New Roman" w:cs="Times New Roman"/>
          <w:color w:val="000000"/>
          <w:spacing w:val="-4"/>
          <w:sz w:val="26"/>
          <w:szCs w:val="26"/>
          <w:lang w:eastAsia="ja-JP" w:bidi="th-TH"/>
        </w:rPr>
        <w:fldChar w:fldCharType="end"/>
      </w:r>
      <w:r w:rsidRPr="008060F6">
        <w:rPr>
          <w:rFonts w:ascii="Times New Roman" w:eastAsia="MS Mincho" w:hAnsi="Times New Roman" w:cs="Times New Roman"/>
          <w:color w:val="000000"/>
          <w:spacing w:val="-4"/>
          <w:sz w:val="26"/>
          <w:szCs w:val="26"/>
          <w:lang w:eastAsia="ja-JP" w:bidi="th-TH"/>
        </w:rPr>
        <w:t>.</w:t>
      </w:r>
    </w:p>
    <w:p w:rsidR="00801393" w:rsidRPr="008060F6" w:rsidRDefault="0063603D"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hAnsi="Times New Roman" w:cs="Times New Roman"/>
          <w:sz w:val="26"/>
          <w:szCs w:val="26"/>
          <w:lang w:eastAsia="ja-JP" w:bidi="th-TH"/>
        </w:rPr>
        <w:t xml:space="preserve">     </w:t>
      </w:r>
      <w:r w:rsidR="00915EF3" w:rsidRPr="008060F6">
        <w:rPr>
          <w:rFonts w:ascii="Times New Roman" w:hAnsi="Times New Roman" w:cs="Times New Roman"/>
          <w:sz w:val="26"/>
          <w:szCs w:val="26"/>
          <w:lang w:eastAsia="ja-JP" w:bidi="th-TH"/>
        </w:rPr>
        <w:tab/>
      </w:r>
      <w:r w:rsidRPr="008060F6">
        <w:rPr>
          <w:rFonts w:ascii="Times New Roman" w:hAnsi="Times New Roman" w:cs="Times New Roman"/>
          <w:sz w:val="26"/>
          <w:szCs w:val="26"/>
          <w:lang w:eastAsia="ja-JP" w:bidi="th-TH"/>
        </w:rPr>
        <w:t xml:space="preserve">- </w:t>
      </w:r>
      <w:r w:rsidR="00801393" w:rsidRPr="008060F6">
        <w:rPr>
          <w:rFonts w:ascii="Times New Roman" w:eastAsia="MS Mincho" w:hAnsi="Times New Roman" w:cs="Times New Roman"/>
          <w:color w:val="000000"/>
          <w:spacing w:val="-4"/>
          <w:sz w:val="26"/>
          <w:szCs w:val="26"/>
          <w:lang w:eastAsia="ja-JP" w:bidi="th-TH"/>
        </w:rPr>
        <w:t>Tiêu chuẩn phim đạt yêu cầu: trên phim thấy rõ đường viền của từng xương, phân biệt được các mốc giải phẫu, thất được rõ ranh giới giữa võ và tủy xương.</w:t>
      </w:r>
    </w:p>
    <w:p w:rsidR="0063603D" w:rsidRPr="008060F6" w:rsidRDefault="00915EF3" w:rsidP="003E0DA7">
      <w:pPr>
        <w:tabs>
          <w:tab w:val="left" w:pos="5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r>
      <w:r w:rsidR="0063603D" w:rsidRPr="008060F6">
        <w:rPr>
          <w:rFonts w:ascii="Times New Roman" w:eastAsia="MS Mincho" w:hAnsi="Times New Roman" w:cs="Times New Roman"/>
          <w:color w:val="000000"/>
          <w:sz w:val="26"/>
          <w:szCs w:val="26"/>
          <w:lang w:eastAsia="ja-JP" w:bidi="th-TH"/>
        </w:rPr>
        <w:t xml:space="preserve">- </w:t>
      </w:r>
      <w:r w:rsidR="00792611" w:rsidRPr="008060F6">
        <w:rPr>
          <w:rFonts w:ascii="Times New Roman" w:eastAsia="MS Mincho" w:hAnsi="Times New Roman" w:cs="Times New Roman"/>
          <w:color w:val="000000"/>
          <w:sz w:val="26"/>
          <w:szCs w:val="26"/>
          <w:lang w:eastAsia="ja-JP" w:bidi="th-TH"/>
        </w:rPr>
        <w:t>Đọc</w:t>
      </w:r>
      <w:r w:rsidR="0063603D" w:rsidRPr="008060F6">
        <w:rPr>
          <w:rFonts w:ascii="Times New Roman" w:eastAsia="MS Mincho" w:hAnsi="Times New Roman" w:cs="Times New Roman"/>
          <w:color w:val="000000"/>
          <w:sz w:val="26"/>
          <w:szCs w:val="26"/>
          <w:lang w:eastAsia="ja-JP" w:bidi="th-TH"/>
        </w:rPr>
        <w:t xml:space="preserve"> kết quả do bác sỹ chuyên khoa </w:t>
      </w:r>
      <w:r w:rsidR="00792611" w:rsidRPr="008060F6">
        <w:rPr>
          <w:rFonts w:ascii="Times New Roman" w:eastAsia="MS Mincho" w:hAnsi="Times New Roman" w:cs="Times New Roman"/>
          <w:color w:val="000000"/>
          <w:sz w:val="26"/>
          <w:szCs w:val="26"/>
          <w:lang w:eastAsia="ja-JP" w:bidi="th-TH"/>
        </w:rPr>
        <w:t xml:space="preserve">Chẩn đoán hình ảnh Bệnh viện Bạch </w:t>
      </w:r>
      <w:r w:rsidR="00335C67" w:rsidRPr="008060F6">
        <w:rPr>
          <w:rFonts w:ascii="Times New Roman" w:eastAsia="MS Mincho" w:hAnsi="Times New Roman" w:cs="Times New Roman"/>
          <w:color w:val="000000"/>
          <w:sz w:val="26"/>
          <w:szCs w:val="26"/>
          <w:lang w:eastAsia="ja-JP" w:bidi="th-TH"/>
        </w:rPr>
        <w:t>M</w:t>
      </w:r>
      <w:r w:rsidR="00792611" w:rsidRPr="008060F6">
        <w:rPr>
          <w:rFonts w:ascii="Times New Roman" w:eastAsia="MS Mincho" w:hAnsi="Times New Roman" w:cs="Times New Roman"/>
          <w:color w:val="000000"/>
          <w:sz w:val="26"/>
          <w:szCs w:val="26"/>
          <w:lang w:eastAsia="ja-JP" w:bidi="th-TH"/>
        </w:rPr>
        <w:t xml:space="preserve">ai </w:t>
      </w:r>
      <w:r w:rsidR="002A3547" w:rsidRPr="008060F6">
        <w:rPr>
          <w:rFonts w:ascii="Times New Roman" w:eastAsia="MS Mincho" w:hAnsi="Times New Roman" w:cs="Times New Roman"/>
          <w:color w:val="000000"/>
          <w:sz w:val="26"/>
          <w:szCs w:val="26"/>
          <w:lang w:eastAsia="ja-JP" w:bidi="th-TH"/>
        </w:rPr>
        <w:t xml:space="preserve">được tập huấn trước đọc và </w:t>
      </w:r>
      <w:r w:rsidR="00335C67" w:rsidRPr="008060F6">
        <w:rPr>
          <w:rFonts w:ascii="Times New Roman" w:eastAsia="MS Mincho" w:hAnsi="Times New Roman" w:cs="Times New Roman"/>
          <w:color w:val="000000"/>
          <w:sz w:val="26"/>
          <w:szCs w:val="26"/>
          <w:lang w:eastAsia="ja-JP" w:bidi="th-TH"/>
        </w:rPr>
        <w:t xml:space="preserve">không biết về tình trạng lâm sàng và cận lâm sàng của BN </w:t>
      </w:r>
      <w:r w:rsidR="0063603D" w:rsidRPr="008060F6">
        <w:rPr>
          <w:rFonts w:ascii="Times New Roman" w:eastAsia="MS Mincho" w:hAnsi="Times New Roman" w:cs="Times New Roman"/>
          <w:color w:val="000000"/>
          <w:sz w:val="26"/>
          <w:szCs w:val="26"/>
          <w:lang w:eastAsia="ja-JP" w:bidi="th-TH"/>
        </w:rPr>
        <w:t>đảm nhiệm.</w:t>
      </w:r>
    </w:p>
    <w:p w:rsidR="00F25EF6" w:rsidRPr="008060F6" w:rsidRDefault="00915EF3"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t xml:space="preserve">- </w:t>
      </w:r>
      <w:r w:rsidR="00F25EF6" w:rsidRPr="008060F6">
        <w:rPr>
          <w:rFonts w:ascii="Times New Roman" w:eastAsia="MS Mincho" w:hAnsi="Times New Roman" w:cs="Times New Roman"/>
          <w:color w:val="000000"/>
          <w:spacing w:val="-4"/>
          <w:sz w:val="26"/>
          <w:szCs w:val="26"/>
          <w:lang w:eastAsia="ja-JP" w:bidi="th-TH"/>
        </w:rPr>
        <w:t xml:space="preserve">Đánh giá </w:t>
      </w:r>
      <w:r w:rsidR="00332164" w:rsidRPr="008060F6">
        <w:rPr>
          <w:rFonts w:ascii="Times New Roman" w:eastAsia="MS Mincho" w:hAnsi="Times New Roman" w:cs="Times New Roman"/>
          <w:color w:val="000000"/>
          <w:spacing w:val="-4"/>
          <w:sz w:val="26"/>
          <w:szCs w:val="26"/>
          <w:lang w:eastAsia="ja-JP" w:bidi="th-TH"/>
        </w:rPr>
        <w:t>hình ảnh tổn thương:</w:t>
      </w:r>
    </w:p>
    <w:p w:rsidR="007B1DB7" w:rsidRPr="008060F6" w:rsidRDefault="00F25EF6"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t>+ Trục khớp gối</w:t>
      </w:r>
      <w:r w:rsidR="00792611" w:rsidRPr="008060F6">
        <w:rPr>
          <w:rFonts w:ascii="Times New Roman" w:eastAsia="MS Mincho" w:hAnsi="Times New Roman" w:cs="Times New Roman"/>
          <w:color w:val="000000"/>
          <w:spacing w:val="-4"/>
          <w:sz w:val="26"/>
          <w:szCs w:val="26"/>
          <w:lang w:eastAsia="ja-JP" w:bidi="th-TH"/>
        </w:rPr>
        <w:t xml:space="preserve"> </w:t>
      </w:r>
      <w:r w:rsidRPr="008060F6">
        <w:rPr>
          <w:rFonts w:ascii="Times New Roman" w:eastAsia="MS Mincho" w:hAnsi="Times New Roman" w:cs="Times New Roman"/>
          <w:color w:val="000000"/>
          <w:spacing w:val="-4"/>
          <w:sz w:val="26"/>
          <w:szCs w:val="26"/>
          <w:lang w:eastAsia="ja-JP" w:bidi="th-TH"/>
        </w:rPr>
        <w:t xml:space="preserve">là góc đo tạo bởi trục của xương chày và xương đùi; góc đo này có thể xác định trên máy vi tính bằng phần mềm chuyên biệt hoặc xác định </w:t>
      </w:r>
      <w:r w:rsidR="007B1DB7" w:rsidRPr="008060F6">
        <w:rPr>
          <w:rFonts w:ascii="Times New Roman" w:eastAsia="MS Mincho" w:hAnsi="Times New Roman" w:cs="Times New Roman"/>
          <w:color w:val="000000"/>
          <w:spacing w:val="-4"/>
          <w:sz w:val="26"/>
          <w:szCs w:val="26"/>
          <w:lang w:eastAsia="ja-JP" w:bidi="th-TH"/>
        </w:rPr>
        <w:t xml:space="preserve">bằng đo tay theo </w:t>
      </w:r>
      <w:r w:rsidRPr="008060F6">
        <w:rPr>
          <w:rFonts w:ascii="Times New Roman" w:eastAsia="MS Mincho" w:hAnsi="Times New Roman" w:cs="Times New Roman"/>
          <w:color w:val="000000"/>
          <w:spacing w:val="-4"/>
          <w:sz w:val="26"/>
          <w:szCs w:val="26"/>
          <w:lang w:eastAsia="ja-JP" w:bidi="th-TH"/>
        </w:rPr>
        <w:t xml:space="preserve">cách: </w:t>
      </w:r>
      <w:r w:rsidR="007B1DB7" w:rsidRPr="008060F6">
        <w:rPr>
          <w:rFonts w:ascii="Times New Roman" w:eastAsia="MS Mincho" w:hAnsi="Times New Roman" w:cs="Times New Roman"/>
          <w:color w:val="000000"/>
          <w:spacing w:val="-4"/>
          <w:sz w:val="26"/>
          <w:szCs w:val="26"/>
          <w:lang w:eastAsia="ja-JP" w:bidi="th-TH"/>
        </w:rPr>
        <w:t xml:space="preserve">trục xương đùi xác định bằng đường thẳng đi qua điểm giữa xương đùi cách bề mặt khớp 10 cm song song với 2 mép bên xương đùi và đến điểm giữa khuyết liên lồi cầu. Trục xương chày xác định bằng đường thẳng đi qua điểm giữa hai gai mâm chày và song song với 2 mép bên của xương chày. </w:t>
      </w:r>
      <w:r w:rsidR="001848C4" w:rsidRPr="008060F6">
        <w:rPr>
          <w:rFonts w:ascii="Times New Roman" w:eastAsia="MS Mincho" w:hAnsi="Times New Roman" w:cs="Times New Roman"/>
          <w:color w:val="000000"/>
          <w:spacing w:val="-4"/>
          <w:sz w:val="26"/>
          <w:szCs w:val="26"/>
          <w:lang w:eastAsia="ja-JP" w:bidi="th-TH"/>
        </w:rPr>
        <w:t>Đánh giá</w:t>
      </w:r>
      <w:r w:rsidR="004C1D64" w:rsidRPr="008060F6">
        <w:rPr>
          <w:rFonts w:ascii="Times New Roman" w:eastAsia="MS Mincho" w:hAnsi="Times New Roman" w:cs="Times New Roman"/>
          <w:color w:val="000000"/>
          <w:spacing w:val="-4"/>
          <w:sz w:val="26"/>
          <w:szCs w:val="26"/>
          <w:lang w:eastAsia="ja-JP" w:bidi="th-TH"/>
        </w:rPr>
        <w:t xml:space="preserve"> trục khớp theo Kraus và cs: t</w:t>
      </w:r>
      <w:r w:rsidR="007B1DB7" w:rsidRPr="008060F6">
        <w:rPr>
          <w:rFonts w:ascii="Times New Roman" w:eastAsia="MS Mincho" w:hAnsi="Times New Roman" w:cs="Times New Roman"/>
          <w:color w:val="000000"/>
          <w:spacing w:val="-4"/>
          <w:sz w:val="26"/>
          <w:szCs w:val="26"/>
          <w:lang w:eastAsia="ja-JP" w:bidi="th-TH"/>
        </w:rPr>
        <w:t>rục bình thường từ 17</w:t>
      </w:r>
      <w:r w:rsidR="004C1D64" w:rsidRPr="008060F6">
        <w:rPr>
          <w:rFonts w:ascii="Times New Roman" w:eastAsia="MS Mincho" w:hAnsi="Times New Roman" w:cs="Times New Roman"/>
          <w:color w:val="000000"/>
          <w:spacing w:val="-4"/>
          <w:sz w:val="26"/>
          <w:szCs w:val="26"/>
          <w:lang w:eastAsia="ja-JP" w:bidi="th-TH"/>
        </w:rPr>
        <w:t>8,5</w:t>
      </w:r>
      <w:r w:rsidR="007B1DB7" w:rsidRPr="008060F6">
        <w:rPr>
          <w:rFonts w:ascii="Times New Roman" w:eastAsia="MS Mincho" w:hAnsi="Times New Roman" w:cs="Times New Roman"/>
          <w:color w:val="000000"/>
          <w:spacing w:val="-4"/>
          <w:sz w:val="26"/>
          <w:szCs w:val="26"/>
          <w:lang w:eastAsia="ja-JP" w:bidi="th-TH"/>
        </w:rPr>
        <w:t>-18</w:t>
      </w:r>
      <w:r w:rsidR="004C1D64" w:rsidRPr="008060F6">
        <w:rPr>
          <w:rFonts w:ascii="Times New Roman" w:eastAsia="MS Mincho" w:hAnsi="Times New Roman" w:cs="Times New Roman"/>
          <w:color w:val="000000"/>
          <w:spacing w:val="-4"/>
          <w:sz w:val="26"/>
          <w:szCs w:val="26"/>
          <w:lang w:eastAsia="ja-JP" w:bidi="th-TH"/>
        </w:rPr>
        <w:t>0</w:t>
      </w:r>
      <w:r w:rsidR="007B1DB7" w:rsidRPr="008060F6">
        <w:rPr>
          <w:rFonts w:ascii="Times New Roman" w:eastAsia="MS Mincho" w:hAnsi="Times New Roman" w:cs="Times New Roman"/>
          <w:color w:val="000000"/>
          <w:spacing w:val="-4"/>
          <w:sz w:val="26"/>
          <w:szCs w:val="26"/>
          <w:vertAlign w:val="superscript"/>
          <w:lang w:eastAsia="ja-JP" w:bidi="th-TH"/>
        </w:rPr>
        <w:t xml:space="preserve">0 </w:t>
      </w:r>
      <w:r w:rsidR="007B1DB7" w:rsidRPr="008060F6">
        <w:rPr>
          <w:rFonts w:ascii="Times New Roman" w:eastAsia="MS Mincho" w:hAnsi="Times New Roman" w:cs="Times New Roman"/>
          <w:color w:val="000000"/>
          <w:spacing w:val="-4"/>
          <w:sz w:val="26"/>
          <w:szCs w:val="26"/>
          <w:lang w:eastAsia="ja-JP" w:bidi="th-TH"/>
        </w:rPr>
        <w:t xml:space="preserve">, trục là vẹo trong (chữ O) khi </w:t>
      </w:r>
      <w:r w:rsidR="004C1D64" w:rsidRPr="008060F6">
        <w:rPr>
          <w:rFonts w:ascii="Times New Roman" w:eastAsia="MS Mincho" w:hAnsi="Times New Roman" w:cs="Times New Roman"/>
          <w:color w:val="000000"/>
          <w:spacing w:val="-4"/>
          <w:sz w:val="26"/>
          <w:szCs w:val="26"/>
          <w:lang w:eastAsia="ja-JP" w:bidi="th-TH"/>
        </w:rPr>
        <w:t>&lt;</w:t>
      </w:r>
      <w:r w:rsidR="007B1DB7" w:rsidRPr="008060F6">
        <w:rPr>
          <w:rFonts w:ascii="Times New Roman" w:eastAsia="MS Mincho" w:hAnsi="Times New Roman" w:cs="Times New Roman"/>
          <w:color w:val="000000"/>
          <w:spacing w:val="-4"/>
          <w:sz w:val="26"/>
          <w:szCs w:val="26"/>
          <w:lang w:eastAsia="ja-JP" w:bidi="th-TH"/>
        </w:rPr>
        <w:t xml:space="preserve"> 178</w:t>
      </w:r>
      <w:r w:rsidR="004C1D64" w:rsidRPr="008060F6">
        <w:rPr>
          <w:rFonts w:ascii="Times New Roman" w:eastAsia="MS Mincho" w:hAnsi="Times New Roman" w:cs="Times New Roman"/>
          <w:color w:val="000000"/>
          <w:spacing w:val="-4"/>
          <w:sz w:val="26"/>
          <w:szCs w:val="26"/>
          <w:lang w:eastAsia="ja-JP" w:bidi="th-TH"/>
        </w:rPr>
        <w:t>,5</w:t>
      </w:r>
      <w:r w:rsidR="007B1DB7" w:rsidRPr="008060F6">
        <w:rPr>
          <w:rFonts w:ascii="Times New Roman" w:eastAsia="MS Mincho" w:hAnsi="Times New Roman" w:cs="Times New Roman"/>
          <w:color w:val="000000"/>
          <w:spacing w:val="-4"/>
          <w:sz w:val="26"/>
          <w:szCs w:val="26"/>
          <w:vertAlign w:val="superscript"/>
          <w:lang w:eastAsia="ja-JP" w:bidi="th-TH"/>
        </w:rPr>
        <w:t>0</w:t>
      </w:r>
      <w:r w:rsidR="007B1DB7" w:rsidRPr="008060F6">
        <w:rPr>
          <w:rFonts w:ascii="Times New Roman" w:eastAsia="MS Mincho" w:hAnsi="Times New Roman" w:cs="Times New Roman"/>
          <w:color w:val="000000"/>
          <w:spacing w:val="-4"/>
          <w:sz w:val="26"/>
          <w:szCs w:val="26"/>
          <w:lang w:eastAsia="ja-JP" w:bidi="th-TH"/>
        </w:rPr>
        <w:t xml:space="preserve"> và vẹo ngoài (chữ X) khi </w:t>
      </w:r>
      <w:r w:rsidR="004C1D64" w:rsidRPr="008060F6">
        <w:rPr>
          <w:rFonts w:ascii="Times New Roman" w:eastAsia="MS Mincho" w:hAnsi="Times New Roman" w:cs="Times New Roman"/>
          <w:color w:val="000000"/>
          <w:spacing w:val="-4"/>
          <w:sz w:val="26"/>
          <w:szCs w:val="26"/>
          <w:lang w:eastAsia="ja-JP" w:bidi="th-TH"/>
        </w:rPr>
        <w:t>&gt;</w:t>
      </w:r>
      <w:r w:rsidR="007B1DB7" w:rsidRPr="008060F6">
        <w:rPr>
          <w:rFonts w:ascii="Times New Roman" w:eastAsia="MS Mincho" w:hAnsi="Times New Roman" w:cs="Times New Roman"/>
          <w:color w:val="000000"/>
          <w:spacing w:val="-4"/>
          <w:sz w:val="26"/>
          <w:szCs w:val="26"/>
          <w:lang w:eastAsia="ja-JP" w:bidi="th-TH"/>
        </w:rPr>
        <w:t>18</w:t>
      </w:r>
      <w:r w:rsidR="004C1D64" w:rsidRPr="008060F6">
        <w:rPr>
          <w:rFonts w:ascii="Times New Roman" w:eastAsia="MS Mincho" w:hAnsi="Times New Roman" w:cs="Times New Roman"/>
          <w:color w:val="000000"/>
          <w:spacing w:val="-4"/>
          <w:sz w:val="26"/>
          <w:szCs w:val="26"/>
          <w:lang w:eastAsia="ja-JP" w:bidi="th-TH"/>
        </w:rPr>
        <w:t>0</w:t>
      </w:r>
      <w:r w:rsidR="007B1DB7" w:rsidRPr="008060F6">
        <w:rPr>
          <w:rFonts w:ascii="Times New Roman" w:eastAsia="MS Mincho" w:hAnsi="Times New Roman" w:cs="Times New Roman"/>
          <w:color w:val="000000"/>
          <w:spacing w:val="-4"/>
          <w:sz w:val="26"/>
          <w:szCs w:val="26"/>
          <w:vertAlign w:val="superscript"/>
          <w:lang w:eastAsia="ja-JP" w:bidi="th-TH"/>
        </w:rPr>
        <w:t>0</w:t>
      </w:r>
      <w:r w:rsidR="004C1D64" w:rsidRPr="008060F6">
        <w:rPr>
          <w:rFonts w:ascii="Times New Roman" w:eastAsia="MS Mincho" w:hAnsi="Times New Roman" w:cs="Times New Roman"/>
          <w:color w:val="000000"/>
          <w:spacing w:val="-4"/>
          <w:sz w:val="26"/>
          <w:szCs w:val="26"/>
          <w:lang w:eastAsia="ja-JP" w:bidi="th-TH"/>
        </w:rPr>
        <w:t xml:space="preserve"> </w:t>
      </w:r>
      <w:r w:rsidR="004C1D64" w:rsidRPr="008060F6">
        <w:rPr>
          <w:rFonts w:ascii="Times New Roman" w:eastAsia="MS Mincho" w:hAnsi="Times New Roman" w:cs="Times New Roman"/>
          <w:color w:val="000000"/>
          <w:spacing w:val="-4"/>
          <w:sz w:val="26"/>
          <w:szCs w:val="26"/>
          <w:lang w:eastAsia="ja-JP" w:bidi="th-TH"/>
        </w:rPr>
        <w:fldChar w:fldCharType="begin"/>
      </w:r>
      <w:r w:rsidR="007470B2" w:rsidRPr="008060F6">
        <w:rPr>
          <w:rFonts w:ascii="Times New Roman" w:eastAsia="MS Mincho" w:hAnsi="Times New Roman" w:cs="Times New Roman"/>
          <w:color w:val="000000"/>
          <w:spacing w:val="-4"/>
          <w:sz w:val="26"/>
          <w:szCs w:val="26"/>
          <w:lang w:eastAsia="ja-JP" w:bidi="th-TH"/>
        </w:rPr>
        <w:instrText xml:space="preserve"> ADDIN EN.CITE &lt;EndNote&gt;&lt;Cite&gt;&lt;Author&gt;Kraus&lt;/Author&gt;&lt;Year&gt;2005&lt;/Year&gt;&lt;RecNum&gt;1360&lt;/RecNum&gt;&lt;DisplayText&gt;[133]&lt;/DisplayText&gt;&lt;record&gt;&lt;rec-number&gt;1360&lt;/rec-number&gt;&lt;foreign-keys&gt;&lt;key app="EN" db-id="95r2xpf9p0edd7ewez9xrdvgw2f2ratwza2e" timestamp="1442326606"&gt;1360&lt;/key&gt;&lt;/foreign-keys&gt;&lt;ref-type name="Journal Article"&gt;17&lt;/ref-type&gt;&lt;contributors&gt;&lt;authors&gt;&lt;author&gt;Kraus, V. B.&lt;/author&gt;&lt;author&gt;Vail, T. P.&lt;/author&gt;&lt;author&gt;Worrell, T.&lt;/author&gt;&lt;author&gt;McDaniel, G.&lt;/author&gt;&lt;/authors&gt;&lt;/contributors&gt;&lt;auth-address&gt;Duke University Medical Center, Durham, North Carolina 27710, USA. vbk@acpub.duke.edu&lt;/auth-address&gt;&lt;titles&gt;&lt;title&gt;A comparative assessment of alignment angle of the knee by radiographic and physical examination methods&lt;/title&gt;&lt;secondary-title&gt;Arthritis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rheumatism&lt;/abbr-1&gt;&lt;/alt-periodical&gt;&lt;pages&gt;1730-5&lt;/pages&gt;&lt;volume&gt;52&lt;/volume&gt;&lt;number&gt;6&lt;/number&gt;&lt;keywords&gt;&lt;keyword&gt;Aged&lt;/keyword&gt;&lt;keyword&gt;Biomechanical Phenomena&lt;/keyword&gt;&lt;keyword&gt;Female&lt;/keyword&gt;&lt;keyword&gt;Humans&lt;/keyword&gt;&lt;keyword&gt;Knee Joint/anatomy &amp;amp; histology/*radiography&lt;/keyword&gt;&lt;keyword&gt;Male&lt;/keyword&gt;&lt;keyword&gt;Middle Aged&lt;/keyword&gt;&lt;keyword&gt;Osteoarthritis, Knee/*diagnosis/radiography&lt;/keyword&gt;&lt;keyword&gt;Physical Examination/methods&lt;/keyword&gt;&lt;keyword&gt;Trabeculectomy&lt;/keyword&gt;&lt;/keywords&gt;&lt;dates&gt;&lt;year&gt;2005&lt;/year&gt;&lt;pub-dates&gt;&lt;date&gt;Jun&lt;/date&gt;&lt;/pub-dates&gt;&lt;/dates&gt;&lt;isbn&gt;0004-3591 (Print)&amp;#xD;0004-3591 (Linking)&lt;/isbn&gt;&lt;accession-num&gt;15934069&lt;/accession-num&gt;&lt;urls&gt;&lt;related-urls&gt;&lt;url&gt;http://www.ncbi.nlm.nih.gov/pubmed/15934069&lt;/url&gt;&lt;/related-urls&gt;&lt;/urls&gt;&lt;electronic-resource-num&gt;10.1002/art.21100&lt;/electronic-resource-num&gt;&lt;/record&gt;&lt;/Cite&gt;&lt;/EndNote&gt;</w:instrText>
      </w:r>
      <w:r w:rsidR="004C1D64" w:rsidRPr="008060F6">
        <w:rPr>
          <w:rFonts w:ascii="Times New Roman" w:eastAsia="MS Mincho" w:hAnsi="Times New Roman" w:cs="Times New Roman"/>
          <w:color w:val="000000"/>
          <w:spacing w:val="-4"/>
          <w:sz w:val="26"/>
          <w:szCs w:val="26"/>
          <w:lang w:eastAsia="ja-JP" w:bidi="th-TH"/>
        </w:rPr>
        <w:fldChar w:fldCharType="separate"/>
      </w:r>
      <w:r w:rsidR="007470B2" w:rsidRPr="008060F6">
        <w:rPr>
          <w:rFonts w:ascii="Times New Roman" w:eastAsia="MS Mincho" w:hAnsi="Times New Roman" w:cs="Times New Roman"/>
          <w:noProof/>
          <w:color w:val="000000"/>
          <w:spacing w:val="-4"/>
          <w:sz w:val="26"/>
          <w:szCs w:val="26"/>
          <w:lang w:eastAsia="ja-JP" w:bidi="th-TH"/>
        </w:rPr>
        <w:t>[</w:t>
      </w:r>
      <w:hyperlink w:anchor="_ENREF_133" w:tooltip="Kraus, 2005 #1360" w:history="1">
        <w:r w:rsidR="007470B2" w:rsidRPr="008060F6">
          <w:rPr>
            <w:rFonts w:ascii="Times New Roman" w:eastAsia="MS Mincho" w:hAnsi="Times New Roman" w:cs="Times New Roman"/>
            <w:noProof/>
            <w:color w:val="000000"/>
            <w:spacing w:val="-4"/>
            <w:sz w:val="26"/>
            <w:szCs w:val="26"/>
            <w:lang w:eastAsia="ja-JP" w:bidi="th-TH"/>
          </w:rPr>
          <w:t>133</w:t>
        </w:r>
      </w:hyperlink>
      <w:r w:rsidR="007470B2" w:rsidRPr="008060F6">
        <w:rPr>
          <w:rFonts w:ascii="Times New Roman" w:eastAsia="MS Mincho" w:hAnsi="Times New Roman" w:cs="Times New Roman"/>
          <w:noProof/>
          <w:color w:val="000000"/>
          <w:spacing w:val="-4"/>
          <w:sz w:val="26"/>
          <w:szCs w:val="26"/>
          <w:lang w:eastAsia="ja-JP" w:bidi="th-TH"/>
        </w:rPr>
        <w:t>]</w:t>
      </w:r>
      <w:r w:rsidR="004C1D64" w:rsidRPr="008060F6">
        <w:rPr>
          <w:rFonts w:ascii="Times New Roman" w:eastAsia="MS Mincho" w:hAnsi="Times New Roman" w:cs="Times New Roman"/>
          <w:color w:val="000000"/>
          <w:spacing w:val="-4"/>
          <w:sz w:val="26"/>
          <w:szCs w:val="26"/>
          <w:lang w:eastAsia="ja-JP" w:bidi="th-TH"/>
        </w:rPr>
        <w:fldChar w:fldCharType="end"/>
      </w:r>
      <w:r w:rsidR="004C1D64" w:rsidRPr="008060F6">
        <w:rPr>
          <w:rFonts w:ascii="Times New Roman" w:eastAsia="MS Mincho" w:hAnsi="Times New Roman" w:cs="Times New Roman"/>
          <w:color w:val="000000"/>
          <w:spacing w:val="-4"/>
          <w:sz w:val="26"/>
          <w:szCs w:val="26"/>
          <w:lang w:eastAsia="ja-JP" w:bidi="th-TH"/>
        </w:rPr>
        <w:t>.</w:t>
      </w:r>
    </w:p>
    <w:p w:rsidR="005669BC" w:rsidRPr="008060F6" w:rsidRDefault="007B1DB7"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t xml:space="preserve">+ Chiều rộng </w:t>
      </w:r>
      <w:r w:rsidR="005E47D1" w:rsidRPr="008060F6">
        <w:rPr>
          <w:rFonts w:ascii="Times New Roman" w:eastAsia="MS Mincho" w:hAnsi="Times New Roman" w:cs="Times New Roman"/>
          <w:color w:val="000000"/>
          <w:spacing w:val="-4"/>
          <w:sz w:val="26"/>
          <w:szCs w:val="26"/>
          <w:lang w:eastAsia="ja-JP" w:bidi="th-TH"/>
        </w:rPr>
        <w:t xml:space="preserve">tuyệt đối </w:t>
      </w:r>
      <w:r w:rsidRPr="008060F6">
        <w:rPr>
          <w:rFonts w:ascii="Times New Roman" w:eastAsia="MS Mincho" w:hAnsi="Times New Roman" w:cs="Times New Roman"/>
          <w:color w:val="000000"/>
          <w:spacing w:val="-4"/>
          <w:sz w:val="26"/>
          <w:szCs w:val="26"/>
          <w:lang w:eastAsia="ja-JP" w:bidi="th-TH"/>
        </w:rPr>
        <w:t xml:space="preserve">khe </w:t>
      </w:r>
      <w:r w:rsidR="00332164" w:rsidRPr="008060F6">
        <w:rPr>
          <w:rFonts w:ascii="Times New Roman" w:eastAsia="MS Mincho" w:hAnsi="Times New Roman" w:cs="Times New Roman"/>
          <w:color w:val="000000"/>
          <w:spacing w:val="-4"/>
          <w:sz w:val="26"/>
          <w:szCs w:val="26"/>
          <w:lang w:eastAsia="ja-JP" w:bidi="th-TH"/>
        </w:rPr>
        <w:t>khớp</w:t>
      </w:r>
      <w:r w:rsidR="00335C67" w:rsidRPr="008060F6">
        <w:rPr>
          <w:rFonts w:ascii="Times New Roman" w:eastAsia="MS Mincho" w:hAnsi="Times New Roman" w:cs="Times New Roman"/>
          <w:color w:val="000000"/>
          <w:spacing w:val="-4"/>
          <w:sz w:val="26"/>
          <w:szCs w:val="26"/>
          <w:lang w:eastAsia="ja-JP" w:bidi="th-TH"/>
        </w:rPr>
        <w:t xml:space="preserve"> </w:t>
      </w:r>
      <w:r w:rsidR="005669BC" w:rsidRPr="008060F6">
        <w:rPr>
          <w:rFonts w:ascii="Times New Roman" w:eastAsia="MS Mincho" w:hAnsi="Times New Roman" w:cs="Times New Roman"/>
          <w:color w:val="000000"/>
          <w:spacing w:val="-4"/>
          <w:sz w:val="26"/>
          <w:szCs w:val="26"/>
          <w:lang w:eastAsia="ja-JP" w:bidi="th-TH"/>
        </w:rPr>
        <w:t xml:space="preserve">ở vị trí lồi cầu trong (ngoài) </w:t>
      </w:r>
      <w:r w:rsidR="00332164" w:rsidRPr="008060F6">
        <w:rPr>
          <w:rFonts w:ascii="Times New Roman" w:eastAsia="MS Mincho" w:hAnsi="Times New Roman" w:cs="Times New Roman"/>
          <w:color w:val="000000"/>
          <w:spacing w:val="-4"/>
          <w:sz w:val="26"/>
          <w:szCs w:val="26"/>
          <w:lang w:eastAsia="ja-JP" w:bidi="th-TH"/>
        </w:rPr>
        <w:t xml:space="preserve">đo </w:t>
      </w:r>
      <w:r w:rsidRPr="008060F6">
        <w:rPr>
          <w:rFonts w:ascii="Times New Roman" w:eastAsia="MS Mincho" w:hAnsi="Times New Roman" w:cs="Times New Roman"/>
          <w:color w:val="000000"/>
          <w:spacing w:val="-4"/>
          <w:sz w:val="26"/>
          <w:szCs w:val="26"/>
          <w:lang w:eastAsia="ja-JP" w:bidi="th-TH"/>
        </w:rPr>
        <w:t xml:space="preserve">trên máy vi tính bằng phần mềm chuyên biệt hoặc đo bằng </w:t>
      </w:r>
      <w:r w:rsidR="00332164" w:rsidRPr="008060F6">
        <w:rPr>
          <w:rFonts w:ascii="Times New Roman" w:eastAsia="MS Mincho" w:hAnsi="Times New Roman" w:cs="Times New Roman"/>
          <w:color w:val="000000"/>
          <w:spacing w:val="-4"/>
          <w:sz w:val="26"/>
          <w:szCs w:val="26"/>
          <w:lang w:eastAsia="ja-JP" w:bidi="th-TH"/>
        </w:rPr>
        <w:t>thước</w:t>
      </w:r>
      <w:r w:rsidR="005669BC" w:rsidRPr="008060F6">
        <w:rPr>
          <w:rFonts w:ascii="Times New Roman" w:eastAsia="MS Mincho" w:hAnsi="Times New Roman" w:cs="Times New Roman"/>
          <w:color w:val="000000"/>
          <w:spacing w:val="-4"/>
          <w:sz w:val="26"/>
          <w:szCs w:val="26"/>
          <w:lang w:eastAsia="ja-JP" w:bidi="th-TH"/>
        </w:rPr>
        <w:t xml:space="preserve"> xác định bằng khoảng cách giữa 2 đường thẳng: một đường là đường tiếp tuyến với vị trí thấp nhất của lồi cầu trong (ngoài) xương đùi, một đường là đường tiếp tuyến với vị trí thấp nhất của mâm chày trong (ngoài). Khe đùi- chè: đo khoảng cách chỗ hẹp nhất giữa lồi cầu ngoài xương đùi </w:t>
      </w:r>
      <w:r w:rsidR="005669BC" w:rsidRPr="008060F6">
        <w:rPr>
          <w:rFonts w:ascii="Times New Roman" w:eastAsia="MS Mincho" w:hAnsi="Times New Roman" w:cs="Times New Roman"/>
          <w:color w:val="000000"/>
          <w:spacing w:val="-4"/>
          <w:sz w:val="26"/>
          <w:szCs w:val="26"/>
          <w:lang w:eastAsia="ja-JP" w:bidi="th-TH"/>
        </w:rPr>
        <w:lastRenderedPageBreak/>
        <w:t>và bờ ngoài xương bánh chè.</w:t>
      </w:r>
      <w:r w:rsidR="005E47D1" w:rsidRPr="008060F6">
        <w:rPr>
          <w:rFonts w:ascii="Times New Roman" w:eastAsia="MS Mincho" w:hAnsi="Times New Roman" w:cs="Times New Roman"/>
          <w:color w:val="000000"/>
          <w:spacing w:val="-4"/>
          <w:sz w:val="26"/>
          <w:szCs w:val="26"/>
          <w:lang w:eastAsia="ja-JP" w:bidi="th-TH"/>
        </w:rPr>
        <w:t xml:space="preserve"> Ngoài ra còn đánh giá độ hẹp tương đối theo thang Có/ Không hẹp dựa vào Atlas XQ theo Altman và cs </w:t>
      </w:r>
      <w:r w:rsidR="009D6EE2" w:rsidRPr="008060F6">
        <w:rPr>
          <w:rFonts w:ascii="Times New Roman" w:eastAsia="MS Mincho" w:hAnsi="Times New Roman" w:cs="Times New Roman"/>
          <w:color w:val="000000"/>
          <w:spacing w:val="-4"/>
          <w:sz w:val="26"/>
          <w:szCs w:val="26"/>
          <w:lang w:eastAsia="ja-JP" w:bidi="th-TH"/>
        </w:rPr>
        <w:fldChar w:fldCharType="begin"/>
      </w:r>
      <w:r w:rsidR="00EC177F" w:rsidRPr="008060F6">
        <w:rPr>
          <w:rFonts w:ascii="Times New Roman" w:eastAsia="MS Mincho" w:hAnsi="Times New Roman" w:cs="Times New Roman"/>
          <w:color w:val="000000"/>
          <w:spacing w:val="-4"/>
          <w:sz w:val="26"/>
          <w:szCs w:val="26"/>
          <w:lang w:eastAsia="ja-JP" w:bidi="th-TH"/>
        </w:rPr>
        <w:instrText xml:space="preserve"> ADDIN EN.CITE &lt;EndNote&gt;&lt;Cite&gt;&lt;Author&gt;Altman&lt;/Author&gt;&lt;Year&gt;2007&lt;/Year&gt;&lt;RecNum&gt;468&lt;/RecNum&gt;&lt;DisplayText&gt;[28]&lt;/DisplayText&gt;&lt;record&gt;&lt;rec-number&gt;468&lt;/rec-number&gt;&lt;foreign-keys&gt;&lt;key app="EN" db-id="95r2xpf9p0edd7ewez9xrdvgw2f2ratwza2e" timestamp="1412009760"&gt;468&lt;/key&gt;&lt;/foreign-keys&gt;&lt;ref-type name="Journal Article"&gt;17&lt;/ref-type&gt;&lt;contributors&gt;&lt;authors&gt;&lt;author&gt;Altman, R. D.&lt;/author&gt;&lt;author&gt;Gold, G. E.&lt;/author&gt;&lt;/authors&gt;&lt;/contributors&gt;&lt;auth-address&gt;The David Geffen School of Medicine, The University of California at Los Angeles, Los Angeles, CA 91390, USA. journals@royaltman.com &amp;lt;journals@royaltman.com&amp;gt;&lt;/auth-address&gt;&lt;titles&gt;&lt;title&gt;Atlas of individual radiographic features in osteoarthritis, revised&lt;/title&gt;&lt;secondary-title&gt;Osteoarthritis Cartilage&lt;/secondary-title&gt;&lt;alt-title&gt;Osteoarthritis and cartilage / OARS, Osteoarthritis Research Society&lt;/alt-title&gt;&lt;/titles&gt;&lt;periodical&gt;&lt;full-title&gt;Osteoarthritis Cartilage&lt;/full-title&gt;&lt;abbr-1&gt;Osteoarthritis and cartilage / OARS, Osteoarthritis Research Society&lt;/abbr-1&gt;&lt;/periodical&gt;&lt;alt-periodical&gt;&lt;full-title&gt;Osteoarthritis Cartilage&lt;/full-title&gt;&lt;abbr-1&gt;Osteoarthritis and cartilage / OARS, Osteoarthritis Research Society&lt;/abbr-1&gt;&lt;/alt-periodical&gt;&lt;pages&gt;A1-56&lt;/pages&gt;&lt;volume&gt;15 Suppl A&lt;/volume&gt;&lt;keywords&gt;&lt;keyword&gt;Hand Joints/radiography&lt;/keyword&gt;&lt;keyword&gt;Humans&lt;/keyword&gt;&lt;keyword&gt;Medical Illustration&lt;/keyword&gt;&lt;keyword&gt;Osteoarthritis/*radiography&lt;/keyword&gt;&lt;keyword&gt;Osteoarthritis, Hip/radiography&lt;/keyword&gt;&lt;keyword&gt;Osteoarthritis, Knee/radiography&lt;/keyword&gt;&lt;keyword&gt;Radiology Information Systems&lt;/keyword&gt;&lt;/keywords&gt;&lt;dates&gt;&lt;year&gt;2007&lt;/year&gt;&lt;/dates&gt;&lt;isbn&gt;1063-4584 (Print)&amp;#xD;1063-4584 (Linking)&lt;/isbn&gt;&lt;accession-num&gt;17320422&lt;/accession-num&gt;&lt;urls&gt;&lt;related-urls&gt;&lt;url&gt;http://www.ncbi.nlm.nih.gov/pubmed/17320422&lt;/url&gt;&lt;/related-urls&gt;&lt;/urls&gt;&lt;electronic-resource-num&gt;10.1016/j.joca.2006.11.009&lt;/electronic-resource-num&gt;&lt;/record&gt;&lt;/Cite&gt;&lt;/EndNote&gt;</w:instrText>
      </w:r>
      <w:r w:rsidR="009D6EE2" w:rsidRPr="008060F6">
        <w:rPr>
          <w:rFonts w:ascii="Times New Roman" w:eastAsia="MS Mincho" w:hAnsi="Times New Roman" w:cs="Times New Roman"/>
          <w:color w:val="000000"/>
          <w:spacing w:val="-4"/>
          <w:sz w:val="26"/>
          <w:szCs w:val="26"/>
          <w:lang w:eastAsia="ja-JP" w:bidi="th-TH"/>
        </w:rPr>
        <w:fldChar w:fldCharType="separate"/>
      </w:r>
      <w:r w:rsidR="00EC177F" w:rsidRPr="008060F6">
        <w:rPr>
          <w:rFonts w:ascii="Times New Roman" w:eastAsia="MS Mincho" w:hAnsi="Times New Roman" w:cs="Times New Roman"/>
          <w:noProof/>
          <w:color w:val="000000"/>
          <w:spacing w:val="-4"/>
          <w:sz w:val="26"/>
          <w:szCs w:val="26"/>
          <w:lang w:eastAsia="ja-JP" w:bidi="th-TH"/>
        </w:rPr>
        <w:t>[</w:t>
      </w:r>
      <w:hyperlink w:anchor="_ENREF_28" w:tooltip="Altman, 2007 #468" w:history="1">
        <w:r w:rsidR="007470B2" w:rsidRPr="008060F6">
          <w:rPr>
            <w:rFonts w:ascii="Times New Roman" w:eastAsia="MS Mincho" w:hAnsi="Times New Roman" w:cs="Times New Roman"/>
            <w:noProof/>
            <w:color w:val="000000"/>
            <w:spacing w:val="-4"/>
            <w:sz w:val="26"/>
            <w:szCs w:val="26"/>
            <w:lang w:eastAsia="ja-JP" w:bidi="th-TH"/>
          </w:rPr>
          <w:t>28</w:t>
        </w:r>
      </w:hyperlink>
      <w:r w:rsidR="00EC177F" w:rsidRPr="008060F6">
        <w:rPr>
          <w:rFonts w:ascii="Times New Roman" w:eastAsia="MS Mincho" w:hAnsi="Times New Roman" w:cs="Times New Roman"/>
          <w:noProof/>
          <w:color w:val="000000"/>
          <w:spacing w:val="-4"/>
          <w:sz w:val="26"/>
          <w:szCs w:val="26"/>
          <w:lang w:eastAsia="ja-JP" w:bidi="th-TH"/>
        </w:rPr>
        <w:t>]</w:t>
      </w:r>
      <w:r w:rsidR="009D6EE2" w:rsidRPr="008060F6">
        <w:rPr>
          <w:rFonts w:ascii="Times New Roman" w:eastAsia="MS Mincho" w:hAnsi="Times New Roman" w:cs="Times New Roman"/>
          <w:color w:val="000000"/>
          <w:spacing w:val="-4"/>
          <w:sz w:val="26"/>
          <w:szCs w:val="26"/>
          <w:lang w:eastAsia="ja-JP" w:bidi="th-TH"/>
        </w:rPr>
        <w:fldChar w:fldCharType="end"/>
      </w:r>
      <w:r w:rsidR="005E47D1" w:rsidRPr="008060F6">
        <w:rPr>
          <w:rFonts w:ascii="Times New Roman" w:eastAsia="MS Mincho" w:hAnsi="Times New Roman" w:cs="Times New Roman"/>
          <w:color w:val="000000"/>
          <w:spacing w:val="-4"/>
          <w:sz w:val="26"/>
          <w:szCs w:val="26"/>
          <w:lang w:eastAsia="ja-JP" w:bidi="th-TH"/>
        </w:rPr>
        <w:t>.</w:t>
      </w:r>
    </w:p>
    <w:p w:rsidR="00DD5526" w:rsidRPr="008060F6" w:rsidRDefault="00E86FC7"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r>
      <w:r w:rsidR="005669BC" w:rsidRPr="00454989">
        <w:rPr>
          <w:rFonts w:ascii="Times New Roman" w:eastAsia="MS Mincho" w:hAnsi="Times New Roman" w:cs="Times New Roman"/>
          <w:color w:val="000000"/>
          <w:spacing w:val="-2"/>
          <w:sz w:val="26"/>
          <w:szCs w:val="26"/>
          <w:lang w:eastAsia="ja-JP" w:bidi="th-TH"/>
        </w:rPr>
        <w:t xml:space="preserve">+ </w:t>
      </w:r>
      <w:r w:rsidR="005C2370" w:rsidRPr="00454989">
        <w:rPr>
          <w:rFonts w:ascii="Times New Roman" w:eastAsia="MS Mincho" w:hAnsi="Times New Roman" w:cs="Times New Roman"/>
          <w:color w:val="000000"/>
          <w:spacing w:val="-2"/>
          <w:sz w:val="26"/>
          <w:szCs w:val="26"/>
          <w:lang w:eastAsia="ja-JP" w:bidi="th-TH"/>
        </w:rPr>
        <w:t>Đ</w:t>
      </w:r>
      <w:r w:rsidR="00F25EF6" w:rsidRPr="00454989">
        <w:rPr>
          <w:rFonts w:ascii="Times New Roman" w:eastAsia="MS Mincho" w:hAnsi="Times New Roman" w:cs="Times New Roman"/>
          <w:color w:val="000000"/>
          <w:spacing w:val="-2"/>
          <w:sz w:val="26"/>
          <w:szCs w:val="26"/>
          <w:lang w:eastAsia="ja-JP" w:bidi="th-TH"/>
        </w:rPr>
        <w:t xml:space="preserve">ánh </w:t>
      </w:r>
      <w:r w:rsidR="005C2370" w:rsidRPr="00454989">
        <w:rPr>
          <w:rFonts w:ascii="Times New Roman" w:eastAsia="MS Mincho" w:hAnsi="Times New Roman" w:cs="Times New Roman"/>
          <w:color w:val="000000"/>
          <w:spacing w:val="-2"/>
          <w:sz w:val="26"/>
          <w:szCs w:val="26"/>
          <w:lang w:eastAsia="ja-JP" w:bidi="th-TH"/>
        </w:rPr>
        <w:t>giá gai xương ở 3 vị trí: khe đùi- chày trong, khe đùi- chày ngoài, khe đùi- chè</w:t>
      </w:r>
      <w:r w:rsidR="00DD5526" w:rsidRPr="00454989">
        <w:rPr>
          <w:rFonts w:ascii="Times New Roman" w:eastAsia="MS Mincho" w:hAnsi="Times New Roman" w:cs="Times New Roman"/>
          <w:color w:val="000000"/>
          <w:spacing w:val="-2"/>
          <w:sz w:val="26"/>
          <w:szCs w:val="26"/>
          <w:lang w:eastAsia="ja-JP" w:bidi="th-TH"/>
        </w:rPr>
        <w:t>.</w:t>
      </w:r>
      <w:r w:rsidR="00416E15" w:rsidRPr="00454989">
        <w:rPr>
          <w:rFonts w:ascii="Times New Roman" w:eastAsia="MS Mincho" w:hAnsi="Times New Roman" w:cs="Times New Roman"/>
          <w:color w:val="000000"/>
          <w:spacing w:val="-2"/>
          <w:sz w:val="26"/>
          <w:szCs w:val="26"/>
          <w:lang w:eastAsia="ja-JP" w:bidi="th-TH"/>
        </w:rPr>
        <w:t xml:space="preserve"> </w:t>
      </w:r>
      <w:r w:rsidR="001B31F3" w:rsidRPr="00454989">
        <w:rPr>
          <w:rFonts w:ascii="Times New Roman" w:eastAsia="MS Mincho" w:hAnsi="Times New Roman" w:cs="Times New Roman"/>
          <w:color w:val="000000"/>
          <w:spacing w:val="-2"/>
          <w:sz w:val="26"/>
          <w:szCs w:val="26"/>
          <w:lang w:eastAsia="ja-JP" w:bidi="th-TH"/>
        </w:rPr>
        <w:t>Gai xương có thể ở các vị trí: bờ trong/ ngoài xương chày và/ hoặc xương đùi (gai xương vùng rìa), bờ trên và dưới xương bánh chè.</w:t>
      </w:r>
      <w:r w:rsidR="004C1D64" w:rsidRPr="00454989">
        <w:rPr>
          <w:rFonts w:ascii="Times New Roman" w:eastAsia="MS Mincho" w:hAnsi="Times New Roman" w:cs="Times New Roman"/>
          <w:color w:val="000000"/>
          <w:spacing w:val="-2"/>
          <w:sz w:val="26"/>
          <w:szCs w:val="26"/>
          <w:lang w:eastAsia="ja-JP" w:bidi="th-TH"/>
        </w:rPr>
        <w:t xml:space="preserve"> </w:t>
      </w:r>
      <w:r w:rsidR="00DD5526" w:rsidRPr="00454989">
        <w:rPr>
          <w:rFonts w:ascii="Times New Roman" w:eastAsia="MS Mincho" w:hAnsi="Times New Roman" w:cs="Times New Roman"/>
          <w:color w:val="000000"/>
          <w:spacing w:val="-2"/>
          <w:sz w:val="26"/>
          <w:szCs w:val="26"/>
          <w:lang w:eastAsia="ja-JP" w:bidi="th-TH"/>
        </w:rPr>
        <w:t>Đánh giá theo tiêu chuẩn: Có/ Không có</w:t>
      </w:r>
      <w:r w:rsidR="00DD5526" w:rsidRPr="008060F6">
        <w:rPr>
          <w:rFonts w:ascii="Times New Roman" w:eastAsia="MS Mincho" w:hAnsi="Times New Roman" w:cs="Times New Roman"/>
          <w:color w:val="000000"/>
          <w:spacing w:val="-4"/>
          <w:sz w:val="26"/>
          <w:szCs w:val="26"/>
          <w:lang w:eastAsia="ja-JP" w:bidi="th-TH"/>
        </w:rPr>
        <w:t>.</w:t>
      </w:r>
    </w:p>
    <w:p w:rsidR="00DD5526" w:rsidRPr="008060F6" w:rsidRDefault="005C2370"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t xml:space="preserve">+ </w:t>
      </w:r>
      <w:r w:rsidR="00DD5526" w:rsidRPr="008060F6">
        <w:rPr>
          <w:rFonts w:ascii="Times New Roman" w:eastAsia="MS Mincho" w:hAnsi="Times New Roman" w:cs="Times New Roman"/>
          <w:color w:val="000000"/>
          <w:spacing w:val="-4"/>
          <w:sz w:val="26"/>
          <w:szCs w:val="26"/>
          <w:lang w:eastAsia="ja-JP" w:bidi="th-TH"/>
        </w:rPr>
        <w:t>Đ</w:t>
      </w:r>
      <w:r w:rsidRPr="008060F6">
        <w:rPr>
          <w:rFonts w:ascii="Times New Roman" w:eastAsia="MS Mincho" w:hAnsi="Times New Roman" w:cs="Times New Roman"/>
          <w:color w:val="000000"/>
          <w:spacing w:val="-4"/>
          <w:sz w:val="26"/>
          <w:szCs w:val="26"/>
          <w:lang w:eastAsia="ja-JP" w:bidi="th-TH"/>
        </w:rPr>
        <w:t xml:space="preserve">ặc </w:t>
      </w:r>
      <w:r w:rsidR="00332164" w:rsidRPr="008060F6">
        <w:rPr>
          <w:rFonts w:ascii="Times New Roman" w:eastAsia="MS Mincho" w:hAnsi="Times New Roman" w:cs="Times New Roman"/>
          <w:color w:val="000000"/>
          <w:spacing w:val="-4"/>
          <w:sz w:val="26"/>
          <w:szCs w:val="26"/>
          <w:lang w:eastAsia="ja-JP" w:bidi="th-TH"/>
        </w:rPr>
        <w:t>xương dưới sụn</w:t>
      </w:r>
      <w:r w:rsidR="00DD5526" w:rsidRPr="008060F6">
        <w:rPr>
          <w:rFonts w:ascii="Times New Roman" w:eastAsia="MS Mincho" w:hAnsi="Times New Roman" w:cs="Times New Roman"/>
          <w:color w:val="000000"/>
          <w:spacing w:val="-4"/>
          <w:sz w:val="26"/>
          <w:szCs w:val="26"/>
          <w:lang w:eastAsia="ja-JP" w:bidi="th-TH"/>
        </w:rPr>
        <w:t xml:space="preserve"> là hình ảnh bản xương dày và tăng cản quang so với bình thường. Đánh giá theo tiêu chuẩn: Có/ Không có.</w:t>
      </w:r>
    </w:p>
    <w:p w:rsidR="00DD5526" w:rsidRPr="008060F6" w:rsidRDefault="00DD5526"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t>+ N</w:t>
      </w:r>
      <w:r w:rsidR="005C2370" w:rsidRPr="008060F6">
        <w:rPr>
          <w:rFonts w:ascii="Times New Roman" w:eastAsia="MS Mincho" w:hAnsi="Times New Roman" w:cs="Times New Roman"/>
          <w:color w:val="000000"/>
          <w:spacing w:val="-4"/>
          <w:sz w:val="26"/>
          <w:szCs w:val="26"/>
          <w:lang w:eastAsia="ja-JP" w:bidi="th-TH"/>
        </w:rPr>
        <w:t>ang xương</w:t>
      </w:r>
      <w:r w:rsidRPr="008060F6">
        <w:rPr>
          <w:rFonts w:ascii="Times New Roman" w:eastAsia="MS Mincho" w:hAnsi="Times New Roman" w:cs="Times New Roman"/>
          <w:color w:val="000000"/>
          <w:spacing w:val="-4"/>
          <w:sz w:val="26"/>
          <w:szCs w:val="26"/>
          <w:lang w:eastAsia="ja-JP" w:bidi="th-TH"/>
        </w:rPr>
        <w:t>: hình hốc nhỏ và sáng hơn xung quanh với rìa xung quanh mỏng, nằm ở trong phần xương đặc quanh khớp gối. Đánh giá theo tiêu chuẩn: Có/ Không có.</w:t>
      </w:r>
    </w:p>
    <w:p w:rsidR="005C2370" w:rsidRPr="008060F6" w:rsidRDefault="00DD5526" w:rsidP="003E0DA7">
      <w:pPr>
        <w:tabs>
          <w:tab w:val="left" w:pos="540"/>
          <w:tab w:val="left" w:pos="2505"/>
        </w:tabs>
        <w:spacing w:after="0" w:line="360" w:lineRule="auto"/>
        <w:jc w:val="both"/>
        <w:rPr>
          <w:rFonts w:ascii="Times New Roman" w:eastAsia="MS Mincho" w:hAnsi="Times New Roman" w:cs="Times New Roman"/>
          <w:color w:val="000000"/>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t>+ B</w:t>
      </w:r>
      <w:r w:rsidR="005C2370" w:rsidRPr="008060F6">
        <w:rPr>
          <w:rFonts w:ascii="Times New Roman" w:eastAsia="MS Mincho" w:hAnsi="Times New Roman" w:cs="Times New Roman"/>
          <w:color w:val="000000"/>
          <w:spacing w:val="-4"/>
          <w:sz w:val="26"/>
          <w:szCs w:val="26"/>
          <w:lang w:eastAsia="ja-JP" w:bidi="th-TH"/>
        </w:rPr>
        <w:t>ất thường bề mặt xương</w:t>
      </w:r>
      <w:r w:rsidRPr="008060F6">
        <w:rPr>
          <w:rFonts w:ascii="Times New Roman" w:eastAsia="MS Mincho" w:hAnsi="Times New Roman" w:cs="Times New Roman"/>
          <w:color w:val="000000"/>
          <w:spacing w:val="-4"/>
          <w:sz w:val="26"/>
          <w:szCs w:val="26"/>
          <w:lang w:eastAsia="ja-JP" w:bidi="th-TH"/>
        </w:rPr>
        <w:t xml:space="preserve"> là hình ảnh bề mặt xương bị lồi lõm và/ hoặc mất tính liên tục</w:t>
      </w:r>
      <w:r w:rsidR="005C2370" w:rsidRPr="008060F6">
        <w:rPr>
          <w:rFonts w:ascii="Times New Roman" w:eastAsia="MS Mincho" w:hAnsi="Times New Roman" w:cs="Times New Roman"/>
          <w:color w:val="000000"/>
          <w:spacing w:val="-4"/>
          <w:sz w:val="26"/>
          <w:szCs w:val="26"/>
          <w:lang w:eastAsia="ja-JP" w:bidi="th-TH"/>
        </w:rPr>
        <w:t xml:space="preserve"> ở 5 vị trí: mặt lồi cầu trong, lồi cầu ngoài, mâm chày trong, mâm chày ngoài, xương bánh chè</w:t>
      </w:r>
      <w:r w:rsidRPr="008060F6">
        <w:rPr>
          <w:rFonts w:ascii="Times New Roman" w:eastAsia="MS Mincho" w:hAnsi="Times New Roman" w:cs="Times New Roman"/>
          <w:color w:val="000000"/>
          <w:spacing w:val="-4"/>
          <w:sz w:val="26"/>
          <w:szCs w:val="26"/>
          <w:lang w:eastAsia="ja-JP" w:bidi="th-TH"/>
        </w:rPr>
        <w:t>. Đánh giá</w:t>
      </w:r>
      <w:r w:rsidR="005C2370" w:rsidRPr="008060F6">
        <w:rPr>
          <w:rFonts w:ascii="Times New Roman" w:eastAsia="MS Mincho" w:hAnsi="Times New Roman" w:cs="Times New Roman"/>
          <w:color w:val="000000"/>
          <w:spacing w:val="-4"/>
          <w:sz w:val="26"/>
          <w:szCs w:val="26"/>
          <w:lang w:eastAsia="ja-JP" w:bidi="th-TH"/>
        </w:rPr>
        <w:t xml:space="preserve"> theo tiêu chuẩn: Có/ Không có.</w:t>
      </w:r>
    </w:p>
    <w:p w:rsidR="00332164" w:rsidRPr="008060F6" w:rsidRDefault="005C2370" w:rsidP="003E0DA7">
      <w:pPr>
        <w:tabs>
          <w:tab w:val="left" w:pos="540"/>
          <w:tab w:val="left" w:pos="2505"/>
        </w:tabs>
        <w:spacing w:after="0" w:line="360" w:lineRule="auto"/>
        <w:jc w:val="both"/>
        <w:rPr>
          <w:rFonts w:ascii="Times New Roman" w:eastAsia="MS Mincho" w:hAnsi="Times New Roman" w:cs="Times New Roman"/>
          <w:spacing w:val="-4"/>
          <w:sz w:val="26"/>
          <w:szCs w:val="26"/>
          <w:lang w:eastAsia="ja-JP" w:bidi="th-TH"/>
        </w:rPr>
      </w:pPr>
      <w:r w:rsidRPr="008060F6">
        <w:rPr>
          <w:rFonts w:ascii="Times New Roman" w:eastAsia="MS Mincho" w:hAnsi="Times New Roman" w:cs="Times New Roman"/>
          <w:color w:val="000000"/>
          <w:spacing w:val="-4"/>
          <w:sz w:val="26"/>
          <w:szCs w:val="26"/>
          <w:lang w:eastAsia="ja-JP" w:bidi="th-TH"/>
        </w:rPr>
        <w:tab/>
        <w:t>+</w:t>
      </w:r>
      <w:r w:rsidR="00332164" w:rsidRPr="008060F6">
        <w:rPr>
          <w:rFonts w:ascii="Times New Roman" w:eastAsia="MS Mincho" w:hAnsi="Times New Roman" w:cs="Times New Roman"/>
          <w:color w:val="000000"/>
          <w:spacing w:val="-4"/>
          <w:sz w:val="26"/>
          <w:szCs w:val="26"/>
          <w:lang w:eastAsia="ja-JP" w:bidi="th-TH"/>
        </w:rPr>
        <w:t xml:space="preserve"> </w:t>
      </w:r>
      <w:r w:rsidR="00332164" w:rsidRPr="00454989">
        <w:rPr>
          <w:rFonts w:ascii="Times New Roman" w:eastAsia="MS Mincho" w:hAnsi="Times New Roman" w:cs="Times New Roman"/>
          <w:color w:val="000000"/>
          <w:spacing w:val="-12"/>
          <w:sz w:val="26"/>
          <w:szCs w:val="26"/>
          <w:lang w:eastAsia="ja-JP" w:bidi="th-TH"/>
        </w:rPr>
        <w:t xml:space="preserve">Chẩn đoán giai đoạn thoái hoá khớp gối trên Xquang theo Kellgren và </w:t>
      </w:r>
      <w:r w:rsidR="00332164" w:rsidRPr="00454989">
        <w:rPr>
          <w:rFonts w:ascii="Times New Roman" w:eastAsia="MS Mincho" w:hAnsi="Times New Roman" w:cs="Times New Roman"/>
          <w:spacing w:val="-12"/>
          <w:sz w:val="26"/>
          <w:szCs w:val="26"/>
          <w:lang w:eastAsia="ja-JP" w:bidi="th-TH"/>
        </w:rPr>
        <w:t>Lawrence</w:t>
      </w:r>
      <w:r w:rsidR="00E86FC7" w:rsidRPr="00454989">
        <w:rPr>
          <w:rFonts w:ascii="Times New Roman" w:eastAsia="MS Mincho" w:hAnsi="Times New Roman" w:cs="Times New Roman"/>
          <w:spacing w:val="-12"/>
          <w:sz w:val="26"/>
          <w:szCs w:val="26"/>
          <w:lang w:eastAsia="ja-JP" w:bidi="th-TH"/>
        </w:rPr>
        <w:t xml:space="preserve"> </w:t>
      </w:r>
      <w:r w:rsidR="009D6EE2" w:rsidRPr="00454989">
        <w:rPr>
          <w:rFonts w:ascii="Times New Roman" w:eastAsia="MS Mincho" w:hAnsi="Times New Roman" w:cs="Times New Roman"/>
          <w:spacing w:val="-12"/>
          <w:sz w:val="26"/>
          <w:szCs w:val="26"/>
          <w:lang w:eastAsia="ja-JP" w:bidi="th-TH"/>
        </w:rPr>
        <w:fldChar w:fldCharType="begin"/>
      </w:r>
      <w:r w:rsidR="00EC177F" w:rsidRPr="00454989">
        <w:rPr>
          <w:rFonts w:ascii="Times New Roman" w:eastAsia="MS Mincho" w:hAnsi="Times New Roman" w:cs="Times New Roman"/>
          <w:spacing w:val="-12"/>
          <w:sz w:val="26"/>
          <w:szCs w:val="26"/>
          <w:lang w:eastAsia="ja-JP" w:bidi="th-TH"/>
        </w:rPr>
        <w:instrText xml:space="preserve"> ADDIN EN.CITE &lt;EndNote&gt;&lt;Cite&gt;&lt;Author&gt;Kellgren&lt;/Author&gt;&lt;Year&gt;1963&lt;/Year&gt;&lt;RecNum&gt;486&lt;/RecNum&gt;&lt;DisplayText&gt;[42]&lt;/DisplayText&gt;&lt;record&gt;&lt;rec-number&gt;486&lt;/rec-number&gt;&lt;foreign-keys&gt;&lt;key app="EN" db-id="95r2xpf9p0edd7ewez9xrdvgw2f2ratwza2e" timestamp="1412875406"&gt;486&lt;/key&gt;&lt;/foreign-keys&gt;&lt;ref-type name="Journal Article"&gt;17&lt;/ref-type&gt;&lt;contributors&gt;&lt;authors&gt;&lt;author&gt;John Ball; Maurice Rutherford Jeffrey; Jonas Henrik Kellgren&lt;/author&gt;&lt;/authors&gt;&lt;/contributors&gt;&lt;titles&gt;&lt;title&gt;The epidemiology of chronic rheumatism;  Atlas of standard radiographs of arthritis.&lt;/title&gt;&lt;secondary-title&gt;Oxford Blackwell Scientific&lt;/secondary-title&gt;&lt;/titles&gt;&lt;periodical&gt;&lt;full-title&gt;Oxford Blackwell Scientific&lt;/full-title&gt;&lt;/periodical&gt;&lt;pages&gt;1-44&lt;/pages&gt;&lt;volume&gt;2&lt;/volume&gt;&lt;dates&gt;&lt;year&gt;1963&lt;/year&gt;&lt;/dates&gt;&lt;urls&gt;&lt;/urls&gt;&lt;/record&gt;&lt;/Cite&gt;&lt;/EndNote&gt;</w:instrText>
      </w:r>
      <w:r w:rsidR="009D6EE2" w:rsidRPr="00454989">
        <w:rPr>
          <w:rFonts w:ascii="Times New Roman" w:eastAsia="MS Mincho" w:hAnsi="Times New Roman" w:cs="Times New Roman"/>
          <w:spacing w:val="-12"/>
          <w:sz w:val="26"/>
          <w:szCs w:val="26"/>
          <w:lang w:eastAsia="ja-JP" w:bidi="th-TH"/>
        </w:rPr>
        <w:fldChar w:fldCharType="separate"/>
      </w:r>
      <w:r w:rsidR="00EC177F" w:rsidRPr="00454989">
        <w:rPr>
          <w:rFonts w:ascii="Times New Roman" w:eastAsia="MS Mincho" w:hAnsi="Times New Roman" w:cs="Times New Roman"/>
          <w:noProof/>
          <w:spacing w:val="-12"/>
          <w:sz w:val="26"/>
          <w:szCs w:val="26"/>
          <w:lang w:eastAsia="ja-JP" w:bidi="th-TH"/>
        </w:rPr>
        <w:t>[</w:t>
      </w:r>
      <w:hyperlink w:anchor="_ENREF_42" w:tooltip="Kellgren, 1963 #486" w:history="1">
        <w:r w:rsidR="007470B2" w:rsidRPr="00454989">
          <w:rPr>
            <w:rFonts w:ascii="Times New Roman" w:eastAsia="MS Mincho" w:hAnsi="Times New Roman" w:cs="Times New Roman"/>
            <w:noProof/>
            <w:spacing w:val="-12"/>
            <w:sz w:val="26"/>
            <w:szCs w:val="26"/>
            <w:lang w:eastAsia="ja-JP" w:bidi="th-TH"/>
          </w:rPr>
          <w:t>42</w:t>
        </w:r>
      </w:hyperlink>
      <w:r w:rsidR="00EC177F" w:rsidRPr="00454989">
        <w:rPr>
          <w:rFonts w:ascii="Times New Roman" w:eastAsia="MS Mincho" w:hAnsi="Times New Roman" w:cs="Times New Roman"/>
          <w:noProof/>
          <w:spacing w:val="-12"/>
          <w:sz w:val="26"/>
          <w:szCs w:val="26"/>
          <w:lang w:eastAsia="ja-JP" w:bidi="th-TH"/>
        </w:rPr>
        <w:t>]</w:t>
      </w:r>
      <w:r w:rsidR="009D6EE2" w:rsidRPr="00454989">
        <w:rPr>
          <w:rFonts w:ascii="Times New Roman" w:eastAsia="MS Mincho" w:hAnsi="Times New Roman" w:cs="Times New Roman"/>
          <w:spacing w:val="-12"/>
          <w:sz w:val="26"/>
          <w:szCs w:val="26"/>
          <w:lang w:eastAsia="ja-JP" w:bidi="th-TH"/>
        </w:rPr>
        <w:fldChar w:fldCharType="end"/>
      </w:r>
      <w:r w:rsidR="00332164" w:rsidRPr="008060F6">
        <w:rPr>
          <w:rFonts w:ascii="Times New Roman" w:eastAsia="MS Mincho" w:hAnsi="Times New Roman" w:cs="Times New Roman"/>
          <w:spacing w:val="-4"/>
          <w:sz w:val="26"/>
          <w:szCs w:val="26"/>
          <w:lang w:eastAsia="ja-JP" w:bidi="th-TH"/>
        </w:rPr>
        <w:t>:</w:t>
      </w:r>
    </w:p>
    <w:p w:rsidR="005C2370" w:rsidRPr="008060F6" w:rsidRDefault="005C2370" w:rsidP="003E0DA7">
      <w:pPr>
        <w:tabs>
          <w:tab w:val="left" w:pos="720"/>
          <w:tab w:val="left" w:pos="2505"/>
        </w:tabs>
        <w:spacing w:after="0" w:line="360" w:lineRule="auto"/>
        <w:ind w:firstLine="720"/>
        <w:jc w:val="both"/>
        <w:rPr>
          <w:rFonts w:ascii="Times New Roman" w:hAnsi="Times New Roman" w:cs="Times New Roman"/>
          <w:color w:val="000000"/>
          <w:sz w:val="26"/>
          <w:szCs w:val="26"/>
        </w:rPr>
      </w:pPr>
      <w:r w:rsidRPr="008060F6">
        <w:rPr>
          <w:rFonts w:ascii="Times New Roman" w:hAnsi="Times New Roman" w:cs="Times New Roman"/>
          <w:color w:val="000000"/>
          <w:sz w:val="26"/>
          <w:szCs w:val="26"/>
        </w:rPr>
        <w:t>Giai đoạn 0: không có bất thường về khớp.</w:t>
      </w:r>
    </w:p>
    <w:p w:rsidR="005C2370" w:rsidRPr="008060F6" w:rsidRDefault="005C2370" w:rsidP="003E0DA7">
      <w:pPr>
        <w:tabs>
          <w:tab w:val="left" w:pos="720"/>
          <w:tab w:val="left" w:pos="2505"/>
        </w:tabs>
        <w:spacing w:after="0" w:line="360" w:lineRule="auto"/>
        <w:jc w:val="both"/>
        <w:rPr>
          <w:rFonts w:ascii="Times New Roman" w:hAnsi="Times New Roman" w:cs="Times New Roman"/>
          <w:spacing w:val="-4"/>
          <w:sz w:val="26"/>
          <w:szCs w:val="26"/>
        </w:rPr>
      </w:pPr>
      <w:r w:rsidRPr="008060F6">
        <w:rPr>
          <w:rFonts w:ascii="Times New Roman" w:hAnsi="Times New Roman" w:cs="Times New Roman"/>
          <w:spacing w:val="-4"/>
          <w:sz w:val="26"/>
          <w:szCs w:val="26"/>
        </w:rPr>
        <w:tab/>
        <w:t>Giai đoạn 1: có gai xương nhỏ, không hẹp khe khớp.</w:t>
      </w:r>
    </w:p>
    <w:p w:rsidR="005C2370" w:rsidRPr="008060F6" w:rsidRDefault="005C2370" w:rsidP="003E0DA7">
      <w:pPr>
        <w:tabs>
          <w:tab w:val="left" w:pos="720"/>
          <w:tab w:val="left" w:pos="2505"/>
        </w:tabs>
        <w:spacing w:after="0" w:line="360" w:lineRule="auto"/>
        <w:jc w:val="both"/>
        <w:rPr>
          <w:rFonts w:ascii="Times New Roman" w:hAnsi="Times New Roman" w:cs="Times New Roman"/>
          <w:spacing w:val="-4"/>
          <w:sz w:val="26"/>
          <w:szCs w:val="26"/>
        </w:rPr>
      </w:pPr>
      <w:r w:rsidRPr="008060F6">
        <w:rPr>
          <w:rFonts w:ascii="Times New Roman" w:hAnsi="Times New Roman" w:cs="Times New Roman"/>
          <w:spacing w:val="-4"/>
          <w:sz w:val="26"/>
          <w:szCs w:val="26"/>
        </w:rPr>
        <w:tab/>
        <w:t>Giai đoạn 2: có gai xương rõ và nghi ngờ có hẹp khe khớp.</w:t>
      </w:r>
    </w:p>
    <w:p w:rsidR="005C2370" w:rsidRPr="008060F6" w:rsidRDefault="005C2370" w:rsidP="003E0DA7">
      <w:pPr>
        <w:tabs>
          <w:tab w:val="left" w:pos="720"/>
          <w:tab w:val="left" w:pos="2505"/>
        </w:tabs>
        <w:spacing w:after="0" w:line="360" w:lineRule="auto"/>
        <w:jc w:val="both"/>
        <w:rPr>
          <w:rFonts w:ascii="Times New Roman" w:hAnsi="Times New Roman" w:cs="Times New Roman"/>
          <w:spacing w:val="-4"/>
          <w:sz w:val="26"/>
          <w:szCs w:val="26"/>
        </w:rPr>
      </w:pPr>
      <w:r w:rsidRPr="008060F6">
        <w:rPr>
          <w:rFonts w:ascii="Times New Roman" w:hAnsi="Times New Roman" w:cs="Times New Roman"/>
          <w:spacing w:val="-4"/>
          <w:sz w:val="26"/>
          <w:szCs w:val="26"/>
        </w:rPr>
        <w:tab/>
        <w:t xml:space="preserve">Giai đoạn 3: có nhiều </w:t>
      </w:r>
      <w:r w:rsidR="00A43004" w:rsidRPr="008060F6">
        <w:rPr>
          <w:rFonts w:ascii="Times New Roman" w:hAnsi="Times New Roman" w:cs="Times New Roman"/>
          <w:spacing w:val="-4"/>
          <w:sz w:val="26"/>
          <w:szCs w:val="26"/>
        </w:rPr>
        <w:t>gai</w:t>
      </w:r>
      <w:r w:rsidRPr="008060F6">
        <w:rPr>
          <w:rFonts w:ascii="Times New Roman" w:hAnsi="Times New Roman" w:cs="Times New Roman"/>
          <w:spacing w:val="-4"/>
          <w:sz w:val="26"/>
          <w:szCs w:val="26"/>
        </w:rPr>
        <w:t xml:space="preserve"> xương kích thước vừa, có hẹp khe khớp, có xơ xương dưới sụn và nghi ngờ có biến dạng bề mặt diện khớp.</w:t>
      </w:r>
    </w:p>
    <w:p w:rsidR="005C2370" w:rsidRPr="008060F6" w:rsidRDefault="005C2370" w:rsidP="003E0DA7">
      <w:pPr>
        <w:tabs>
          <w:tab w:val="left" w:pos="720"/>
          <w:tab w:val="left" w:pos="2505"/>
        </w:tabs>
        <w:spacing w:after="0" w:line="360" w:lineRule="auto"/>
        <w:jc w:val="both"/>
        <w:rPr>
          <w:rFonts w:ascii="Times New Roman" w:hAnsi="Times New Roman" w:cs="Times New Roman"/>
          <w:color w:val="000000"/>
          <w:sz w:val="26"/>
          <w:szCs w:val="26"/>
        </w:rPr>
      </w:pPr>
      <w:r w:rsidRPr="008060F6">
        <w:rPr>
          <w:rFonts w:ascii="Times New Roman" w:hAnsi="Times New Roman" w:cs="Times New Roman"/>
          <w:spacing w:val="-4"/>
          <w:sz w:val="26"/>
          <w:szCs w:val="26"/>
        </w:rPr>
        <w:tab/>
        <w:t>Giai đoạn 4: có gai xương lớn, hẹp nhiều khe khớp, có xơ xương dưới sụn rõ và có biến dạng bề mặt diện khớp rõ.</w:t>
      </w:r>
    </w:p>
    <w:p w:rsidR="00332164" w:rsidRPr="008060F6" w:rsidRDefault="00332164" w:rsidP="003E0DA7">
      <w:pPr>
        <w:tabs>
          <w:tab w:val="left" w:pos="540"/>
          <w:tab w:val="left" w:pos="2505"/>
        </w:tabs>
        <w:spacing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t xml:space="preserve">* </w:t>
      </w:r>
      <w:r w:rsidRPr="008060F6">
        <w:rPr>
          <w:rFonts w:ascii="Times New Roman" w:eastAsia="MS Mincho" w:hAnsi="Times New Roman" w:cs="Times New Roman"/>
          <w:b/>
          <w:bCs/>
          <w:i/>
          <w:iCs/>
          <w:color w:val="000000"/>
          <w:sz w:val="26"/>
          <w:szCs w:val="26"/>
          <w:lang w:eastAsia="ja-JP" w:bidi="th-TH"/>
        </w:rPr>
        <w:t>Siêu âm</w:t>
      </w:r>
      <w:r w:rsidR="00335C67" w:rsidRPr="008060F6">
        <w:rPr>
          <w:rFonts w:ascii="Times New Roman" w:eastAsia="MS Mincho" w:hAnsi="Times New Roman" w:cs="Times New Roman"/>
          <w:b/>
          <w:bCs/>
          <w:i/>
          <w:iCs/>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khớp gối</w:t>
      </w:r>
      <w:r w:rsidR="0063603D" w:rsidRPr="008060F6">
        <w:rPr>
          <w:rFonts w:ascii="Times New Roman" w:eastAsia="MS Mincho" w:hAnsi="Times New Roman" w:cs="Times New Roman"/>
          <w:color w:val="000000"/>
          <w:sz w:val="26"/>
          <w:szCs w:val="26"/>
          <w:lang w:eastAsia="ja-JP" w:bidi="th-TH"/>
        </w:rPr>
        <w:t xml:space="preserve"> bằng kỹ thuật theo hướng dẫn của EULAR </w:t>
      </w:r>
      <w:r w:rsidR="009D6EE2" w:rsidRPr="008060F6">
        <w:rPr>
          <w:rFonts w:ascii="Times New Roman" w:eastAsia="MS Mincho" w:hAnsi="Times New Roman" w:cs="Times New Roman"/>
          <w:color w:val="000000"/>
          <w:sz w:val="26"/>
          <w:szCs w:val="26"/>
          <w:lang w:eastAsia="ja-JP" w:bidi="th-TH"/>
        </w:rPr>
        <w:fldChar w:fldCharType="begin">
          <w:fldData xml:space="preserve">PEVuZE5vdGU+PENpdGU+PEF1dGhvcj5CYWNraGF1czwvQXV0aG9yPjxZZWFyPjIwMDE8L1llYXI+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</w:fldData>
        </w:fldChar>
      </w:r>
      <w:r w:rsidR="00B00298" w:rsidRPr="008060F6">
        <w:rPr>
          <w:rFonts w:ascii="Times New Roman" w:eastAsia="MS Mincho" w:hAnsi="Times New Roman" w:cs="Times New Roman"/>
          <w:color w:val="000000"/>
          <w:sz w:val="26"/>
          <w:szCs w:val="26"/>
          <w:lang w:eastAsia="ja-JP" w:bidi="th-TH"/>
        </w:rPr>
        <w:instrText xml:space="preserve"> ADDIN EN.CITE </w:instrText>
      </w:r>
      <w:r w:rsidR="00B00298" w:rsidRPr="008060F6">
        <w:rPr>
          <w:rFonts w:ascii="Times New Roman" w:eastAsia="MS Mincho" w:hAnsi="Times New Roman" w:cs="Times New Roman"/>
          <w:color w:val="000000"/>
          <w:sz w:val="26"/>
          <w:szCs w:val="26"/>
          <w:lang w:eastAsia="ja-JP" w:bidi="th-TH"/>
        </w:rPr>
        <w:fldChar w:fldCharType="begin">
          <w:fldData xml:space="preserve">PEVuZE5vdGU+PENpdGU+PEF1dGhvcj5CYWNraGF1czwvQXV0aG9yPjxZZWFyPjIwMDE8L1llYXI+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</w:fldData>
        </w:fldChar>
      </w:r>
      <w:r w:rsidR="00B00298" w:rsidRPr="008060F6">
        <w:rPr>
          <w:rFonts w:ascii="Times New Roman" w:eastAsia="MS Mincho" w:hAnsi="Times New Roman" w:cs="Times New Roman"/>
          <w:color w:val="000000"/>
          <w:sz w:val="26"/>
          <w:szCs w:val="26"/>
          <w:lang w:eastAsia="ja-JP" w:bidi="th-TH"/>
        </w:rPr>
        <w:instrText xml:space="preserve"> ADDIN EN.CITE.DATA </w:instrText>
      </w:r>
      <w:r w:rsidR="00B00298" w:rsidRPr="008060F6">
        <w:rPr>
          <w:rFonts w:ascii="Times New Roman" w:eastAsia="MS Mincho" w:hAnsi="Times New Roman" w:cs="Times New Roman"/>
          <w:color w:val="000000"/>
          <w:sz w:val="26"/>
          <w:szCs w:val="26"/>
          <w:lang w:eastAsia="ja-JP" w:bidi="th-TH"/>
        </w:rPr>
      </w:r>
      <w:r w:rsidR="00B00298" w:rsidRPr="008060F6">
        <w:rPr>
          <w:rFonts w:ascii="Times New Roman" w:eastAsia="MS Mincho" w:hAnsi="Times New Roman" w:cs="Times New Roman"/>
          <w:color w:val="000000"/>
          <w:sz w:val="26"/>
          <w:szCs w:val="26"/>
          <w:lang w:eastAsia="ja-JP" w:bidi="th-TH"/>
        </w:rPr>
        <w:fldChar w:fldCharType="end"/>
      </w:r>
      <w:r w:rsidR="009D6EE2" w:rsidRPr="008060F6">
        <w:rPr>
          <w:rFonts w:ascii="Times New Roman" w:eastAsia="MS Mincho" w:hAnsi="Times New Roman" w:cs="Times New Roman"/>
          <w:color w:val="000000"/>
          <w:sz w:val="26"/>
          <w:szCs w:val="26"/>
          <w:lang w:eastAsia="ja-JP" w:bidi="th-TH"/>
        </w:rPr>
      </w:r>
      <w:r w:rsidR="009D6EE2" w:rsidRPr="008060F6">
        <w:rPr>
          <w:rFonts w:ascii="Times New Roman" w:eastAsia="MS Mincho" w:hAnsi="Times New Roman" w:cs="Times New Roman"/>
          <w:color w:val="000000"/>
          <w:sz w:val="26"/>
          <w:szCs w:val="26"/>
          <w:lang w:eastAsia="ja-JP" w:bidi="th-TH"/>
        </w:rPr>
        <w:fldChar w:fldCharType="separate"/>
      </w:r>
      <w:r w:rsidR="00B00298" w:rsidRPr="008060F6">
        <w:rPr>
          <w:rFonts w:ascii="Times New Roman" w:eastAsia="MS Mincho" w:hAnsi="Times New Roman" w:cs="Times New Roman"/>
          <w:noProof/>
          <w:color w:val="000000"/>
          <w:sz w:val="26"/>
          <w:szCs w:val="26"/>
          <w:lang w:eastAsia="ja-JP" w:bidi="th-TH"/>
        </w:rPr>
        <w:t>[</w:t>
      </w:r>
      <w:hyperlink w:anchor="_ENREF_135" w:tooltip="Backhaus, 2001 #519" w:history="1">
        <w:r w:rsidR="007470B2" w:rsidRPr="008060F6">
          <w:rPr>
            <w:rFonts w:ascii="Times New Roman" w:eastAsia="MS Mincho" w:hAnsi="Times New Roman" w:cs="Times New Roman"/>
            <w:noProof/>
            <w:color w:val="000000"/>
            <w:sz w:val="26"/>
            <w:szCs w:val="26"/>
            <w:lang w:eastAsia="ja-JP" w:bidi="th-TH"/>
          </w:rPr>
          <w:t>135</w:t>
        </w:r>
      </w:hyperlink>
      <w:r w:rsidR="00B00298" w:rsidRPr="008060F6">
        <w:rPr>
          <w:rFonts w:ascii="Times New Roman" w:eastAsia="MS Mincho" w:hAnsi="Times New Roman" w:cs="Times New Roman"/>
          <w:noProof/>
          <w:color w:val="000000"/>
          <w:sz w:val="26"/>
          <w:szCs w:val="26"/>
          <w:lang w:eastAsia="ja-JP" w:bidi="th-TH"/>
        </w:rPr>
        <w:t xml:space="preserve">, </w:t>
      </w:r>
      <w:hyperlink w:anchor="_ENREF_136" w:tooltip="D'Agostino, 2005 #513" w:history="1">
        <w:r w:rsidR="007470B2" w:rsidRPr="008060F6">
          <w:rPr>
            <w:rFonts w:ascii="Times New Roman" w:eastAsia="MS Mincho" w:hAnsi="Times New Roman" w:cs="Times New Roman"/>
            <w:noProof/>
            <w:color w:val="000000"/>
            <w:sz w:val="26"/>
            <w:szCs w:val="26"/>
            <w:lang w:eastAsia="ja-JP" w:bidi="th-TH"/>
          </w:rPr>
          <w:t>136</w:t>
        </w:r>
      </w:hyperlink>
      <w:r w:rsidR="00B00298" w:rsidRPr="008060F6">
        <w:rPr>
          <w:rFonts w:ascii="Times New Roman" w:eastAsia="MS Mincho" w:hAnsi="Times New Roman" w:cs="Times New Roman"/>
          <w:noProof/>
          <w:color w:val="000000"/>
          <w:sz w:val="26"/>
          <w:szCs w:val="26"/>
          <w:lang w:eastAsia="ja-JP" w:bidi="th-TH"/>
        </w:rPr>
        <w:t>]</w:t>
      </w:r>
      <w:r w:rsidR="009D6EE2" w:rsidRPr="008060F6">
        <w:rPr>
          <w:rFonts w:ascii="Times New Roman" w:eastAsia="MS Mincho" w:hAnsi="Times New Roman" w:cs="Times New Roman"/>
          <w:color w:val="000000"/>
          <w:sz w:val="26"/>
          <w:szCs w:val="26"/>
          <w:lang w:eastAsia="ja-JP" w:bidi="th-TH"/>
        </w:rPr>
        <w:fldChar w:fldCharType="end"/>
      </w:r>
      <w:r w:rsidRPr="008060F6">
        <w:rPr>
          <w:rFonts w:ascii="Times New Roman" w:eastAsia="MS Mincho" w:hAnsi="Times New Roman" w:cs="Times New Roman"/>
          <w:color w:val="000000"/>
          <w:sz w:val="26"/>
          <w:szCs w:val="26"/>
          <w:lang w:eastAsia="ja-JP" w:bidi="th-TH"/>
        </w:rPr>
        <w:t xml:space="preserve"> và đọc kết quả do bác sỹ chuyên khoa Cơ Xương Khớp bệnh viện Bạch Mai </w:t>
      </w:r>
      <w:r w:rsidR="00E671A3" w:rsidRPr="008060F6">
        <w:rPr>
          <w:rFonts w:ascii="Times New Roman" w:eastAsia="MS Mincho" w:hAnsi="Times New Roman" w:cs="Times New Roman"/>
          <w:color w:val="000000"/>
          <w:sz w:val="26"/>
          <w:szCs w:val="26"/>
          <w:lang w:eastAsia="ja-JP" w:bidi="th-TH"/>
        </w:rPr>
        <w:t xml:space="preserve">được tập huấn trước và </w:t>
      </w:r>
      <w:r w:rsidR="00335C67" w:rsidRPr="008060F6">
        <w:rPr>
          <w:rFonts w:ascii="Times New Roman" w:eastAsia="MS Mincho" w:hAnsi="Times New Roman" w:cs="Times New Roman"/>
          <w:color w:val="000000"/>
          <w:sz w:val="26"/>
          <w:szCs w:val="26"/>
          <w:lang w:eastAsia="ja-JP" w:bidi="th-TH"/>
        </w:rPr>
        <w:t xml:space="preserve">không biết về tình trạng lâm sàng và cận lâm sàng của BN </w:t>
      </w:r>
      <w:r w:rsidRPr="008060F6">
        <w:rPr>
          <w:rFonts w:ascii="Times New Roman" w:eastAsia="MS Mincho" w:hAnsi="Times New Roman" w:cs="Times New Roman"/>
          <w:color w:val="000000"/>
          <w:sz w:val="26"/>
          <w:szCs w:val="26"/>
          <w:lang w:eastAsia="ja-JP" w:bidi="th-TH"/>
        </w:rPr>
        <w:t xml:space="preserve">thực hiện, </w:t>
      </w:r>
      <w:r w:rsidR="00335C67" w:rsidRPr="008060F6">
        <w:rPr>
          <w:rFonts w:ascii="Times New Roman" w:eastAsia="MS Mincho" w:hAnsi="Times New Roman" w:cs="Times New Roman"/>
          <w:color w:val="000000"/>
          <w:sz w:val="26"/>
          <w:szCs w:val="26"/>
          <w:lang w:eastAsia="ja-JP" w:bidi="th-TH"/>
        </w:rPr>
        <w:t xml:space="preserve">dùng </w:t>
      </w:r>
      <w:r w:rsidRPr="008060F6">
        <w:rPr>
          <w:rFonts w:ascii="Times New Roman" w:eastAsia="MS Mincho" w:hAnsi="Times New Roman" w:cs="Times New Roman"/>
          <w:color w:val="000000"/>
          <w:sz w:val="26"/>
          <w:szCs w:val="26"/>
          <w:lang w:eastAsia="ja-JP" w:bidi="th-TH"/>
        </w:rPr>
        <w:t xml:space="preserve"> máy siêu âm </w:t>
      </w:r>
      <w:r w:rsidR="00335C67" w:rsidRPr="008060F6">
        <w:rPr>
          <w:rFonts w:ascii="Times New Roman" w:eastAsia="MS Mincho" w:hAnsi="Times New Roman" w:cs="Times New Roman"/>
          <w:sz w:val="26"/>
          <w:szCs w:val="26"/>
          <w:lang w:eastAsia="ja-JP" w:bidi="th-TH"/>
        </w:rPr>
        <w:t>Medison Accuvix 10.0</w:t>
      </w:r>
      <w:r w:rsidR="00792611" w:rsidRPr="008060F6">
        <w:rPr>
          <w:rFonts w:ascii="Times New Roman" w:eastAsia="MS Mincho" w:hAnsi="Times New Roman" w:cs="Times New Roman"/>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 xml:space="preserve">đầu dò </w:t>
      </w:r>
      <w:r w:rsidR="00335C67" w:rsidRPr="008060F6">
        <w:rPr>
          <w:rFonts w:ascii="Times New Roman" w:eastAsia="MS Mincho" w:hAnsi="Times New Roman" w:cs="Times New Roman"/>
          <w:color w:val="000000"/>
          <w:sz w:val="26"/>
          <w:szCs w:val="26"/>
          <w:lang w:eastAsia="ja-JP" w:bidi="th-TH"/>
        </w:rPr>
        <w:t>tần số 10 M</w:t>
      </w:r>
      <w:r w:rsidRPr="008060F6">
        <w:rPr>
          <w:rFonts w:ascii="Times New Roman" w:eastAsia="MS Mincho" w:hAnsi="Times New Roman" w:cs="Times New Roman"/>
          <w:color w:val="000000"/>
          <w:sz w:val="26"/>
          <w:szCs w:val="26"/>
          <w:lang w:eastAsia="ja-JP" w:bidi="th-TH"/>
        </w:rPr>
        <w:t xml:space="preserve">Hz. </w:t>
      </w:r>
    </w:p>
    <w:p w:rsidR="00332164" w:rsidRPr="008060F6" w:rsidRDefault="00332164" w:rsidP="003E0DA7">
      <w:pPr>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Xác định các đặc điểm sau</w:t>
      </w:r>
      <w:r w:rsidR="00E671A3" w:rsidRPr="008060F6">
        <w:rPr>
          <w:rFonts w:ascii="Times New Roman" w:eastAsia="MS Mincho" w:hAnsi="Times New Roman" w:cs="Times New Roman"/>
          <w:color w:val="000000"/>
          <w:sz w:val="26"/>
          <w:szCs w:val="26"/>
          <w:lang w:eastAsia="ja-JP" w:bidi="th-TH"/>
        </w:rPr>
        <w:t>:</w:t>
      </w:r>
    </w:p>
    <w:p w:rsidR="00332164" w:rsidRPr="008060F6" w:rsidRDefault="00332164" w:rsidP="003E0DA7">
      <w:pPr>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Dịch khớp gối</w:t>
      </w:r>
      <w:r w:rsidR="0063603D" w:rsidRPr="008060F6">
        <w:rPr>
          <w:rFonts w:ascii="Times New Roman" w:eastAsia="MS Mincho" w:hAnsi="Times New Roman" w:cs="Times New Roman"/>
          <w:color w:val="000000"/>
          <w:sz w:val="26"/>
          <w:szCs w:val="26"/>
          <w:lang w:eastAsia="ja-JP" w:bidi="th-TH"/>
        </w:rPr>
        <w:t xml:space="preserve"> đo ở tư thế nằm ngửa, duỗi </w:t>
      </w:r>
      <w:r w:rsidR="00E80E48" w:rsidRPr="008060F6">
        <w:rPr>
          <w:rFonts w:ascii="Times New Roman" w:eastAsia="MS Mincho" w:hAnsi="Times New Roman" w:cs="Times New Roman"/>
          <w:color w:val="000000"/>
          <w:sz w:val="26"/>
          <w:szCs w:val="26"/>
          <w:lang w:eastAsia="ja-JP" w:bidi="th-TH"/>
        </w:rPr>
        <w:t xml:space="preserve">thẳng </w:t>
      </w:r>
      <w:r w:rsidR="0063603D" w:rsidRPr="008060F6">
        <w:rPr>
          <w:rFonts w:ascii="Times New Roman" w:eastAsia="MS Mincho" w:hAnsi="Times New Roman" w:cs="Times New Roman"/>
          <w:color w:val="000000"/>
          <w:sz w:val="26"/>
          <w:szCs w:val="26"/>
          <w:lang w:eastAsia="ja-JP" w:bidi="th-TH"/>
        </w:rPr>
        <w:t>chân</w:t>
      </w:r>
      <w:r w:rsidRPr="008060F6">
        <w:rPr>
          <w:rFonts w:ascii="Times New Roman" w:eastAsia="MS Mincho" w:hAnsi="Times New Roman" w:cs="Times New Roman"/>
          <w:color w:val="000000"/>
          <w:sz w:val="26"/>
          <w:szCs w:val="26"/>
          <w:lang w:eastAsia="ja-JP" w:bidi="th-TH"/>
        </w:rPr>
        <w:t xml:space="preserve">: đặt nhẹ đầu dò tại vị trí ngay bờ trên xương bánh chè, song song với gân cơ tứ đầu đùi, đo lượng dịch </w:t>
      </w:r>
      <w:r w:rsidR="00E80E48" w:rsidRPr="008060F6">
        <w:rPr>
          <w:rFonts w:ascii="Times New Roman" w:eastAsia="MS Mincho" w:hAnsi="Times New Roman" w:cs="Times New Roman"/>
          <w:color w:val="000000"/>
          <w:sz w:val="26"/>
          <w:szCs w:val="26"/>
          <w:lang w:eastAsia="ja-JP" w:bidi="th-TH"/>
        </w:rPr>
        <w:t xml:space="preserve">là </w:t>
      </w:r>
      <w:r w:rsidR="00E80E48" w:rsidRPr="008060F6">
        <w:rPr>
          <w:rFonts w:ascii="Times New Roman" w:eastAsia="MS Mincho" w:hAnsi="Times New Roman" w:cs="Times New Roman"/>
          <w:color w:val="000000"/>
          <w:sz w:val="26"/>
          <w:szCs w:val="26"/>
          <w:lang w:eastAsia="ja-JP" w:bidi="th-TH"/>
        </w:rPr>
        <w:lastRenderedPageBreak/>
        <w:t xml:space="preserve">vùng giảm âm đồng nhất </w:t>
      </w:r>
      <w:r w:rsidRPr="008060F6">
        <w:rPr>
          <w:rFonts w:ascii="Times New Roman" w:eastAsia="MS Mincho" w:hAnsi="Times New Roman" w:cs="Times New Roman"/>
          <w:color w:val="000000"/>
          <w:sz w:val="26"/>
          <w:szCs w:val="26"/>
          <w:lang w:eastAsia="ja-JP" w:bidi="th-TH"/>
        </w:rPr>
        <w:t>tại vị trí túi cùng dưới gân, chỗ dày nhất. Đơn vị tính: mm.</w:t>
      </w:r>
      <w:r w:rsidR="007305F0" w:rsidRPr="008060F6">
        <w:rPr>
          <w:rFonts w:ascii="Times New Roman" w:eastAsia="MS Mincho" w:hAnsi="Times New Roman" w:cs="Times New Roman"/>
          <w:color w:val="000000"/>
          <w:sz w:val="26"/>
          <w:szCs w:val="26"/>
          <w:lang w:eastAsia="ja-JP" w:bidi="th-TH"/>
        </w:rPr>
        <w:t xml:space="preserve"> Đánh giá mức độ tràn dịch trên siêu âm:</w:t>
      </w:r>
    </w:p>
    <w:p w:rsidR="007305F0" w:rsidRPr="008060F6" w:rsidRDefault="007305F0" w:rsidP="003E0DA7">
      <w:pPr>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Độ</w:t>
      </w:r>
      <w:r w:rsidR="00E80E48" w:rsidRPr="008060F6">
        <w:rPr>
          <w:rFonts w:ascii="Times New Roman" w:eastAsia="MS Mincho" w:hAnsi="Times New Roman" w:cs="Times New Roman"/>
          <w:color w:val="000000"/>
          <w:sz w:val="26"/>
          <w:szCs w:val="26"/>
          <w:lang w:eastAsia="ja-JP" w:bidi="th-TH"/>
        </w:rPr>
        <w:t xml:space="preserve"> 0: không tràn dịch khi bề dày &lt;</w:t>
      </w:r>
      <w:r w:rsidRPr="008060F6">
        <w:rPr>
          <w:rFonts w:ascii="Times New Roman" w:eastAsia="MS Mincho" w:hAnsi="Times New Roman" w:cs="Times New Roman"/>
          <w:color w:val="000000"/>
          <w:sz w:val="26"/>
          <w:szCs w:val="26"/>
          <w:lang w:eastAsia="ja-JP" w:bidi="th-TH"/>
        </w:rPr>
        <w:t xml:space="preserve"> 4mm.</w:t>
      </w:r>
    </w:p>
    <w:p w:rsidR="007305F0" w:rsidRPr="008060F6" w:rsidRDefault="007305F0" w:rsidP="003E0DA7">
      <w:pPr>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Độ </w:t>
      </w:r>
      <w:r w:rsidR="00E80E48" w:rsidRPr="008060F6">
        <w:rPr>
          <w:rFonts w:ascii="Times New Roman" w:eastAsia="MS Mincho" w:hAnsi="Times New Roman" w:cs="Times New Roman"/>
          <w:color w:val="000000"/>
          <w:sz w:val="26"/>
          <w:szCs w:val="26"/>
          <w:lang w:eastAsia="ja-JP" w:bidi="th-TH"/>
        </w:rPr>
        <w:t>I (ít- trung bình)</w:t>
      </w:r>
      <w:r w:rsidRPr="008060F6">
        <w:rPr>
          <w:rFonts w:ascii="Times New Roman" w:eastAsia="MS Mincho" w:hAnsi="Times New Roman" w:cs="Times New Roman"/>
          <w:color w:val="000000"/>
          <w:sz w:val="26"/>
          <w:szCs w:val="26"/>
          <w:lang w:eastAsia="ja-JP" w:bidi="th-TH"/>
        </w:rPr>
        <w:t xml:space="preserve">: tràn dịch vừa: từ </w:t>
      </w:r>
      <w:r w:rsidR="00E80E48" w:rsidRPr="008060F6">
        <w:rPr>
          <w:rFonts w:ascii="Times New Roman" w:eastAsia="MS Mincho" w:hAnsi="Times New Roman" w:cs="Times New Roman"/>
          <w:color w:val="000000"/>
          <w:sz w:val="26"/>
          <w:szCs w:val="26"/>
          <w:lang w:eastAsia="ja-JP" w:bidi="th-TH"/>
        </w:rPr>
        <w:t xml:space="preserve">4 ≤ </w:t>
      </w:r>
      <w:r w:rsidRPr="008060F6">
        <w:rPr>
          <w:rFonts w:ascii="Times New Roman" w:eastAsia="MS Mincho" w:hAnsi="Times New Roman" w:cs="Times New Roman"/>
          <w:color w:val="000000"/>
          <w:sz w:val="26"/>
          <w:szCs w:val="26"/>
          <w:lang w:eastAsia="ja-JP" w:bidi="th-TH"/>
        </w:rPr>
        <w:t xml:space="preserve">- </w:t>
      </w:r>
      <w:r w:rsidR="00882636" w:rsidRPr="008060F6">
        <w:rPr>
          <w:rFonts w:ascii="Times New Roman" w:eastAsia="MS Mincho" w:hAnsi="Times New Roman" w:cs="Times New Roman"/>
          <w:color w:val="000000"/>
          <w:sz w:val="26"/>
          <w:szCs w:val="26"/>
          <w:lang w:eastAsia="ja-JP" w:bidi="th-TH"/>
        </w:rPr>
        <w:t>&lt;</w:t>
      </w:r>
      <w:r w:rsidRPr="008060F6">
        <w:rPr>
          <w:rFonts w:ascii="Times New Roman" w:eastAsia="MS Mincho" w:hAnsi="Times New Roman" w:cs="Times New Roman"/>
          <w:color w:val="000000"/>
          <w:sz w:val="26"/>
          <w:szCs w:val="26"/>
          <w:lang w:eastAsia="ja-JP" w:bidi="th-TH"/>
        </w:rPr>
        <w:t>10 mm.</w:t>
      </w:r>
    </w:p>
    <w:p w:rsidR="007305F0" w:rsidRPr="008060F6" w:rsidRDefault="007305F0" w:rsidP="003E0DA7">
      <w:pPr>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Độ II</w:t>
      </w:r>
      <w:r w:rsidR="00882636"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tràn dịch nhiều</w:t>
      </w:r>
      <w:r w:rsidR="00882636" w:rsidRPr="008060F6">
        <w:rPr>
          <w:rFonts w:ascii="Times New Roman" w:eastAsia="MS Mincho" w:hAnsi="Times New Roman" w:cs="Times New Roman"/>
          <w:color w:val="000000"/>
          <w:sz w:val="26"/>
          <w:szCs w:val="26"/>
          <w:lang w:eastAsia="ja-JP" w:bidi="th-TH"/>
        </w:rPr>
        <w:t>)</w:t>
      </w:r>
      <w:r w:rsidRPr="008060F6">
        <w:rPr>
          <w:rFonts w:ascii="Times New Roman" w:eastAsia="MS Mincho" w:hAnsi="Times New Roman" w:cs="Times New Roman"/>
          <w:color w:val="000000"/>
          <w:sz w:val="26"/>
          <w:szCs w:val="26"/>
          <w:lang w:eastAsia="ja-JP" w:bidi="th-TH"/>
        </w:rPr>
        <w:t xml:space="preserve">: </w:t>
      </w:r>
      <w:r w:rsidR="00882636" w:rsidRPr="008060F6">
        <w:rPr>
          <w:rFonts w:ascii="Times New Roman" w:eastAsia="MS Mincho" w:hAnsi="Times New Roman" w:cs="Times New Roman"/>
          <w:color w:val="000000"/>
          <w:sz w:val="26"/>
          <w:szCs w:val="26"/>
          <w:lang w:eastAsia="ja-JP" w:bidi="th-TH"/>
        </w:rPr>
        <w:t>≥</w:t>
      </w:r>
      <w:r w:rsidRPr="008060F6">
        <w:rPr>
          <w:rFonts w:ascii="Times New Roman" w:eastAsia="MS Mincho" w:hAnsi="Times New Roman" w:cs="Times New Roman"/>
          <w:color w:val="000000"/>
          <w:sz w:val="26"/>
          <w:szCs w:val="26"/>
          <w:lang w:eastAsia="ja-JP" w:bidi="th-TH"/>
        </w:rPr>
        <w:t xml:space="preserve"> 10 mm.</w:t>
      </w:r>
      <w:r w:rsidR="00882636" w:rsidRPr="008060F6">
        <w:rPr>
          <w:rFonts w:ascii="Times New Roman" w:eastAsia="MS Mincho" w:hAnsi="Times New Roman" w:cs="Times New Roman"/>
          <w:color w:val="000000"/>
          <w:sz w:val="26"/>
          <w:szCs w:val="26"/>
          <w:lang w:eastAsia="ja-JP" w:bidi="th-TH"/>
        </w:rPr>
        <w:t xml:space="preserve"> </w:t>
      </w:r>
    </w:p>
    <w:p w:rsidR="00332164" w:rsidRPr="008060F6" w:rsidRDefault="00332164" w:rsidP="003E0DA7">
      <w:pPr>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Màng hoạt dịch khớp gối dày:</w:t>
      </w:r>
      <w:r w:rsidR="00EB6D83" w:rsidRPr="008060F6">
        <w:rPr>
          <w:rFonts w:ascii="Times New Roman" w:eastAsia="MS Mincho" w:hAnsi="Times New Roman" w:cs="Times New Roman"/>
          <w:color w:val="000000"/>
          <w:sz w:val="26"/>
          <w:szCs w:val="26"/>
          <w:lang w:eastAsia="ja-JP" w:bidi="th-TH"/>
        </w:rPr>
        <w:t xml:space="preserve"> </w:t>
      </w:r>
      <w:r w:rsidR="00E80E48" w:rsidRPr="008060F6">
        <w:rPr>
          <w:rFonts w:ascii="Times New Roman" w:eastAsia="MS Mincho" w:hAnsi="Times New Roman" w:cs="Times New Roman"/>
          <w:color w:val="000000"/>
          <w:sz w:val="26"/>
          <w:szCs w:val="26"/>
          <w:lang w:eastAsia="ja-JP" w:bidi="th-TH"/>
        </w:rPr>
        <w:t>đo ở tư thế chân gấp 45</w:t>
      </w:r>
      <w:r w:rsidR="00882636" w:rsidRPr="008060F6">
        <w:rPr>
          <w:rFonts w:ascii="Times New Roman" w:eastAsia="MS Mincho" w:hAnsi="Times New Roman" w:cs="Times New Roman"/>
          <w:color w:val="000000"/>
          <w:sz w:val="26"/>
          <w:szCs w:val="26"/>
          <w:lang w:eastAsia="ja-JP" w:bidi="th-TH"/>
        </w:rPr>
        <w:t xml:space="preserve"> </w:t>
      </w:r>
      <w:r w:rsidR="00E80E48" w:rsidRPr="008060F6">
        <w:rPr>
          <w:rFonts w:ascii="Times New Roman" w:eastAsia="MS Mincho" w:hAnsi="Times New Roman" w:cs="Times New Roman"/>
          <w:color w:val="000000"/>
          <w:sz w:val="26"/>
          <w:szCs w:val="26"/>
          <w:lang w:eastAsia="ja-JP" w:bidi="th-TH"/>
        </w:rPr>
        <w:t>độ,</w:t>
      </w:r>
      <w:r w:rsidR="00882636" w:rsidRPr="008060F6">
        <w:rPr>
          <w:rFonts w:ascii="Times New Roman" w:eastAsia="MS Mincho" w:hAnsi="Times New Roman" w:cs="Times New Roman"/>
          <w:color w:val="000000"/>
          <w:sz w:val="26"/>
          <w:szCs w:val="26"/>
          <w:lang w:eastAsia="ja-JP" w:bidi="th-TH"/>
        </w:rPr>
        <w:t xml:space="preserve"> </w:t>
      </w:r>
      <w:r w:rsidR="00EB6D83" w:rsidRPr="008060F6">
        <w:rPr>
          <w:rFonts w:ascii="Times New Roman" w:eastAsia="MS Mincho" w:hAnsi="Times New Roman" w:cs="Times New Roman"/>
          <w:color w:val="000000"/>
          <w:sz w:val="26"/>
          <w:szCs w:val="26"/>
          <w:lang w:eastAsia="ja-JP" w:bidi="th-TH"/>
        </w:rPr>
        <w:t xml:space="preserve">không dày khi bề dày nhất &lt; 4 mm, có dày lan tỏa khi </w:t>
      </w:r>
      <w:r w:rsidR="00E80E48" w:rsidRPr="008060F6">
        <w:rPr>
          <w:rFonts w:ascii="Times New Roman" w:eastAsia="MS Mincho" w:hAnsi="Times New Roman" w:cs="Times New Roman"/>
          <w:color w:val="000000"/>
          <w:sz w:val="26"/>
          <w:szCs w:val="26"/>
          <w:lang w:eastAsia="ja-JP" w:bidi="th-TH"/>
        </w:rPr>
        <w:t>≥</w:t>
      </w:r>
      <w:r w:rsidR="00EB6D83" w:rsidRPr="008060F6">
        <w:rPr>
          <w:rFonts w:ascii="Times New Roman" w:eastAsia="MS Mincho" w:hAnsi="Times New Roman" w:cs="Times New Roman"/>
          <w:color w:val="000000"/>
          <w:sz w:val="26"/>
          <w:szCs w:val="26"/>
          <w:lang w:eastAsia="ja-JP" w:bidi="th-TH"/>
        </w:rPr>
        <w:t xml:space="preserve"> 4 mm và lan tỏa, dày khu trú khi chỉ có một vùng màng hoạt dịch dày </w:t>
      </w:r>
      <w:r w:rsidR="00E80E48" w:rsidRPr="008060F6">
        <w:rPr>
          <w:rFonts w:ascii="Times New Roman" w:eastAsia="MS Mincho" w:hAnsi="Times New Roman" w:cs="Times New Roman"/>
          <w:color w:val="000000"/>
          <w:sz w:val="26"/>
          <w:szCs w:val="26"/>
          <w:lang w:eastAsia="ja-JP" w:bidi="th-TH"/>
        </w:rPr>
        <w:t>≥</w:t>
      </w:r>
      <w:r w:rsidR="00EB6D83" w:rsidRPr="008060F6">
        <w:rPr>
          <w:rFonts w:ascii="Times New Roman" w:eastAsia="MS Mincho" w:hAnsi="Times New Roman" w:cs="Times New Roman"/>
          <w:color w:val="000000"/>
          <w:sz w:val="26"/>
          <w:szCs w:val="26"/>
          <w:lang w:eastAsia="ja-JP" w:bidi="th-TH"/>
        </w:rPr>
        <w:t xml:space="preserve"> 4 mm.</w:t>
      </w:r>
    </w:p>
    <w:p w:rsidR="00332164" w:rsidRPr="008060F6" w:rsidRDefault="00332164" w:rsidP="003E0DA7">
      <w:pPr>
        <w:spacing w:after="0" w:line="360" w:lineRule="auto"/>
        <w:ind w:firstLine="54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Gai xương: </w:t>
      </w:r>
      <w:r w:rsidR="00EB6D83" w:rsidRPr="008060F6">
        <w:rPr>
          <w:rFonts w:ascii="Times New Roman" w:eastAsia="MS Mincho" w:hAnsi="Times New Roman" w:cs="Times New Roman"/>
          <w:color w:val="000000"/>
          <w:sz w:val="26"/>
          <w:szCs w:val="26"/>
          <w:lang w:eastAsia="ja-JP" w:bidi="th-TH"/>
        </w:rPr>
        <w:t>là vùng tăng âm ở rìa khớp có bóng cản phía sau, đo ở mặt cắt dọc bên trong và ngoài khe đùi- chày. Đ</w:t>
      </w:r>
      <w:r w:rsidRPr="008060F6">
        <w:rPr>
          <w:rFonts w:ascii="Times New Roman" w:eastAsia="MS Mincho" w:hAnsi="Times New Roman" w:cs="Times New Roman"/>
          <w:color w:val="000000"/>
          <w:sz w:val="26"/>
          <w:szCs w:val="26"/>
          <w:lang w:eastAsia="ja-JP" w:bidi="th-TH"/>
        </w:rPr>
        <w:t>ánh giá: Có/</w:t>
      </w:r>
      <w:r w:rsidR="00EB6D83" w:rsidRPr="008060F6">
        <w:rPr>
          <w:rFonts w:ascii="Times New Roman" w:eastAsia="MS Mincho" w:hAnsi="Times New Roman" w:cs="Times New Roman"/>
          <w:color w:val="000000"/>
          <w:sz w:val="26"/>
          <w:szCs w:val="26"/>
          <w:lang w:eastAsia="ja-JP" w:bidi="th-TH"/>
        </w:rPr>
        <w:t>K</w:t>
      </w:r>
      <w:r w:rsidRPr="008060F6">
        <w:rPr>
          <w:rFonts w:ascii="Times New Roman" w:eastAsia="MS Mincho" w:hAnsi="Times New Roman" w:cs="Times New Roman"/>
          <w:color w:val="000000"/>
          <w:sz w:val="26"/>
          <w:szCs w:val="26"/>
          <w:lang w:eastAsia="ja-JP" w:bidi="th-TH"/>
        </w:rPr>
        <w:t>hông</w:t>
      </w:r>
      <w:r w:rsidR="00EB6D83" w:rsidRPr="008060F6">
        <w:rPr>
          <w:rFonts w:ascii="Times New Roman" w:eastAsia="MS Mincho" w:hAnsi="Times New Roman" w:cs="Times New Roman"/>
          <w:color w:val="000000"/>
          <w:sz w:val="26"/>
          <w:szCs w:val="26"/>
          <w:lang w:eastAsia="ja-JP" w:bidi="th-TH"/>
        </w:rPr>
        <w:t xml:space="preserve"> có.</w:t>
      </w:r>
    </w:p>
    <w:p w:rsidR="00332164" w:rsidRPr="008060F6" w:rsidRDefault="00332164" w:rsidP="003E0DA7">
      <w:pPr>
        <w:spacing w:after="0" w:line="360" w:lineRule="auto"/>
        <w:ind w:firstLine="540"/>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color w:val="000000"/>
          <w:sz w:val="26"/>
          <w:szCs w:val="26"/>
          <w:lang w:eastAsia="ja-JP" w:bidi="th-TH"/>
        </w:rPr>
        <w:t xml:space="preserve">- </w:t>
      </w:r>
      <w:r w:rsidR="007305F0" w:rsidRPr="008060F6">
        <w:rPr>
          <w:rFonts w:ascii="Times New Roman" w:eastAsia="MS Mincho" w:hAnsi="Times New Roman" w:cs="Times New Roman"/>
          <w:color w:val="000000"/>
          <w:sz w:val="26"/>
          <w:szCs w:val="26"/>
          <w:lang w:eastAsia="ja-JP" w:bidi="th-TH"/>
        </w:rPr>
        <w:t>Bề</w:t>
      </w:r>
      <w:r w:rsidRPr="008060F6">
        <w:rPr>
          <w:rFonts w:ascii="Times New Roman" w:eastAsia="MS Mincho" w:hAnsi="Times New Roman" w:cs="Times New Roman"/>
          <w:color w:val="000000"/>
          <w:sz w:val="26"/>
          <w:szCs w:val="26"/>
          <w:lang w:eastAsia="ja-JP" w:bidi="th-TH"/>
        </w:rPr>
        <w:t xml:space="preserve"> dày sụn</w:t>
      </w:r>
      <w:r w:rsidR="007305F0" w:rsidRPr="008060F6">
        <w:rPr>
          <w:rFonts w:ascii="Times New Roman" w:eastAsia="MS Mincho" w:hAnsi="Times New Roman" w:cs="Times New Roman"/>
          <w:color w:val="000000"/>
          <w:sz w:val="26"/>
          <w:szCs w:val="26"/>
          <w:lang w:eastAsia="ja-JP" w:bidi="th-TH"/>
        </w:rPr>
        <w:t>:</w:t>
      </w:r>
      <w:r w:rsidRPr="008060F6">
        <w:rPr>
          <w:rFonts w:ascii="Times New Roman" w:eastAsia="MS Mincho" w:hAnsi="Times New Roman" w:cs="Times New Roman"/>
          <w:color w:val="000000"/>
          <w:sz w:val="26"/>
          <w:szCs w:val="26"/>
          <w:lang w:eastAsia="ja-JP" w:bidi="th-TH"/>
        </w:rPr>
        <w:t xml:space="preserve"> tư thế bệnh nhân nằm ngửa, gối tổn thương gấp tối đa, đầu dò siêu âm đặt ngay trên bờ trên của xương bánh chè, mặt cắt vuông góc với trục của chân, song song với khe đùi chày. Kỹ thuật đo: đ</w:t>
      </w:r>
      <w:r w:rsidRPr="008060F6">
        <w:rPr>
          <w:rFonts w:ascii="Times New Roman" w:eastAsia="MS Mincho" w:hAnsi="Times New Roman" w:cs="Times New Roman"/>
          <w:sz w:val="26"/>
          <w:szCs w:val="26"/>
          <w:lang w:eastAsia="ja-JP" w:bidi="th-TH"/>
        </w:rPr>
        <w:t xml:space="preserve">o bề dày lớp sụn của đầu dưới xương đùi tại các vị trí liên lồi cầu N (intercondylar notch), lồi cầu </w:t>
      </w:r>
      <w:r w:rsidR="00EB6D83" w:rsidRPr="008060F6">
        <w:rPr>
          <w:rFonts w:ascii="Times New Roman" w:eastAsia="MS Mincho" w:hAnsi="Times New Roman" w:cs="Times New Roman"/>
          <w:sz w:val="26"/>
          <w:szCs w:val="26"/>
          <w:lang w:eastAsia="ja-JP" w:bidi="th-TH"/>
        </w:rPr>
        <w:t>ngoài</w:t>
      </w:r>
      <w:r w:rsidRPr="008060F6">
        <w:rPr>
          <w:rFonts w:ascii="Times New Roman" w:eastAsia="MS Mincho" w:hAnsi="Times New Roman" w:cs="Times New Roman"/>
          <w:sz w:val="26"/>
          <w:szCs w:val="26"/>
          <w:lang w:eastAsia="ja-JP" w:bidi="th-TH"/>
        </w:rPr>
        <w:t xml:space="preserve"> L (lateral condyle), lồi cầu </w:t>
      </w:r>
      <w:r w:rsidR="00EB6D83" w:rsidRPr="008060F6">
        <w:rPr>
          <w:rFonts w:ascii="Times New Roman" w:eastAsia="MS Mincho" w:hAnsi="Times New Roman" w:cs="Times New Roman"/>
          <w:sz w:val="26"/>
          <w:szCs w:val="26"/>
          <w:lang w:eastAsia="ja-JP" w:bidi="th-TH"/>
        </w:rPr>
        <w:t>trong</w:t>
      </w:r>
      <w:r w:rsidRPr="008060F6">
        <w:rPr>
          <w:rFonts w:ascii="Times New Roman" w:eastAsia="MS Mincho" w:hAnsi="Times New Roman" w:cs="Times New Roman"/>
          <w:sz w:val="26"/>
          <w:szCs w:val="26"/>
          <w:lang w:eastAsia="ja-JP" w:bidi="th-TH"/>
        </w:rPr>
        <w:t xml:space="preserve"> M (medial condyle), trong đó lấy vị trí L, M cách 2/3 độ dài đoạn sụn lồi cầu trong, lồi cầu bên tính từ vị trí N. Đơn vị tính: mm.                                                                                                                                                                 </w:t>
      </w:r>
    </w:p>
    <w:p w:rsidR="00332164" w:rsidRPr="008060F6" w:rsidRDefault="00482008" w:rsidP="003E0DA7">
      <w:pPr>
        <w:tabs>
          <w:tab w:val="left" w:pos="2700"/>
          <w:tab w:val="left" w:pos="2880"/>
          <w:tab w:val="left" w:pos="3060"/>
        </w:tabs>
        <w:spacing w:after="0" w:line="360" w:lineRule="auto"/>
        <w:ind w:firstLine="360"/>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noProof/>
          <w:sz w:val="26"/>
          <w:szCs w:val="26"/>
          <w:lang w:val="en-US"/>
        </w:rPr>
        <mc:AlternateContent>
          <mc:Choice Requires="wpg">
            <w:drawing>
              <wp:anchor distT="0" distB="0" distL="114300" distR="114300" simplePos="0" relativeHeight="251638784" behindDoc="0" locked="0" layoutInCell="1" allowOverlap="1" wp14:anchorId="203862A0" wp14:editId="7C80ABAB">
                <wp:simplePos x="0" y="0"/>
                <wp:positionH relativeFrom="column">
                  <wp:posOffset>2294767</wp:posOffset>
                </wp:positionH>
                <wp:positionV relativeFrom="paragraph">
                  <wp:posOffset>49369</wp:posOffset>
                </wp:positionV>
                <wp:extent cx="3334385" cy="2033905"/>
                <wp:effectExtent l="0" t="0" r="0" b="4445"/>
                <wp:wrapNone/>
                <wp:docPr id="18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4385" cy="2033905"/>
                          <a:chOff x="5416" y="1368"/>
                          <a:chExt cx="5251" cy="3203"/>
                        </a:xfrm>
                      </wpg:grpSpPr>
                      <wps:wsp>
                        <wps:cNvPr id="182" name="Text Box 59"/>
                        <wps:cNvSpPr txBox="1">
                          <a:spLocks noChangeArrowheads="1"/>
                        </wps:cNvSpPr>
                        <wps:spPr bwMode="auto">
                          <a:xfrm>
                            <a:off x="5416" y="2414"/>
                            <a:ext cx="861" cy="1260"/>
                          </a:xfrm>
                          <a:prstGeom prst="rect">
                            <a:avLst/>
                          </a:prstGeom>
                          <a:noFill/>
                          <a:ln w="9525">
                            <a:noFill/>
                            <a:miter lim="800000"/>
                            <a:headEnd/>
                            <a:tailEnd/>
                          </a:ln>
                        </wps:spPr>
                        <wps:txbx>
                          <w:txbxContent>
                            <w:p w:rsidR="00847911" w:rsidRPr="00454989" w:rsidRDefault="00847911" w:rsidP="00332164">
                              <w:pPr>
                                <w:rPr>
                                  <w:rFonts w:ascii="Times New Roman" w:hAnsi="Times New Roman" w:cs="Times New Roman"/>
                                  <w:sz w:val="24"/>
                                  <w:szCs w:val="24"/>
                                  <w:lang w:val="en-US"/>
                                </w:rPr>
                              </w:pPr>
                              <w:r w:rsidRPr="00454989">
                                <w:rPr>
                                  <w:rFonts w:ascii="Times New Roman" w:hAnsi="Times New Roman" w:cs="Times New Roman"/>
                                  <w:sz w:val="24"/>
                                  <w:szCs w:val="24"/>
                                  <w:lang w:val="en-US"/>
                                </w:rPr>
                                <w:t>Lồi cầu ngoài</w:t>
                              </w:r>
                            </w:p>
                          </w:txbxContent>
                        </wps:txbx>
                        <wps:bodyPr rot="0" vert="horz" wrap="square" lIns="91440" tIns="45720" rIns="91440" bIns="45720" anchor="t" anchorCtr="0" upright="1">
                          <a:noAutofit/>
                        </wps:bodyPr>
                      </wps:wsp>
                      <wps:wsp>
                        <wps:cNvPr id="183" name="Text Box 60"/>
                        <wps:cNvSpPr txBox="1">
                          <a:spLocks noChangeArrowheads="1"/>
                        </wps:cNvSpPr>
                        <wps:spPr bwMode="auto">
                          <a:xfrm>
                            <a:off x="9775" y="2455"/>
                            <a:ext cx="892" cy="1047"/>
                          </a:xfrm>
                          <a:prstGeom prst="rect">
                            <a:avLst/>
                          </a:prstGeom>
                          <a:solidFill>
                            <a:srgbClr val="FFFFFF"/>
                          </a:solidFill>
                          <a:ln w="9525">
                            <a:noFill/>
                            <a:miter lim="800000"/>
                            <a:headEnd/>
                            <a:tailEnd/>
                          </a:ln>
                        </wps:spPr>
                        <wps:txbx>
                          <w:txbxContent>
                            <w:p w:rsidR="00847911" w:rsidRPr="00454989" w:rsidRDefault="00847911" w:rsidP="00332164">
                              <w:pPr>
                                <w:rPr>
                                  <w:rFonts w:ascii="Times New Roman" w:hAnsi="Times New Roman" w:cs="Times New Roman"/>
                                  <w:sz w:val="24"/>
                                  <w:szCs w:val="24"/>
                                  <w:lang w:val="en-US"/>
                                </w:rPr>
                              </w:pPr>
                              <w:r w:rsidRPr="00454989">
                                <w:rPr>
                                  <w:rFonts w:ascii="Times New Roman" w:hAnsi="Times New Roman" w:cs="Times New Roman"/>
                                  <w:sz w:val="24"/>
                                  <w:szCs w:val="24"/>
                                  <w:lang w:val="en-US"/>
                                </w:rPr>
                                <w:t>Lồi cầu trong</w:t>
                              </w:r>
                            </w:p>
                          </w:txbxContent>
                        </wps:txbx>
                        <wps:bodyPr rot="0" vert="horz" wrap="square" lIns="91440" tIns="45720" rIns="91440" bIns="45720" anchor="t" anchorCtr="0" upright="1">
                          <a:noAutofit/>
                        </wps:bodyPr>
                      </wps:wsp>
                      <wps:wsp>
                        <wps:cNvPr id="184" name="Text Box 61"/>
                        <wps:cNvSpPr txBox="1">
                          <a:spLocks noChangeArrowheads="1"/>
                        </wps:cNvSpPr>
                        <wps:spPr bwMode="auto">
                          <a:xfrm>
                            <a:off x="6535" y="1368"/>
                            <a:ext cx="32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911" w:rsidRPr="00454989" w:rsidRDefault="00847911" w:rsidP="00332164">
                              <w:pPr>
                                <w:rPr>
                                  <w:rFonts w:ascii="Times New Roman" w:hAnsi="Times New Roman" w:cs="Times New Roman"/>
                                  <w:sz w:val="24"/>
                                  <w:szCs w:val="24"/>
                                  <w:lang w:val="en-US"/>
                                </w:rPr>
                              </w:pPr>
                              <w:r w:rsidRPr="00454989">
                                <w:rPr>
                                  <w:rFonts w:ascii="Times New Roman" w:hAnsi="Times New Roman" w:cs="Times New Roman"/>
                                  <w:sz w:val="24"/>
                                  <w:szCs w:val="24"/>
                                  <w:lang w:val="en-US"/>
                                </w:rPr>
                                <w:t xml:space="preserve">      Sụn lồi cầu ngoài</w:t>
                              </w:r>
                            </w:p>
                          </w:txbxContent>
                        </wps:txbx>
                        <wps:bodyPr rot="0" vert="horz" wrap="square" lIns="91440" tIns="45720" rIns="91440" bIns="45720" anchor="t" anchorCtr="0" upright="1">
                          <a:noAutofit/>
                        </wps:bodyPr>
                      </wps:wsp>
                      <wps:wsp>
                        <wps:cNvPr id="185" name="Text Box 62"/>
                        <wps:cNvSpPr txBox="1">
                          <a:spLocks noChangeArrowheads="1"/>
                        </wps:cNvSpPr>
                        <wps:spPr bwMode="auto">
                          <a:xfrm>
                            <a:off x="6152" y="4202"/>
                            <a:ext cx="3698" cy="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911" w:rsidRPr="00454989" w:rsidRDefault="00847911" w:rsidP="00332164">
                              <w:pPr>
                                <w:rPr>
                                  <w:rFonts w:ascii="Times New Roman" w:hAnsi="Times New Roman" w:cs="Times New Roman"/>
                                  <w:sz w:val="24"/>
                                  <w:szCs w:val="24"/>
                                  <w:lang w:val="en-US"/>
                                </w:rPr>
                              </w:pPr>
                              <w:r w:rsidRPr="00454989">
                                <w:rPr>
                                  <w:rFonts w:ascii="Times New Roman" w:hAnsi="Times New Roman" w:cs="Times New Roman"/>
                                  <w:sz w:val="24"/>
                                  <w:szCs w:val="24"/>
                                  <w:lang w:val="en-US"/>
                                </w:rPr>
                                <w:t>Sụn liên lồi cầu                 Sụn lồi cầu trong</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68" style="position:absolute;left:0;text-align:left;margin-left:180.7pt;margin-top:3.9pt;width:262.55pt;height:160.15pt;z-index:251638784" coordorigin="5416,1368" coordsize="5251,3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">
                <v:shape id="Text Box 59" o:spid="_x0000_s1069" type="#_x0000_t202" style="position:absolute;left:5416;top:2414;width:861;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847911" w:rsidRPr="00454989" w:rsidRDefault="00847911" w:rsidP="00332164">
                        <w:pPr>
                          <w:rPr>
                            <w:rFonts w:ascii="Times New Roman" w:hAnsi="Times New Roman" w:cs="Times New Roman"/>
                            <w:sz w:val="24"/>
                            <w:szCs w:val="24"/>
                            <w:lang w:val="en-US"/>
                          </w:rPr>
                        </w:pPr>
                        <w:r w:rsidRPr="00454989">
                          <w:rPr>
                            <w:rFonts w:ascii="Times New Roman" w:hAnsi="Times New Roman" w:cs="Times New Roman"/>
                            <w:sz w:val="24"/>
                            <w:szCs w:val="24"/>
                            <w:lang w:val="en-US"/>
                          </w:rPr>
                          <w:t>Lồi cầu ngoài</w:t>
                        </w:r>
                      </w:p>
                    </w:txbxContent>
                  </v:textbox>
                </v:shape>
                <v:shape id="Text Box 60" o:spid="_x0000_s1070" type="#_x0000_t202" style="position:absolute;left:9775;top:2455;width:892;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SPL8A&#10;AADcAAAADwAAAGRycy9kb3ducmV2LnhtbERPy6rCMBDdC/5DGMGNaOr1XY1yFa649fEBYzO2xWZS&#10;mmjr398Igrs5nOesNo0pxJMql1tWMBxEIIgTq3NOFVzOf/05COeRNRaWScGLHGzW7dYKY21rPtLz&#10;5FMRQtjFqCDzvoyldElGBt3AlsSBu9nKoA+wSqWusA7hppA/UTSVBnMODRmWtMsouZ8eRsHtUPcm&#10;i/q695fZcTzdYj672pdS3U7zuwThqfFf8cd90GH+fATvZ8IF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ndI8vwAAANwAAAAPAAAAAAAAAAAAAAAAAJgCAABkcnMvZG93bnJl&#10;di54bWxQSwUGAAAAAAQABAD1AAAAhAMAAAAA&#10;" stroked="f">
                  <v:textbox>
                    <w:txbxContent>
                      <w:p w:rsidR="00847911" w:rsidRPr="00454989" w:rsidRDefault="00847911" w:rsidP="00332164">
                        <w:pPr>
                          <w:rPr>
                            <w:rFonts w:ascii="Times New Roman" w:hAnsi="Times New Roman" w:cs="Times New Roman"/>
                            <w:sz w:val="24"/>
                            <w:szCs w:val="24"/>
                            <w:lang w:val="en-US"/>
                          </w:rPr>
                        </w:pPr>
                        <w:r w:rsidRPr="00454989">
                          <w:rPr>
                            <w:rFonts w:ascii="Times New Roman" w:hAnsi="Times New Roman" w:cs="Times New Roman"/>
                            <w:sz w:val="24"/>
                            <w:szCs w:val="24"/>
                            <w:lang w:val="en-US"/>
                          </w:rPr>
                          <w:t>Lồi cầu trong</w:t>
                        </w:r>
                      </w:p>
                    </w:txbxContent>
                  </v:textbox>
                </v:shape>
                <v:shape id="Text Box 61" o:spid="_x0000_s1071" type="#_x0000_t202" style="position:absolute;left:6535;top:1368;width:32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847911" w:rsidRPr="00454989" w:rsidRDefault="00847911" w:rsidP="00332164">
                        <w:pPr>
                          <w:rPr>
                            <w:rFonts w:ascii="Times New Roman" w:hAnsi="Times New Roman" w:cs="Times New Roman"/>
                            <w:sz w:val="24"/>
                            <w:szCs w:val="24"/>
                            <w:lang w:val="en-US"/>
                          </w:rPr>
                        </w:pPr>
                        <w:r w:rsidRPr="00454989">
                          <w:rPr>
                            <w:rFonts w:ascii="Times New Roman" w:hAnsi="Times New Roman" w:cs="Times New Roman"/>
                            <w:sz w:val="24"/>
                            <w:szCs w:val="24"/>
                            <w:lang w:val="en-US"/>
                          </w:rPr>
                          <w:t xml:space="preserve">      Sụn lồi cầu ngoài</w:t>
                        </w:r>
                      </w:p>
                    </w:txbxContent>
                  </v:textbox>
                </v:shape>
                <v:shape id="Text Box 62" o:spid="_x0000_s1072" type="#_x0000_t202" style="position:absolute;left:6152;top:4202;width:3698;height: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847911" w:rsidRPr="00454989" w:rsidRDefault="00847911" w:rsidP="00332164">
                        <w:pPr>
                          <w:rPr>
                            <w:rFonts w:ascii="Times New Roman" w:hAnsi="Times New Roman" w:cs="Times New Roman"/>
                            <w:sz w:val="24"/>
                            <w:szCs w:val="24"/>
                            <w:lang w:val="en-US"/>
                          </w:rPr>
                        </w:pPr>
                        <w:r w:rsidRPr="00454989">
                          <w:rPr>
                            <w:rFonts w:ascii="Times New Roman" w:hAnsi="Times New Roman" w:cs="Times New Roman"/>
                            <w:sz w:val="24"/>
                            <w:szCs w:val="24"/>
                            <w:lang w:val="en-US"/>
                          </w:rPr>
                          <w:t>Sụn liên lồi cầu                 Sụn lồi cầu trong</w:t>
                        </w:r>
                      </w:p>
                    </w:txbxContent>
                  </v:textbox>
                </v:shape>
              </v:group>
            </w:pict>
          </mc:Fallback>
        </mc:AlternateContent>
      </w:r>
    </w:p>
    <w:p w:rsidR="00332164" w:rsidRPr="008060F6" w:rsidRDefault="00E671A3" w:rsidP="003E0DA7">
      <w:pPr>
        <w:spacing w:after="0" w:line="360" w:lineRule="auto"/>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noProof/>
          <w:sz w:val="26"/>
          <w:szCs w:val="26"/>
          <w:lang w:val="en-US"/>
        </w:rPr>
        <mc:AlternateContent>
          <mc:Choice Requires="wps">
            <w:drawing>
              <wp:anchor distT="0" distB="0" distL="114300" distR="114300" simplePos="0" relativeHeight="251639808" behindDoc="0" locked="0" layoutInCell="1" allowOverlap="1" wp14:anchorId="203862A3" wp14:editId="6F46CAEF">
                <wp:simplePos x="0" y="0"/>
                <wp:positionH relativeFrom="column">
                  <wp:posOffset>3229004</wp:posOffset>
                </wp:positionH>
                <wp:positionV relativeFrom="paragraph">
                  <wp:posOffset>24765</wp:posOffset>
                </wp:positionV>
                <wp:extent cx="342900" cy="571500"/>
                <wp:effectExtent l="38100" t="19050" r="19050" b="38100"/>
                <wp:wrapNone/>
                <wp:docPr id="178" name="Straight Connector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715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8"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25pt,1.95pt" to="281.25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" strokecolor="white" strokeweight="3pt">
                <v:stroke endarrow="block"/>
              </v:line>
            </w:pict>
          </mc:Fallback>
        </mc:AlternateContent>
      </w:r>
      <w:r w:rsidRPr="008060F6">
        <w:rPr>
          <w:rFonts w:ascii="Times New Roman" w:eastAsia="MS Mincho" w:hAnsi="Times New Roman" w:cs="Times New Roman"/>
          <w:noProof/>
          <w:sz w:val="26"/>
          <w:szCs w:val="26"/>
          <w:lang w:val="en-US"/>
        </w:rPr>
        <mc:AlternateContent>
          <mc:Choice Requires="wps">
            <w:drawing>
              <wp:anchor distT="0" distB="0" distL="114300" distR="114300" simplePos="0" relativeHeight="251641856" behindDoc="0" locked="0" layoutInCell="1" allowOverlap="1" wp14:anchorId="203862A1" wp14:editId="09E430C8">
                <wp:simplePos x="0" y="0"/>
                <wp:positionH relativeFrom="column">
                  <wp:posOffset>4447464</wp:posOffset>
                </wp:positionH>
                <wp:positionV relativeFrom="paragraph">
                  <wp:posOffset>780785</wp:posOffset>
                </wp:positionV>
                <wp:extent cx="114300" cy="800100"/>
                <wp:effectExtent l="57150" t="38100" r="19050" b="19050"/>
                <wp:wrapNone/>
                <wp:docPr id="180" name="Straight Connector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8001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80" o:spid="_x0000_s1026" style="position:absolute;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2pt,61.5pt" to="359.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" strokecolor="white" strokeweight="3pt">
                <v:stroke endarrow="block"/>
              </v:line>
            </w:pict>
          </mc:Fallback>
        </mc:AlternateContent>
      </w:r>
      <w:r w:rsidRPr="008060F6">
        <w:rPr>
          <w:rFonts w:ascii="Times New Roman" w:eastAsia="MS Mincho" w:hAnsi="Times New Roman" w:cs="Times New Roman"/>
          <w:noProof/>
          <w:sz w:val="26"/>
          <w:szCs w:val="26"/>
          <w:lang w:val="en-US"/>
        </w:rPr>
        <mc:AlternateContent>
          <mc:Choice Requires="wps">
            <w:drawing>
              <wp:anchor distT="0" distB="0" distL="114300" distR="114300" simplePos="0" relativeHeight="251640832" behindDoc="0" locked="0" layoutInCell="1" allowOverlap="1" wp14:anchorId="203862A2" wp14:editId="1230292C">
                <wp:simplePos x="0" y="0"/>
                <wp:positionH relativeFrom="column">
                  <wp:posOffset>3478094</wp:posOffset>
                </wp:positionH>
                <wp:positionV relativeFrom="paragraph">
                  <wp:posOffset>918144</wp:posOffset>
                </wp:positionV>
                <wp:extent cx="228600" cy="685800"/>
                <wp:effectExtent l="19050" t="38100" r="57150" b="19050"/>
                <wp:wrapNone/>
                <wp:docPr id="179" name="Straight Connector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685800"/>
                        </a:xfrm>
                        <a:prstGeom prst="line">
                          <a:avLst/>
                        </a:prstGeom>
                        <a:noFill/>
                        <a:ln w="3810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9" o:spid="_x0000_s1026" style="position:absolute;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85pt,72.3pt" to="291.85pt,1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" strokecolor="white" strokeweight="3pt">
                <v:stroke endarrow="block"/>
              </v:line>
            </w:pict>
          </mc:Fallback>
        </mc:AlternateContent>
      </w:r>
      <w:r w:rsidR="00332164" w:rsidRPr="008060F6">
        <w:rPr>
          <w:rFonts w:ascii="Times New Roman" w:eastAsia="MS Mincho" w:hAnsi="Times New Roman" w:cs="Times New Roman"/>
          <w:noProof/>
          <w:sz w:val="26"/>
          <w:szCs w:val="26"/>
          <w:lang w:val="en-US"/>
        </w:rPr>
        <w:drawing>
          <wp:inline distT="0" distB="0" distL="0" distR="0" wp14:anchorId="203862A4" wp14:editId="5CA83F85">
            <wp:extent cx="1143000" cy="1562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43000" cy="1562100"/>
                    </a:xfrm>
                    <a:prstGeom prst="rect">
                      <a:avLst/>
                    </a:prstGeom>
                    <a:noFill/>
                    <a:ln>
                      <a:noFill/>
                    </a:ln>
                  </pic:spPr>
                </pic:pic>
              </a:graphicData>
            </a:graphic>
          </wp:inline>
        </w:drawing>
      </w:r>
      <w:r w:rsidR="00332164" w:rsidRPr="008060F6">
        <w:rPr>
          <w:rFonts w:ascii="Times New Roman" w:eastAsia="MS Mincho" w:hAnsi="Times New Roman" w:cs="Times New Roman"/>
          <w:noProof/>
          <w:sz w:val="26"/>
          <w:szCs w:val="26"/>
          <w:lang w:val="en-US"/>
        </w:rPr>
        <w:drawing>
          <wp:inline distT="0" distB="0" distL="0" distR="0" wp14:anchorId="203862A6" wp14:editId="3D99B68C">
            <wp:extent cx="1193800" cy="1562100"/>
            <wp:effectExtent l="0" t="0" r="635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93800" cy="1562100"/>
                    </a:xfrm>
                    <a:prstGeom prst="rect">
                      <a:avLst/>
                    </a:prstGeom>
                    <a:noFill/>
                    <a:ln>
                      <a:noFill/>
                    </a:ln>
                  </pic:spPr>
                </pic:pic>
              </a:graphicData>
            </a:graphic>
          </wp:inline>
        </w:drawing>
      </w:r>
      <w:r w:rsidRPr="008060F6">
        <w:rPr>
          <w:rFonts w:ascii="Times New Roman" w:eastAsia="MS Mincho" w:hAnsi="Times New Roman" w:cs="Times New Roman"/>
          <w:noProof/>
          <w:sz w:val="26"/>
          <w:szCs w:val="26"/>
          <w:lang w:val="en-US"/>
        </w:rPr>
        <w:drawing>
          <wp:inline distT="0" distB="0" distL="0" distR="0" wp14:anchorId="113C2F42" wp14:editId="4CFCDB8C">
            <wp:extent cx="365760" cy="81089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5760" cy="810895"/>
                    </a:xfrm>
                    <a:prstGeom prst="rect">
                      <a:avLst/>
                    </a:prstGeom>
                    <a:noFill/>
                  </pic:spPr>
                </pic:pic>
              </a:graphicData>
            </a:graphic>
          </wp:inline>
        </w:drawing>
      </w:r>
      <w:r w:rsidR="00332164" w:rsidRPr="008060F6">
        <w:rPr>
          <w:rFonts w:ascii="Times New Roman" w:eastAsia="MS Mincho" w:hAnsi="Times New Roman" w:cs="Times New Roman"/>
          <w:noProof/>
          <w:sz w:val="26"/>
          <w:szCs w:val="26"/>
          <w:lang w:val="en-US"/>
        </w:rPr>
        <w:drawing>
          <wp:inline distT="0" distB="0" distL="0" distR="0" wp14:anchorId="203862A8" wp14:editId="1B7F56AA">
            <wp:extent cx="2283785" cy="1556508"/>
            <wp:effectExtent l="0" t="0" r="254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3246" cy="1562956"/>
                    </a:xfrm>
                    <a:prstGeom prst="rect">
                      <a:avLst/>
                    </a:prstGeom>
                    <a:noFill/>
                    <a:ln>
                      <a:noFill/>
                    </a:ln>
                  </pic:spPr>
                </pic:pic>
              </a:graphicData>
            </a:graphic>
          </wp:inline>
        </w:drawing>
      </w:r>
    </w:p>
    <w:p w:rsidR="00332164" w:rsidRPr="008060F6" w:rsidRDefault="00332164" w:rsidP="003E0DA7">
      <w:pPr>
        <w:spacing w:after="0" w:line="360" w:lineRule="auto"/>
        <w:jc w:val="both"/>
        <w:rPr>
          <w:rFonts w:ascii="Times New Roman" w:eastAsia="MS Mincho" w:hAnsi="Times New Roman" w:cs="Times New Roman"/>
          <w:sz w:val="26"/>
          <w:szCs w:val="26"/>
          <w:lang w:eastAsia="ja-JP" w:bidi="th-TH"/>
        </w:rPr>
      </w:pPr>
    </w:p>
    <w:p w:rsidR="00894670" w:rsidRPr="008060F6" w:rsidRDefault="00894670" w:rsidP="00454989">
      <w:pPr>
        <w:pStyle w:val="H"/>
        <w:rPr>
          <w:lang w:eastAsia="ja-JP" w:bidi="th-TH"/>
        </w:rPr>
      </w:pPr>
      <w:bookmarkStart w:id="36" w:name="_Toc447130281"/>
      <w:r w:rsidRPr="008060F6">
        <w:rPr>
          <w:lang w:eastAsia="ja-JP" w:bidi="th-TH"/>
        </w:rPr>
        <w:t>Hình 2.</w:t>
      </w:r>
      <w:r w:rsidR="000D18D5" w:rsidRPr="008060F6">
        <w:rPr>
          <w:lang w:eastAsia="ja-JP" w:bidi="th-TH"/>
        </w:rPr>
        <w:t>2</w:t>
      </w:r>
      <w:r w:rsidRPr="008060F6">
        <w:rPr>
          <w:lang w:eastAsia="ja-JP" w:bidi="th-TH"/>
        </w:rPr>
        <w:t xml:space="preserve">: </w:t>
      </w:r>
      <w:r w:rsidR="008F664D" w:rsidRPr="008060F6">
        <w:rPr>
          <w:lang w:eastAsia="ja-JP" w:bidi="th-TH"/>
        </w:rPr>
        <w:t>T</w:t>
      </w:r>
      <w:r w:rsidRPr="008060F6">
        <w:rPr>
          <w:lang w:eastAsia="ja-JP" w:bidi="th-TH"/>
        </w:rPr>
        <w:t>ư thế siêu âm khớp gối và vị trí đo bề dày sụn</w:t>
      </w:r>
      <w:r w:rsidR="006853BD" w:rsidRPr="008060F6">
        <w:rPr>
          <w:lang w:eastAsia="ja-JP" w:bidi="th-TH"/>
        </w:rPr>
        <w:t xml:space="preserve"> (theo Kazam </w:t>
      </w:r>
      <w:r w:rsidR="006853BD" w:rsidRPr="008060F6">
        <w:rPr>
          <w:lang w:eastAsia="ja-JP" w:bidi="th-TH"/>
        </w:rPr>
        <w:fldChar w:fldCharType="begin">
          <w:fldData xml:space="preserve">PEVuZE5vdGU+PENpdGU+PEF1dGhvcj5LYXphbTwvQXV0aG9yPjxZZWFyPjIwMTE8L1llYXI+PFJl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</w:fldData>
        </w:fldChar>
      </w:r>
      <w:r w:rsidR="00EC177F" w:rsidRPr="008060F6">
        <w:rPr>
          <w:lang w:eastAsia="ja-JP" w:bidi="th-TH"/>
        </w:rPr>
        <w:instrText xml:space="preserve"> ADDIN EN.CITE </w:instrText>
      </w:r>
      <w:r w:rsidR="00EC177F" w:rsidRPr="008060F6">
        <w:rPr>
          <w:lang w:eastAsia="ja-JP" w:bidi="th-TH"/>
        </w:rPr>
        <w:fldChar w:fldCharType="begin">
          <w:fldData xml:space="preserve">PEVuZE5vdGU+PENpdGU+PEF1dGhvcj5LYXphbTwvQXV0aG9yPjxZZWFyPjIwMTE8L1llYXI+PFJl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</w:fldData>
        </w:fldChar>
      </w:r>
      <w:r w:rsidR="00EC177F" w:rsidRPr="008060F6">
        <w:rPr>
          <w:lang w:eastAsia="ja-JP" w:bidi="th-TH"/>
        </w:rPr>
        <w:instrText xml:space="preserve"> ADDIN EN.CITE.DATA </w:instrText>
      </w:r>
      <w:r w:rsidR="00EC177F" w:rsidRPr="008060F6">
        <w:rPr>
          <w:lang w:eastAsia="ja-JP" w:bidi="th-TH"/>
        </w:rPr>
      </w:r>
      <w:r w:rsidR="00EC177F" w:rsidRPr="008060F6">
        <w:rPr>
          <w:lang w:eastAsia="ja-JP" w:bidi="th-TH"/>
        </w:rPr>
        <w:fldChar w:fldCharType="end"/>
      </w:r>
      <w:r w:rsidR="006853BD" w:rsidRPr="008060F6">
        <w:rPr>
          <w:lang w:eastAsia="ja-JP" w:bidi="th-TH"/>
        </w:rPr>
      </w:r>
      <w:r w:rsidR="006853BD" w:rsidRPr="008060F6">
        <w:rPr>
          <w:lang w:eastAsia="ja-JP" w:bidi="th-TH"/>
        </w:rPr>
        <w:fldChar w:fldCharType="separate"/>
      </w:r>
      <w:r w:rsidR="00EC177F" w:rsidRPr="008060F6">
        <w:rPr>
          <w:noProof/>
          <w:lang w:eastAsia="ja-JP" w:bidi="th-TH"/>
        </w:rPr>
        <w:t>[</w:t>
      </w:r>
      <w:hyperlink w:anchor="_ENREF_61" w:tooltip="Kazam, 2011 #515" w:history="1">
        <w:r w:rsidR="007470B2" w:rsidRPr="008060F6">
          <w:rPr>
            <w:noProof/>
            <w:lang w:eastAsia="ja-JP" w:bidi="th-TH"/>
          </w:rPr>
          <w:t>61</w:t>
        </w:r>
      </w:hyperlink>
      <w:r w:rsidR="00EC177F" w:rsidRPr="008060F6">
        <w:rPr>
          <w:noProof/>
          <w:lang w:eastAsia="ja-JP" w:bidi="th-TH"/>
        </w:rPr>
        <w:t>]</w:t>
      </w:r>
      <w:r w:rsidR="006853BD" w:rsidRPr="008060F6">
        <w:rPr>
          <w:lang w:eastAsia="ja-JP" w:bidi="th-TH"/>
        </w:rPr>
        <w:fldChar w:fldCharType="end"/>
      </w:r>
      <w:r w:rsidR="006853BD" w:rsidRPr="008060F6">
        <w:rPr>
          <w:lang w:eastAsia="ja-JP" w:bidi="th-TH"/>
        </w:rPr>
        <w:t>)</w:t>
      </w:r>
      <w:bookmarkEnd w:id="36"/>
    </w:p>
    <w:p w:rsidR="00332164" w:rsidRPr="008060F6" w:rsidRDefault="00332164" w:rsidP="00A45AE8">
      <w:pPr>
        <w:spacing w:before="240" w:after="0" w:line="360" w:lineRule="auto"/>
        <w:ind w:firstLine="357"/>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b/>
          <w:bCs/>
          <w:i/>
          <w:iCs/>
          <w:color w:val="000000"/>
          <w:sz w:val="26"/>
          <w:szCs w:val="26"/>
          <w:lang w:eastAsia="ja-JP" w:bidi="th-TH"/>
        </w:rPr>
        <w:t>Chụp cộng hưởng từ</w:t>
      </w:r>
      <w:r w:rsidRPr="008060F6">
        <w:rPr>
          <w:rFonts w:ascii="Times New Roman" w:eastAsia="MS Mincho" w:hAnsi="Times New Roman" w:cs="Times New Roman"/>
          <w:color w:val="000000"/>
          <w:sz w:val="26"/>
          <w:szCs w:val="26"/>
          <w:lang w:eastAsia="ja-JP" w:bidi="th-TH"/>
        </w:rPr>
        <w:t xml:space="preserve"> khớp gối: sử dụng máy </w:t>
      </w:r>
      <w:r w:rsidR="00913CD9" w:rsidRPr="008060F6">
        <w:rPr>
          <w:rFonts w:ascii="Times New Roman" w:eastAsia="MS Mincho" w:hAnsi="Times New Roman" w:cs="Times New Roman"/>
          <w:color w:val="000000"/>
          <w:sz w:val="26"/>
          <w:szCs w:val="26"/>
          <w:lang w:eastAsia="ja-JP" w:bidi="th-TH"/>
        </w:rPr>
        <w:t>c</w:t>
      </w:r>
      <w:r w:rsidRPr="008060F6">
        <w:rPr>
          <w:rFonts w:ascii="Times New Roman" w:eastAsia="MS Mincho" w:hAnsi="Times New Roman" w:cs="Times New Roman"/>
          <w:sz w:val="26"/>
          <w:szCs w:val="26"/>
          <w:lang w:eastAsia="ja-JP" w:bidi="th-TH"/>
        </w:rPr>
        <w:t>ộng hưởng từ</w:t>
      </w:r>
      <w:r w:rsidR="00335C67" w:rsidRPr="008060F6">
        <w:rPr>
          <w:rFonts w:ascii="Times New Roman" w:eastAsia="MS Mincho" w:hAnsi="Times New Roman" w:cs="Times New Roman"/>
          <w:sz w:val="26"/>
          <w:szCs w:val="26"/>
          <w:lang w:eastAsia="ja-JP" w:bidi="th-TH"/>
        </w:rPr>
        <w:t xml:space="preserve"> có từ lực </w:t>
      </w:r>
      <w:r w:rsidRPr="008060F6">
        <w:rPr>
          <w:rFonts w:ascii="Times New Roman" w:eastAsia="MS Mincho" w:hAnsi="Times New Roman" w:cs="Times New Roman"/>
          <w:sz w:val="26"/>
          <w:szCs w:val="26"/>
          <w:lang w:eastAsia="ja-JP" w:bidi="th-TH"/>
        </w:rPr>
        <w:t>1.5 Tesla của hãng Siemens, CHLB Đức,</w:t>
      </w:r>
      <w:r w:rsidRPr="008060F6">
        <w:rPr>
          <w:rFonts w:ascii="Times New Roman" w:eastAsia="MS Mincho" w:hAnsi="Times New Roman" w:cs="Times New Roman"/>
          <w:color w:val="000000"/>
          <w:sz w:val="26"/>
          <w:szCs w:val="26"/>
          <w:lang w:eastAsia="ja-JP" w:bidi="th-TH"/>
        </w:rPr>
        <w:t xml:space="preserve"> do hai bác sỹ chuyên khoa Chẩn đoán hình ảnh bệnh viện Bạch Mai </w:t>
      </w:r>
      <w:r w:rsidR="00E671A3" w:rsidRPr="008060F6">
        <w:rPr>
          <w:rFonts w:ascii="Times New Roman" w:eastAsia="MS Mincho" w:hAnsi="Times New Roman" w:cs="Times New Roman"/>
          <w:color w:val="000000"/>
          <w:sz w:val="26"/>
          <w:szCs w:val="26"/>
          <w:lang w:eastAsia="ja-JP" w:bidi="th-TH"/>
        </w:rPr>
        <w:t xml:space="preserve">được tập huấn protocol đọc và </w:t>
      </w:r>
      <w:r w:rsidR="00335C67" w:rsidRPr="008060F6">
        <w:rPr>
          <w:rFonts w:ascii="Times New Roman" w:eastAsia="MS Mincho" w:hAnsi="Times New Roman" w:cs="Times New Roman"/>
          <w:color w:val="000000"/>
          <w:sz w:val="26"/>
          <w:szCs w:val="26"/>
          <w:lang w:eastAsia="ja-JP" w:bidi="th-TH"/>
        </w:rPr>
        <w:t xml:space="preserve">không biết về tình trạng lâm sàng và cận lâm sàng của BN </w:t>
      </w:r>
      <w:r w:rsidRPr="008060F6">
        <w:rPr>
          <w:rFonts w:ascii="Times New Roman" w:eastAsia="MS Mincho" w:hAnsi="Times New Roman" w:cs="Times New Roman"/>
          <w:color w:val="000000"/>
          <w:sz w:val="26"/>
          <w:szCs w:val="26"/>
          <w:lang w:eastAsia="ja-JP" w:bidi="th-TH"/>
        </w:rPr>
        <w:t xml:space="preserve">thực hiện. </w:t>
      </w:r>
    </w:p>
    <w:p w:rsidR="00AC72E6" w:rsidRPr="008060F6" w:rsidRDefault="00AC72E6" w:rsidP="00DC4B9C">
      <w:pPr>
        <w:spacing w:before="12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lastRenderedPageBreak/>
        <w:t>Bệnh nhân ở tư thế nằm. Gối gấp nhẹ 150 độ.</w:t>
      </w:r>
    </w:p>
    <w:p w:rsidR="00EF577E" w:rsidRPr="008060F6" w:rsidRDefault="00332164" w:rsidP="00DC4B9C">
      <w:pPr>
        <w:spacing w:before="12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xml:space="preserve">Chụp cộng hưởng từ khớp gối </w:t>
      </w:r>
      <w:r w:rsidR="00913CD9" w:rsidRPr="008060F6">
        <w:rPr>
          <w:rFonts w:ascii="Times New Roman" w:eastAsia="MS Mincho" w:hAnsi="Times New Roman" w:cs="Times New Roman"/>
          <w:sz w:val="26"/>
          <w:szCs w:val="26"/>
          <w:lang w:eastAsia="ja-JP" w:bidi="th-TH"/>
        </w:rPr>
        <w:t xml:space="preserve">coil khớp gối </w:t>
      </w:r>
      <w:r w:rsidR="009D6EE2" w:rsidRPr="008060F6">
        <w:rPr>
          <w:rFonts w:ascii="Times New Roman" w:eastAsia="MS Mincho" w:hAnsi="Times New Roman" w:cs="Times New Roman"/>
          <w:sz w:val="26"/>
          <w:szCs w:val="26"/>
          <w:lang w:eastAsia="ja-JP" w:bidi="th-TH"/>
        </w:rPr>
        <w:fldChar w:fldCharType="begin">
          <w:fldData xml:space="preserve">PEVuZE5vdGU+PENpdGU+PEF1dGhvcj5QZXRlcmZ5PC9BdXRob3I+PFllYXI+MjAwNjwvWWVhcj48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</w:fldData>
        </w:fldChar>
      </w:r>
      <w:r w:rsidR="00EC177F" w:rsidRPr="008060F6">
        <w:rPr>
          <w:rFonts w:ascii="Times New Roman" w:eastAsia="MS Mincho" w:hAnsi="Times New Roman" w:cs="Times New Roman"/>
          <w:sz w:val="26"/>
          <w:szCs w:val="26"/>
          <w:lang w:eastAsia="ja-JP" w:bidi="th-TH"/>
        </w:rPr>
        <w:instrText xml:space="preserve"> ADDIN EN.CITE </w:instrText>
      </w:r>
      <w:r w:rsidR="00EC177F" w:rsidRPr="008060F6">
        <w:rPr>
          <w:rFonts w:ascii="Times New Roman" w:eastAsia="MS Mincho" w:hAnsi="Times New Roman" w:cs="Times New Roman"/>
          <w:sz w:val="26"/>
          <w:szCs w:val="26"/>
          <w:lang w:eastAsia="ja-JP" w:bidi="th-TH"/>
        </w:rPr>
        <w:fldChar w:fldCharType="begin">
          <w:fldData xml:space="preserve">PEVuZE5vdGU+PENpdGU+PEF1dGhvcj5QZXRlcmZ5PC9BdXRob3I+PFllYXI+MjAwNjwvWWVhcj48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</w:fldData>
        </w:fldChar>
      </w:r>
      <w:r w:rsidR="00EC177F" w:rsidRPr="008060F6">
        <w:rPr>
          <w:rFonts w:ascii="Times New Roman" w:eastAsia="MS Mincho" w:hAnsi="Times New Roman" w:cs="Times New Roman"/>
          <w:sz w:val="26"/>
          <w:szCs w:val="26"/>
          <w:lang w:eastAsia="ja-JP" w:bidi="th-TH"/>
        </w:rPr>
        <w:instrText xml:space="preserve"> ADDIN EN.CITE.DATA </w:instrText>
      </w:r>
      <w:r w:rsidR="00EC177F" w:rsidRPr="008060F6">
        <w:rPr>
          <w:rFonts w:ascii="Times New Roman" w:eastAsia="MS Mincho" w:hAnsi="Times New Roman" w:cs="Times New Roman"/>
          <w:sz w:val="26"/>
          <w:szCs w:val="26"/>
          <w:lang w:eastAsia="ja-JP" w:bidi="th-TH"/>
        </w:rPr>
      </w:r>
      <w:r w:rsidR="00EC177F" w:rsidRPr="008060F6">
        <w:rPr>
          <w:rFonts w:ascii="Times New Roman" w:eastAsia="MS Mincho" w:hAnsi="Times New Roman" w:cs="Times New Roman"/>
          <w:sz w:val="26"/>
          <w:szCs w:val="26"/>
          <w:lang w:eastAsia="ja-JP" w:bidi="th-TH"/>
        </w:rPr>
        <w:fldChar w:fldCharType="end"/>
      </w:r>
      <w:r w:rsidR="009D6EE2" w:rsidRPr="008060F6">
        <w:rPr>
          <w:rFonts w:ascii="Times New Roman" w:eastAsia="MS Mincho" w:hAnsi="Times New Roman" w:cs="Times New Roman"/>
          <w:sz w:val="26"/>
          <w:szCs w:val="26"/>
          <w:lang w:eastAsia="ja-JP" w:bidi="th-TH"/>
        </w:rPr>
      </w:r>
      <w:r w:rsidR="009D6EE2" w:rsidRPr="008060F6">
        <w:rPr>
          <w:rFonts w:ascii="Times New Roman" w:eastAsia="MS Mincho" w:hAnsi="Times New Roman" w:cs="Times New Roman"/>
          <w:sz w:val="26"/>
          <w:szCs w:val="26"/>
          <w:lang w:eastAsia="ja-JP" w:bidi="th-TH"/>
        </w:rPr>
        <w:fldChar w:fldCharType="separate"/>
      </w:r>
      <w:r w:rsidR="00EC177F" w:rsidRPr="008060F6">
        <w:rPr>
          <w:rFonts w:ascii="Times New Roman" w:eastAsia="MS Mincho" w:hAnsi="Times New Roman" w:cs="Times New Roman"/>
          <w:noProof/>
          <w:sz w:val="26"/>
          <w:szCs w:val="26"/>
          <w:lang w:eastAsia="ja-JP" w:bidi="th-TH"/>
        </w:rPr>
        <w:t>[</w:t>
      </w:r>
      <w:hyperlink w:anchor="_ENREF_71" w:tooltip="Kornaat, 2005 #141" w:history="1">
        <w:r w:rsidR="007470B2" w:rsidRPr="008060F6">
          <w:rPr>
            <w:rFonts w:ascii="Times New Roman" w:eastAsia="MS Mincho" w:hAnsi="Times New Roman" w:cs="Times New Roman"/>
            <w:noProof/>
            <w:sz w:val="26"/>
            <w:szCs w:val="26"/>
            <w:lang w:eastAsia="ja-JP" w:bidi="th-TH"/>
          </w:rPr>
          <w:t>71</w:t>
        </w:r>
      </w:hyperlink>
      <w:r w:rsidR="00EC177F" w:rsidRPr="008060F6">
        <w:rPr>
          <w:rFonts w:ascii="Times New Roman" w:eastAsia="MS Mincho" w:hAnsi="Times New Roman" w:cs="Times New Roman"/>
          <w:noProof/>
          <w:sz w:val="26"/>
          <w:szCs w:val="26"/>
          <w:lang w:eastAsia="ja-JP" w:bidi="th-TH"/>
        </w:rPr>
        <w:t xml:space="preserve">, </w:t>
      </w:r>
      <w:hyperlink w:anchor="_ENREF_137" w:tooltip="Peterfy, 2006 #163" w:history="1">
        <w:r w:rsidR="007470B2" w:rsidRPr="008060F6">
          <w:rPr>
            <w:rFonts w:ascii="Times New Roman" w:eastAsia="MS Mincho" w:hAnsi="Times New Roman" w:cs="Times New Roman"/>
            <w:noProof/>
            <w:sz w:val="26"/>
            <w:szCs w:val="26"/>
            <w:lang w:eastAsia="ja-JP" w:bidi="th-TH"/>
          </w:rPr>
          <w:t>137</w:t>
        </w:r>
      </w:hyperlink>
      <w:r w:rsidR="00EC177F" w:rsidRPr="008060F6">
        <w:rPr>
          <w:rFonts w:ascii="Times New Roman" w:eastAsia="MS Mincho" w:hAnsi="Times New Roman" w:cs="Times New Roman"/>
          <w:noProof/>
          <w:sz w:val="26"/>
          <w:szCs w:val="26"/>
          <w:lang w:eastAsia="ja-JP" w:bidi="th-TH"/>
        </w:rPr>
        <w:t>]</w:t>
      </w:r>
      <w:r w:rsidR="009D6EE2" w:rsidRPr="008060F6">
        <w:rPr>
          <w:rFonts w:ascii="Times New Roman" w:eastAsia="MS Mincho" w:hAnsi="Times New Roman" w:cs="Times New Roman"/>
          <w:sz w:val="26"/>
          <w:szCs w:val="26"/>
          <w:lang w:eastAsia="ja-JP" w:bidi="th-TH"/>
        </w:rPr>
        <w:fldChar w:fldCharType="end"/>
      </w:r>
      <w:r w:rsidR="00335C67" w:rsidRPr="008060F6">
        <w:rPr>
          <w:rFonts w:ascii="Times New Roman" w:eastAsia="MS Mincho" w:hAnsi="Times New Roman" w:cs="Times New Roman"/>
          <w:sz w:val="26"/>
          <w:szCs w:val="26"/>
          <w:lang w:eastAsia="ja-JP" w:bidi="th-TH"/>
        </w:rPr>
        <w:t xml:space="preserve"> </w:t>
      </w:r>
      <w:r w:rsidRPr="008060F6">
        <w:rPr>
          <w:rFonts w:ascii="Times New Roman" w:eastAsia="MS Mincho" w:hAnsi="Times New Roman" w:cs="Times New Roman"/>
          <w:sz w:val="26"/>
          <w:szCs w:val="26"/>
          <w:lang w:eastAsia="ja-JP" w:bidi="th-TH"/>
        </w:rPr>
        <w:t>với các lớp cắt</w:t>
      </w:r>
      <w:r w:rsidR="00AC72E6" w:rsidRPr="008060F6">
        <w:rPr>
          <w:rFonts w:ascii="Times New Roman" w:eastAsia="MS Mincho" w:hAnsi="Times New Roman" w:cs="Times New Roman"/>
          <w:sz w:val="26"/>
          <w:szCs w:val="26"/>
          <w:lang w:eastAsia="ja-JP" w:bidi="th-TH"/>
        </w:rPr>
        <w:t xml:space="preserve">: Coronal </w:t>
      </w:r>
      <w:r w:rsidR="00574D7E" w:rsidRPr="008060F6">
        <w:rPr>
          <w:rFonts w:ascii="Times New Roman" w:eastAsia="MS Mincho" w:hAnsi="Times New Roman" w:cs="Times New Roman"/>
          <w:sz w:val="26"/>
          <w:szCs w:val="26"/>
          <w:lang w:eastAsia="ja-JP" w:bidi="th-TH"/>
        </w:rPr>
        <w:t xml:space="preserve">PD </w:t>
      </w:r>
      <w:r w:rsidR="00AC72E6" w:rsidRPr="008060F6">
        <w:rPr>
          <w:rFonts w:ascii="Times New Roman" w:eastAsia="MS Mincho" w:hAnsi="Times New Roman" w:cs="Times New Roman"/>
          <w:sz w:val="26"/>
          <w:szCs w:val="26"/>
          <w:lang w:eastAsia="ja-JP" w:bidi="th-TH"/>
        </w:rPr>
        <w:t xml:space="preserve">T2W dual SE, chiều dày lát cắt </w:t>
      </w:r>
      <w:r w:rsidR="00344E5E" w:rsidRPr="008060F6">
        <w:rPr>
          <w:rFonts w:ascii="Times New Roman" w:eastAsia="MS Mincho" w:hAnsi="Times New Roman" w:cs="Times New Roman"/>
          <w:sz w:val="26"/>
          <w:szCs w:val="26"/>
          <w:lang w:eastAsia="ja-JP" w:bidi="th-TH"/>
        </w:rPr>
        <w:t>5</w:t>
      </w:r>
      <w:r w:rsidR="00AC72E6" w:rsidRPr="008060F6">
        <w:rPr>
          <w:rFonts w:ascii="Times New Roman" w:eastAsia="MS Mincho" w:hAnsi="Times New Roman" w:cs="Times New Roman"/>
          <w:sz w:val="26"/>
          <w:szCs w:val="26"/>
          <w:lang w:eastAsia="ja-JP" w:bidi="th-TH"/>
        </w:rPr>
        <w:t xml:space="preserve"> mm, khoảng cách 0,5 mm; Sagital </w:t>
      </w:r>
      <w:r w:rsidR="00574D7E" w:rsidRPr="008060F6">
        <w:rPr>
          <w:rFonts w:ascii="Times New Roman" w:eastAsia="MS Mincho" w:hAnsi="Times New Roman" w:cs="Times New Roman"/>
          <w:sz w:val="26"/>
          <w:szCs w:val="26"/>
          <w:lang w:eastAsia="ja-JP" w:bidi="th-TH"/>
        </w:rPr>
        <w:t xml:space="preserve">PD </w:t>
      </w:r>
      <w:r w:rsidR="00AC72E6" w:rsidRPr="008060F6">
        <w:rPr>
          <w:rFonts w:ascii="Times New Roman" w:eastAsia="MS Mincho" w:hAnsi="Times New Roman" w:cs="Times New Roman"/>
          <w:sz w:val="26"/>
          <w:szCs w:val="26"/>
          <w:lang w:eastAsia="ja-JP" w:bidi="th-TH"/>
        </w:rPr>
        <w:t>T2W dual SE, chiều dày lát cắt 4 mm, khoảng cách 0</w:t>
      </w:r>
      <w:r w:rsidR="00344E5E" w:rsidRPr="008060F6">
        <w:rPr>
          <w:rFonts w:ascii="Times New Roman" w:eastAsia="MS Mincho" w:hAnsi="Times New Roman" w:cs="Times New Roman"/>
          <w:sz w:val="26"/>
          <w:szCs w:val="26"/>
          <w:lang w:eastAsia="ja-JP" w:bidi="th-TH"/>
        </w:rPr>
        <w:t>,4</w:t>
      </w:r>
      <w:r w:rsidR="00AC72E6" w:rsidRPr="008060F6">
        <w:rPr>
          <w:rFonts w:ascii="Times New Roman" w:eastAsia="MS Mincho" w:hAnsi="Times New Roman" w:cs="Times New Roman"/>
          <w:sz w:val="26"/>
          <w:szCs w:val="26"/>
          <w:lang w:eastAsia="ja-JP" w:bidi="th-TH"/>
        </w:rPr>
        <w:t xml:space="preserve"> mm; </w:t>
      </w:r>
      <w:r w:rsidR="00344E5E" w:rsidRPr="008060F6">
        <w:rPr>
          <w:rFonts w:ascii="Times New Roman" w:eastAsia="MS Mincho" w:hAnsi="Times New Roman" w:cs="Times New Roman"/>
          <w:sz w:val="26"/>
          <w:szCs w:val="26"/>
          <w:lang w:eastAsia="ja-JP" w:bidi="th-TH"/>
        </w:rPr>
        <w:t xml:space="preserve">Axial T2W </w:t>
      </w:r>
      <w:r w:rsidR="00574D7E" w:rsidRPr="008060F6">
        <w:rPr>
          <w:rFonts w:ascii="Times New Roman" w:eastAsia="MS Mincho" w:hAnsi="Times New Roman" w:cs="Times New Roman"/>
          <w:sz w:val="26"/>
          <w:szCs w:val="26"/>
          <w:lang w:eastAsia="ja-JP" w:bidi="th-TH"/>
        </w:rPr>
        <w:t>T</w:t>
      </w:r>
      <w:r w:rsidR="00344E5E" w:rsidRPr="008060F6">
        <w:rPr>
          <w:rFonts w:ascii="Times New Roman" w:eastAsia="MS Mincho" w:hAnsi="Times New Roman" w:cs="Times New Roman"/>
          <w:sz w:val="26"/>
          <w:szCs w:val="26"/>
          <w:lang w:eastAsia="ja-JP" w:bidi="th-TH"/>
        </w:rPr>
        <w:t>SE xóa mỡ, chiều dày lát cắt 2 mm, khoảng cách giữa các lát 0 mm;</w:t>
      </w:r>
      <w:r w:rsidR="0097767F" w:rsidRPr="008060F6">
        <w:rPr>
          <w:rFonts w:ascii="Times New Roman" w:eastAsia="MS Mincho" w:hAnsi="Times New Roman" w:cs="Times New Roman"/>
          <w:sz w:val="26"/>
          <w:szCs w:val="26"/>
          <w:lang w:eastAsia="ja-JP" w:bidi="th-TH"/>
        </w:rPr>
        <w:t xml:space="preserve"> </w:t>
      </w:r>
      <w:r w:rsidR="00AC72E6" w:rsidRPr="008060F6">
        <w:rPr>
          <w:rFonts w:ascii="Times New Roman" w:eastAsia="MS Mincho" w:hAnsi="Times New Roman" w:cs="Times New Roman"/>
          <w:sz w:val="26"/>
          <w:szCs w:val="26"/>
          <w:lang w:eastAsia="ja-JP" w:bidi="th-TH"/>
        </w:rPr>
        <w:t xml:space="preserve">Sagital </w:t>
      </w:r>
      <w:r w:rsidR="00574D7E" w:rsidRPr="008060F6">
        <w:rPr>
          <w:rFonts w:ascii="Times New Roman" w:eastAsia="MS Mincho" w:hAnsi="Times New Roman" w:cs="Times New Roman"/>
          <w:sz w:val="26"/>
          <w:szCs w:val="26"/>
          <w:lang w:eastAsia="ja-JP" w:bidi="th-TH"/>
        </w:rPr>
        <w:t xml:space="preserve">PD </w:t>
      </w:r>
      <w:r w:rsidR="00AC72E6" w:rsidRPr="008060F6">
        <w:rPr>
          <w:rFonts w:ascii="Times New Roman" w:eastAsia="MS Mincho" w:hAnsi="Times New Roman" w:cs="Times New Roman"/>
          <w:sz w:val="26"/>
          <w:szCs w:val="26"/>
          <w:lang w:eastAsia="ja-JP" w:bidi="th-TH"/>
        </w:rPr>
        <w:t>3D</w:t>
      </w:r>
      <w:r w:rsidR="00344E5E" w:rsidRPr="008060F6">
        <w:rPr>
          <w:rFonts w:ascii="Times New Roman" w:eastAsia="MS Mincho" w:hAnsi="Times New Roman" w:cs="Times New Roman"/>
          <w:sz w:val="26"/>
          <w:szCs w:val="26"/>
          <w:lang w:eastAsia="ja-JP" w:bidi="th-TH"/>
        </w:rPr>
        <w:t>T1W</w:t>
      </w:r>
      <w:r w:rsidR="00574D7E" w:rsidRPr="008060F6">
        <w:rPr>
          <w:rFonts w:ascii="Times New Roman" w:eastAsia="MS Mincho" w:hAnsi="Times New Roman" w:cs="Times New Roman"/>
          <w:sz w:val="26"/>
          <w:szCs w:val="26"/>
          <w:lang w:eastAsia="ja-JP" w:bidi="th-TH"/>
        </w:rPr>
        <w:t>G</w:t>
      </w:r>
      <w:r w:rsidR="00AC72E6" w:rsidRPr="008060F6">
        <w:rPr>
          <w:rFonts w:ascii="Times New Roman" w:eastAsia="MS Mincho" w:hAnsi="Times New Roman" w:cs="Times New Roman"/>
          <w:sz w:val="26"/>
          <w:szCs w:val="26"/>
          <w:lang w:eastAsia="ja-JP" w:bidi="th-TH"/>
        </w:rPr>
        <w:t xml:space="preserve">E xóa mỡ, chiều dày lát cắt </w:t>
      </w:r>
      <w:r w:rsidRPr="008060F6">
        <w:rPr>
          <w:rFonts w:ascii="Times New Roman" w:eastAsia="MS Mincho" w:hAnsi="Times New Roman" w:cs="Times New Roman"/>
          <w:sz w:val="26"/>
          <w:szCs w:val="26"/>
          <w:lang w:eastAsia="ja-JP" w:bidi="th-TH"/>
        </w:rPr>
        <w:t xml:space="preserve">mỏng </w:t>
      </w:r>
      <w:r w:rsidR="00574D7E" w:rsidRPr="008060F6">
        <w:rPr>
          <w:rFonts w:ascii="Times New Roman" w:eastAsia="MS Mincho" w:hAnsi="Times New Roman" w:cs="Times New Roman"/>
          <w:sz w:val="26"/>
          <w:szCs w:val="26"/>
          <w:lang w:eastAsia="ja-JP" w:bidi="th-TH"/>
        </w:rPr>
        <w:t>1,5</w:t>
      </w:r>
      <w:r w:rsidR="00AC72E6" w:rsidRPr="008060F6">
        <w:rPr>
          <w:rFonts w:ascii="Times New Roman" w:eastAsia="MS Mincho" w:hAnsi="Times New Roman" w:cs="Times New Roman"/>
          <w:sz w:val="26"/>
          <w:szCs w:val="26"/>
          <w:lang w:eastAsia="ja-JP" w:bidi="th-TH"/>
        </w:rPr>
        <w:t>mm, khoảng cách giữa các lát 0 mm để</w:t>
      </w:r>
      <w:r w:rsidRPr="008060F6">
        <w:rPr>
          <w:rFonts w:ascii="Times New Roman" w:eastAsia="MS Mincho" w:hAnsi="Times New Roman" w:cs="Times New Roman"/>
          <w:sz w:val="26"/>
          <w:szCs w:val="26"/>
          <w:lang w:eastAsia="ja-JP" w:bidi="th-TH"/>
        </w:rPr>
        <w:t xml:space="preserve"> đánh giá sụn khớp.</w:t>
      </w:r>
      <w:r w:rsidR="00574D7E" w:rsidRPr="008060F6">
        <w:rPr>
          <w:rFonts w:ascii="Times New Roman" w:eastAsia="MS Mincho" w:hAnsi="Times New Roman" w:cs="Times New Roman"/>
          <w:sz w:val="26"/>
          <w:szCs w:val="26"/>
          <w:lang w:eastAsia="ja-JP" w:bidi="th-TH"/>
        </w:rPr>
        <w:t xml:space="preserve"> Tổng thời gian chụp 30 phút.</w:t>
      </w:r>
    </w:p>
    <w:p w:rsidR="00E671A3" w:rsidRPr="008060F6" w:rsidRDefault="00EF577E" w:rsidP="00DC4B9C">
      <w:pPr>
        <w:spacing w:before="12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xml:space="preserve">Đánh giá theo thang điểm KOSS </w:t>
      </w:r>
      <w:r w:rsidR="009D6EE2" w:rsidRPr="008060F6">
        <w:rPr>
          <w:rFonts w:ascii="Times New Roman" w:eastAsia="MS Mincho" w:hAnsi="Times New Roman" w:cs="Times New Roman"/>
          <w:sz w:val="26"/>
          <w:szCs w:val="26"/>
          <w:lang w:val="en-US" w:eastAsia="ja-JP" w:bidi="th-TH"/>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eastAsia="MS Mincho" w:hAnsi="Times New Roman" w:cs="Times New Roman"/>
          <w:sz w:val="26"/>
          <w:szCs w:val="26"/>
          <w:lang w:eastAsia="ja-JP" w:bidi="th-TH"/>
        </w:rPr>
        <w:instrText xml:space="preserve"> ADDIN EN.CITE </w:instrText>
      </w:r>
      <w:r w:rsidR="00EC177F" w:rsidRPr="008060F6">
        <w:rPr>
          <w:rFonts w:ascii="Times New Roman" w:eastAsia="MS Mincho" w:hAnsi="Times New Roman" w:cs="Times New Roman"/>
          <w:sz w:val="26"/>
          <w:szCs w:val="26"/>
          <w:lang w:val="en-US" w:eastAsia="ja-JP" w:bidi="th-TH"/>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eastAsia="MS Mincho" w:hAnsi="Times New Roman" w:cs="Times New Roman"/>
          <w:sz w:val="26"/>
          <w:szCs w:val="26"/>
          <w:lang w:eastAsia="ja-JP" w:bidi="th-TH"/>
        </w:rPr>
        <w:instrText xml:space="preserve"> ADDIN EN.CITE.DATA </w:instrText>
      </w:r>
      <w:r w:rsidR="00EC177F" w:rsidRPr="008060F6">
        <w:rPr>
          <w:rFonts w:ascii="Times New Roman" w:eastAsia="MS Mincho" w:hAnsi="Times New Roman" w:cs="Times New Roman"/>
          <w:sz w:val="26"/>
          <w:szCs w:val="26"/>
          <w:lang w:val="en-US" w:eastAsia="ja-JP" w:bidi="th-TH"/>
        </w:rPr>
      </w:r>
      <w:r w:rsidR="00EC177F" w:rsidRPr="008060F6">
        <w:rPr>
          <w:rFonts w:ascii="Times New Roman" w:eastAsia="MS Mincho" w:hAnsi="Times New Roman" w:cs="Times New Roman"/>
          <w:sz w:val="26"/>
          <w:szCs w:val="26"/>
          <w:lang w:val="en-US" w:eastAsia="ja-JP" w:bidi="th-TH"/>
        </w:rPr>
        <w:fldChar w:fldCharType="end"/>
      </w:r>
      <w:r w:rsidR="009D6EE2" w:rsidRPr="008060F6">
        <w:rPr>
          <w:rFonts w:ascii="Times New Roman" w:eastAsia="MS Mincho" w:hAnsi="Times New Roman" w:cs="Times New Roman"/>
          <w:sz w:val="26"/>
          <w:szCs w:val="26"/>
          <w:lang w:val="en-US" w:eastAsia="ja-JP" w:bidi="th-TH"/>
        </w:rPr>
      </w:r>
      <w:r w:rsidR="009D6EE2" w:rsidRPr="008060F6">
        <w:rPr>
          <w:rFonts w:ascii="Times New Roman" w:eastAsia="MS Mincho" w:hAnsi="Times New Roman" w:cs="Times New Roman"/>
          <w:sz w:val="26"/>
          <w:szCs w:val="26"/>
          <w:lang w:val="en-US" w:eastAsia="ja-JP" w:bidi="th-TH"/>
        </w:rPr>
        <w:fldChar w:fldCharType="separate"/>
      </w:r>
      <w:r w:rsidR="00EC177F" w:rsidRPr="008060F6">
        <w:rPr>
          <w:rFonts w:ascii="Times New Roman" w:eastAsia="MS Mincho" w:hAnsi="Times New Roman" w:cs="Times New Roman"/>
          <w:noProof/>
          <w:sz w:val="26"/>
          <w:szCs w:val="26"/>
          <w:lang w:eastAsia="ja-JP" w:bidi="th-TH"/>
        </w:rPr>
        <w:t>[</w:t>
      </w:r>
      <w:hyperlink w:anchor="_ENREF_71" w:tooltip="Kornaat, 2005 #141" w:history="1">
        <w:r w:rsidR="007470B2" w:rsidRPr="008060F6">
          <w:rPr>
            <w:rFonts w:ascii="Times New Roman" w:eastAsia="MS Mincho" w:hAnsi="Times New Roman" w:cs="Times New Roman"/>
            <w:noProof/>
            <w:sz w:val="26"/>
            <w:szCs w:val="26"/>
            <w:lang w:eastAsia="ja-JP" w:bidi="th-TH"/>
          </w:rPr>
          <w:t>71</w:t>
        </w:r>
      </w:hyperlink>
      <w:r w:rsidR="00EC177F" w:rsidRPr="008060F6">
        <w:rPr>
          <w:rFonts w:ascii="Times New Roman" w:eastAsia="MS Mincho" w:hAnsi="Times New Roman" w:cs="Times New Roman"/>
          <w:noProof/>
          <w:sz w:val="26"/>
          <w:szCs w:val="26"/>
          <w:lang w:eastAsia="ja-JP" w:bidi="th-TH"/>
        </w:rPr>
        <w:t>]</w:t>
      </w:r>
      <w:r w:rsidR="009D6EE2" w:rsidRPr="008060F6">
        <w:rPr>
          <w:rFonts w:ascii="Times New Roman" w:eastAsia="MS Mincho" w:hAnsi="Times New Roman" w:cs="Times New Roman"/>
          <w:sz w:val="26"/>
          <w:szCs w:val="26"/>
          <w:lang w:val="en-US" w:eastAsia="ja-JP" w:bidi="th-TH"/>
        </w:rPr>
        <w:fldChar w:fldCharType="end"/>
      </w:r>
      <w:r w:rsidR="00335C67" w:rsidRPr="008060F6">
        <w:rPr>
          <w:rFonts w:ascii="Times New Roman" w:eastAsia="MS Mincho" w:hAnsi="Times New Roman" w:cs="Times New Roman"/>
          <w:sz w:val="26"/>
          <w:szCs w:val="26"/>
          <w:lang w:eastAsia="ja-JP" w:bidi="th-TH"/>
        </w:rPr>
        <w:t xml:space="preserve"> </w:t>
      </w:r>
      <w:r w:rsidR="007B3C76" w:rsidRPr="008060F6">
        <w:rPr>
          <w:rFonts w:ascii="Times New Roman" w:eastAsia="MS Mincho" w:hAnsi="Times New Roman" w:cs="Times New Roman"/>
          <w:sz w:val="26"/>
          <w:szCs w:val="26"/>
          <w:lang w:eastAsia="ja-JP" w:bidi="th-TH"/>
        </w:rPr>
        <w:t xml:space="preserve">theo </w:t>
      </w:r>
      <w:r w:rsidR="006C280F" w:rsidRPr="008060F6">
        <w:rPr>
          <w:rFonts w:ascii="Times New Roman" w:eastAsia="MS Mincho" w:hAnsi="Times New Roman" w:cs="Times New Roman"/>
          <w:sz w:val="26"/>
          <w:szCs w:val="26"/>
          <w:lang w:eastAsia="ja-JP" w:bidi="th-TH"/>
        </w:rPr>
        <w:t>các</w:t>
      </w:r>
      <w:r w:rsidR="007B3C76" w:rsidRPr="008060F6">
        <w:rPr>
          <w:rFonts w:ascii="Times New Roman" w:eastAsia="MS Mincho" w:hAnsi="Times New Roman" w:cs="Times New Roman"/>
          <w:sz w:val="26"/>
          <w:szCs w:val="26"/>
          <w:lang w:eastAsia="ja-JP" w:bidi="th-TH"/>
        </w:rPr>
        <w:t xml:space="preserve"> thành phần trong khớp: sụn khớp, </w:t>
      </w:r>
      <w:r w:rsidR="00F11D0B" w:rsidRPr="008060F6">
        <w:rPr>
          <w:rFonts w:ascii="Times New Roman" w:eastAsia="MS Mincho" w:hAnsi="Times New Roman" w:cs="Times New Roman"/>
          <w:sz w:val="26"/>
          <w:szCs w:val="26"/>
          <w:lang w:eastAsia="ja-JP" w:bidi="th-TH"/>
        </w:rPr>
        <w:t>gai xương, nang xương, phù tủy xương, sụn chêm, tràn dịch khớp, viêm màng hoạt dịch và kén Baker.</w:t>
      </w:r>
      <w:r w:rsidR="00335C67" w:rsidRPr="008060F6">
        <w:rPr>
          <w:rFonts w:ascii="Times New Roman" w:eastAsia="MS Mincho" w:hAnsi="Times New Roman" w:cs="Times New Roman"/>
          <w:sz w:val="26"/>
          <w:szCs w:val="26"/>
          <w:lang w:eastAsia="ja-JP" w:bidi="th-TH"/>
        </w:rPr>
        <w:t xml:space="preserve"> </w:t>
      </w:r>
      <w:r w:rsidR="00F11D0B" w:rsidRPr="008060F6">
        <w:rPr>
          <w:rFonts w:ascii="Times New Roman" w:eastAsia="MS Mincho" w:hAnsi="Times New Roman" w:cs="Times New Roman"/>
          <w:sz w:val="26"/>
          <w:szCs w:val="26"/>
          <w:lang w:eastAsia="ja-JP" w:bidi="th-TH"/>
        </w:rPr>
        <w:t xml:space="preserve">Trong đó </w:t>
      </w:r>
      <w:r w:rsidR="006C280F" w:rsidRPr="008060F6">
        <w:rPr>
          <w:rFonts w:ascii="Times New Roman" w:eastAsia="MS Mincho" w:hAnsi="Times New Roman" w:cs="Times New Roman"/>
          <w:sz w:val="26"/>
          <w:szCs w:val="26"/>
          <w:lang w:eastAsia="ja-JP" w:bidi="th-TH"/>
        </w:rPr>
        <w:t>các</w:t>
      </w:r>
      <w:r w:rsidR="00F11D0B" w:rsidRPr="008060F6">
        <w:rPr>
          <w:rFonts w:ascii="Times New Roman" w:eastAsia="MS Mincho" w:hAnsi="Times New Roman" w:cs="Times New Roman"/>
          <w:sz w:val="26"/>
          <w:szCs w:val="26"/>
          <w:lang w:eastAsia="ja-JP" w:bidi="th-TH"/>
        </w:rPr>
        <w:t xml:space="preserve"> thành phần gồm sụn khớp, gai xương, nang xương, phù tủy xương được đánh giá ở 3 xương, 9 vị trí: xương bánh chè gồm mào xương, mặt trong và mặt ngoài; xương đùi gồm mặt trong rãnh ròng rọc, mặt ngoài rãnh ròng rọc, mặt lồi cầu trong và mặt lồi cầu ngoài xương đùi; xương chày gồm mâm chày trong, mâm chày ngoài. </w:t>
      </w:r>
      <w:r w:rsidR="00574D7E" w:rsidRPr="008060F6">
        <w:rPr>
          <w:rFonts w:ascii="Times New Roman" w:eastAsia="MS Mincho" w:hAnsi="Times New Roman" w:cs="Times New Roman"/>
          <w:sz w:val="26"/>
          <w:szCs w:val="26"/>
          <w:lang w:eastAsia="ja-JP" w:bidi="th-TH"/>
        </w:rPr>
        <w:t>Tổn thương sụn ở khớp đùi- chày được đánh giá ở cả hình ảnh coronal và sagital SE, tổn thương sụn ở khớp đùi- chè được đánh giá ở hình ả</w:t>
      </w:r>
      <w:r w:rsidR="00E671A3" w:rsidRPr="008060F6">
        <w:rPr>
          <w:rFonts w:ascii="Times New Roman" w:eastAsia="MS Mincho" w:hAnsi="Times New Roman" w:cs="Times New Roman"/>
          <w:sz w:val="26"/>
          <w:szCs w:val="26"/>
          <w:lang w:eastAsia="ja-JP" w:bidi="th-TH"/>
        </w:rPr>
        <w:t>nh axial TSE, sagital GE và SE.</w:t>
      </w:r>
    </w:p>
    <w:p w:rsidR="003E3831" w:rsidRPr="008060F6" w:rsidRDefault="00574D7E" w:rsidP="00DC4B9C">
      <w:pPr>
        <w:spacing w:before="12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xml:space="preserve">Các tiêu chí đánh giá tổn thương sụn gồm: độ sâu </w:t>
      </w:r>
      <w:r w:rsidR="003E3831" w:rsidRPr="008060F6">
        <w:rPr>
          <w:rFonts w:ascii="Times New Roman" w:eastAsia="MS Mincho" w:hAnsi="Times New Roman" w:cs="Times New Roman"/>
          <w:sz w:val="26"/>
          <w:szCs w:val="26"/>
          <w:lang w:eastAsia="ja-JP" w:bidi="th-TH"/>
        </w:rPr>
        <w:t>và diện tích bề mặt:</w:t>
      </w:r>
    </w:p>
    <w:tbl>
      <w:tblPr>
        <w:tblStyle w:val="TableGrid"/>
        <w:tblW w:w="0" w:type="auto"/>
        <w:jc w:val="center"/>
        <w:tblLook w:val="04A0" w:firstRow="1" w:lastRow="0" w:firstColumn="1" w:lastColumn="0" w:noHBand="0" w:noVBand="1"/>
      </w:tblPr>
      <w:tblGrid>
        <w:gridCol w:w="3457"/>
        <w:gridCol w:w="3402"/>
        <w:gridCol w:w="1955"/>
      </w:tblGrid>
      <w:tr w:rsidR="003E3831" w:rsidRPr="008060F6" w:rsidTr="00DC4B9C">
        <w:trPr>
          <w:jc w:val="center"/>
        </w:trPr>
        <w:tc>
          <w:tcPr>
            <w:tcW w:w="3457" w:type="dxa"/>
          </w:tcPr>
          <w:p w:rsidR="003E3831" w:rsidRPr="008060F6" w:rsidRDefault="003E3831" w:rsidP="00DC4B9C">
            <w:pPr>
              <w:spacing w:before="120" w:line="360" w:lineRule="auto"/>
              <w:jc w:val="center"/>
              <w:rPr>
                <w:rFonts w:eastAsia="MS Mincho"/>
                <w:sz w:val="26"/>
                <w:szCs w:val="26"/>
                <w:lang w:eastAsia="ja-JP" w:bidi="th-TH"/>
              </w:rPr>
            </w:pPr>
            <w:r w:rsidRPr="008060F6">
              <w:rPr>
                <w:rFonts w:eastAsia="MS Mincho"/>
                <w:sz w:val="26"/>
                <w:szCs w:val="26"/>
                <w:lang w:eastAsia="ja-JP" w:bidi="th-TH"/>
              </w:rPr>
              <w:t>Độ sâu</w:t>
            </w:r>
          </w:p>
        </w:tc>
        <w:tc>
          <w:tcPr>
            <w:tcW w:w="3402" w:type="dxa"/>
          </w:tcPr>
          <w:p w:rsidR="003E3831" w:rsidRPr="008060F6" w:rsidRDefault="003E3831" w:rsidP="00DC4B9C">
            <w:pPr>
              <w:spacing w:before="120" w:line="360" w:lineRule="auto"/>
              <w:jc w:val="center"/>
              <w:rPr>
                <w:rFonts w:eastAsia="MS Mincho"/>
                <w:sz w:val="26"/>
                <w:szCs w:val="26"/>
                <w:lang w:eastAsia="ja-JP" w:bidi="th-TH"/>
              </w:rPr>
            </w:pPr>
            <w:r w:rsidRPr="008060F6">
              <w:rPr>
                <w:rFonts w:eastAsia="MS Mincho"/>
                <w:sz w:val="26"/>
                <w:szCs w:val="26"/>
                <w:lang w:eastAsia="ja-JP" w:bidi="th-TH"/>
              </w:rPr>
              <w:t>Bề rộng diện tích bề mặt</w:t>
            </w:r>
          </w:p>
        </w:tc>
        <w:tc>
          <w:tcPr>
            <w:tcW w:w="1955" w:type="dxa"/>
          </w:tcPr>
          <w:p w:rsidR="003E3831" w:rsidRPr="008060F6" w:rsidRDefault="003E3831" w:rsidP="00DC4B9C">
            <w:pPr>
              <w:spacing w:before="120" w:line="360" w:lineRule="auto"/>
              <w:jc w:val="center"/>
              <w:rPr>
                <w:rFonts w:eastAsia="MS Mincho"/>
                <w:sz w:val="26"/>
                <w:szCs w:val="26"/>
                <w:lang w:eastAsia="ja-JP" w:bidi="th-TH"/>
              </w:rPr>
            </w:pPr>
            <w:r w:rsidRPr="008060F6">
              <w:rPr>
                <w:rFonts w:eastAsia="MS Mincho"/>
                <w:sz w:val="26"/>
                <w:szCs w:val="26"/>
                <w:lang w:eastAsia="ja-JP" w:bidi="th-TH"/>
              </w:rPr>
              <w:t>Điểm KOSS</w:t>
            </w:r>
          </w:p>
        </w:tc>
      </w:tr>
      <w:tr w:rsidR="003E3831" w:rsidRPr="008060F6" w:rsidTr="00DC4B9C">
        <w:trPr>
          <w:jc w:val="center"/>
        </w:trPr>
        <w:tc>
          <w:tcPr>
            <w:tcW w:w="3457" w:type="dxa"/>
          </w:tcPr>
          <w:p w:rsidR="003E3831" w:rsidRPr="008060F6" w:rsidRDefault="003E3831" w:rsidP="00DC4B9C">
            <w:pPr>
              <w:spacing w:before="120" w:line="360" w:lineRule="auto"/>
              <w:jc w:val="both"/>
              <w:rPr>
                <w:rFonts w:eastAsia="MS Mincho"/>
                <w:sz w:val="26"/>
                <w:szCs w:val="26"/>
                <w:lang w:eastAsia="ja-JP" w:bidi="th-TH"/>
              </w:rPr>
            </w:pPr>
            <w:r w:rsidRPr="008060F6">
              <w:rPr>
                <w:rFonts w:eastAsia="MS Mincho"/>
                <w:sz w:val="26"/>
                <w:szCs w:val="26"/>
                <w:lang w:eastAsia="ja-JP" w:bidi="th-TH"/>
              </w:rPr>
              <w:t>Mức 0, không tổn thương</w:t>
            </w:r>
          </w:p>
        </w:tc>
        <w:tc>
          <w:tcPr>
            <w:tcW w:w="3402" w:type="dxa"/>
          </w:tcPr>
          <w:p w:rsidR="003E3831" w:rsidRPr="008060F6" w:rsidRDefault="003E3831" w:rsidP="00DC4B9C">
            <w:pPr>
              <w:spacing w:before="120" w:line="360" w:lineRule="auto"/>
              <w:jc w:val="both"/>
              <w:rPr>
                <w:rFonts w:eastAsia="MS Mincho"/>
                <w:sz w:val="26"/>
                <w:szCs w:val="26"/>
                <w:lang w:eastAsia="ja-JP" w:bidi="th-TH"/>
              </w:rPr>
            </w:pPr>
            <w:r w:rsidRPr="008060F6">
              <w:rPr>
                <w:rFonts w:eastAsia="MS Mincho"/>
                <w:sz w:val="26"/>
                <w:szCs w:val="26"/>
                <w:lang w:eastAsia="ja-JP" w:bidi="th-TH"/>
              </w:rPr>
              <w:t>Mức</w:t>
            </w:r>
            <w:r w:rsidR="00D60A2E" w:rsidRPr="008060F6">
              <w:rPr>
                <w:rFonts w:eastAsia="MS Mincho"/>
                <w:sz w:val="26"/>
                <w:szCs w:val="26"/>
                <w:lang w:eastAsia="ja-JP" w:bidi="th-TH"/>
              </w:rPr>
              <w:t xml:space="preserve"> </w:t>
            </w:r>
            <w:r w:rsidRPr="008060F6">
              <w:rPr>
                <w:rFonts w:eastAsia="MS Mincho"/>
                <w:sz w:val="26"/>
                <w:szCs w:val="26"/>
                <w:lang w:eastAsia="ja-JP" w:bidi="th-TH"/>
              </w:rPr>
              <w:t>0,</w:t>
            </w:r>
            <w:r w:rsidR="0097767F" w:rsidRPr="008060F6">
              <w:rPr>
                <w:rFonts w:eastAsia="MS Mincho"/>
                <w:sz w:val="26"/>
                <w:szCs w:val="26"/>
                <w:lang w:eastAsia="ja-JP" w:bidi="th-TH"/>
              </w:rPr>
              <w:t xml:space="preserve"> </w:t>
            </w:r>
            <w:r w:rsidRPr="008060F6">
              <w:rPr>
                <w:rFonts w:eastAsia="MS Mincho"/>
                <w:sz w:val="26"/>
                <w:szCs w:val="26"/>
                <w:lang w:eastAsia="ja-JP" w:bidi="th-TH"/>
              </w:rPr>
              <w:t>không tổn thương</w:t>
            </w:r>
          </w:p>
        </w:tc>
        <w:tc>
          <w:tcPr>
            <w:tcW w:w="1955" w:type="dxa"/>
          </w:tcPr>
          <w:p w:rsidR="003E3831" w:rsidRPr="008060F6" w:rsidRDefault="003E3831" w:rsidP="00DC4B9C">
            <w:pPr>
              <w:spacing w:before="120" w:line="360" w:lineRule="auto"/>
              <w:jc w:val="center"/>
              <w:rPr>
                <w:rFonts w:eastAsia="MS Mincho"/>
                <w:sz w:val="26"/>
                <w:szCs w:val="26"/>
                <w:lang w:eastAsia="ja-JP" w:bidi="th-TH"/>
              </w:rPr>
            </w:pPr>
            <w:r w:rsidRPr="008060F6">
              <w:rPr>
                <w:rFonts w:eastAsia="MS Mincho"/>
                <w:sz w:val="26"/>
                <w:szCs w:val="26"/>
                <w:lang w:eastAsia="ja-JP" w:bidi="th-TH"/>
              </w:rPr>
              <w:t>0</w:t>
            </w:r>
          </w:p>
        </w:tc>
      </w:tr>
      <w:tr w:rsidR="003E3831" w:rsidRPr="008060F6" w:rsidTr="00DC4B9C">
        <w:trPr>
          <w:jc w:val="center"/>
        </w:trPr>
        <w:tc>
          <w:tcPr>
            <w:tcW w:w="3457" w:type="dxa"/>
          </w:tcPr>
          <w:p w:rsidR="003E3831" w:rsidRPr="008060F6" w:rsidRDefault="003E3831" w:rsidP="00DC4B9C">
            <w:pPr>
              <w:spacing w:before="120" w:line="360" w:lineRule="auto"/>
              <w:jc w:val="both"/>
              <w:rPr>
                <w:rFonts w:eastAsia="MS Mincho"/>
                <w:sz w:val="26"/>
                <w:szCs w:val="26"/>
                <w:lang w:eastAsia="ja-JP" w:bidi="th-TH"/>
              </w:rPr>
            </w:pPr>
            <w:r w:rsidRPr="008060F6">
              <w:rPr>
                <w:rFonts w:eastAsia="MS Mincho"/>
                <w:sz w:val="26"/>
                <w:szCs w:val="26"/>
                <w:lang w:eastAsia="ja-JP" w:bidi="th-TH"/>
              </w:rPr>
              <w:t>Mức 1, mất sụn trên 50</w:t>
            </w:r>
            <w:r w:rsidR="00F26DBE">
              <w:rPr>
                <w:rFonts w:eastAsia="MS Mincho"/>
                <w:sz w:val="26"/>
                <w:szCs w:val="26"/>
                <w:lang w:eastAsia="ja-JP" w:bidi="th-TH"/>
              </w:rPr>
              <w:t>%</w:t>
            </w:r>
          </w:p>
        </w:tc>
        <w:tc>
          <w:tcPr>
            <w:tcW w:w="3402" w:type="dxa"/>
          </w:tcPr>
          <w:p w:rsidR="003E3831" w:rsidRPr="008060F6" w:rsidRDefault="003E3831" w:rsidP="00DC4B9C">
            <w:pPr>
              <w:spacing w:before="120" w:line="360" w:lineRule="auto"/>
              <w:jc w:val="both"/>
              <w:rPr>
                <w:rFonts w:eastAsia="MS Mincho"/>
                <w:sz w:val="26"/>
                <w:szCs w:val="26"/>
                <w:lang w:eastAsia="ja-JP" w:bidi="th-TH"/>
              </w:rPr>
            </w:pPr>
            <w:r w:rsidRPr="008060F6">
              <w:rPr>
                <w:rFonts w:eastAsia="MS Mincho"/>
                <w:sz w:val="26"/>
                <w:szCs w:val="26"/>
                <w:lang w:eastAsia="ja-JP" w:bidi="th-TH"/>
              </w:rPr>
              <w:t>Mức 1, nhẹ (&lt;</w:t>
            </w:r>
            <w:r w:rsidR="00C91595" w:rsidRPr="008060F6">
              <w:rPr>
                <w:rFonts w:eastAsia="MS Mincho"/>
                <w:sz w:val="26"/>
                <w:szCs w:val="26"/>
                <w:lang w:eastAsia="ja-JP" w:bidi="th-TH"/>
              </w:rPr>
              <w:t>5</w:t>
            </w:r>
            <w:r w:rsidRPr="008060F6">
              <w:rPr>
                <w:rFonts w:eastAsia="MS Mincho"/>
                <w:sz w:val="26"/>
                <w:szCs w:val="26"/>
                <w:lang w:eastAsia="ja-JP" w:bidi="th-TH"/>
              </w:rPr>
              <w:t xml:space="preserve"> mm)</w:t>
            </w:r>
          </w:p>
        </w:tc>
        <w:tc>
          <w:tcPr>
            <w:tcW w:w="1955" w:type="dxa"/>
          </w:tcPr>
          <w:p w:rsidR="003E3831" w:rsidRPr="008060F6" w:rsidRDefault="003E3831" w:rsidP="00DC4B9C">
            <w:pPr>
              <w:spacing w:before="120" w:line="360" w:lineRule="auto"/>
              <w:jc w:val="center"/>
              <w:rPr>
                <w:rFonts w:eastAsia="MS Mincho"/>
                <w:sz w:val="26"/>
                <w:szCs w:val="26"/>
                <w:lang w:eastAsia="ja-JP" w:bidi="th-TH"/>
              </w:rPr>
            </w:pPr>
            <w:r w:rsidRPr="008060F6">
              <w:rPr>
                <w:rFonts w:eastAsia="MS Mincho"/>
                <w:sz w:val="26"/>
                <w:szCs w:val="26"/>
                <w:lang w:eastAsia="ja-JP" w:bidi="th-TH"/>
              </w:rPr>
              <w:t>1</w:t>
            </w:r>
          </w:p>
        </w:tc>
      </w:tr>
      <w:tr w:rsidR="003E3831" w:rsidRPr="008060F6" w:rsidTr="00DC4B9C">
        <w:trPr>
          <w:jc w:val="center"/>
        </w:trPr>
        <w:tc>
          <w:tcPr>
            <w:tcW w:w="3457" w:type="dxa"/>
          </w:tcPr>
          <w:p w:rsidR="003E3831" w:rsidRPr="008060F6" w:rsidRDefault="003E3831" w:rsidP="00DC4B9C">
            <w:pPr>
              <w:spacing w:before="120" w:line="360" w:lineRule="auto"/>
              <w:jc w:val="both"/>
              <w:rPr>
                <w:rFonts w:eastAsia="MS Mincho"/>
                <w:sz w:val="26"/>
                <w:szCs w:val="26"/>
                <w:lang w:val="vi-VN" w:eastAsia="ja-JP" w:bidi="th-TH"/>
              </w:rPr>
            </w:pPr>
            <w:r w:rsidRPr="008060F6">
              <w:rPr>
                <w:rFonts w:eastAsia="MS Mincho"/>
                <w:sz w:val="26"/>
                <w:szCs w:val="26"/>
                <w:lang w:val="vi-VN" w:eastAsia="ja-JP" w:bidi="th-TH"/>
              </w:rPr>
              <w:t>Mức 2, mất sụn trên 50% nhưng không mất hoàn toàn</w:t>
            </w:r>
          </w:p>
        </w:tc>
        <w:tc>
          <w:tcPr>
            <w:tcW w:w="3402" w:type="dxa"/>
          </w:tcPr>
          <w:p w:rsidR="003E3831" w:rsidRPr="008060F6" w:rsidRDefault="003E3831" w:rsidP="00DC4B9C">
            <w:pPr>
              <w:spacing w:before="120" w:line="360" w:lineRule="auto"/>
              <w:jc w:val="both"/>
              <w:rPr>
                <w:rFonts w:eastAsia="MS Mincho"/>
                <w:sz w:val="26"/>
                <w:szCs w:val="26"/>
                <w:lang w:eastAsia="ja-JP" w:bidi="th-TH"/>
              </w:rPr>
            </w:pPr>
            <w:r w:rsidRPr="008060F6">
              <w:rPr>
                <w:rFonts w:eastAsia="MS Mincho"/>
                <w:sz w:val="26"/>
                <w:szCs w:val="26"/>
                <w:lang w:eastAsia="ja-JP" w:bidi="th-TH"/>
              </w:rPr>
              <w:t>Mức 2, vừa (</w:t>
            </w:r>
            <w:r w:rsidR="00C91595" w:rsidRPr="008060F6">
              <w:rPr>
                <w:rFonts w:eastAsia="MS Mincho"/>
                <w:sz w:val="26"/>
                <w:szCs w:val="26"/>
                <w:lang w:eastAsia="ja-JP" w:bidi="th-TH"/>
              </w:rPr>
              <w:t>5</w:t>
            </w:r>
            <w:r w:rsidRPr="008060F6">
              <w:rPr>
                <w:rFonts w:eastAsia="MS Mincho"/>
                <w:sz w:val="26"/>
                <w:szCs w:val="26"/>
                <w:lang w:eastAsia="ja-JP" w:bidi="th-TH"/>
              </w:rPr>
              <w:t>-</w:t>
            </w:r>
            <w:r w:rsidR="00C91595" w:rsidRPr="008060F6">
              <w:rPr>
                <w:rFonts w:eastAsia="MS Mincho"/>
                <w:sz w:val="26"/>
                <w:szCs w:val="26"/>
                <w:lang w:eastAsia="ja-JP" w:bidi="th-TH"/>
              </w:rPr>
              <w:t xml:space="preserve">10 </w:t>
            </w:r>
            <w:r w:rsidRPr="008060F6">
              <w:rPr>
                <w:rFonts w:eastAsia="MS Mincho"/>
                <w:sz w:val="26"/>
                <w:szCs w:val="26"/>
                <w:lang w:eastAsia="ja-JP" w:bidi="th-TH"/>
              </w:rPr>
              <w:t>mm)</w:t>
            </w:r>
          </w:p>
        </w:tc>
        <w:tc>
          <w:tcPr>
            <w:tcW w:w="1955" w:type="dxa"/>
          </w:tcPr>
          <w:p w:rsidR="003E3831" w:rsidRPr="008060F6" w:rsidRDefault="003E3831" w:rsidP="00DC4B9C">
            <w:pPr>
              <w:spacing w:before="120" w:line="360" w:lineRule="auto"/>
              <w:jc w:val="center"/>
              <w:rPr>
                <w:rFonts w:eastAsia="MS Mincho"/>
                <w:sz w:val="26"/>
                <w:szCs w:val="26"/>
                <w:lang w:eastAsia="ja-JP" w:bidi="th-TH"/>
              </w:rPr>
            </w:pPr>
            <w:r w:rsidRPr="008060F6">
              <w:rPr>
                <w:rFonts w:eastAsia="MS Mincho"/>
                <w:sz w:val="26"/>
                <w:szCs w:val="26"/>
                <w:lang w:eastAsia="ja-JP" w:bidi="th-TH"/>
              </w:rPr>
              <w:t>2</w:t>
            </w:r>
          </w:p>
        </w:tc>
      </w:tr>
      <w:tr w:rsidR="003E3831" w:rsidRPr="008060F6" w:rsidTr="00DC4B9C">
        <w:trPr>
          <w:jc w:val="center"/>
        </w:trPr>
        <w:tc>
          <w:tcPr>
            <w:tcW w:w="3457" w:type="dxa"/>
          </w:tcPr>
          <w:p w:rsidR="003E3831" w:rsidRPr="008060F6" w:rsidRDefault="003E3831" w:rsidP="00DC4B9C">
            <w:pPr>
              <w:spacing w:before="120" w:line="360" w:lineRule="auto"/>
              <w:jc w:val="both"/>
              <w:rPr>
                <w:rFonts w:eastAsia="MS Mincho"/>
                <w:sz w:val="26"/>
                <w:szCs w:val="26"/>
                <w:lang w:val="vi-VN" w:eastAsia="ja-JP" w:bidi="th-TH"/>
              </w:rPr>
            </w:pPr>
            <w:r w:rsidRPr="008060F6">
              <w:rPr>
                <w:rFonts w:eastAsia="MS Mincho"/>
                <w:sz w:val="26"/>
                <w:szCs w:val="26"/>
                <w:lang w:val="vi-VN" w:eastAsia="ja-JP" w:bidi="th-TH"/>
              </w:rPr>
              <w:t>Mức 3, mất hoàn toàn sụn</w:t>
            </w:r>
          </w:p>
        </w:tc>
        <w:tc>
          <w:tcPr>
            <w:tcW w:w="3402" w:type="dxa"/>
          </w:tcPr>
          <w:p w:rsidR="003E3831" w:rsidRPr="008060F6" w:rsidRDefault="003E3831" w:rsidP="00DC4B9C">
            <w:pPr>
              <w:spacing w:before="120" w:line="360" w:lineRule="auto"/>
              <w:jc w:val="both"/>
              <w:rPr>
                <w:rFonts w:eastAsia="MS Mincho"/>
                <w:sz w:val="26"/>
                <w:szCs w:val="26"/>
                <w:lang w:eastAsia="ja-JP" w:bidi="th-TH"/>
              </w:rPr>
            </w:pPr>
            <w:r w:rsidRPr="008060F6">
              <w:rPr>
                <w:rFonts w:eastAsia="MS Mincho"/>
                <w:sz w:val="26"/>
                <w:szCs w:val="26"/>
                <w:lang w:eastAsia="ja-JP" w:bidi="th-TH"/>
              </w:rPr>
              <w:t>Mức 3, nặng (&gt;</w:t>
            </w:r>
            <w:r w:rsidR="00C91595" w:rsidRPr="008060F6">
              <w:rPr>
                <w:rFonts w:eastAsia="MS Mincho"/>
                <w:sz w:val="26"/>
                <w:szCs w:val="26"/>
                <w:lang w:eastAsia="ja-JP" w:bidi="th-TH"/>
              </w:rPr>
              <w:t>10</w:t>
            </w:r>
            <w:r w:rsidRPr="008060F6">
              <w:rPr>
                <w:rFonts w:eastAsia="MS Mincho"/>
                <w:sz w:val="26"/>
                <w:szCs w:val="26"/>
                <w:lang w:eastAsia="ja-JP" w:bidi="th-TH"/>
              </w:rPr>
              <w:t xml:space="preserve"> mm)</w:t>
            </w:r>
          </w:p>
        </w:tc>
        <w:tc>
          <w:tcPr>
            <w:tcW w:w="1955" w:type="dxa"/>
          </w:tcPr>
          <w:p w:rsidR="003E3831" w:rsidRPr="008060F6" w:rsidRDefault="003E3831" w:rsidP="00DC4B9C">
            <w:pPr>
              <w:spacing w:before="120" w:line="360" w:lineRule="auto"/>
              <w:jc w:val="center"/>
              <w:rPr>
                <w:rFonts w:eastAsia="MS Mincho"/>
                <w:sz w:val="26"/>
                <w:szCs w:val="26"/>
                <w:lang w:eastAsia="ja-JP" w:bidi="th-TH"/>
              </w:rPr>
            </w:pPr>
            <w:r w:rsidRPr="008060F6">
              <w:rPr>
                <w:rFonts w:eastAsia="MS Mincho"/>
                <w:sz w:val="26"/>
                <w:szCs w:val="26"/>
                <w:lang w:eastAsia="ja-JP" w:bidi="th-TH"/>
              </w:rPr>
              <w:t>3</w:t>
            </w:r>
          </w:p>
        </w:tc>
      </w:tr>
    </w:tbl>
    <w:p w:rsidR="0047136D" w:rsidRPr="008060F6" w:rsidRDefault="0047136D" w:rsidP="00C73CBD">
      <w:pPr>
        <w:spacing w:before="240" w:after="0" w:line="360" w:lineRule="auto"/>
        <w:ind w:firstLine="567"/>
        <w:jc w:val="both"/>
        <w:rPr>
          <w:rFonts w:ascii="Times New Roman" w:eastAsia="MS Mincho" w:hAnsi="Times New Roman" w:cs="Times New Roman"/>
          <w:sz w:val="26"/>
          <w:szCs w:val="26"/>
          <w:lang w:eastAsia="ja-JP" w:bidi="th-TH"/>
        </w:rPr>
      </w:pPr>
      <w:r w:rsidRPr="00DC4B9C">
        <w:rPr>
          <w:rFonts w:ascii="Times New Roman" w:eastAsia="MS Mincho" w:hAnsi="Times New Roman" w:cs="Times New Roman"/>
          <w:spacing w:val="-8"/>
          <w:sz w:val="26"/>
          <w:szCs w:val="26"/>
          <w:lang w:eastAsia="ja-JP" w:bidi="th-TH"/>
        </w:rPr>
        <w:t>Diện tích mất sụn đều được đánh giá bằng đường kính lớn nhất của vùng tổn thươn</w:t>
      </w:r>
      <w:r w:rsidRPr="008060F6">
        <w:rPr>
          <w:rFonts w:ascii="Times New Roman" w:eastAsia="MS Mincho" w:hAnsi="Times New Roman" w:cs="Times New Roman"/>
          <w:sz w:val="26"/>
          <w:szCs w:val="26"/>
          <w:lang w:eastAsia="ja-JP" w:bidi="th-TH"/>
        </w:rPr>
        <w:t>g.</w:t>
      </w:r>
    </w:p>
    <w:p w:rsidR="00C91595" w:rsidRPr="008060F6" w:rsidRDefault="00C91595" w:rsidP="009F1D8F">
      <w:pPr>
        <w:spacing w:after="0" w:line="312" w:lineRule="auto"/>
        <w:jc w:val="center"/>
        <w:rPr>
          <w:rFonts w:ascii="Times New Roman" w:eastAsia="MS Mincho" w:hAnsi="Times New Roman" w:cs="Times New Roman"/>
          <w:sz w:val="26"/>
          <w:szCs w:val="26"/>
          <w:lang w:eastAsia="ja-JP" w:bidi="th-TH"/>
        </w:rPr>
      </w:pPr>
      <w:r w:rsidRPr="008060F6">
        <w:rPr>
          <w:rFonts w:ascii="Times New Roman" w:eastAsia="MS Mincho" w:hAnsi="Times New Roman" w:cs="Times New Roman"/>
          <w:noProof/>
          <w:sz w:val="26"/>
          <w:szCs w:val="26"/>
          <w:lang w:val="en-US"/>
        </w:rPr>
        <w:lastRenderedPageBreak/>
        <w:drawing>
          <wp:inline distT="0" distB="0" distL="0" distR="0" wp14:anchorId="203862AA" wp14:editId="7F2C7233">
            <wp:extent cx="2312057" cy="233901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5465" cy="2342464"/>
                    </a:xfrm>
                    <a:prstGeom prst="rect">
                      <a:avLst/>
                    </a:prstGeom>
                    <a:noFill/>
                    <a:ln>
                      <a:noFill/>
                    </a:ln>
                  </pic:spPr>
                </pic:pic>
              </a:graphicData>
            </a:graphic>
          </wp:inline>
        </w:drawing>
      </w:r>
      <w:r w:rsidRPr="008060F6">
        <w:rPr>
          <w:rFonts w:ascii="Times New Roman" w:eastAsia="MS Mincho" w:hAnsi="Times New Roman" w:cs="Times New Roman"/>
          <w:noProof/>
          <w:sz w:val="26"/>
          <w:szCs w:val="26"/>
          <w:lang w:val="en-US"/>
        </w:rPr>
        <w:drawing>
          <wp:inline distT="0" distB="0" distL="0" distR="0" wp14:anchorId="203862AC" wp14:editId="67260270">
            <wp:extent cx="2399541" cy="2336880"/>
            <wp:effectExtent l="0" t="0" r="127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07957" cy="2345076"/>
                    </a:xfrm>
                    <a:prstGeom prst="rect">
                      <a:avLst/>
                    </a:prstGeom>
                    <a:noFill/>
                    <a:ln>
                      <a:noFill/>
                    </a:ln>
                  </pic:spPr>
                </pic:pic>
              </a:graphicData>
            </a:graphic>
          </wp:inline>
        </w:drawing>
      </w:r>
    </w:p>
    <w:p w:rsidR="00C73CBD" w:rsidRPr="006140E2" w:rsidRDefault="009F69FE" w:rsidP="009F1D8F">
      <w:pPr>
        <w:pStyle w:val="H"/>
        <w:spacing w:line="312" w:lineRule="auto"/>
        <w:rPr>
          <w:lang w:eastAsia="ja-JP" w:bidi="th-TH"/>
        </w:rPr>
      </w:pPr>
      <w:bookmarkStart w:id="37" w:name="_Toc447130282"/>
      <w:r w:rsidRPr="008060F6">
        <w:rPr>
          <w:lang w:eastAsia="ja-JP" w:bidi="th-TH"/>
        </w:rPr>
        <w:t>Hình</w:t>
      </w:r>
      <w:r w:rsidR="00C91595" w:rsidRPr="008060F6">
        <w:rPr>
          <w:lang w:eastAsia="ja-JP" w:bidi="th-TH"/>
        </w:rPr>
        <w:t xml:space="preserve"> </w:t>
      </w:r>
      <w:r w:rsidR="00894670" w:rsidRPr="008060F6">
        <w:rPr>
          <w:lang w:eastAsia="ja-JP" w:bidi="th-TH"/>
        </w:rPr>
        <w:t>2.</w:t>
      </w:r>
      <w:r w:rsidR="000D18D5" w:rsidRPr="008060F6">
        <w:rPr>
          <w:lang w:eastAsia="ja-JP" w:bidi="th-TH"/>
        </w:rPr>
        <w:t>3</w:t>
      </w:r>
      <w:r w:rsidR="00C91595" w:rsidRPr="008060F6">
        <w:rPr>
          <w:lang w:eastAsia="ja-JP" w:bidi="th-TH"/>
        </w:rPr>
        <w:t xml:space="preserve">: </w:t>
      </w:r>
      <w:r w:rsidR="008F664D" w:rsidRPr="008060F6">
        <w:rPr>
          <w:lang w:eastAsia="ja-JP" w:bidi="th-TH"/>
        </w:rPr>
        <w:t>T</w:t>
      </w:r>
      <w:r w:rsidR="00C91595" w:rsidRPr="008060F6">
        <w:rPr>
          <w:lang w:eastAsia="ja-JP" w:bidi="th-TH"/>
        </w:rPr>
        <w:t>ổn thương độ sâu sụn bánh chè ở các mức</w:t>
      </w:r>
      <w:bookmarkEnd w:id="37"/>
    </w:p>
    <w:p w:rsidR="00C91595" w:rsidRPr="00C73CBD" w:rsidRDefault="00C73CBD" w:rsidP="009F1D8F">
      <w:pPr>
        <w:spacing w:after="0" w:line="312" w:lineRule="auto"/>
        <w:jc w:val="center"/>
        <w:rPr>
          <w:rFonts w:ascii="Times New Roman" w:eastAsia="MS Mincho" w:hAnsi="Times New Roman" w:cs="Times New Roman"/>
          <w:i/>
          <w:spacing w:val="-8"/>
          <w:sz w:val="26"/>
          <w:szCs w:val="26"/>
          <w:lang w:eastAsia="ja-JP" w:bidi="th-TH"/>
        </w:rPr>
      </w:pPr>
      <w:r w:rsidRPr="006140E2">
        <w:rPr>
          <w:rFonts w:ascii="Times New Roman" w:eastAsia="MS Mincho" w:hAnsi="Times New Roman" w:cs="Times New Roman"/>
          <w:i/>
          <w:spacing w:val="-8"/>
          <w:sz w:val="26"/>
          <w:szCs w:val="26"/>
          <w:lang w:eastAsia="ja-JP" w:bidi="th-TH"/>
        </w:rPr>
        <w:t>H</w:t>
      </w:r>
      <w:r w:rsidR="00C91595" w:rsidRPr="00C73CBD">
        <w:rPr>
          <w:rFonts w:ascii="Times New Roman" w:eastAsia="MS Mincho" w:hAnsi="Times New Roman" w:cs="Times New Roman"/>
          <w:i/>
          <w:spacing w:val="-8"/>
          <w:sz w:val="26"/>
          <w:szCs w:val="26"/>
          <w:lang w:eastAsia="ja-JP" w:bidi="th-TH"/>
        </w:rPr>
        <w:t xml:space="preserve">ình A: 0 (KOSS =0), hình A: mức 1, hình C: mức 2, hình D; mức 3 (theo Kornaat </w:t>
      </w:r>
      <w:r w:rsidR="009D6EE2" w:rsidRPr="00C73CBD">
        <w:rPr>
          <w:rFonts w:ascii="Times New Roman" w:eastAsia="MS Mincho" w:hAnsi="Times New Roman" w:cs="Times New Roman"/>
          <w:i/>
          <w:spacing w:val="-8"/>
          <w:sz w:val="26"/>
          <w:szCs w:val="26"/>
          <w:lang w:eastAsia="ja-JP" w:bidi="th-TH"/>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C73CBD">
        <w:rPr>
          <w:rFonts w:ascii="Times New Roman" w:eastAsia="MS Mincho" w:hAnsi="Times New Roman" w:cs="Times New Roman"/>
          <w:i/>
          <w:spacing w:val="-8"/>
          <w:sz w:val="26"/>
          <w:szCs w:val="26"/>
          <w:lang w:eastAsia="ja-JP" w:bidi="th-TH"/>
        </w:rPr>
        <w:instrText xml:space="preserve"> ADDIN EN.CITE </w:instrText>
      </w:r>
      <w:r w:rsidR="00EC177F" w:rsidRPr="00C73CBD">
        <w:rPr>
          <w:rFonts w:ascii="Times New Roman" w:eastAsia="MS Mincho" w:hAnsi="Times New Roman" w:cs="Times New Roman"/>
          <w:i/>
          <w:spacing w:val="-8"/>
          <w:sz w:val="26"/>
          <w:szCs w:val="26"/>
          <w:lang w:eastAsia="ja-JP" w:bidi="th-TH"/>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C73CBD">
        <w:rPr>
          <w:rFonts w:ascii="Times New Roman" w:eastAsia="MS Mincho" w:hAnsi="Times New Roman" w:cs="Times New Roman"/>
          <w:i/>
          <w:spacing w:val="-8"/>
          <w:sz w:val="26"/>
          <w:szCs w:val="26"/>
          <w:lang w:eastAsia="ja-JP" w:bidi="th-TH"/>
        </w:rPr>
        <w:instrText xml:space="preserve"> ADDIN EN.CITE.DATA </w:instrText>
      </w:r>
      <w:r w:rsidR="00EC177F" w:rsidRPr="00C73CBD">
        <w:rPr>
          <w:rFonts w:ascii="Times New Roman" w:eastAsia="MS Mincho" w:hAnsi="Times New Roman" w:cs="Times New Roman"/>
          <w:i/>
          <w:spacing w:val="-8"/>
          <w:sz w:val="26"/>
          <w:szCs w:val="26"/>
          <w:lang w:eastAsia="ja-JP" w:bidi="th-TH"/>
        </w:rPr>
      </w:r>
      <w:r w:rsidR="00EC177F" w:rsidRPr="00C73CBD">
        <w:rPr>
          <w:rFonts w:ascii="Times New Roman" w:eastAsia="MS Mincho" w:hAnsi="Times New Roman" w:cs="Times New Roman"/>
          <w:i/>
          <w:spacing w:val="-8"/>
          <w:sz w:val="26"/>
          <w:szCs w:val="26"/>
          <w:lang w:eastAsia="ja-JP" w:bidi="th-TH"/>
        </w:rPr>
        <w:fldChar w:fldCharType="end"/>
      </w:r>
      <w:r w:rsidR="009D6EE2" w:rsidRPr="00C73CBD">
        <w:rPr>
          <w:rFonts w:ascii="Times New Roman" w:eastAsia="MS Mincho" w:hAnsi="Times New Roman" w:cs="Times New Roman"/>
          <w:i/>
          <w:spacing w:val="-8"/>
          <w:sz w:val="26"/>
          <w:szCs w:val="26"/>
          <w:lang w:eastAsia="ja-JP" w:bidi="th-TH"/>
        </w:rPr>
      </w:r>
      <w:r w:rsidR="009D6EE2" w:rsidRPr="00C73CBD">
        <w:rPr>
          <w:rFonts w:ascii="Times New Roman" w:eastAsia="MS Mincho" w:hAnsi="Times New Roman" w:cs="Times New Roman"/>
          <w:i/>
          <w:spacing w:val="-8"/>
          <w:sz w:val="26"/>
          <w:szCs w:val="26"/>
          <w:lang w:eastAsia="ja-JP" w:bidi="th-TH"/>
        </w:rPr>
        <w:fldChar w:fldCharType="separate"/>
      </w:r>
      <w:r w:rsidR="00EC177F" w:rsidRPr="00C73CBD">
        <w:rPr>
          <w:rFonts w:ascii="Times New Roman" w:eastAsia="MS Mincho" w:hAnsi="Times New Roman" w:cs="Times New Roman"/>
          <w:i/>
          <w:noProof/>
          <w:spacing w:val="-8"/>
          <w:sz w:val="26"/>
          <w:szCs w:val="26"/>
          <w:lang w:eastAsia="ja-JP" w:bidi="th-TH"/>
        </w:rPr>
        <w:t>[</w:t>
      </w:r>
      <w:hyperlink w:anchor="_ENREF_71" w:tooltip="Kornaat, 2005 #141" w:history="1">
        <w:r w:rsidR="007470B2" w:rsidRPr="00C73CBD">
          <w:rPr>
            <w:rFonts w:ascii="Times New Roman" w:eastAsia="MS Mincho" w:hAnsi="Times New Roman" w:cs="Times New Roman"/>
            <w:i/>
            <w:noProof/>
            <w:spacing w:val="-8"/>
            <w:sz w:val="26"/>
            <w:szCs w:val="26"/>
            <w:lang w:eastAsia="ja-JP" w:bidi="th-TH"/>
          </w:rPr>
          <w:t>71</w:t>
        </w:r>
      </w:hyperlink>
      <w:r w:rsidR="00EC177F" w:rsidRPr="00C73CBD">
        <w:rPr>
          <w:rFonts w:ascii="Times New Roman" w:eastAsia="MS Mincho" w:hAnsi="Times New Roman" w:cs="Times New Roman"/>
          <w:i/>
          <w:noProof/>
          <w:spacing w:val="-8"/>
          <w:sz w:val="26"/>
          <w:szCs w:val="26"/>
          <w:lang w:eastAsia="ja-JP" w:bidi="th-TH"/>
        </w:rPr>
        <w:t>]</w:t>
      </w:r>
      <w:r w:rsidR="009D6EE2" w:rsidRPr="00C73CBD">
        <w:rPr>
          <w:rFonts w:ascii="Times New Roman" w:eastAsia="MS Mincho" w:hAnsi="Times New Roman" w:cs="Times New Roman"/>
          <w:i/>
          <w:spacing w:val="-8"/>
          <w:sz w:val="26"/>
          <w:szCs w:val="26"/>
          <w:lang w:eastAsia="ja-JP" w:bidi="th-TH"/>
        </w:rPr>
        <w:fldChar w:fldCharType="end"/>
      </w:r>
      <w:r w:rsidR="009F69FE" w:rsidRPr="00C73CBD">
        <w:rPr>
          <w:rFonts w:ascii="Times New Roman" w:eastAsia="MS Mincho" w:hAnsi="Times New Roman" w:cs="Times New Roman"/>
          <w:i/>
          <w:spacing w:val="-8"/>
          <w:sz w:val="26"/>
          <w:szCs w:val="26"/>
          <w:lang w:eastAsia="ja-JP" w:bidi="th-TH"/>
        </w:rPr>
        <w:t>)</w:t>
      </w:r>
    </w:p>
    <w:p w:rsidR="009F69FE" w:rsidRPr="008060F6" w:rsidRDefault="0047136D" w:rsidP="009F1D8F">
      <w:pPr>
        <w:spacing w:after="0" w:line="312" w:lineRule="auto"/>
        <w:jc w:val="center"/>
        <w:rPr>
          <w:rFonts w:ascii="Times New Roman" w:eastAsia="MS Mincho" w:hAnsi="Times New Roman" w:cs="Times New Roman"/>
          <w:sz w:val="26"/>
          <w:szCs w:val="26"/>
          <w:lang w:eastAsia="ja-JP" w:bidi="th-TH"/>
        </w:rPr>
      </w:pPr>
      <w:r w:rsidRPr="008060F6">
        <w:rPr>
          <w:rFonts w:ascii="Times New Roman" w:hAnsi="Times New Roman" w:cs="Times New Roman"/>
          <w:noProof/>
          <w:sz w:val="26"/>
          <w:szCs w:val="26"/>
          <w:lang w:val="en-US"/>
        </w:rPr>
        <w:drawing>
          <wp:inline distT="0" distB="0" distL="0" distR="0" wp14:anchorId="203862AE" wp14:editId="383882E4">
            <wp:extent cx="1709400" cy="1946275"/>
            <wp:effectExtent l="0" t="0" r="5715" b="0"/>
            <wp:docPr id="20" name="Picture 2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2404" cy="1972467"/>
                    </a:xfrm>
                    <a:prstGeom prst="rect">
                      <a:avLst/>
                    </a:prstGeom>
                    <a:noFill/>
                    <a:ln>
                      <a:noFill/>
                    </a:ln>
                  </pic:spPr>
                </pic:pic>
              </a:graphicData>
            </a:graphic>
          </wp:inline>
        </w:drawing>
      </w:r>
      <w:r w:rsidR="00C73CBD" w:rsidRPr="00836912">
        <w:rPr>
          <w:rFonts w:ascii="Times New Roman" w:eastAsia="MS Mincho" w:hAnsi="Times New Roman" w:cs="Times New Roman"/>
          <w:sz w:val="26"/>
          <w:szCs w:val="26"/>
          <w:lang w:eastAsia="ja-JP" w:bidi="th-TH"/>
        </w:rPr>
        <w:tab/>
        <w:t xml:space="preserve">  </w:t>
      </w:r>
      <w:r w:rsidR="00784527" w:rsidRPr="008060F6">
        <w:rPr>
          <w:rFonts w:ascii="Times New Roman" w:hAnsi="Times New Roman" w:cs="Times New Roman"/>
          <w:noProof/>
          <w:sz w:val="26"/>
          <w:szCs w:val="26"/>
          <w:lang w:val="en-US"/>
        </w:rPr>
        <w:drawing>
          <wp:inline distT="0" distB="0" distL="0" distR="0" wp14:anchorId="203862B0" wp14:editId="6B02367F">
            <wp:extent cx="1514797" cy="1932940"/>
            <wp:effectExtent l="0" t="0" r="9525" b="0"/>
            <wp:docPr id="22" name="Picture 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1942" cy="1980338"/>
                    </a:xfrm>
                    <a:prstGeom prst="rect">
                      <a:avLst/>
                    </a:prstGeom>
                    <a:noFill/>
                    <a:ln>
                      <a:noFill/>
                    </a:ln>
                  </pic:spPr>
                </pic:pic>
              </a:graphicData>
            </a:graphic>
          </wp:inline>
        </w:drawing>
      </w:r>
      <w:r w:rsidR="00C73CBD" w:rsidRPr="00836912">
        <w:rPr>
          <w:rFonts w:ascii="Times New Roman" w:eastAsia="MS Mincho" w:hAnsi="Times New Roman" w:cs="Times New Roman"/>
          <w:sz w:val="26"/>
          <w:szCs w:val="26"/>
          <w:lang w:eastAsia="ja-JP" w:bidi="th-TH"/>
        </w:rPr>
        <w:t xml:space="preserve">   </w:t>
      </w:r>
      <w:r w:rsidR="00711165" w:rsidRPr="008060F6">
        <w:rPr>
          <w:rFonts w:ascii="Times New Roman" w:hAnsi="Times New Roman" w:cs="Times New Roman"/>
          <w:noProof/>
          <w:sz w:val="26"/>
          <w:szCs w:val="26"/>
          <w:lang w:val="en-US"/>
        </w:rPr>
        <w:drawing>
          <wp:inline distT="0" distB="0" distL="0" distR="0" wp14:anchorId="06F5476C" wp14:editId="4EF1A5E4">
            <wp:extent cx="1875772" cy="1930400"/>
            <wp:effectExtent l="0" t="0" r="0" b="0"/>
            <wp:docPr id="33" name="Picture 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90285" cy="1945335"/>
                    </a:xfrm>
                    <a:prstGeom prst="rect">
                      <a:avLst/>
                    </a:prstGeom>
                    <a:noFill/>
                    <a:ln>
                      <a:noFill/>
                    </a:ln>
                  </pic:spPr>
                </pic:pic>
              </a:graphicData>
            </a:graphic>
          </wp:inline>
        </w:drawing>
      </w:r>
    </w:p>
    <w:p w:rsidR="00784527" w:rsidRPr="008060F6" w:rsidRDefault="00894670" w:rsidP="009F1D8F">
      <w:pPr>
        <w:spacing w:after="0" w:line="312" w:lineRule="auto"/>
        <w:jc w:val="center"/>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S</w:t>
      </w:r>
      <w:r w:rsidR="00784527" w:rsidRPr="008060F6">
        <w:rPr>
          <w:rFonts w:ascii="Times New Roman" w:eastAsia="MS Mincho" w:hAnsi="Times New Roman" w:cs="Times New Roman"/>
          <w:sz w:val="26"/>
          <w:szCs w:val="26"/>
          <w:lang w:eastAsia="ja-JP" w:bidi="th-TH"/>
        </w:rPr>
        <w:t xml:space="preserve">ụn bình thường          </w:t>
      </w:r>
      <w:r w:rsidRPr="008060F6">
        <w:rPr>
          <w:rFonts w:ascii="Times New Roman" w:eastAsia="MS Mincho" w:hAnsi="Times New Roman" w:cs="Times New Roman"/>
          <w:sz w:val="26"/>
          <w:szCs w:val="26"/>
          <w:lang w:eastAsia="ja-JP" w:bidi="th-TH"/>
        </w:rPr>
        <w:t xml:space="preserve">   </w:t>
      </w:r>
      <w:r w:rsidR="00FF1FDB" w:rsidRPr="008060F6">
        <w:rPr>
          <w:rFonts w:ascii="Times New Roman" w:eastAsia="MS Mincho" w:hAnsi="Times New Roman" w:cs="Times New Roman"/>
          <w:sz w:val="26"/>
          <w:szCs w:val="26"/>
          <w:lang w:eastAsia="ja-JP" w:bidi="th-TH"/>
        </w:rPr>
        <w:t xml:space="preserve">   </w:t>
      </w:r>
      <w:r w:rsidRPr="008060F6">
        <w:rPr>
          <w:rFonts w:ascii="Times New Roman" w:eastAsia="MS Mincho" w:hAnsi="Times New Roman" w:cs="Times New Roman"/>
          <w:sz w:val="26"/>
          <w:szCs w:val="26"/>
          <w:lang w:eastAsia="ja-JP" w:bidi="th-TH"/>
        </w:rPr>
        <w:t>M</w:t>
      </w:r>
      <w:r w:rsidR="00784527" w:rsidRPr="008060F6">
        <w:rPr>
          <w:rFonts w:ascii="Times New Roman" w:eastAsia="MS Mincho" w:hAnsi="Times New Roman" w:cs="Times New Roman"/>
          <w:sz w:val="26"/>
          <w:szCs w:val="26"/>
          <w:lang w:eastAsia="ja-JP" w:bidi="th-TH"/>
        </w:rPr>
        <w:t>ất sụn sâu độ 1</w:t>
      </w:r>
      <w:r w:rsidR="00711165" w:rsidRPr="008060F6">
        <w:rPr>
          <w:rFonts w:ascii="Times New Roman" w:eastAsia="MS Mincho" w:hAnsi="Times New Roman" w:cs="Times New Roman"/>
          <w:sz w:val="26"/>
          <w:szCs w:val="26"/>
          <w:lang w:eastAsia="ja-JP" w:bidi="th-TH"/>
        </w:rPr>
        <w:t xml:space="preserve">            Mất sụn sâu độ 2</w:t>
      </w:r>
    </w:p>
    <w:p w:rsidR="00784527" w:rsidRPr="008060F6" w:rsidRDefault="00784527" w:rsidP="009F1D8F">
      <w:pPr>
        <w:spacing w:after="0" w:line="312" w:lineRule="auto"/>
        <w:jc w:val="center"/>
        <w:rPr>
          <w:rFonts w:ascii="Times New Roman" w:eastAsia="MS Mincho" w:hAnsi="Times New Roman" w:cs="Times New Roman"/>
          <w:sz w:val="26"/>
          <w:szCs w:val="26"/>
          <w:lang w:eastAsia="ja-JP" w:bidi="th-TH"/>
        </w:rPr>
      </w:pPr>
      <w:r w:rsidRPr="008060F6">
        <w:rPr>
          <w:rFonts w:ascii="Times New Roman" w:hAnsi="Times New Roman" w:cs="Times New Roman"/>
          <w:noProof/>
          <w:sz w:val="26"/>
          <w:szCs w:val="26"/>
          <w:lang w:val="en-US"/>
        </w:rPr>
        <w:drawing>
          <wp:inline distT="0" distB="0" distL="0" distR="0" wp14:anchorId="203862B4" wp14:editId="2775EA21">
            <wp:extent cx="1650645" cy="2026285"/>
            <wp:effectExtent l="0" t="0" r="6985" b="0"/>
            <wp:docPr id="25" name="Picture 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1347" cy="2051698"/>
                    </a:xfrm>
                    <a:prstGeom prst="rect">
                      <a:avLst/>
                    </a:prstGeom>
                    <a:noFill/>
                    <a:ln>
                      <a:noFill/>
                    </a:ln>
                  </pic:spPr>
                </pic:pic>
              </a:graphicData>
            </a:graphic>
          </wp:inline>
        </w:drawing>
      </w:r>
      <w:r w:rsidR="00C73CBD">
        <w:rPr>
          <w:rFonts w:ascii="Times New Roman" w:eastAsia="MS Mincho" w:hAnsi="Times New Roman" w:cs="Times New Roman"/>
          <w:sz w:val="26"/>
          <w:szCs w:val="26"/>
          <w:lang w:val="en-US" w:eastAsia="ja-JP" w:bidi="th-TH"/>
        </w:rPr>
        <w:tab/>
      </w:r>
      <w:r w:rsidR="00C73CBD">
        <w:rPr>
          <w:rFonts w:ascii="Times New Roman" w:eastAsia="MS Mincho" w:hAnsi="Times New Roman" w:cs="Times New Roman"/>
          <w:sz w:val="26"/>
          <w:szCs w:val="26"/>
          <w:lang w:val="en-US" w:eastAsia="ja-JP" w:bidi="th-TH"/>
        </w:rPr>
        <w:tab/>
      </w:r>
      <w:r w:rsidR="00EE655D" w:rsidRPr="008060F6">
        <w:rPr>
          <w:rFonts w:ascii="Times New Roman" w:eastAsia="MS Mincho" w:hAnsi="Times New Roman" w:cs="Times New Roman"/>
          <w:noProof/>
          <w:sz w:val="26"/>
          <w:szCs w:val="26"/>
          <w:lang w:val="en-US"/>
        </w:rPr>
        <w:drawing>
          <wp:inline distT="0" distB="0" distL="0" distR="0" wp14:anchorId="6D0B56CF" wp14:editId="71A3C6B5">
            <wp:extent cx="2000468" cy="20067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2930" cy="2029273"/>
                    </a:xfrm>
                    <a:prstGeom prst="rect">
                      <a:avLst/>
                    </a:prstGeom>
                    <a:noFill/>
                    <a:ln>
                      <a:noFill/>
                    </a:ln>
                  </pic:spPr>
                </pic:pic>
              </a:graphicData>
            </a:graphic>
          </wp:inline>
        </w:drawing>
      </w:r>
    </w:p>
    <w:p w:rsidR="0047136D" w:rsidRPr="008060F6" w:rsidRDefault="00784527" w:rsidP="009F1D8F">
      <w:pPr>
        <w:spacing w:after="0" w:line="312" w:lineRule="auto"/>
        <w:ind w:left="720" w:firstLine="720"/>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Mất sụn sâu độ 3</w:t>
      </w:r>
      <w:r w:rsidR="00EE655D" w:rsidRPr="008060F6">
        <w:rPr>
          <w:rFonts w:ascii="Times New Roman" w:eastAsia="MS Mincho" w:hAnsi="Times New Roman" w:cs="Times New Roman"/>
          <w:sz w:val="26"/>
          <w:szCs w:val="26"/>
          <w:lang w:eastAsia="ja-JP" w:bidi="th-TH"/>
        </w:rPr>
        <w:t xml:space="preserve">          </w:t>
      </w:r>
      <w:r w:rsidR="009F1D8F" w:rsidRPr="006140E2">
        <w:rPr>
          <w:rFonts w:ascii="Times New Roman" w:eastAsia="MS Mincho" w:hAnsi="Times New Roman" w:cs="Times New Roman"/>
          <w:sz w:val="26"/>
          <w:szCs w:val="26"/>
          <w:lang w:eastAsia="ja-JP" w:bidi="th-TH"/>
        </w:rPr>
        <w:t xml:space="preserve">     </w:t>
      </w:r>
      <w:r w:rsidR="00EE655D" w:rsidRPr="008060F6">
        <w:rPr>
          <w:rFonts w:ascii="Times New Roman" w:eastAsia="MS Mincho" w:hAnsi="Times New Roman" w:cs="Times New Roman"/>
          <w:sz w:val="26"/>
          <w:szCs w:val="26"/>
          <w:lang w:eastAsia="ja-JP" w:bidi="th-TH"/>
        </w:rPr>
        <w:t xml:space="preserve">         </w:t>
      </w:r>
      <w:r w:rsidR="009F1D8F" w:rsidRPr="006140E2">
        <w:rPr>
          <w:rFonts w:ascii="Times New Roman" w:eastAsia="MS Mincho" w:hAnsi="Times New Roman" w:cs="Times New Roman"/>
          <w:sz w:val="26"/>
          <w:szCs w:val="26"/>
          <w:lang w:eastAsia="ja-JP" w:bidi="th-TH"/>
        </w:rPr>
        <w:tab/>
        <w:t xml:space="preserve">       </w:t>
      </w:r>
      <w:r w:rsidR="00EE655D" w:rsidRPr="008060F6">
        <w:rPr>
          <w:rFonts w:ascii="Times New Roman" w:eastAsia="MS Mincho" w:hAnsi="Times New Roman" w:cs="Times New Roman"/>
          <w:sz w:val="26"/>
          <w:szCs w:val="26"/>
          <w:lang w:eastAsia="ja-JP" w:bidi="th-TH"/>
        </w:rPr>
        <w:t>Hình gai xương</w:t>
      </w:r>
    </w:p>
    <w:p w:rsidR="00784527" w:rsidRPr="006140E2" w:rsidRDefault="00894670" w:rsidP="009F1D8F">
      <w:pPr>
        <w:pStyle w:val="H"/>
        <w:spacing w:before="120" w:line="312" w:lineRule="auto"/>
        <w:rPr>
          <w:b w:val="0"/>
          <w:lang w:eastAsia="ja-JP" w:bidi="th-TH"/>
        </w:rPr>
      </w:pPr>
      <w:bookmarkStart w:id="38" w:name="_Toc447130283"/>
      <w:r w:rsidRPr="008060F6">
        <w:rPr>
          <w:lang w:eastAsia="ja-JP" w:bidi="th-TH"/>
        </w:rPr>
        <w:t>Hình 2.</w:t>
      </w:r>
      <w:r w:rsidR="000D18D5" w:rsidRPr="008060F6">
        <w:rPr>
          <w:lang w:eastAsia="ja-JP" w:bidi="th-TH"/>
        </w:rPr>
        <w:t>4</w:t>
      </w:r>
      <w:r w:rsidRPr="008060F6">
        <w:rPr>
          <w:lang w:eastAsia="ja-JP" w:bidi="th-TH"/>
        </w:rPr>
        <w:t xml:space="preserve">: </w:t>
      </w:r>
      <w:r w:rsidR="008F664D" w:rsidRPr="008060F6">
        <w:rPr>
          <w:lang w:eastAsia="ja-JP" w:bidi="th-TH"/>
        </w:rPr>
        <w:t>P</w:t>
      </w:r>
      <w:r w:rsidRPr="008060F6">
        <w:rPr>
          <w:lang w:eastAsia="ja-JP" w:bidi="th-TH"/>
        </w:rPr>
        <w:t xml:space="preserve">hân </w:t>
      </w:r>
      <w:r w:rsidR="00EE655D" w:rsidRPr="008060F6">
        <w:rPr>
          <w:lang w:eastAsia="ja-JP" w:bidi="th-TH"/>
        </w:rPr>
        <w:t xml:space="preserve">3 </w:t>
      </w:r>
      <w:r w:rsidRPr="008060F6">
        <w:rPr>
          <w:lang w:eastAsia="ja-JP" w:bidi="th-TH"/>
        </w:rPr>
        <w:t xml:space="preserve">mức độ tổn thương mất sụn </w:t>
      </w:r>
      <w:r w:rsidR="00784527" w:rsidRPr="008060F6">
        <w:rPr>
          <w:lang w:eastAsia="ja-JP" w:bidi="th-TH"/>
        </w:rPr>
        <w:t>(theo Duc và cs</w:t>
      </w:r>
      <w:r w:rsidR="00CB0411" w:rsidRPr="008060F6">
        <w:rPr>
          <w:lang w:eastAsia="ja-JP" w:bidi="th-TH"/>
        </w:rPr>
        <w:t xml:space="preserve"> </w:t>
      </w:r>
      <w:r w:rsidR="00CB0411" w:rsidRPr="008060F6">
        <w:rPr>
          <w:lang w:eastAsia="ja-JP" w:bidi="th-TH"/>
        </w:rPr>
        <w:fldChar w:fldCharType="begin">
          <w:fldData xml:space="preserve">PEVuZE5vdGU+PENpdGU+PEF1dGhvcj5EdWM8L0F1dGhvcj48WWVhcj4yMDA3PC9ZZWFyPjxSZWNO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</w:fldData>
        </w:fldChar>
      </w:r>
      <w:r w:rsidR="00B00298" w:rsidRPr="008060F6">
        <w:rPr>
          <w:lang w:eastAsia="ja-JP" w:bidi="th-TH"/>
        </w:rPr>
        <w:instrText xml:space="preserve"> ADDIN EN.CITE </w:instrText>
      </w:r>
      <w:r w:rsidR="00B00298" w:rsidRPr="008060F6">
        <w:rPr>
          <w:lang w:eastAsia="ja-JP" w:bidi="th-TH"/>
        </w:rPr>
        <w:fldChar w:fldCharType="begin">
          <w:fldData xml:space="preserve">PEVuZE5vdGU+PENpdGU+PEF1dGhvcj5EdWM8L0F1dGhvcj48WWVhcj4yMDA3PC9ZZWFyPjxSZWNO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</w:fldData>
        </w:fldChar>
      </w:r>
      <w:r w:rsidR="00B00298" w:rsidRPr="008060F6">
        <w:rPr>
          <w:lang w:eastAsia="ja-JP" w:bidi="th-TH"/>
        </w:rPr>
        <w:instrText xml:space="preserve"> ADDIN EN.CITE.DATA </w:instrText>
      </w:r>
      <w:r w:rsidR="00B00298" w:rsidRPr="008060F6">
        <w:rPr>
          <w:lang w:eastAsia="ja-JP" w:bidi="th-TH"/>
        </w:rPr>
      </w:r>
      <w:r w:rsidR="00B00298" w:rsidRPr="008060F6">
        <w:rPr>
          <w:lang w:eastAsia="ja-JP" w:bidi="th-TH"/>
        </w:rPr>
        <w:fldChar w:fldCharType="end"/>
      </w:r>
      <w:r w:rsidR="00CB0411" w:rsidRPr="008060F6">
        <w:rPr>
          <w:lang w:eastAsia="ja-JP" w:bidi="th-TH"/>
        </w:rPr>
      </w:r>
      <w:r w:rsidR="00CB0411" w:rsidRPr="008060F6">
        <w:rPr>
          <w:lang w:eastAsia="ja-JP" w:bidi="th-TH"/>
        </w:rPr>
        <w:fldChar w:fldCharType="separate"/>
      </w:r>
      <w:r w:rsidR="00B00298" w:rsidRPr="008060F6">
        <w:rPr>
          <w:noProof/>
          <w:lang w:eastAsia="ja-JP" w:bidi="th-TH"/>
        </w:rPr>
        <w:t>[</w:t>
      </w:r>
      <w:hyperlink w:anchor="_ENREF_138" w:tooltip="Duc, 2007 #1449" w:history="1">
        <w:r w:rsidR="007470B2" w:rsidRPr="008060F6">
          <w:rPr>
            <w:noProof/>
            <w:lang w:eastAsia="ja-JP" w:bidi="th-TH"/>
          </w:rPr>
          <w:t>138</w:t>
        </w:r>
      </w:hyperlink>
      <w:r w:rsidR="00B00298" w:rsidRPr="008060F6">
        <w:rPr>
          <w:noProof/>
          <w:lang w:eastAsia="ja-JP" w:bidi="th-TH"/>
        </w:rPr>
        <w:t>]</w:t>
      </w:r>
      <w:r w:rsidR="00CB0411" w:rsidRPr="008060F6">
        <w:rPr>
          <w:lang w:eastAsia="ja-JP" w:bidi="th-TH"/>
        </w:rPr>
        <w:fldChar w:fldCharType="end"/>
      </w:r>
      <w:r w:rsidR="00D60A2E" w:rsidRPr="008060F6">
        <w:rPr>
          <w:lang w:eastAsia="ja-JP" w:bidi="th-TH"/>
        </w:rPr>
        <w:t xml:space="preserve"> </w:t>
      </w:r>
      <w:r w:rsidR="00784527" w:rsidRPr="008060F6">
        <w:rPr>
          <w:lang w:eastAsia="ja-JP" w:bidi="th-TH"/>
        </w:rPr>
        <w:t>)</w:t>
      </w:r>
      <w:r w:rsidR="00EE655D" w:rsidRPr="008060F6">
        <w:rPr>
          <w:lang w:eastAsia="ja-JP" w:bidi="th-TH"/>
        </w:rPr>
        <w:t xml:space="preserve"> </w:t>
      </w:r>
      <w:r w:rsidR="00EE655D" w:rsidRPr="006140E2">
        <w:rPr>
          <w:b w:val="0"/>
          <w:lang w:eastAsia="ja-JP" w:bidi="th-TH"/>
        </w:rPr>
        <w:t xml:space="preserve">và gai xương vùng rìa (mũi tên trắng), vùng gian lồi cầu (đầu mũi tên đen) và gai vùng trung tâm (đầu mũi tên trắng) (theo Kornaat và cs </w:t>
      </w:r>
      <w:r w:rsidR="00EE655D" w:rsidRPr="006140E2">
        <w:rPr>
          <w:b w:val="0"/>
          <w:lang w:eastAsia="ja-JP" w:bidi="th-TH"/>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6140E2">
        <w:rPr>
          <w:b w:val="0"/>
          <w:lang w:eastAsia="ja-JP" w:bidi="th-TH"/>
        </w:rPr>
        <w:instrText xml:space="preserve"> ADDIN EN.CITE </w:instrText>
      </w:r>
      <w:r w:rsidR="00EC177F" w:rsidRPr="006140E2">
        <w:rPr>
          <w:b w:val="0"/>
          <w:lang w:eastAsia="ja-JP" w:bidi="th-TH"/>
        </w:rPr>
        <w:fldChar w:fldCharType="begin">
          <w:fldData xml:space="preserve">PEVuZE5vdGU+PENpdGU+PEF1dGhvcj5Lb3JuYWF0PC9BdXRob3I+PFllYXI+MjAwNTwvWWVhcj48
UmVjTnVtPjE0MTwvUmVjTnVtPjxEaXNwbGF5VGV4dD5bNzFdPC9EaXNwbGF5VGV4dD48cmVjb3Jk
PjxyZWMtbnVtYmVyPjE0MTwvcmVjLW51bWJlcj48Zm9yZWlnbi1rZXlzPjxrZXkgYXBwPSJFTiIg
ZGItaWQ9Ijk1cjJ4cGY5cDBlZGQ3ZXdlejl4cmR2Z3cyZjJyYXR3emEyZSIgdGltZXN0YW1wPSIx
Mzk0NzY2NjM0Ij4xNDE8L2tleT48L2ZvcmVpZ24ta2V5cz48cmVmLXR5cGUgbmFtZT0iSm91cm5h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6140E2">
        <w:rPr>
          <w:b w:val="0"/>
          <w:lang w:eastAsia="ja-JP" w:bidi="th-TH"/>
        </w:rPr>
        <w:instrText xml:space="preserve"> ADDIN EN.CITE.DATA </w:instrText>
      </w:r>
      <w:r w:rsidR="00EC177F" w:rsidRPr="006140E2">
        <w:rPr>
          <w:b w:val="0"/>
          <w:lang w:eastAsia="ja-JP" w:bidi="th-TH"/>
        </w:rPr>
      </w:r>
      <w:r w:rsidR="00EC177F" w:rsidRPr="006140E2">
        <w:rPr>
          <w:b w:val="0"/>
          <w:lang w:eastAsia="ja-JP" w:bidi="th-TH"/>
        </w:rPr>
        <w:fldChar w:fldCharType="end"/>
      </w:r>
      <w:r w:rsidR="00EE655D" w:rsidRPr="006140E2">
        <w:rPr>
          <w:b w:val="0"/>
          <w:lang w:eastAsia="ja-JP" w:bidi="th-TH"/>
        </w:rPr>
      </w:r>
      <w:r w:rsidR="00EE655D" w:rsidRPr="006140E2">
        <w:rPr>
          <w:b w:val="0"/>
          <w:lang w:eastAsia="ja-JP" w:bidi="th-TH"/>
        </w:rPr>
        <w:fldChar w:fldCharType="separate"/>
      </w:r>
      <w:r w:rsidR="00EC177F" w:rsidRPr="006140E2">
        <w:rPr>
          <w:b w:val="0"/>
          <w:noProof/>
          <w:lang w:eastAsia="ja-JP" w:bidi="th-TH"/>
        </w:rPr>
        <w:t>[</w:t>
      </w:r>
      <w:hyperlink w:anchor="_ENREF_71" w:tooltip="Kornaat, 2005 #141" w:history="1">
        <w:r w:rsidR="007470B2" w:rsidRPr="006140E2">
          <w:rPr>
            <w:b w:val="0"/>
            <w:noProof/>
            <w:lang w:eastAsia="ja-JP" w:bidi="th-TH"/>
          </w:rPr>
          <w:t>71</w:t>
        </w:r>
      </w:hyperlink>
      <w:r w:rsidR="00EC177F" w:rsidRPr="006140E2">
        <w:rPr>
          <w:b w:val="0"/>
          <w:noProof/>
          <w:lang w:eastAsia="ja-JP" w:bidi="th-TH"/>
        </w:rPr>
        <w:t>]</w:t>
      </w:r>
      <w:r w:rsidR="00EE655D" w:rsidRPr="006140E2">
        <w:rPr>
          <w:b w:val="0"/>
          <w:lang w:eastAsia="ja-JP" w:bidi="th-TH"/>
        </w:rPr>
        <w:fldChar w:fldCharType="end"/>
      </w:r>
      <w:r w:rsidR="00EE655D" w:rsidRPr="006140E2">
        <w:rPr>
          <w:b w:val="0"/>
          <w:lang w:eastAsia="ja-JP" w:bidi="th-TH"/>
        </w:rPr>
        <w:t>)</w:t>
      </w:r>
      <w:bookmarkEnd w:id="38"/>
    </w:p>
    <w:p w:rsidR="006F6773" w:rsidRPr="008060F6" w:rsidRDefault="006F6773" w:rsidP="003E0DA7">
      <w:pPr>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b/>
          <w:sz w:val="26"/>
          <w:szCs w:val="26"/>
          <w:lang w:eastAsia="ja-JP" w:bidi="th-TH"/>
        </w:rPr>
        <w:lastRenderedPageBreak/>
        <w:t>Gai xương</w:t>
      </w:r>
      <w:r w:rsidRPr="008060F6">
        <w:rPr>
          <w:rFonts w:ascii="Times New Roman" w:eastAsia="MS Mincho" w:hAnsi="Times New Roman" w:cs="Times New Roman"/>
          <w:sz w:val="26"/>
          <w:szCs w:val="26"/>
          <w:lang w:eastAsia="ja-JP" w:bidi="th-TH"/>
        </w:rPr>
        <w:t xml:space="preserve">: là vùng xương lồi ra khỏi bề mặt xương, có thể nhìn thấy trên ảnh axial, sagital hoặc coronal. Gai xương có thể thấy ở vùng rìa, </w:t>
      </w:r>
      <w:r w:rsidR="00B16FA6" w:rsidRPr="008060F6">
        <w:rPr>
          <w:rFonts w:ascii="Times New Roman" w:eastAsia="MS Mincho" w:hAnsi="Times New Roman" w:cs="Times New Roman"/>
          <w:sz w:val="26"/>
          <w:szCs w:val="26"/>
          <w:lang w:eastAsia="ja-JP" w:bidi="th-TH"/>
        </w:rPr>
        <w:t>vùng trung tâm hoặc vùng gian lồi cầu.</w:t>
      </w:r>
    </w:p>
    <w:p w:rsidR="00B16FA6" w:rsidRPr="008060F6" w:rsidRDefault="00B16FA6" w:rsidP="003E0DA7">
      <w:pPr>
        <w:spacing w:after="0" w:line="360" w:lineRule="auto"/>
        <w:ind w:firstLine="567"/>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Gai xương được cho điểm theo các mức độ: độ 0: không có gai xương, độ 1: gai nhỏ &lt; 3 mm, độ 2: 3-5 mm, độ 3: &gt; 5 mm, trong kích thước gai được đo từ chân đến đỉnh gai.</w:t>
      </w:r>
    </w:p>
    <w:p w:rsidR="00B16FA6" w:rsidRPr="008060F6" w:rsidRDefault="00B16FA6" w:rsidP="003E0DA7">
      <w:pPr>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b/>
          <w:sz w:val="26"/>
          <w:szCs w:val="26"/>
          <w:lang w:eastAsia="ja-JP" w:bidi="th-TH"/>
        </w:rPr>
        <w:t>Nang xương dưới sụn</w:t>
      </w:r>
      <w:r w:rsidRPr="008060F6">
        <w:rPr>
          <w:rFonts w:ascii="Times New Roman" w:eastAsia="MS Mincho" w:hAnsi="Times New Roman" w:cs="Times New Roman"/>
          <w:sz w:val="26"/>
          <w:szCs w:val="26"/>
          <w:lang w:eastAsia="ja-JP" w:bidi="th-TH"/>
        </w:rPr>
        <w:t>: là các ổ ranh giới rõ nét</w:t>
      </w:r>
      <w:r w:rsidR="00BC053B" w:rsidRPr="008060F6">
        <w:rPr>
          <w:rFonts w:ascii="Times New Roman" w:eastAsia="MS Mincho" w:hAnsi="Times New Roman" w:cs="Times New Roman"/>
          <w:sz w:val="26"/>
          <w:szCs w:val="26"/>
          <w:lang w:eastAsia="ja-JP" w:bidi="th-TH"/>
        </w:rPr>
        <w:t xml:space="preserve"> có tăng tín hiệu trên xung T2W nằm ở vùng xương dưới sụn. Nang xương được cho điểm: độ 0: không có nang, độ 1: nang có kích thước &lt; 3 mm, độ 2: 3-5 mm, độ 3: &gt; 5 mm.</w:t>
      </w:r>
    </w:p>
    <w:p w:rsidR="00BC053B" w:rsidRPr="008060F6" w:rsidRDefault="00BC053B" w:rsidP="003E0DA7">
      <w:pPr>
        <w:spacing w:after="0" w:line="360" w:lineRule="auto"/>
        <w:rPr>
          <w:rFonts w:ascii="Times New Roman" w:eastAsia="MS Mincho" w:hAnsi="Times New Roman" w:cs="Times New Roman"/>
          <w:sz w:val="26"/>
          <w:szCs w:val="26"/>
          <w:lang w:eastAsia="ja-JP" w:bidi="th-TH"/>
        </w:rPr>
      </w:pPr>
      <w:r w:rsidRPr="008060F6">
        <w:rPr>
          <w:rFonts w:ascii="Times New Roman" w:eastAsia="MS Mincho" w:hAnsi="Times New Roman" w:cs="Times New Roman"/>
          <w:noProof/>
          <w:sz w:val="26"/>
          <w:szCs w:val="26"/>
          <w:lang w:val="en-US"/>
        </w:rPr>
        <w:drawing>
          <wp:inline distT="0" distB="0" distL="0" distR="0" wp14:anchorId="203862C0" wp14:editId="330AFBF9">
            <wp:extent cx="3794489" cy="2133433"/>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2476" cy="2143546"/>
                    </a:xfrm>
                    <a:prstGeom prst="rect">
                      <a:avLst/>
                    </a:prstGeom>
                    <a:noFill/>
                    <a:ln>
                      <a:noFill/>
                    </a:ln>
                  </pic:spPr>
                </pic:pic>
              </a:graphicData>
            </a:graphic>
          </wp:inline>
        </w:drawing>
      </w:r>
      <w:r w:rsidR="00FF1FDB" w:rsidRPr="008060F6">
        <w:rPr>
          <w:rFonts w:ascii="Times New Roman" w:eastAsia="MS Mincho" w:hAnsi="Times New Roman" w:cs="Times New Roman"/>
          <w:noProof/>
          <w:sz w:val="26"/>
          <w:szCs w:val="26"/>
          <w:lang w:eastAsia="vi-VN"/>
        </w:rPr>
        <w:t xml:space="preserve"> </w:t>
      </w:r>
      <w:r w:rsidR="00FF1FDB" w:rsidRPr="008060F6">
        <w:rPr>
          <w:rFonts w:ascii="Times New Roman" w:eastAsia="MS Mincho" w:hAnsi="Times New Roman" w:cs="Times New Roman"/>
          <w:noProof/>
          <w:sz w:val="26"/>
          <w:szCs w:val="26"/>
          <w:lang w:val="en-US"/>
        </w:rPr>
        <w:drawing>
          <wp:inline distT="0" distB="0" distL="0" distR="0" wp14:anchorId="740F4E74" wp14:editId="477160CA">
            <wp:extent cx="1727200" cy="2140727"/>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29936" cy="2144118"/>
                    </a:xfrm>
                    <a:prstGeom prst="rect">
                      <a:avLst/>
                    </a:prstGeom>
                    <a:noFill/>
                    <a:ln>
                      <a:noFill/>
                    </a:ln>
                  </pic:spPr>
                </pic:pic>
              </a:graphicData>
            </a:graphic>
          </wp:inline>
        </w:drawing>
      </w:r>
    </w:p>
    <w:p w:rsidR="00BC053B" w:rsidRPr="008060F6" w:rsidRDefault="00BC053B" w:rsidP="009F1D8F">
      <w:pPr>
        <w:pStyle w:val="H"/>
        <w:rPr>
          <w:lang w:eastAsia="ja-JP" w:bidi="th-TH"/>
        </w:rPr>
      </w:pPr>
      <w:bookmarkStart w:id="39" w:name="_Toc447130284"/>
      <w:r w:rsidRPr="008060F6">
        <w:rPr>
          <w:lang w:eastAsia="ja-JP" w:bidi="th-TH"/>
        </w:rPr>
        <w:t>Hình</w:t>
      </w:r>
      <w:r w:rsidR="00894670" w:rsidRPr="008060F6">
        <w:rPr>
          <w:lang w:eastAsia="ja-JP" w:bidi="th-TH"/>
        </w:rPr>
        <w:t xml:space="preserve"> 2.</w:t>
      </w:r>
      <w:r w:rsidR="000D18D5" w:rsidRPr="008060F6">
        <w:rPr>
          <w:lang w:eastAsia="ja-JP" w:bidi="th-TH"/>
        </w:rPr>
        <w:t>5</w:t>
      </w:r>
      <w:r w:rsidRPr="008060F6">
        <w:rPr>
          <w:lang w:eastAsia="ja-JP" w:bidi="th-TH"/>
        </w:rPr>
        <w:t xml:space="preserve">: </w:t>
      </w:r>
      <w:r w:rsidR="008F664D" w:rsidRPr="008060F6">
        <w:rPr>
          <w:lang w:eastAsia="ja-JP" w:bidi="th-TH"/>
        </w:rPr>
        <w:t xml:space="preserve">Tổn thương </w:t>
      </w:r>
      <w:r w:rsidRPr="008060F6">
        <w:rPr>
          <w:lang w:eastAsia="ja-JP" w:bidi="th-TH"/>
        </w:rPr>
        <w:t xml:space="preserve">nang xương trên T2 (hình a) thấy rõ trên T2 xóa mỡ (hình b), </w:t>
      </w:r>
      <w:r w:rsidR="00FF1FDB" w:rsidRPr="008060F6">
        <w:rPr>
          <w:lang w:eastAsia="ja-JP" w:bidi="th-TH"/>
        </w:rPr>
        <w:t xml:space="preserve">phù tủy xương (hình c) trên T2 xóa mỡ, </w:t>
      </w:r>
      <w:r w:rsidRPr="008060F6">
        <w:rPr>
          <w:lang w:eastAsia="ja-JP" w:bidi="th-TH"/>
        </w:rPr>
        <w:t xml:space="preserve">theo Guermazi </w:t>
      </w:r>
      <w:r w:rsidR="009D6EE2" w:rsidRPr="008060F6">
        <w:rPr>
          <w:lang w:val="en-US" w:eastAsia="ja-JP" w:bidi="th-TH"/>
        </w:rPr>
        <w:fldChar w:fldCharType="begin"/>
      </w:r>
      <w:r w:rsidR="00B00298" w:rsidRPr="008060F6">
        <w:rPr>
          <w:lang w:eastAsia="ja-JP" w:bidi="th-TH"/>
        </w:rPr>
        <w:instrText xml:space="preserve"> ADDIN EN.CITE &lt;EndNote&gt;&lt;Cite&gt;&lt;Author&gt;Guermazi&lt;/Author&gt;&lt;Year&gt;2003&lt;/Year&gt;&lt;RecNum&gt;414&lt;/RecNum&gt;&lt;DisplayText&gt;[139]&lt;/DisplayText&gt;&lt;record&gt;&lt;rec-number&gt;414&lt;/rec-number&gt;&lt;foreign-keys&gt;&lt;key app="EN" db-id="95r2xpf9p0edd7ewez9xrdvgw2f2ratwza2e" timestamp="1410796339"&gt;414&lt;/key&gt;&lt;/foreign-keys&gt;&lt;ref-type name="Journal Article"&gt;17&lt;/ref-type&gt;&lt;contributors&gt;&lt;authors&gt;&lt;author&gt;Guermazi, A.&lt;/author&gt;&lt;author&gt;Zaim, S.&lt;/author&gt;&lt;author&gt;Taouli, B.&lt;/author&gt;&lt;author&gt;Miaux, Y.&lt;/author&gt;&lt;author&gt;Peterfy, C. G.&lt;/author&gt;&lt;author&gt;Genant, H. G.&lt;/author&gt;&lt;/authors&gt;&lt;/contributors&gt;&lt;auth-address&gt;Osteoporosis and Arthritis Research Group, Department of Radiology, University of California, 350 Parnassus Avenue, Suite 150, San Francisco, CA 94117, USA. ali.guermazi@oarg.ucsf.edu&lt;/auth-address&gt;&lt;titles&gt;&lt;title&gt;MR findings in knee osteoarthritis&lt;/title&gt;&lt;secondary-title&gt;Eur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radiology&lt;/abbr-1&gt;&lt;/alt-periodical&gt;&lt;pages&gt;1370-86&lt;/pages&gt;&lt;volume&gt;13&lt;/volume&gt;&lt;number&gt;6&lt;/number&gt;&lt;keywords&gt;&lt;keyword&gt;Bone Cysts/pathology&lt;/keyword&gt;&lt;keyword&gt;Cartilage, Articular/pathology&lt;/keyword&gt;&lt;keyword&gt;Femur/pathology&lt;/keyword&gt;&lt;keyword&gt;Humans&lt;/keyword&gt;&lt;keyword&gt;Knee Joint/*pathology&lt;/keyword&gt;&lt;keyword&gt;Ligaments, Articular/pathology&lt;/keyword&gt;&lt;keyword&gt;*Magnetic Resonance Imaging&lt;/keyword&gt;&lt;keyword&gt;Osteoarthritis, Knee/*pathology&lt;/keyword&gt;&lt;keyword&gt;Patella/pathology&lt;/keyword&gt;&lt;keyword&gt;Tibia/pathology&lt;/keyword&gt;&lt;/keywords&gt;&lt;dates&gt;&lt;year&gt;2003&lt;/year&gt;&lt;pub-dates&gt;&lt;date&gt;Jun&lt;/date&gt;&lt;/pub-dates&gt;&lt;/dates&gt;&lt;isbn&gt;0938-7994 (Print)&amp;#xD;0938-7994 (Linking)&lt;/isbn&gt;&lt;accession-num&gt;12764655&lt;/accession-num&gt;&lt;urls&gt;&lt;related-urls&gt;&lt;url&gt;http://www.ncbi.nlm.nih.gov/pubmed/12764655&lt;/url&gt;&lt;/related-urls&gt;&lt;/urls&gt;&lt;electronic-resource-num&gt;10.1007/s00330-002-1554-4&lt;/electronic-resource-num&gt;&lt;/record&gt;&lt;/Cite&gt;&lt;/EndNote&gt;</w:instrText>
      </w:r>
      <w:r w:rsidR="009D6EE2" w:rsidRPr="008060F6">
        <w:rPr>
          <w:lang w:val="en-US" w:eastAsia="ja-JP" w:bidi="th-TH"/>
        </w:rPr>
        <w:fldChar w:fldCharType="separate"/>
      </w:r>
      <w:r w:rsidR="00B00298" w:rsidRPr="008060F6">
        <w:rPr>
          <w:noProof/>
          <w:lang w:eastAsia="ja-JP" w:bidi="th-TH"/>
        </w:rPr>
        <w:t>[</w:t>
      </w:r>
      <w:hyperlink w:anchor="_ENREF_139" w:tooltip="Guermazi, 2003 #414" w:history="1">
        <w:r w:rsidR="007470B2" w:rsidRPr="008060F6">
          <w:rPr>
            <w:noProof/>
            <w:lang w:eastAsia="ja-JP" w:bidi="th-TH"/>
          </w:rPr>
          <w:t>139</w:t>
        </w:r>
      </w:hyperlink>
      <w:r w:rsidR="00B00298" w:rsidRPr="008060F6">
        <w:rPr>
          <w:noProof/>
          <w:lang w:eastAsia="ja-JP" w:bidi="th-TH"/>
        </w:rPr>
        <w:t>]</w:t>
      </w:r>
      <w:r w:rsidR="009D6EE2" w:rsidRPr="008060F6">
        <w:rPr>
          <w:lang w:val="en-US" w:eastAsia="ja-JP" w:bidi="th-TH"/>
        </w:rPr>
        <w:fldChar w:fldCharType="end"/>
      </w:r>
      <w:r w:rsidRPr="008060F6">
        <w:rPr>
          <w:lang w:eastAsia="ja-JP" w:bidi="th-TH"/>
        </w:rPr>
        <w:t>.</w:t>
      </w:r>
      <w:bookmarkEnd w:id="39"/>
    </w:p>
    <w:p w:rsidR="00FF1FDB" w:rsidRPr="008060F6" w:rsidRDefault="00FF1FDB" w:rsidP="009F1D8F">
      <w:pPr>
        <w:spacing w:before="24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b/>
          <w:sz w:val="26"/>
          <w:szCs w:val="26"/>
          <w:lang w:eastAsia="ja-JP" w:bidi="th-TH"/>
        </w:rPr>
        <w:t>Phù tủy xương</w:t>
      </w:r>
      <w:r w:rsidRPr="008060F6">
        <w:rPr>
          <w:rFonts w:ascii="Times New Roman" w:eastAsia="MS Mincho" w:hAnsi="Times New Roman" w:cs="Times New Roman"/>
          <w:sz w:val="26"/>
          <w:szCs w:val="26"/>
          <w:lang w:eastAsia="ja-JP" w:bidi="th-TH"/>
        </w:rPr>
        <w:t>: là các vùng thường thấy trên xung T1 là hình ảnh tín hiệu thấp không đồng nhất. Ngược lại, trên xung T2 hoặc STIR sẽ là vùng tăng tín hiệu. Đánh giá mức độ tổn thương: độ 0: không có phù tủy, độ 1: nhẹ, đường kình vùng phù dưới 5 mm, độ 2: vừa, đường kính từ 5mm- 20 mm, nặng: &gt; 20 mm.</w:t>
      </w:r>
    </w:p>
    <w:p w:rsidR="00C0385A" w:rsidRPr="008060F6" w:rsidRDefault="00C0385A" w:rsidP="003E0DA7">
      <w:pPr>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b/>
          <w:sz w:val="26"/>
          <w:szCs w:val="26"/>
          <w:lang w:eastAsia="ja-JP" w:bidi="th-TH"/>
        </w:rPr>
        <w:t>Sụn chêm</w:t>
      </w:r>
      <w:r w:rsidRPr="008060F6">
        <w:rPr>
          <w:rFonts w:ascii="Times New Roman" w:eastAsia="MS Mincho" w:hAnsi="Times New Roman" w:cs="Times New Roman"/>
          <w:sz w:val="26"/>
          <w:szCs w:val="26"/>
          <w:lang w:eastAsia="ja-JP" w:bidi="th-TH"/>
        </w:rPr>
        <w:t xml:space="preserve">: đánh giá cả 2 sụn chêm trong và sụn chêm ngoài ở các vị trí sừng trước, thân, sừng sau; xem có rách không, kiểu rách: 1: rách ngang, 2: rách đứng, 3: rách nan hoa, 4: rách phức tạp, 5: rách kiểu quai xô. Ngoài ra xem có lồi sụn chêm hay không: lồi là sự nhô ra của sụn chêm khỏi </w:t>
      </w:r>
      <w:r w:rsidR="00635760" w:rsidRPr="008060F6">
        <w:rPr>
          <w:rFonts w:ascii="Times New Roman" w:eastAsia="MS Mincho" w:hAnsi="Times New Roman" w:cs="Times New Roman"/>
          <w:sz w:val="26"/>
          <w:szCs w:val="26"/>
          <w:lang w:eastAsia="ja-JP" w:bidi="th-TH"/>
        </w:rPr>
        <w:t>rìa</w:t>
      </w:r>
      <w:r w:rsidRPr="008060F6">
        <w:rPr>
          <w:rFonts w:ascii="Times New Roman" w:eastAsia="MS Mincho" w:hAnsi="Times New Roman" w:cs="Times New Roman"/>
          <w:sz w:val="26"/>
          <w:szCs w:val="26"/>
          <w:lang w:eastAsia="ja-JP" w:bidi="th-TH"/>
        </w:rPr>
        <w:t xml:space="preserve"> mâm chày</w:t>
      </w:r>
      <w:r w:rsidR="00635760" w:rsidRPr="008060F6">
        <w:rPr>
          <w:rFonts w:ascii="Times New Roman" w:eastAsia="MS Mincho" w:hAnsi="Times New Roman" w:cs="Times New Roman"/>
          <w:sz w:val="26"/>
          <w:szCs w:val="26"/>
          <w:lang w:eastAsia="ja-JP" w:bidi="th-TH"/>
        </w:rPr>
        <w:t xml:space="preserve"> và chia độ lồi: độ 0: không lồi, độ 1: lồi &lt; 1/3 bề rộng sụn chêm, độ 2: 1/3-2/3 bề rộng, độ 3: lồi &gt; 2/3 bề rộng sụn chêm.</w:t>
      </w:r>
    </w:p>
    <w:p w:rsidR="00635760" w:rsidRPr="008060F6" w:rsidRDefault="00635760" w:rsidP="00A74F28">
      <w:pPr>
        <w:spacing w:before="12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b/>
          <w:sz w:val="26"/>
          <w:szCs w:val="26"/>
          <w:lang w:eastAsia="ja-JP" w:bidi="th-TH"/>
        </w:rPr>
        <w:lastRenderedPageBreak/>
        <w:t>Thoái hóa sụn chêm</w:t>
      </w:r>
      <w:r w:rsidRPr="008060F6">
        <w:rPr>
          <w:rFonts w:ascii="Times New Roman" w:eastAsia="MS Mincho" w:hAnsi="Times New Roman" w:cs="Times New Roman"/>
          <w:sz w:val="26"/>
          <w:szCs w:val="26"/>
          <w:lang w:eastAsia="ja-JP" w:bidi="th-TH"/>
        </w:rPr>
        <w:t>: dựa vào đậm độ proton (tín hiệu) với các mức độ: độ 0: không thay đổi, độ 1: ổ nhỏ, tín hiệu trung bình; độ 2: ổ tín hiệu trung bình ở trong sụn chêm và được bao bọc bởi vòng giảm tín hiệu rộng, độ 3: ổ tín hiệu trung bình mở rộng trong khi vùng giảm tín hiệu bao quanh hẹp (rìa mỏng).</w:t>
      </w:r>
    </w:p>
    <w:p w:rsidR="00635760" w:rsidRPr="008060F6" w:rsidRDefault="00635760" w:rsidP="00A74F28">
      <w:pPr>
        <w:spacing w:before="12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b/>
          <w:sz w:val="26"/>
          <w:szCs w:val="26"/>
          <w:lang w:eastAsia="ja-JP" w:bidi="th-TH"/>
        </w:rPr>
        <w:t>Tràn dịch khớp</w:t>
      </w:r>
      <w:r w:rsidRPr="008060F6">
        <w:rPr>
          <w:rFonts w:ascii="Times New Roman" w:eastAsia="MS Mincho" w:hAnsi="Times New Roman" w:cs="Times New Roman"/>
          <w:sz w:val="26"/>
          <w:szCs w:val="26"/>
          <w:lang w:eastAsia="ja-JP" w:bidi="th-TH"/>
        </w:rPr>
        <w:t>: là vùng giảm tín hiệu trên T1W, tăng trên xung T2W ở cả các ảnh coronal, sagital và axial. Trên xung GE xóa mỡ cho phép phân biệt với giảm tín hiệu do viêm màng hoạt dịch</w:t>
      </w:r>
      <w:r w:rsidR="00D20637" w:rsidRPr="008060F6">
        <w:rPr>
          <w:rFonts w:ascii="Times New Roman" w:eastAsia="MS Mincho" w:hAnsi="Times New Roman" w:cs="Times New Roman"/>
          <w:sz w:val="26"/>
          <w:szCs w:val="26"/>
          <w:lang w:eastAsia="ja-JP" w:bidi="th-TH"/>
        </w:rPr>
        <w:t>. Đánh giá mức độ tràn dịch</w:t>
      </w:r>
      <w:r w:rsidR="00512EBB" w:rsidRPr="008060F6">
        <w:rPr>
          <w:rFonts w:ascii="Times New Roman" w:eastAsia="MS Mincho" w:hAnsi="Times New Roman" w:cs="Times New Roman"/>
          <w:sz w:val="26"/>
          <w:szCs w:val="26"/>
          <w:lang w:eastAsia="ja-JP" w:bidi="th-TH"/>
        </w:rPr>
        <w:t xml:space="preserve"> </w:t>
      </w:r>
      <w:r w:rsidR="00D20637" w:rsidRPr="008060F6">
        <w:rPr>
          <w:rFonts w:ascii="Times New Roman" w:eastAsia="MS Mincho" w:hAnsi="Times New Roman" w:cs="Times New Roman"/>
          <w:sz w:val="26"/>
          <w:szCs w:val="26"/>
          <w:lang w:eastAsia="ja-JP" w:bidi="th-TH"/>
        </w:rPr>
        <w:t>ở các vị trí: túi cùng trên xương bánh chè, ngách bên trong xương bánh chè, ngách bên ngoài xương bánh chè, khoang sau khớp đùi-chày, gân khoeo, quanh dây chằng chéo trước, quanh dây chằng chéo sau và quanh sụn chêm. Đánh giá: độ 0: không tràn dịch, độ 1</w:t>
      </w:r>
      <w:r w:rsidR="007B3D62" w:rsidRPr="008060F6">
        <w:rPr>
          <w:rFonts w:ascii="Times New Roman" w:eastAsia="MS Mincho" w:hAnsi="Times New Roman" w:cs="Times New Roman"/>
          <w:sz w:val="26"/>
          <w:szCs w:val="26"/>
          <w:lang w:eastAsia="ja-JP" w:bidi="th-TH"/>
        </w:rPr>
        <w:t xml:space="preserve"> (tràn dịch ít)</w:t>
      </w:r>
      <w:r w:rsidR="00D20637" w:rsidRPr="008060F6">
        <w:rPr>
          <w:rFonts w:ascii="Times New Roman" w:eastAsia="MS Mincho" w:hAnsi="Times New Roman" w:cs="Times New Roman"/>
          <w:sz w:val="26"/>
          <w:szCs w:val="26"/>
          <w:lang w:eastAsia="ja-JP" w:bidi="th-TH"/>
        </w:rPr>
        <w:t>: tràn dịch ở 1-2 vị trí, độ 2</w:t>
      </w:r>
      <w:r w:rsidR="007B3D62" w:rsidRPr="008060F6">
        <w:rPr>
          <w:rFonts w:ascii="Times New Roman" w:eastAsia="MS Mincho" w:hAnsi="Times New Roman" w:cs="Times New Roman"/>
          <w:sz w:val="26"/>
          <w:szCs w:val="26"/>
          <w:lang w:eastAsia="ja-JP" w:bidi="th-TH"/>
        </w:rPr>
        <w:t xml:space="preserve"> (tràn dịch vừa)</w:t>
      </w:r>
      <w:r w:rsidR="00D20637" w:rsidRPr="008060F6">
        <w:rPr>
          <w:rFonts w:ascii="Times New Roman" w:eastAsia="MS Mincho" w:hAnsi="Times New Roman" w:cs="Times New Roman"/>
          <w:sz w:val="26"/>
          <w:szCs w:val="26"/>
          <w:lang w:eastAsia="ja-JP" w:bidi="th-TH"/>
        </w:rPr>
        <w:t>: 3- 7 vị trí, độ 3</w:t>
      </w:r>
      <w:r w:rsidR="007B3D62" w:rsidRPr="008060F6">
        <w:rPr>
          <w:rFonts w:ascii="Times New Roman" w:eastAsia="MS Mincho" w:hAnsi="Times New Roman" w:cs="Times New Roman"/>
          <w:sz w:val="26"/>
          <w:szCs w:val="26"/>
          <w:lang w:eastAsia="ja-JP" w:bidi="th-TH"/>
        </w:rPr>
        <w:t xml:space="preserve"> (tràn dịch nhiều)</w:t>
      </w:r>
      <w:r w:rsidR="00D20637" w:rsidRPr="008060F6">
        <w:rPr>
          <w:rFonts w:ascii="Times New Roman" w:eastAsia="MS Mincho" w:hAnsi="Times New Roman" w:cs="Times New Roman"/>
          <w:sz w:val="26"/>
          <w:szCs w:val="26"/>
          <w:lang w:eastAsia="ja-JP" w:bidi="th-TH"/>
        </w:rPr>
        <w:t>: tất cả 8 vị trí đều tràn dịch.</w:t>
      </w:r>
    </w:p>
    <w:p w:rsidR="00D20637" w:rsidRPr="008060F6" w:rsidRDefault="00D20637" w:rsidP="00A74F28">
      <w:pPr>
        <w:spacing w:before="12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b/>
          <w:sz w:val="26"/>
          <w:szCs w:val="26"/>
          <w:lang w:eastAsia="ja-JP" w:bidi="th-TH"/>
        </w:rPr>
        <w:t>Viêm màng hoạt dịch</w:t>
      </w:r>
      <w:r w:rsidRPr="008060F6">
        <w:rPr>
          <w:rFonts w:ascii="Times New Roman" w:eastAsia="MS Mincho" w:hAnsi="Times New Roman" w:cs="Times New Roman"/>
          <w:sz w:val="26"/>
          <w:szCs w:val="26"/>
          <w:lang w:eastAsia="ja-JP" w:bidi="th-TH"/>
        </w:rPr>
        <w:t>: là sự dày lên và/ hoặc bất thường của màng hoạt dịch vốn bình thường là vùng tăng tín hiệu thành rìa mỏng như nét bút chì. Đánh giá: có/ không viêm màng hoạt dịch.</w:t>
      </w:r>
    </w:p>
    <w:p w:rsidR="00D20637" w:rsidRPr="008060F6" w:rsidRDefault="00D20637" w:rsidP="00A74F28">
      <w:pPr>
        <w:spacing w:before="12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b/>
          <w:sz w:val="26"/>
          <w:szCs w:val="26"/>
          <w:lang w:eastAsia="ja-JP" w:bidi="th-TH"/>
        </w:rPr>
        <w:t>Kén Baker khoeo chân</w:t>
      </w:r>
      <w:r w:rsidRPr="008060F6">
        <w:rPr>
          <w:rFonts w:ascii="Times New Roman" w:eastAsia="MS Mincho" w:hAnsi="Times New Roman" w:cs="Times New Roman"/>
          <w:sz w:val="26"/>
          <w:szCs w:val="26"/>
          <w:lang w:eastAsia="ja-JP" w:bidi="th-TH"/>
        </w:rPr>
        <w:t>: ổ tăng tín hiệu trên T2W dual SE, tín hiệu trung bình trên xung PD</w:t>
      </w:r>
      <w:r w:rsidR="00430B44" w:rsidRPr="008060F6">
        <w:rPr>
          <w:rFonts w:ascii="Times New Roman" w:eastAsia="MS Mincho" w:hAnsi="Times New Roman" w:cs="Times New Roman"/>
          <w:sz w:val="26"/>
          <w:szCs w:val="26"/>
          <w:lang w:eastAsia="ja-JP" w:bidi="th-TH"/>
        </w:rPr>
        <w:t>, phân loại: có/ không.</w:t>
      </w:r>
    </w:p>
    <w:p w:rsidR="00430B44" w:rsidRPr="008060F6" w:rsidRDefault="00430B44" w:rsidP="00A74F28">
      <w:pPr>
        <w:spacing w:before="120" w:after="0" w:line="360" w:lineRule="auto"/>
        <w:ind w:firstLine="567"/>
        <w:jc w:val="both"/>
        <w:rPr>
          <w:rFonts w:ascii="Times New Roman" w:eastAsia="MS Mincho" w:hAnsi="Times New Roman" w:cs="Times New Roman"/>
          <w:b/>
          <w:sz w:val="26"/>
          <w:szCs w:val="26"/>
          <w:lang w:eastAsia="ja-JP" w:bidi="th-TH"/>
        </w:rPr>
      </w:pPr>
      <w:r w:rsidRPr="008060F6">
        <w:rPr>
          <w:rFonts w:ascii="Times New Roman" w:eastAsia="MS Mincho" w:hAnsi="Times New Roman" w:cs="Times New Roman"/>
          <w:b/>
          <w:sz w:val="26"/>
          <w:szCs w:val="26"/>
          <w:lang w:eastAsia="ja-JP" w:bidi="th-TH"/>
        </w:rPr>
        <w:t>Đo bề dày sụn khớp:</w:t>
      </w:r>
    </w:p>
    <w:p w:rsidR="00CD5870" w:rsidRPr="006140E2" w:rsidRDefault="00786BF1" w:rsidP="00A74F28">
      <w:pPr>
        <w:spacing w:before="12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Vị trí đo chiều dày sụn khớp</w:t>
      </w:r>
      <w:r w:rsidR="00CD5870" w:rsidRPr="008060F6">
        <w:rPr>
          <w:rFonts w:ascii="Times New Roman" w:eastAsia="MS Mincho" w:hAnsi="Times New Roman" w:cs="Times New Roman"/>
          <w:sz w:val="26"/>
          <w:szCs w:val="26"/>
          <w:lang w:eastAsia="ja-JP" w:bidi="th-TH"/>
        </w:rPr>
        <w:t>: đánh giá chiều dày sụn khớp trên cả lớp cắt đứng ngang (coronal) và đứng dọc (sagittal) qua hai lồi cầu. Vị trí đứng dọc qua lồi cầu được lựa chọn ở chỗ thấp nhất (đỉnh) của lồi cầu. Vị trí qua hố liên lồi cầu lấy chỗ cao nhất. Trong trường hợp lồi cầu bị phá hủy thì chọn ở vị trí sụn khớp mỏng nhất. Lớp cắt đứng ngang đi qua điểm giữa lồi cầu (vị trí 6h).</w:t>
      </w:r>
    </w:p>
    <w:p w:rsidR="00A74F28" w:rsidRPr="006140E2" w:rsidRDefault="00A74F28" w:rsidP="003E0DA7">
      <w:pPr>
        <w:spacing w:after="0" w:line="360" w:lineRule="auto"/>
        <w:ind w:firstLine="567"/>
        <w:jc w:val="both"/>
        <w:rPr>
          <w:rFonts w:ascii="Times New Roman" w:eastAsia="MS Mincho" w:hAnsi="Times New Roman" w:cs="Times New Roman"/>
          <w:sz w:val="26"/>
          <w:szCs w:val="26"/>
          <w:lang w:eastAsia="ja-JP" w:bidi="th-TH"/>
        </w:rPr>
      </w:pPr>
    </w:p>
    <w:p w:rsidR="00786BF1" w:rsidRPr="008060F6" w:rsidRDefault="00482008" w:rsidP="003E0DA7">
      <w:pPr>
        <w:spacing w:after="0" w:line="360" w:lineRule="auto"/>
        <w:ind w:firstLine="720"/>
        <w:rPr>
          <w:rFonts w:ascii="Times New Roman" w:eastAsia="MS Mincho" w:hAnsi="Times New Roman" w:cs="Times New Roman"/>
          <w:sz w:val="26"/>
          <w:szCs w:val="26"/>
          <w:lang w:eastAsia="ja-JP" w:bidi="th-TH"/>
        </w:rPr>
      </w:pPr>
      <w:r w:rsidRPr="008060F6">
        <w:rPr>
          <w:rFonts w:ascii="Times New Roman" w:eastAsia="MS Mincho" w:hAnsi="Times New Roman" w:cs="Times New Roman"/>
          <w:noProof/>
          <w:sz w:val="26"/>
          <w:szCs w:val="26"/>
          <w:lang w:val="en-US"/>
        </w:rPr>
        <w:lastRenderedPageBreak/>
        <mc:AlternateContent>
          <mc:Choice Requires="wps">
            <w:drawing>
              <wp:anchor distT="45720" distB="45720" distL="114300" distR="114300" simplePos="0" relativeHeight="251642880" behindDoc="0" locked="0" layoutInCell="1" allowOverlap="1" wp14:anchorId="203862C4" wp14:editId="639AFD59">
                <wp:simplePos x="0" y="0"/>
                <wp:positionH relativeFrom="margin">
                  <wp:posOffset>-320675</wp:posOffset>
                </wp:positionH>
                <wp:positionV relativeFrom="paragraph">
                  <wp:posOffset>-285750</wp:posOffset>
                </wp:positionV>
                <wp:extent cx="6343650" cy="393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393700"/>
                        </a:xfrm>
                        <a:prstGeom prst="rect">
                          <a:avLst/>
                        </a:prstGeom>
                        <a:noFill/>
                        <a:ln w="9525">
                          <a:noFill/>
                          <a:miter lim="800000"/>
                          <a:headEnd/>
                          <a:tailEnd/>
                        </a:ln>
                      </wps:spPr>
                      <wps:txbx>
                        <w:txbxContent>
                          <w:p w:rsidR="00847911" w:rsidRPr="00E671A3" w:rsidRDefault="00847911">
                            <w:pPr>
                              <w:rPr>
                                <w:rFonts w:ascii="Times New Roman" w:hAnsi="Times New Roman" w:cs="Times New Roman"/>
                                <w:sz w:val="24"/>
                                <w:szCs w:val="24"/>
                                <w:lang w:val="en-US"/>
                              </w:rPr>
                            </w:pPr>
                            <w:r w:rsidRPr="00E671A3">
                              <w:rPr>
                                <w:rFonts w:ascii="Times New Roman" w:hAnsi="Times New Roman" w:cs="Times New Roman"/>
                                <w:sz w:val="24"/>
                                <w:szCs w:val="24"/>
                                <w:lang w:val="en-US"/>
                              </w:rPr>
                              <w:t xml:space="preserve">Vị trí thấp nhất lồi cầu ngoài </w:t>
                            </w:r>
                            <w:r>
                              <w:rPr>
                                <w:rFonts w:ascii="Times New Roman" w:hAnsi="Times New Roman" w:cs="Times New Roman"/>
                                <w:sz w:val="24"/>
                                <w:szCs w:val="24"/>
                                <w:lang w:val="en-US"/>
                              </w:rPr>
                              <w:t>(N)</w:t>
                            </w:r>
                            <w:r w:rsidRPr="00E671A3">
                              <w:rPr>
                                <w:rFonts w:ascii="Times New Roman" w:hAnsi="Times New Roman" w:cs="Times New Roman"/>
                                <w:sz w:val="24"/>
                                <w:szCs w:val="24"/>
                                <w:lang w:val="en-US"/>
                              </w:rPr>
                              <w:t xml:space="preserve"> Vị trí cao nhất hố liên lồi cầu</w:t>
                            </w:r>
                            <w:r>
                              <w:rPr>
                                <w:rFonts w:ascii="Times New Roman" w:hAnsi="Times New Roman" w:cs="Times New Roman"/>
                                <w:sz w:val="24"/>
                                <w:szCs w:val="24"/>
                                <w:lang w:val="en-US"/>
                              </w:rPr>
                              <w:t xml:space="preserve"> (G)</w:t>
                            </w:r>
                            <w:r w:rsidRPr="00E671A3">
                              <w:rPr>
                                <w:rFonts w:ascii="Times New Roman" w:hAnsi="Times New Roman" w:cs="Times New Roman"/>
                                <w:sz w:val="24"/>
                                <w:szCs w:val="24"/>
                                <w:lang w:val="en-US"/>
                              </w:rPr>
                              <w:t xml:space="preserve">  Vị trí thấp nhất lồi cầu trong</w:t>
                            </w:r>
                            <w:r>
                              <w:rPr>
                                <w:rFonts w:ascii="Times New Roman" w:hAnsi="Times New Roman" w:cs="Times New Roman"/>
                                <w:sz w:val="24"/>
                                <w:szCs w:val="24"/>
                                <w:lang w:val="en-US"/>
                              </w:rPr>
                              <w:t xml:space="preserve"> (T)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3" type="#_x0000_t202" style="position:absolute;left:0;text-align:left;margin-left:-25.25pt;margin-top:-22.5pt;width:499.5pt;height:31pt;z-index:251642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" filled="f" stroked="f">
                <v:textbox style="mso-fit-shape-to-text:t">
                  <w:txbxContent>
                    <w:p w:rsidR="00847911" w:rsidRPr="00E671A3" w:rsidRDefault="00847911">
                      <w:pPr>
                        <w:rPr>
                          <w:rFonts w:ascii="Times New Roman" w:hAnsi="Times New Roman" w:cs="Times New Roman"/>
                          <w:sz w:val="24"/>
                          <w:szCs w:val="24"/>
                          <w:lang w:val="en-US"/>
                        </w:rPr>
                      </w:pPr>
                      <w:r w:rsidRPr="00E671A3">
                        <w:rPr>
                          <w:rFonts w:ascii="Times New Roman" w:hAnsi="Times New Roman" w:cs="Times New Roman"/>
                          <w:sz w:val="24"/>
                          <w:szCs w:val="24"/>
                          <w:lang w:val="en-US"/>
                        </w:rPr>
                        <w:t xml:space="preserve">Vị trí thấp nhất lồi cầu ngoài </w:t>
                      </w:r>
                      <w:r>
                        <w:rPr>
                          <w:rFonts w:ascii="Times New Roman" w:hAnsi="Times New Roman" w:cs="Times New Roman"/>
                          <w:sz w:val="24"/>
                          <w:szCs w:val="24"/>
                          <w:lang w:val="en-US"/>
                        </w:rPr>
                        <w:t>(N)</w:t>
                      </w:r>
                      <w:r w:rsidRPr="00E671A3">
                        <w:rPr>
                          <w:rFonts w:ascii="Times New Roman" w:hAnsi="Times New Roman" w:cs="Times New Roman"/>
                          <w:sz w:val="24"/>
                          <w:szCs w:val="24"/>
                          <w:lang w:val="en-US"/>
                        </w:rPr>
                        <w:t xml:space="preserve"> Vị trí cao nhất hố liên lồi cầu</w:t>
                      </w:r>
                      <w:r>
                        <w:rPr>
                          <w:rFonts w:ascii="Times New Roman" w:hAnsi="Times New Roman" w:cs="Times New Roman"/>
                          <w:sz w:val="24"/>
                          <w:szCs w:val="24"/>
                          <w:lang w:val="en-US"/>
                        </w:rPr>
                        <w:t xml:space="preserve"> (G)</w:t>
                      </w:r>
                      <w:r w:rsidRPr="00E671A3">
                        <w:rPr>
                          <w:rFonts w:ascii="Times New Roman" w:hAnsi="Times New Roman" w:cs="Times New Roman"/>
                          <w:sz w:val="24"/>
                          <w:szCs w:val="24"/>
                          <w:lang w:val="en-US"/>
                        </w:rPr>
                        <w:t xml:space="preserve">  Vị trí thấp nhất lồi cầu trong</w:t>
                      </w:r>
                      <w:r>
                        <w:rPr>
                          <w:rFonts w:ascii="Times New Roman" w:hAnsi="Times New Roman" w:cs="Times New Roman"/>
                          <w:sz w:val="24"/>
                          <w:szCs w:val="24"/>
                          <w:lang w:val="en-US"/>
                        </w:rPr>
                        <w:t xml:space="preserve"> (T)</w:t>
                      </w:r>
                    </w:p>
                  </w:txbxContent>
                </v:textbox>
                <w10:wrap type="square" anchorx="margin"/>
              </v:shape>
            </w:pict>
          </mc:Fallback>
        </mc:AlternateContent>
      </w:r>
      <w:r w:rsidR="00D312BA" w:rsidRPr="008060F6">
        <w:rPr>
          <w:rFonts w:ascii="Times New Roman" w:eastAsia="MS Mincho" w:hAnsi="Times New Roman" w:cs="Times New Roman"/>
          <w:noProof/>
          <w:sz w:val="26"/>
          <w:szCs w:val="26"/>
          <w:lang w:val="en-US"/>
        </w:rPr>
        <w:drawing>
          <wp:inline distT="0" distB="0" distL="0" distR="0" wp14:anchorId="203862C5" wp14:editId="4BF6229D">
            <wp:extent cx="4861274" cy="177355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7495" cy="1779469"/>
                    </a:xfrm>
                    <a:prstGeom prst="rect">
                      <a:avLst/>
                    </a:prstGeom>
                    <a:noFill/>
                  </pic:spPr>
                </pic:pic>
              </a:graphicData>
            </a:graphic>
          </wp:inline>
        </w:drawing>
      </w:r>
    </w:p>
    <w:p w:rsidR="00CD5870" w:rsidRPr="008060F6" w:rsidRDefault="00D312BA" w:rsidP="003E0DA7">
      <w:pPr>
        <w:spacing w:after="0" w:line="360" w:lineRule="auto"/>
        <w:rPr>
          <w:rFonts w:ascii="Times New Roman" w:eastAsia="MS Mincho" w:hAnsi="Times New Roman" w:cs="Times New Roman"/>
          <w:sz w:val="26"/>
          <w:szCs w:val="26"/>
          <w:lang w:eastAsia="ja-JP" w:bidi="th-TH"/>
        </w:rPr>
      </w:pPr>
      <w:r w:rsidRPr="008060F6">
        <w:rPr>
          <w:rFonts w:ascii="Times New Roman" w:eastAsia="MS Mincho" w:hAnsi="Times New Roman" w:cs="Times New Roman"/>
          <w:noProof/>
          <w:sz w:val="26"/>
          <w:szCs w:val="26"/>
          <w:lang w:val="en-US"/>
        </w:rPr>
        <w:drawing>
          <wp:inline distT="0" distB="0" distL="0" distR="0" wp14:anchorId="203862C7" wp14:editId="3C9AAE5D">
            <wp:extent cx="2790434" cy="183261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21148" cy="1852781"/>
                    </a:xfrm>
                    <a:prstGeom prst="rect">
                      <a:avLst/>
                    </a:prstGeom>
                    <a:noFill/>
                  </pic:spPr>
                </pic:pic>
              </a:graphicData>
            </a:graphic>
          </wp:inline>
        </w:drawing>
      </w:r>
      <w:r w:rsidR="001E5674" w:rsidRPr="008060F6">
        <w:rPr>
          <w:rFonts w:ascii="Times New Roman" w:eastAsia="MS Mincho" w:hAnsi="Times New Roman" w:cs="Times New Roman"/>
          <w:noProof/>
          <w:sz w:val="26"/>
          <w:szCs w:val="26"/>
          <w:lang w:val="en-US"/>
        </w:rPr>
        <w:drawing>
          <wp:inline distT="0" distB="0" distL="0" distR="0" wp14:anchorId="7EE4148C" wp14:editId="151FEAA6">
            <wp:extent cx="2734988" cy="1805738"/>
            <wp:effectExtent l="0" t="0" r="8255"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1812" cy="1823448"/>
                    </a:xfrm>
                    <a:prstGeom prst="rect">
                      <a:avLst/>
                    </a:prstGeom>
                    <a:noFill/>
                  </pic:spPr>
                </pic:pic>
              </a:graphicData>
            </a:graphic>
          </wp:inline>
        </w:drawing>
      </w:r>
    </w:p>
    <w:p w:rsidR="00894670" w:rsidRPr="008060F6" w:rsidRDefault="00894670" w:rsidP="009F1D8F">
      <w:pPr>
        <w:pStyle w:val="H"/>
        <w:rPr>
          <w:lang w:eastAsia="ja-JP" w:bidi="th-TH"/>
        </w:rPr>
      </w:pPr>
      <w:bookmarkStart w:id="40" w:name="_Toc447130285"/>
      <w:r w:rsidRPr="008060F6">
        <w:rPr>
          <w:lang w:eastAsia="ja-JP" w:bidi="th-TH"/>
        </w:rPr>
        <w:t>Hình 2.</w:t>
      </w:r>
      <w:r w:rsidR="000D18D5" w:rsidRPr="008060F6">
        <w:rPr>
          <w:lang w:eastAsia="ja-JP" w:bidi="th-TH"/>
        </w:rPr>
        <w:t>6</w:t>
      </w:r>
      <w:r w:rsidRPr="008060F6">
        <w:rPr>
          <w:lang w:eastAsia="ja-JP" w:bidi="th-TH"/>
        </w:rPr>
        <w:t xml:space="preserve">: minh họa cách </w:t>
      </w:r>
      <w:r w:rsidR="001E5674" w:rsidRPr="008060F6">
        <w:rPr>
          <w:lang w:eastAsia="ja-JP" w:bidi="th-TH"/>
        </w:rPr>
        <w:t xml:space="preserve">xác định vị trí và </w:t>
      </w:r>
      <w:r w:rsidRPr="008060F6">
        <w:rPr>
          <w:lang w:eastAsia="ja-JP" w:bidi="th-TH"/>
        </w:rPr>
        <w:t>đo bề dày sụn</w:t>
      </w:r>
      <w:r w:rsidR="001E5674" w:rsidRPr="008060F6">
        <w:rPr>
          <w:lang w:eastAsia="ja-JP" w:bidi="th-TH"/>
        </w:rPr>
        <w:t xml:space="preserve"> (theo protocol khoa Chẩn đoán Hình ảnh bệnh viện Bạch Mai)</w:t>
      </w:r>
      <w:bookmarkEnd w:id="40"/>
    </w:p>
    <w:p w:rsidR="00332164" w:rsidRPr="008060F6" w:rsidRDefault="00332164" w:rsidP="003E0DA7">
      <w:pPr>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xml:space="preserve">Các kết quả đo trên được thực hiện </w:t>
      </w:r>
      <w:r w:rsidR="00404926" w:rsidRPr="008060F6">
        <w:rPr>
          <w:rFonts w:ascii="Times New Roman" w:eastAsia="MS Mincho" w:hAnsi="Times New Roman" w:cs="Times New Roman"/>
          <w:sz w:val="26"/>
          <w:szCs w:val="26"/>
          <w:lang w:eastAsia="ja-JP" w:bidi="th-TH"/>
        </w:rPr>
        <w:t xml:space="preserve">bởi 2 </w:t>
      </w:r>
      <w:r w:rsidRPr="008060F6">
        <w:rPr>
          <w:rFonts w:ascii="Times New Roman" w:eastAsia="MS Mincho" w:hAnsi="Times New Roman" w:cs="Times New Roman"/>
          <w:sz w:val="26"/>
          <w:szCs w:val="26"/>
          <w:lang w:eastAsia="ja-JP" w:bidi="th-TH"/>
        </w:rPr>
        <w:t>chuyên gia về chẩn đoán hình ảnh. Khi so kết quả, nếu:</w:t>
      </w:r>
    </w:p>
    <w:p w:rsidR="00E671A3" w:rsidRPr="008060F6" w:rsidRDefault="00332164" w:rsidP="003E0DA7">
      <w:pPr>
        <w:tabs>
          <w:tab w:val="left" w:pos="540"/>
          <w:tab w:val="left" w:pos="1260"/>
        </w:tabs>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Chênh lệch &gt; 20% của kết quả nhỏ thì cần thực hiện lạ</w:t>
      </w:r>
      <w:r w:rsidR="00E671A3" w:rsidRPr="008060F6">
        <w:rPr>
          <w:rFonts w:ascii="Times New Roman" w:eastAsia="MS Mincho" w:hAnsi="Times New Roman" w:cs="Times New Roman"/>
          <w:sz w:val="26"/>
          <w:szCs w:val="26"/>
          <w:lang w:eastAsia="ja-JP" w:bidi="th-TH"/>
        </w:rPr>
        <w:t>i phép đo.</w:t>
      </w:r>
    </w:p>
    <w:p w:rsidR="00332164" w:rsidRPr="008060F6" w:rsidRDefault="00332164" w:rsidP="003E0DA7">
      <w:pPr>
        <w:tabs>
          <w:tab w:val="left" w:pos="540"/>
          <w:tab w:val="left" w:pos="1260"/>
        </w:tabs>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Chênh lệch &lt; 20% của kết quả nhỏ chấp nhận kết quả.</w:t>
      </w:r>
      <w:r w:rsidR="00E671A3" w:rsidRPr="008060F6">
        <w:rPr>
          <w:rFonts w:ascii="Times New Roman" w:eastAsia="MS Mincho" w:hAnsi="Times New Roman" w:cs="Times New Roman"/>
          <w:sz w:val="26"/>
          <w:szCs w:val="26"/>
          <w:lang w:eastAsia="ja-JP" w:bidi="th-TH"/>
        </w:rPr>
        <w:t xml:space="preserve"> Lúc đó c</w:t>
      </w:r>
      <w:r w:rsidRPr="008060F6">
        <w:rPr>
          <w:rFonts w:ascii="Times New Roman" w:eastAsia="MS Mincho" w:hAnsi="Times New Roman" w:cs="Times New Roman"/>
          <w:sz w:val="26"/>
          <w:szCs w:val="26"/>
          <w:lang w:eastAsia="ja-JP" w:bidi="th-TH"/>
        </w:rPr>
        <w:t>hỉ số chung là kết quả</w:t>
      </w:r>
      <w:r w:rsidR="00E671A3" w:rsidRPr="008060F6">
        <w:rPr>
          <w:rFonts w:ascii="Times New Roman" w:eastAsia="MS Mincho" w:hAnsi="Times New Roman" w:cs="Times New Roman"/>
          <w:sz w:val="26"/>
          <w:szCs w:val="26"/>
          <w:lang w:eastAsia="ja-JP" w:bidi="th-TH"/>
        </w:rPr>
        <w:t xml:space="preserve"> </w:t>
      </w:r>
      <w:r w:rsidRPr="008060F6">
        <w:rPr>
          <w:rFonts w:ascii="Times New Roman" w:eastAsia="MS Mincho" w:hAnsi="Times New Roman" w:cs="Times New Roman"/>
          <w:sz w:val="26"/>
          <w:szCs w:val="26"/>
          <w:lang w:eastAsia="ja-JP" w:bidi="th-TH"/>
        </w:rPr>
        <w:t xml:space="preserve">trung bình của </w:t>
      </w:r>
      <w:r w:rsidR="00D312BA" w:rsidRPr="008060F6">
        <w:rPr>
          <w:rFonts w:ascii="Times New Roman" w:eastAsia="MS Mincho" w:hAnsi="Times New Roman" w:cs="Times New Roman"/>
          <w:sz w:val="26"/>
          <w:szCs w:val="26"/>
          <w:lang w:eastAsia="ja-JP" w:bidi="th-TH"/>
        </w:rPr>
        <w:t>2</w:t>
      </w:r>
      <w:r w:rsidRPr="008060F6">
        <w:rPr>
          <w:rFonts w:ascii="Times New Roman" w:eastAsia="MS Mincho" w:hAnsi="Times New Roman" w:cs="Times New Roman"/>
          <w:sz w:val="26"/>
          <w:szCs w:val="26"/>
          <w:lang w:eastAsia="ja-JP" w:bidi="th-TH"/>
        </w:rPr>
        <w:t xml:space="preserve"> kết quả tương ứng.</w:t>
      </w:r>
    </w:p>
    <w:p w:rsidR="00332164" w:rsidRPr="008060F6" w:rsidRDefault="00332164" w:rsidP="003E0DA7">
      <w:pPr>
        <w:tabs>
          <w:tab w:val="left" w:pos="540"/>
          <w:tab w:val="left" w:pos="1080"/>
          <w:tab w:val="left" w:pos="1260"/>
        </w:tabs>
        <w:spacing w:after="0" w:line="360" w:lineRule="auto"/>
        <w:ind w:firstLine="567"/>
        <w:jc w:val="both"/>
        <w:rPr>
          <w:rFonts w:ascii="Times New Roman" w:eastAsia="MS Mincho" w:hAnsi="Times New Roman" w:cs="Times New Roman"/>
          <w:b/>
          <w:i/>
          <w:color w:val="000000"/>
          <w:sz w:val="26"/>
          <w:szCs w:val="26"/>
          <w:lang w:eastAsia="ja-JP" w:bidi="th-TH"/>
        </w:rPr>
      </w:pPr>
      <w:r w:rsidRPr="008060F6">
        <w:rPr>
          <w:rFonts w:ascii="Times New Roman" w:eastAsia="MS Mincho" w:hAnsi="Times New Roman" w:cs="Times New Roman"/>
          <w:b/>
          <w:i/>
          <w:color w:val="000000"/>
          <w:sz w:val="26"/>
          <w:szCs w:val="26"/>
          <w:lang w:eastAsia="ja-JP" w:bidi="th-TH"/>
        </w:rPr>
        <w:t xml:space="preserve">* Xét nghiệm khác: </w:t>
      </w:r>
      <w:r w:rsidRPr="008060F6">
        <w:rPr>
          <w:rFonts w:ascii="Times New Roman" w:eastAsia="MS Mincho" w:hAnsi="Times New Roman" w:cs="Times New Roman"/>
          <w:color w:val="000000"/>
          <w:sz w:val="26"/>
          <w:szCs w:val="26"/>
          <w:lang w:eastAsia="ja-JP" w:bidi="th-TH"/>
        </w:rPr>
        <w:t>các xét nghiệm cơ bản được thực hiện tại các phòng xét nghiệm chuyên khoa tại bệnh viện Bạch Mai.</w:t>
      </w:r>
    </w:p>
    <w:p w:rsidR="00332164" w:rsidRPr="008060F6" w:rsidRDefault="00332164" w:rsidP="003E0DA7">
      <w:pPr>
        <w:tabs>
          <w:tab w:val="left" w:pos="720"/>
          <w:tab w:val="left" w:pos="9000"/>
        </w:tabs>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Tế bào máu ngoại vi (gồm cả số lượng tiểu cầu trong máu toàn phần), đếm tiểu cầu trong, đếm tế bào dịch khớp bằng máy Cell- Dyn 3700 (hãng Abott labs) của khoa Huyết học và truyền máu, bệnh viện Bạch Mai.</w:t>
      </w:r>
    </w:p>
    <w:p w:rsidR="00332164" w:rsidRPr="008060F6" w:rsidRDefault="00332164" w:rsidP="003E0DA7">
      <w:pPr>
        <w:tabs>
          <w:tab w:val="left" w:pos="567"/>
          <w:tab w:val="left" w:pos="9000"/>
        </w:tabs>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Xét nghiệm sinh hóa máu: glucose, ure, creatinin, SGOT, SGPT, CRP, mỡ máu... tại khoa Sinh hóa bệnh viện Bạch Mai.</w:t>
      </w:r>
    </w:p>
    <w:p w:rsidR="00CB29A3" w:rsidRPr="008060F6" w:rsidRDefault="00CB29A3" w:rsidP="003E0DA7">
      <w:pPr>
        <w:tabs>
          <w:tab w:val="left" w:pos="567"/>
          <w:tab w:val="left" w:pos="9000"/>
        </w:tabs>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lastRenderedPageBreak/>
        <w:t xml:space="preserve">Trong đó đánh giá là </w:t>
      </w:r>
      <w:r w:rsidR="00FD2D0E" w:rsidRPr="008060F6">
        <w:rPr>
          <w:rFonts w:ascii="Times New Roman" w:eastAsia="MS Mincho" w:hAnsi="Times New Roman" w:cs="Times New Roman"/>
          <w:sz w:val="26"/>
          <w:szCs w:val="26"/>
          <w:lang w:eastAsia="ja-JP" w:bidi="th-TH"/>
        </w:rPr>
        <w:t>rối loạn</w:t>
      </w:r>
      <w:r w:rsidRPr="008060F6">
        <w:rPr>
          <w:rFonts w:ascii="Times New Roman" w:eastAsia="MS Mincho" w:hAnsi="Times New Roman" w:cs="Times New Roman"/>
          <w:sz w:val="26"/>
          <w:szCs w:val="26"/>
          <w:lang w:eastAsia="ja-JP" w:bidi="th-TH"/>
        </w:rPr>
        <w:t xml:space="preserve"> mỡ máu khi có </w:t>
      </w:r>
      <w:r w:rsidR="00332DD3" w:rsidRPr="008060F6">
        <w:rPr>
          <w:rFonts w:ascii="Times New Roman" w:eastAsia="MS Mincho" w:hAnsi="Times New Roman" w:cs="Times New Roman"/>
          <w:sz w:val="26"/>
          <w:szCs w:val="26"/>
          <w:lang w:eastAsia="ja-JP" w:bidi="th-TH"/>
        </w:rPr>
        <w:t xml:space="preserve">một trong các </w:t>
      </w:r>
      <w:r w:rsidRPr="008060F6">
        <w:rPr>
          <w:rFonts w:ascii="Times New Roman" w:eastAsia="MS Mincho" w:hAnsi="Times New Roman" w:cs="Times New Roman"/>
          <w:sz w:val="26"/>
          <w:szCs w:val="26"/>
          <w:lang w:eastAsia="ja-JP" w:bidi="th-TH"/>
        </w:rPr>
        <w:t>chỉ số sau</w:t>
      </w:r>
      <w:r w:rsidR="00332DD3" w:rsidRPr="008060F6">
        <w:rPr>
          <w:rFonts w:ascii="Times New Roman" w:eastAsia="MS Mincho" w:hAnsi="Times New Roman" w:cs="Times New Roman"/>
          <w:sz w:val="26"/>
          <w:szCs w:val="26"/>
          <w:lang w:eastAsia="ja-JP" w:bidi="th-TH"/>
        </w:rPr>
        <w:t xml:space="preserve"> (theo khuyến cáo của Hội tim mạch học Việt Nam về rối loạn lipid máu</w:t>
      </w:r>
      <w:r w:rsidR="00FD2D0E" w:rsidRPr="008060F6">
        <w:rPr>
          <w:rFonts w:ascii="Times New Roman" w:eastAsia="MS Mincho" w:hAnsi="Times New Roman" w:cs="Times New Roman"/>
          <w:sz w:val="26"/>
          <w:szCs w:val="26"/>
          <w:lang w:eastAsia="ja-JP" w:bidi="th-TH"/>
        </w:rPr>
        <w:t xml:space="preserve"> </w:t>
      </w:r>
      <w:r w:rsidR="00FD2D0E" w:rsidRPr="008060F6">
        <w:rPr>
          <w:rFonts w:ascii="Times New Roman" w:eastAsia="MS Mincho" w:hAnsi="Times New Roman" w:cs="Times New Roman"/>
          <w:sz w:val="26"/>
          <w:szCs w:val="26"/>
          <w:lang w:eastAsia="ja-JP" w:bidi="th-TH"/>
        </w:rPr>
        <w:fldChar w:fldCharType="begin"/>
      </w:r>
      <w:r w:rsidR="00FD2D0E" w:rsidRPr="008060F6">
        <w:rPr>
          <w:rFonts w:ascii="Times New Roman" w:eastAsia="MS Mincho" w:hAnsi="Times New Roman" w:cs="Times New Roman"/>
          <w:sz w:val="26"/>
          <w:szCs w:val="26"/>
          <w:lang w:eastAsia="ja-JP" w:bidi="th-TH"/>
        </w:rPr>
        <w:instrText xml:space="preserve"> ADDIN EN.CITE &lt;EndNote&gt;&lt;Cite&gt;&lt;Author&gt;Hùng&lt;/Author&gt;&lt;Year&gt;2011&lt;/Year&gt;&lt;RecNum&gt;1451&lt;/RecNum&gt;&lt;DisplayText&gt;[140]&lt;/DisplayText&gt;&lt;record&gt;&lt;rec-number&gt;1451&lt;/rec-number&gt;&lt;foreign-keys&gt;&lt;key app="EN" db-id="95r2xpf9p0edd7ewez9xrdvgw2f2ratwza2e" timestamp="1452847020"&gt;1451&lt;/key&gt;&lt;/foreign-keys&gt;&lt;ref-type name="Journal Article"&gt;17&lt;/ref-type&gt;&lt;contributors&gt;&lt;authors&gt;&lt;author&gt;Phạm Mạnh Hùng&lt;/author&gt;&lt;/authors&gt;&lt;/contributors&gt;&lt;titles&gt;&lt;title&gt;Rối loạn lipid máu và nguy cơ bệnh tim mạch, Khuyến cáo 2010 về các bệnh lý tim mạch và chuyển hóa&lt;/title&gt;&lt;secondary-title&gt;Hội Tim mạch học Việt Nam, Nhà Xuất bản Y học chi nhánh TP Hồ Chí Minh&lt;/secondary-title&gt;&lt;/titles&gt;&lt;periodical&gt;&lt;full-title&gt;Hội Tim mạch học Việt Nam, Nhà Xuất bản Y học chi nhánh TP Hồ Chí Minh&lt;/full-title&gt;&lt;/periodical&gt;&lt;dates&gt;&lt;year&gt;2011&lt;/year&gt;&lt;/dates&gt;&lt;urls&gt;&lt;/urls&gt;&lt;/record&gt;&lt;/Cite&gt;&lt;/EndNote&gt;</w:instrText>
      </w:r>
      <w:r w:rsidR="00FD2D0E" w:rsidRPr="008060F6">
        <w:rPr>
          <w:rFonts w:ascii="Times New Roman" w:eastAsia="MS Mincho" w:hAnsi="Times New Roman" w:cs="Times New Roman"/>
          <w:sz w:val="26"/>
          <w:szCs w:val="26"/>
          <w:lang w:eastAsia="ja-JP" w:bidi="th-TH"/>
        </w:rPr>
        <w:fldChar w:fldCharType="separate"/>
      </w:r>
      <w:r w:rsidR="00FD2D0E" w:rsidRPr="008060F6">
        <w:rPr>
          <w:rFonts w:ascii="Times New Roman" w:eastAsia="MS Mincho" w:hAnsi="Times New Roman" w:cs="Times New Roman"/>
          <w:noProof/>
          <w:sz w:val="26"/>
          <w:szCs w:val="26"/>
          <w:lang w:eastAsia="ja-JP" w:bidi="th-TH"/>
        </w:rPr>
        <w:t>[</w:t>
      </w:r>
      <w:hyperlink w:anchor="_ENREF_140" w:tooltip="Hùng, 2011 #1451" w:history="1">
        <w:r w:rsidR="007470B2" w:rsidRPr="008060F6">
          <w:rPr>
            <w:rFonts w:ascii="Times New Roman" w:eastAsia="MS Mincho" w:hAnsi="Times New Roman" w:cs="Times New Roman"/>
            <w:noProof/>
            <w:sz w:val="26"/>
            <w:szCs w:val="26"/>
            <w:lang w:eastAsia="ja-JP" w:bidi="th-TH"/>
          </w:rPr>
          <w:t>140</w:t>
        </w:r>
      </w:hyperlink>
      <w:r w:rsidR="00FD2D0E" w:rsidRPr="008060F6">
        <w:rPr>
          <w:rFonts w:ascii="Times New Roman" w:eastAsia="MS Mincho" w:hAnsi="Times New Roman" w:cs="Times New Roman"/>
          <w:noProof/>
          <w:sz w:val="26"/>
          <w:szCs w:val="26"/>
          <w:lang w:eastAsia="ja-JP" w:bidi="th-TH"/>
        </w:rPr>
        <w:t>]</w:t>
      </w:r>
      <w:r w:rsidR="00FD2D0E" w:rsidRPr="008060F6">
        <w:rPr>
          <w:rFonts w:ascii="Times New Roman" w:eastAsia="MS Mincho" w:hAnsi="Times New Roman" w:cs="Times New Roman"/>
          <w:sz w:val="26"/>
          <w:szCs w:val="26"/>
          <w:lang w:eastAsia="ja-JP" w:bidi="th-TH"/>
        </w:rPr>
        <w:fldChar w:fldCharType="end"/>
      </w:r>
      <w:r w:rsidR="00332DD3" w:rsidRPr="008060F6">
        <w:rPr>
          <w:rFonts w:ascii="Times New Roman" w:eastAsia="MS Mincho" w:hAnsi="Times New Roman" w:cs="Times New Roman"/>
          <w:sz w:val="26"/>
          <w:szCs w:val="26"/>
          <w:lang w:eastAsia="ja-JP" w:bidi="th-TH"/>
        </w:rPr>
        <w:t>)</w:t>
      </w:r>
      <w:r w:rsidRPr="008060F6">
        <w:rPr>
          <w:rFonts w:ascii="Times New Roman" w:eastAsia="MS Mincho" w:hAnsi="Times New Roman" w:cs="Times New Roman"/>
          <w:sz w:val="26"/>
          <w:szCs w:val="26"/>
          <w:lang w:eastAsia="ja-JP" w:bidi="th-TH"/>
        </w:rPr>
        <w:t>:</w:t>
      </w:r>
    </w:p>
    <w:p w:rsidR="00CB29A3" w:rsidRPr="008060F6" w:rsidRDefault="00CB29A3" w:rsidP="003E0DA7">
      <w:pPr>
        <w:tabs>
          <w:tab w:val="left" w:pos="567"/>
          <w:tab w:val="left" w:pos="9000"/>
        </w:tabs>
        <w:spacing w:after="0" w:line="360" w:lineRule="auto"/>
        <w:ind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eastAsia="ja-JP" w:bidi="th-TH"/>
        </w:rPr>
        <w:t>+ Cholesterol toàn phần:  ≥ 240 mg/dL (6,2 mmol/L)</w:t>
      </w:r>
      <w:r w:rsidRPr="008060F6">
        <w:rPr>
          <w:rFonts w:ascii="Times New Roman" w:eastAsia="MS Mincho" w:hAnsi="Times New Roman" w:cs="Times New Roman"/>
          <w:sz w:val="26"/>
          <w:szCs w:val="26"/>
          <w:lang w:val="en-US" w:eastAsia="ja-JP" w:bidi="th-TH"/>
        </w:rPr>
        <w:t>.</w:t>
      </w:r>
    </w:p>
    <w:p w:rsidR="00332DD3" w:rsidRPr="008060F6" w:rsidRDefault="00CB29A3" w:rsidP="003E0DA7">
      <w:pPr>
        <w:tabs>
          <w:tab w:val="left" w:pos="567"/>
          <w:tab w:val="left" w:pos="9000"/>
        </w:tabs>
        <w:spacing w:after="0" w:line="360" w:lineRule="auto"/>
        <w:ind w:firstLine="567"/>
        <w:jc w:val="both"/>
        <w:rPr>
          <w:rFonts w:ascii="Times New Roman" w:eastAsia="MS Mincho" w:hAnsi="Times New Roman" w:cs="Times New Roman"/>
          <w:sz w:val="26"/>
          <w:szCs w:val="26"/>
          <w:lang w:val="en-US" w:eastAsia="ja-JP" w:bidi="th-TH"/>
        </w:rPr>
      </w:pPr>
      <w:r w:rsidRPr="00ED2D82">
        <w:rPr>
          <w:rFonts w:ascii="Times New Roman" w:eastAsia="MS Mincho" w:hAnsi="Times New Roman" w:cs="Times New Roman"/>
          <w:spacing w:val="-8"/>
          <w:sz w:val="26"/>
          <w:szCs w:val="26"/>
          <w:lang w:val="en-US" w:eastAsia="ja-JP" w:bidi="th-TH"/>
        </w:rPr>
        <w:t xml:space="preserve">+ </w:t>
      </w:r>
      <w:r w:rsidRPr="00ED2D82">
        <w:rPr>
          <w:rFonts w:ascii="Times New Roman" w:eastAsia="MS Mincho" w:hAnsi="Times New Roman" w:cs="Times New Roman"/>
          <w:spacing w:val="-8"/>
          <w:sz w:val="26"/>
          <w:szCs w:val="26"/>
          <w:lang w:eastAsia="ja-JP" w:bidi="th-TH"/>
        </w:rPr>
        <w:t>HDL</w:t>
      </w:r>
      <w:r w:rsidRPr="00ED2D82">
        <w:rPr>
          <w:rFonts w:ascii="Times New Roman" w:eastAsia="MS Mincho" w:hAnsi="Times New Roman" w:cs="Times New Roman"/>
          <w:spacing w:val="-8"/>
          <w:sz w:val="26"/>
          <w:szCs w:val="26"/>
          <w:lang w:val="en-US" w:eastAsia="ja-JP" w:bidi="th-TH"/>
        </w:rPr>
        <w:t>-</w:t>
      </w:r>
      <w:r w:rsidRPr="00ED2D82">
        <w:rPr>
          <w:rFonts w:ascii="Times New Roman" w:eastAsia="MS Mincho" w:hAnsi="Times New Roman" w:cs="Times New Roman"/>
          <w:spacing w:val="-8"/>
          <w:sz w:val="26"/>
          <w:szCs w:val="26"/>
          <w:lang w:eastAsia="ja-JP" w:bidi="th-TH"/>
        </w:rPr>
        <w:t xml:space="preserve"> C</w:t>
      </w:r>
      <w:r w:rsidRPr="00ED2D82">
        <w:rPr>
          <w:rFonts w:ascii="Times New Roman" w:eastAsia="MS Mincho" w:hAnsi="Times New Roman" w:cs="Times New Roman"/>
          <w:spacing w:val="-8"/>
          <w:sz w:val="26"/>
          <w:szCs w:val="26"/>
          <w:lang w:val="en-US" w:eastAsia="ja-JP" w:bidi="th-TH"/>
        </w:rPr>
        <w:t xml:space="preserve"> </w:t>
      </w:r>
      <w:r w:rsidRPr="00ED2D82">
        <w:rPr>
          <w:rFonts w:ascii="Times New Roman" w:eastAsia="MS Mincho" w:hAnsi="Times New Roman" w:cs="Times New Roman"/>
          <w:spacing w:val="-8"/>
          <w:sz w:val="26"/>
          <w:szCs w:val="26"/>
          <w:lang w:eastAsia="ja-JP" w:bidi="th-TH"/>
        </w:rPr>
        <w:t xml:space="preserve">&lt; 40 mg/dL (1,0 mmol/L) </w:t>
      </w:r>
      <w:r w:rsidRPr="00ED2D82">
        <w:rPr>
          <w:rFonts w:ascii="Times New Roman" w:eastAsia="MS Mincho" w:hAnsi="Times New Roman" w:cs="Times New Roman"/>
          <w:spacing w:val="-8"/>
          <w:sz w:val="26"/>
          <w:szCs w:val="26"/>
          <w:lang w:val="en-US" w:eastAsia="ja-JP" w:bidi="th-TH"/>
        </w:rPr>
        <w:t xml:space="preserve">ở nam giới và </w:t>
      </w:r>
      <w:r w:rsidRPr="00ED2D82">
        <w:rPr>
          <w:rFonts w:ascii="Times New Roman" w:eastAsia="MS Mincho" w:hAnsi="Times New Roman" w:cs="Times New Roman"/>
          <w:spacing w:val="-8"/>
          <w:sz w:val="26"/>
          <w:szCs w:val="26"/>
          <w:lang w:eastAsia="ja-JP" w:bidi="th-TH"/>
        </w:rPr>
        <w:t xml:space="preserve">&lt; 50 mg/dL (1,3 mmol/L) </w:t>
      </w:r>
      <w:r w:rsidRPr="00ED2D82">
        <w:rPr>
          <w:rFonts w:ascii="Times New Roman" w:eastAsia="MS Mincho" w:hAnsi="Times New Roman" w:cs="Times New Roman"/>
          <w:spacing w:val="-8"/>
          <w:sz w:val="26"/>
          <w:szCs w:val="26"/>
          <w:lang w:val="en-US" w:eastAsia="ja-JP" w:bidi="th-TH"/>
        </w:rPr>
        <w:t>ở</w:t>
      </w:r>
      <w:r w:rsidRPr="008060F6">
        <w:rPr>
          <w:rFonts w:ascii="Times New Roman" w:eastAsia="MS Mincho" w:hAnsi="Times New Roman" w:cs="Times New Roman"/>
          <w:sz w:val="26"/>
          <w:szCs w:val="26"/>
          <w:lang w:val="en-US" w:eastAsia="ja-JP" w:bidi="th-TH"/>
        </w:rPr>
        <w:t xml:space="preserve"> nữ.</w:t>
      </w:r>
    </w:p>
    <w:p w:rsidR="00332DD3" w:rsidRPr="008060F6" w:rsidRDefault="00CB29A3" w:rsidP="003E0DA7">
      <w:pPr>
        <w:tabs>
          <w:tab w:val="left" w:pos="567"/>
          <w:tab w:val="left" w:pos="9000"/>
        </w:tabs>
        <w:spacing w:after="0" w:line="360" w:lineRule="auto"/>
        <w:ind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w:t>
      </w:r>
      <w:r w:rsidRPr="008060F6">
        <w:rPr>
          <w:rFonts w:ascii="Times New Roman" w:eastAsia="MS Mincho" w:hAnsi="Times New Roman" w:cs="Times New Roman"/>
          <w:sz w:val="26"/>
          <w:szCs w:val="26"/>
          <w:lang w:eastAsia="ja-JP" w:bidi="th-TH"/>
        </w:rPr>
        <w:t xml:space="preserve"> LDL Cholesterol </w:t>
      </w:r>
      <w:r w:rsidR="00332DD3" w:rsidRPr="008060F6">
        <w:rPr>
          <w:rFonts w:ascii="Times New Roman" w:eastAsia="MS Mincho" w:hAnsi="Times New Roman" w:cs="Times New Roman"/>
          <w:sz w:val="26"/>
          <w:szCs w:val="26"/>
          <w:lang w:val="en-US" w:eastAsia="ja-JP" w:bidi="th-TH"/>
        </w:rPr>
        <w:t xml:space="preserve">&gt; </w:t>
      </w:r>
      <w:r w:rsidRPr="008060F6">
        <w:rPr>
          <w:rFonts w:ascii="Times New Roman" w:eastAsia="MS Mincho" w:hAnsi="Times New Roman" w:cs="Times New Roman"/>
          <w:sz w:val="26"/>
          <w:szCs w:val="26"/>
          <w:lang w:eastAsia="ja-JP" w:bidi="th-TH"/>
        </w:rPr>
        <w:t>160</w:t>
      </w:r>
      <w:r w:rsidR="00332DD3"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eastAsia="ja-JP" w:bidi="th-TH"/>
        </w:rPr>
        <w:t>(4,1 mmol/L)</w:t>
      </w:r>
      <w:r w:rsidR="00332DD3" w:rsidRPr="008060F6">
        <w:rPr>
          <w:rFonts w:ascii="Times New Roman" w:eastAsia="MS Mincho" w:hAnsi="Times New Roman" w:cs="Times New Roman"/>
          <w:sz w:val="26"/>
          <w:szCs w:val="26"/>
          <w:lang w:val="en-US" w:eastAsia="ja-JP" w:bidi="th-TH"/>
        </w:rPr>
        <w:t>.</w:t>
      </w:r>
    </w:p>
    <w:p w:rsidR="00CB29A3" w:rsidRPr="008060F6" w:rsidRDefault="00332DD3" w:rsidP="003E0DA7">
      <w:pPr>
        <w:tabs>
          <w:tab w:val="left" w:pos="567"/>
          <w:tab w:val="left" w:pos="9000"/>
        </w:tabs>
        <w:spacing w:after="0" w:line="360" w:lineRule="auto"/>
        <w:ind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eastAsia="ja-JP" w:bidi="th-TH"/>
        </w:rPr>
        <w:t>T</w:t>
      </w:r>
      <w:r w:rsidR="00CB29A3" w:rsidRPr="008060F6">
        <w:rPr>
          <w:rFonts w:ascii="Times New Roman" w:eastAsia="MS Mincho" w:hAnsi="Times New Roman" w:cs="Times New Roman"/>
          <w:sz w:val="26"/>
          <w:szCs w:val="26"/>
          <w:lang w:eastAsia="ja-JP" w:bidi="th-TH"/>
        </w:rPr>
        <w:t>riglyceride ≥ 500 mg/dL (≥ 5,6 mmol/L)</w:t>
      </w:r>
      <w:r w:rsidRPr="008060F6">
        <w:rPr>
          <w:rFonts w:ascii="Times New Roman" w:eastAsia="MS Mincho" w:hAnsi="Times New Roman" w:cs="Times New Roman"/>
          <w:sz w:val="26"/>
          <w:szCs w:val="26"/>
          <w:lang w:val="en-US" w:eastAsia="ja-JP" w:bidi="th-TH"/>
        </w:rPr>
        <w:t>.</w:t>
      </w:r>
    </w:p>
    <w:p w:rsidR="00915EF3" w:rsidRPr="008060F6" w:rsidRDefault="00915EF3" w:rsidP="003E0DA7">
      <w:pPr>
        <w:tabs>
          <w:tab w:val="left" w:pos="567"/>
          <w:tab w:val="left" w:pos="9000"/>
        </w:tabs>
        <w:spacing w:after="0" w:line="360" w:lineRule="auto"/>
        <w:ind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Chẩn đoán bệnh đái tháo đường theo tiêu chuẩn của Hội Nội tiết học Việt Nam 2012</w:t>
      </w:r>
      <w:r w:rsidR="004339C6" w:rsidRPr="008060F6">
        <w:rPr>
          <w:rFonts w:ascii="Times New Roman" w:eastAsia="MS Mincho" w:hAnsi="Times New Roman" w:cs="Times New Roman"/>
          <w:sz w:val="26"/>
          <w:szCs w:val="26"/>
          <w:lang w:val="en-US" w:eastAsia="ja-JP" w:bidi="th-TH"/>
        </w:rPr>
        <w:t xml:space="preserve"> </w:t>
      </w:r>
      <w:r w:rsidR="00551543" w:rsidRPr="008060F6">
        <w:rPr>
          <w:rFonts w:ascii="Times New Roman" w:eastAsia="MS Mincho" w:hAnsi="Times New Roman" w:cs="Times New Roman"/>
          <w:sz w:val="26"/>
          <w:szCs w:val="26"/>
          <w:lang w:val="en-US" w:eastAsia="ja-JP" w:bidi="th-TH"/>
        </w:rPr>
        <w:fldChar w:fldCharType="begin"/>
      </w:r>
      <w:r w:rsidR="00551543" w:rsidRPr="008060F6">
        <w:rPr>
          <w:rFonts w:ascii="Times New Roman" w:eastAsia="MS Mincho" w:hAnsi="Times New Roman" w:cs="Times New Roman"/>
          <w:sz w:val="26"/>
          <w:szCs w:val="26"/>
          <w:lang w:val="en-US" w:eastAsia="ja-JP" w:bidi="th-TH"/>
        </w:rPr>
        <w:instrText xml:space="preserve"> ADDIN EN.CITE &lt;EndNote&gt;&lt;Cite&gt;&lt;Author&gt;biên)&lt;/Author&gt;&lt;Year&gt;2015&lt;/Year&gt;&lt;RecNum&gt;1452&lt;/RecNum&gt;&lt;DisplayText&gt;[141]&lt;/DisplayText&gt;&lt;record&gt;&lt;rec-number&gt;1452&lt;/rec-number&gt;&lt;foreign-keys&gt;&lt;key app="EN" db-id="95r2xpf9p0edd7ewez9xrdvgw2f2ratwza2e" timestamp="1452849416"&gt;1452&lt;/key&gt;&lt;/foreign-keys&gt;&lt;ref-type name="Journal Article"&gt;17&lt;/ref-type&gt;&lt;contributors&gt;&lt;authors&gt;&lt;author&gt;Nguyễn Thị Xuyên (chủ biên)&lt;/author&gt;&lt;/authors&gt;&lt;/contributors&gt;&lt;titles&gt;&lt;title&gt;Chương 4: Bệnh đái tháo đường, Hướng dẫn Chẩn đoán và Điều trị bệnh Nội tiết- Chuyển hóa&lt;/title&gt;&lt;secondary-title&gt;Nhà XB Y học&lt;/secondary-title&gt;&lt;/titles&gt;&lt;periodical&gt;&lt;full-title&gt;Nhà XB Y học&lt;/full-title&gt;&lt;/periodical&gt;&lt;pages&gt;174-237&lt;/pages&gt;&lt;dates&gt;&lt;year&gt;2015&lt;/year&gt;&lt;/dates&gt;&lt;urls&gt;&lt;/urls&gt;&lt;/record&gt;&lt;/Cite&gt;&lt;/EndNote&gt;</w:instrText>
      </w:r>
      <w:r w:rsidR="00551543" w:rsidRPr="008060F6">
        <w:rPr>
          <w:rFonts w:ascii="Times New Roman" w:eastAsia="MS Mincho" w:hAnsi="Times New Roman" w:cs="Times New Roman"/>
          <w:sz w:val="26"/>
          <w:szCs w:val="26"/>
          <w:lang w:val="en-US" w:eastAsia="ja-JP" w:bidi="th-TH"/>
        </w:rPr>
        <w:fldChar w:fldCharType="separate"/>
      </w:r>
      <w:r w:rsidR="00551543" w:rsidRPr="008060F6">
        <w:rPr>
          <w:rFonts w:ascii="Times New Roman" w:eastAsia="MS Mincho" w:hAnsi="Times New Roman" w:cs="Times New Roman"/>
          <w:noProof/>
          <w:sz w:val="26"/>
          <w:szCs w:val="26"/>
          <w:lang w:val="en-US" w:eastAsia="ja-JP" w:bidi="th-TH"/>
        </w:rPr>
        <w:t>[</w:t>
      </w:r>
      <w:hyperlink w:anchor="_ENREF_141" w:tooltip="biên), 2015 #1452" w:history="1">
        <w:r w:rsidR="007470B2" w:rsidRPr="008060F6">
          <w:rPr>
            <w:rFonts w:ascii="Times New Roman" w:eastAsia="MS Mincho" w:hAnsi="Times New Roman" w:cs="Times New Roman"/>
            <w:noProof/>
            <w:sz w:val="26"/>
            <w:szCs w:val="26"/>
            <w:lang w:val="en-US" w:eastAsia="ja-JP" w:bidi="th-TH"/>
          </w:rPr>
          <w:t>141</w:t>
        </w:r>
      </w:hyperlink>
      <w:r w:rsidR="00551543" w:rsidRPr="008060F6">
        <w:rPr>
          <w:rFonts w:ascii="Times New Roman" w:eastAsia="MS Mincho" w:hAnsi="Times New Roman" w:cs="Times New Roman"/>
          <w:noProof/>
          <w:sz w:val="26"/>
          <w:szCs w:val="26"/>
          <w:lang w:val="en-US" w:eastAsia="ja-JP" w:bidi="th-TH"/>
        </w:rPr>
        <w:t>]</w:t>
      </w:r>
      <w:r w:rsidR="00551543" w:rsidRPr="008060F6">
        <w:rPr>
          <w:rFonts w:ascii="Times New Roman" w:eastAsia="MS Mincho" w:hAnsi="Times New Roman" w:cs="Times New Roman"/>
          <w:sz w:val="26"/>
          <w:szCs w:val="26"/>
          <w:lang w:val="en-US" w:eastAsia="ja-JP" w:bidi="th-TH"/>
        </w:rPr>
        <w:fldChar w:fldCharType="end"/>
      </w:r>
      <w:r w:rsidRPr="008060F6">
        <w:rPr>
          <w:rFonts w:ascii="Times New Roman" w:eastAsia="MS Mincho" w:hAnsi="Times New Roman" w:cs="Times New Roman"/>
          <w:sz w:val="26"/>
          <w:szCs w:val="26"/>
          <w:lang w:val="en-US" w:eastAsia="ja-JP" w:bidi="th-TH"/>
        </w:rPr>
        <w:t>:</w:t>
      </w:r>
    </w:p>
    <w:p w:rsidR="00915EF3" w:rsidRPr="008060F6" w:rsidRDefault="00915EF3" w:rsidP="003E0DA7">
      <w:pPr>
        <w:tabs>
          <w:tab w:val="left" w:pos="567"/>
          <w:tab w:val="left" w:pos="9000"/>
        </w:tabs>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val="en-US" w:eastAsia="ja-JP" w:bidi="th-TH"/>
        </w:rPr>
        <w:t>+</w:t>
      </w:r>
      <w:r w:rsidRPr="008060F6">
        <w:rPr>
          <w:rFonts w:ascii="Times New Roman" w:eastAsia="MS Mincho" w:hAnsi="Times New Roman" w:cs="Times New Roman"/>
          <w:sz w:val="26"/>
          <w:szCs w:val="26"/>
          <w:lang w:eastAsia="ja-JP" w:bidi="th-TH"/>
        </w:rPr>
        <w:t xml:space="preserve"> Mức glucose huyết tương lúc đói ≥</w:t>
      </w:r>
      <w:r w:rsidR="00083318"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eastAsia="ja-JP" w:bidi="th-TH"/>
        </w:rPr>
        <w:t>7,0mmol/l (≥</w:t>
      </w:r>
      <w:r w:rsidR="00551543"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eastAsia="ja-JP" w:bidi="th-TH"/>
        </w:rPr>
        <w:t>126mg/dl). Hoặc:</w:t>
      </w:r>
    </w:p>
    <w:p w:rsidR="00915EF3" w:rsidRPr="008060F6" w:rsidRDefault="00915EF3" w:rsidP="003E0DA7">
      <w:pPr>
        <w:tabs>
          <w:tab w:val="left" w:pos="567"/>
          <w:tab w:val="left" w:pos="9000"/>
        </w:tabs>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Mức glucose huyết tương ≥ 11,1 mmol/l (200mg/dl) ở thời điểm 2 giờ sau nghiệm pháp dung nạp glucose bằng đường uống. Hoặc:</w:t>
      </w:r>
    </w:p>
    <w:p w:rsidR="004339C6" w:rsidRPr="008060F6" w:rsidRDefault="004339C6" w:rsidP="003E0DA7">
      <w:pPr>
        <w:tabs>
          <w:tab w:val="left" w:pos="567"/>
          <w:tab w:val="left" w:pos="9000"/>
        </w:tabs>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HbA1c ≥ 6,5% (48 mmol/l theo Liên đoàn Sinh hóa Lâm sàng Quốc tế- IFCC). Hoặc:</w:t>
      </w:r>
    </w:p>
    <w:p w:rsidR="00332DD3" w:rsidRPr="008060F6" w:rsidRDefault="00915EF3" w:rsidP="003E0DA7">
      <w:pPr>
        <w:tabs>
          <w:tab w:val="left" w:pos="567"/>
          <w:tab w:val="left" w:pos="9000"/>
        </w:tabs>
        <w:spacing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Có các triệu chứng của đái tháo đường (lâm sàng); mức glucose huyết tương ở thời điểm bất kỳ ≥ 11,1 mmol/l (200mg/dl).</w:t>
      </w:r>
      <w:r w:rsidR="00332DD3" w:rsidRPr="008060F6">
        <w:rPr>
          <w:rFonts w:ascii="Times New Roman" w:eastAsia="MS Mincho" w:hAnsi="Times New Roman" w:cs="Times New Roman"/>
          <w:sz w:val="26"/>
          <w:szCs w:val="26"/>
          <w:lang w:eastAsia="ja-JP" w:bidi="th-TH"/>
        </w:rPr>
        <w:t xml:space="preserve"> </w:t>
      </w:r>
    </w:p>
    <w:p w:rsidR="00027B2A" w:rsidRPr="008060F6" w:rsidRDefault="00027B2A" w:rsidP="003E0DA7">
      <w:pPr>
        <w:tabs>
          <w:tab w:val="left" w:pos="567"/>
          <w:tab w:val="left" w:pos="9000"/>
        </w:tabs>
        <w:spacing w:after="0" w:line="360" w:lineRule="auto"/>
        <w:ind w:firstLine="567"/>
        <w:jc w:val="both"/>
        <w:rPr>
          <w:rFonts w:ascii="Times New Roman" w:eastAsia="MS Mincho" w:hAnsi="Times New Roman" w:cs="Times New Roman"/>
          <w:bCs/>
          <w:iCs/>
          <w:sz w:val="26"/>
          <w:szCs w:val="26"/>
          <w:lang w:eastAsia="ja-JP" w:bidi="th-TH"/>
        </w:rPr>
      </w:pPr>
      <w:r w:rsidRPr="008060F6">
        <w:rPr>
          <w:rFonts w:ascii="Times New Roman" w:eastAsia="MS Mincho" w:hAnsi="Times New Roman" w:cs="Times New Roman"/>
          <w:sz w:val="26"/>
          <w:szCs w:val="26"/>
          <w:lang w:eastAsia="ja-JP" w:bidi="th-TH"/>
        </w:rPr>
        <w:t xml:space="preserve">- </w:t>
      </w:r>
      <w:r w:rsidR="00312247" w:rsidRPr="008060F6">
        <w:rPr>
          <w:rFonts w:ascii="Times New Roman" w:eastAsia="MS Mincho" w:hAnsi="Times New Roman" w:cs="Times New Roman"/>
          <w:sz w:val="26"/>
          <w:szCs w:val="26"/>
          <w:lang w:eastAsia="ja-JP" w:bidi="th-TH"/>
        </w:rPr>
        <w:t>Định lượng TGF-</w:t>
      </w:r>
      <w:r w:rsidR="00312247" w:rsidRPr="008060F6">
        <w:rPr>
          <w:rFonts w:ascii="Times New Roman" w:eastAsia="MS Mincho" w:hAnsi="Times New Roman" w:cs="Times New Roman"/>
          <w:sz w:val="26"/>
          <w:szCs w:val="26"/>
          <w:lang w:val="en-US" w:eastAsia="ja-JP" w:bidi="th-TH"/>
        </w:rPr>
        <w:t>β</w:t>
      </w:r>
      <w:r w:rsidR="00312247" w:rsidRPr="008060F6">
        <w:rPr>
          <w:rFonts w:ascii="Times New Roman" w:eastAsia="MS Mincho" w:hAnsi="Times New Roman" w:cs="Times New Roman"/>
          <w:sz w:val="26"/>
          <w:szCs w:val="26"/>
          <w:lang w:eastAsia="ja-JP" w:bidi="th-TH"/>
        </w:rPr>
        <w:t xml:space="preserve">1 </w:t>
      </w:r>
      <w:r w:rsidRPr="008060F6">
        <w:rPr>
          <w:rFonts w:ascii="Times New Roman" w:eastAsia="MS Mincho" w:hAnsi="Times New Roman" w:cs="Times New Roman"/>
          <w:sz w:val="26"/>
          <w:szCs w:val="26"/>
          <w:lang w:eastAsia="ja-JP" w:bidi="th-TH"/>
        </w:rPr>
        <w:t>trong PRP</w:t>
      </w:r>
      <w:r w:rsidR="001E5674" w:rsidRPr="008060F6">
        <w:rPr>
          <w:rFonts w:ascii="Times New Roman" w:eastAsia="MS Mincho" w:hAnsi="Times New Roman" w:cs="Times New Roman"/>
          <w:sz w:val="26"/>
          <w:szCs w:val="26"/>
          <w:lang w:eastAsia="ja-JP" w:bidi="th-TH"/>
        </w:rPr>
        <w:t xml:space="preserve">: lấy </w:t>
      </w:r>
      <w:r w:rsidR="006853BD" w:rsidRPr="008060F6">
        <w:rPr>
          <w:rFonts w:ascii="Times New Roman" w:eastAsia="MS Mincho" w:hAnsi="Times New Roman" w:cs="Times New Roman"/>
          <w:sz w:val="26"/>
          <w:szCs w:val="26"/>
          <w:lang w:eastAsia="ja-JP" w:bidi="th-TH"/>
        </w:rPr>
        <w:t>0,5-</w:t>
      </w:r>
      <w:r w:rsidR="001E5674" w:rsidRPr="008060F6">
        <w:rPr>
          <w:rFonts w:ascii="Times New Roman" w:eastAsia="MS Mincho" w:hAnsi="Times New Roman" w:cs="Times New Roman"/>
          <w:sz w:val="26"/>
          <w:szCs w:val="26"/>
          <w:lang w:eastAsia="ja-JP" w:bidi="th-TH"/>
        </w:rPr>
        <w:t>1 ml PRP định lượng</w:t>
      </w:r>
      <w:r w:rsidRPr="008060F6">
        <w:rPr>
          <w:rFonts w:ascii="Times New Roman" w:eastAsia="MS Mincho" w:hAnsi="Times New Roman" w:cs="Times New Roman"/>
          <w:sz w:val="26"/>
          <w:szCs w:val="26"/>
          <w:lang w:eastAsia="ja-JP" w:bidi="th-TH"/>
        </w:rPr>
        <w:t xml:space="preserve"> </w:t>
      </w:r>
      <w:r w:rsidR="00312247" w:rsidRPr="008060F6">
        <w:rPr>
          <w:rFonts w:ascii="Times New Roman" w:eastAsia="MS Mincho" w:hAnsi="Times New Roman" w:cs="Times New Roman"/>
          <w:sz w:val="26"/>
          <w:szCs w:val="26"/>
          <w:lang w:eastAsia="ja-JP" w:bidi="th-TH"/>
        </w:rPr>
        <w:t xml:space="preserve">tại viện Vệ sinh dịch tễ trung ương theo kỹ thuật ELISA, </w:t>
      </w:r>
      <w:r w:rsidR="006B3749" w:rsidRPr="008060F6">
        <w:rPr>
          <w:rFonts w:ascii="Times New Roman" w:eastAsia="MS Mincho" w:hAnsi="Times New Roman" w:cs="Times New Roman"/>
          <w:bCs/>
          <w:iCs/>
          <w:sz w:val="26"/>
          <w:szCs w:val="26"/>
          <w:lang w:eastAsia="ja-JP" w:bidi="th-TH"/>
        </w:rPr>
        <w:t xml:space="preserve">bộ kít </w:t>
      </w:r>
      <w:r w:rsidR="00A536DA" w:rsidRPr="008060F6">
        <w:rPr>
          <w:rFonts w:ascii="Times New Roman" w:eastAsia="MS Mincho" w:hAnsi="Times New Roman" w:cs="Times New Roman"/>
          <w:bCs/>
          <w:iCs/>
          <w:sz w:val="26"/>
          <w:szCs w:val="26"/>
          <w:lang w:eastAsia="ja-JP" w:bidi="th-TH"/>
        </w:rPr>
        <w:t>Quantikine ELISA kit (DB100, R&amp;D Systems,</w:t>
      </w:r>
      <w:r w:rsidR="006B3749" w:rsidRPr="008060F6">
        <w:rPr>
          <w:rFonts w:ascii="Times New Roman" w:eastAsia="MS Mincho" w:hAnsi="Times New Roman" w:cs="Times New Roman"/>
          <w:bCs/>
          <w:iCs/>
          <w:sz w:val="26"/>
          <w:szCs w:val="26"/>
          <w:lang w:eastAsia="ja-JP" w:bidi="th-TH"/>
        </w:rPr>
        <w:t xml:space="preserve"> Hong Kong Ltd</w:t>
      </w:r>
      <w:r w:rsidR="00A536DA" w:rsidRPr="008060F6">
        <w:rPr>
          <w:rFonts w:ascii="Times New Roman" w:eastAsia="MS Mincho" w:hAnsi="Times New Roman" w:cs="Times New Roman"/>
          <w:bCs/>
          <w:iCs/>
          <w:sz w:val="26"/>
          <w:szCs w:val="26"/>
          <w:lang w:eastAsia="ja-JP" w:bidi="th-TH"/>
        </w:rPr>
        <w:t>)</w:t>
      </w:r>
      <w:r w:rsidR="006B3749" w:rsidRPr="008060F6">
        <w:rPr>
          <w:rFonts w:ascii="Times New Roman" w:eastAsia="MS Mincho" w:hAnsi="Times New Roman" w:cs="Times New Roman"/>
          <w:bCs/>
          <w:iCs/>
          <w:sz w:val="26"/>
          <w:szCs w:val="26"/>
          <w:lang w:eastAsia="ja-JP" w:bidi="th-TH"/>
        </w:rPr>
        <w:t xml:space="preserve"> theo quy trình hướng dẫn của nhà sản xuất. </w:t>
      </w:r>
    </w:p>
    <w:p w:rsidR="00027B2A" w:rsidRPr="008060F6" w:rsidRDefault="00027B2A" w:rsidP="003E0DA7">
      <w:pPr>
        <w:tabs>
          <w:tab w:val="left" w:pos="567"/>
          <w:tab w:val="left" w:pos="9000"/>
        </w:tabs>
        <w:spacing w:after="0" w:line="360" w:lineRule="auto"/>
        <w:ind w:firstLine="567"/>
        <w:jc w:val="both"/>
        <w:rPr>
          <w:rFonts w:ascii="Times New Roman" w:eastAsia="MS Mincho" w:hAnsi="Times New Roman" w:cs="Times New Roman"/>
          <w:bCs/>
          <w:iCs/>
          <w:sz w:val="26"/>
          <w:szCs w:val="26"/>
          <w:lang w:eastAsia="ja-JP" w:bidi="th-TH"/>
        </w:rPr>
      </w:pPr>
      <w:r w:rsidRPr="008060F6">
        <w:rPr>
          <w:rFonts w:ascii="Times New Roman" w:eastAsia="MS Mincho" w:hAnsi="Times New Roman" w:cs="Times New Roman"/>
          <w:bCs/>
          <w:iCs/>
          <w:sz w:val="26"/>
          <w:szCs w:val="26"/>
          <w:lang w:eastAsia="ja-JP" w:bidi="th-TH"/>
        </w:rPr>
        <w:t>- Định lượng TGF-</w:t>
      </w:r>
      <w:r w:rsidRPr="008060F6">
        <w:rPr>
          <w:rFonts w:ascii="Times New Roman" w:eastAsia="MS Mincho" w:hAnsi="Times New Roman" w:cs="Times New Roman"/>
          <w:bCs/>
          <w:iCs/>
          <w:sz w:val="26"/>
          <w:szCs w:val="26"/>
          <w:lang w:val="en-US" w:eastAsia="ja-JP" w:bidi="th-TH"/>
        </w:rPr>
        <w:t>β</w:t>
      </w:r>
      <w:r w:rsidRPr="008060F6">
        <w:rPr>
          <w:rFonts w:ascii="Times New Roman" w:eastAsia="MS Mincho" w:hAnsi="Times New Roman" w:cs="Times New Roman"/>
          <w:bCs/>
          <w:iCs/>
          <w:sz w:val="26"/>
          <w:szCs w:val="26"/>
          <w:lang w:eastAsia="ja-JP" w:bidi="th-TH"/>
        </w:rPr>
        <w:t xml:space="preserve">1 </w:t>
      </w:r>
      <w:r w:rsidR="00DB0208" w:rsidRPr="008060F6">
        <w:rPr>
          <w:rFonts w:ascii="Times New Roman" w:eastAsia="MS Mincho" w:hAnsi="Times New Roman" w:cs="Times New Roman"/>
          <w:bCs/>
          <w:iCs/>
          <w:sz w:val="26"/>
          <w:szCs w:val="26"/>
          <w:lang w:eastAsia="ja-JP" w:bidi="th-TH"/>
        </w:rPr>
        <w:t xml:space="preserve">trong máu toàn phần: </w:t>
      </w:r>
      <w:r w:rsidRPr="008060F6">
        <w:rPr>
          <w:rFonts w:ascii="Times New Roman" w:eastAsia="MS Mincho" w:hAnsi="Times New Roman" w:cs="Times New Roman"/>
          <w:bCs/>
          <w:iCs/>
          <w:sz w:val="26"/>
          <w:szCs w:val="26"/>
          <w:lang w:eastAsia="ja-JP" w:bidi="th-TH"/>
        </w:rPr>
        <w:t xml:space="preserve">lấy 5 ml máu tĩnh mạch ngoại vi, ly tâm bằng máy </w:t>
      </w:r>
      <w:r w:rsidR="007A4802" w:rsidRPr="008060F6">
        <w:rPr>
          <w:rFonts w:ascii="Times New Roman" w:eastAsia="MS Mincho" w:hAnsi="Times New Roman" w:cs="Times New Roman"/>
          <w:bCs/>
          <w:iCs/>
          <w:sz w:val="26"/>
          <w:szCs w:val="26"/>
          <w:lang w:eastAsia="ja-JP" w:bidi="th-TH"/>
        </w:rPr>
        <w:t>ly tâm</w:t>
      </w:r>
      <w:r w:rsidRPr="008060F6">
        <w:rPr>
          <w:rFonts w:ascii="Times New Roman" w:eastAsia="MS Mincho" w:hAnsi="Times New Roman" w:cs="Times New Roman"/>
          <w:bCs/>
          <w:iCs/>
          <w:sz w:val="26"/>
          <w:szCs w:val="26"/>
          <w:lang w:eastAsia="ja-JP" w:bidi="th-TH"/>
        </w:rPr>
        <w:t xml:space="preserve"> với tốc độ 3000 vòng/ phút </w:t>
      </w:r>
      <w:r w:rsidR="007A4802" w:rsidRPr="008060F6">
        <w:rPr>
          <w:rFonts w:ascii="Times New Roman" w:eastAsia="MS Mincho" w:hAnsi="Times New Roman" w:cs="Times New Roman"/>
          <w:bCs/>
          <w:iCs/>
          <w:sz w:val="26"/>
          <w:szCs w:val="26"/>
          <w:lang w:eastAsia="ja-JP" w:bidi="th-TH"/>
        </w:rPr>
        <w:t xml:space="preserve">(lực ly tâm khoảng </w:t>
      </w:r>
      <w:r w:rsidR="00C70E85" w:rsidRPr="008060F6">
        <w:rPr>
          <w:rFonts w:ascii="Times New Roman" w:eastAsia="MS Mincho" w:hAnsi="Times New Roman" w:cs="Times New Roman"/>
          <w:bCs/>
          <w:iCs/>
          <w:sz w:val="26"/>
          <w:szCs w:val="26"/>
          <w:lang w:eastAsia="ja-JP" w:bidi="th-TH"/>
        </w:rPr>
        <w:t>2</w:t>
      </w:r>
      <w:r w:rsidR="007A4802" w:rsidRPr="008060F6">
        <w:rPr>
          <w:rFonts w:ascii="Times New Roman" w:eastAsia="MS Mincho" w:hAnsi="Times New Roman" w:cs="Times New Roman"/>
          <w:bCs/>
          <w:iCs/>
          <w:sz w:val="26"/>
          <w:szCs w:val="26"/>
          <w:lang w:eastAsia="ja-JP" w:bidi="th-TH"/>
        </w:rPr>
        <w:t xml:space="preserve">000G) </w:t>
      </w:r>
      <w:r w:rsidRPr="008060F6">
        <w:rPr>
          <w:rFonts w:ascii="Times New Roman" w:eastAsia="MS Mincho" w:hAnsi="Times New Roman" w:cs="Times New Roman"/>
          <w:bCs/>
          <w:iCs/>
          <w:sz w:val="26"/>
          <w:szCs w:val="26"/>
          <w:lang w:eastAsia="ja-JP" w:bidi="th-TH"/>
        </w:rPr>
        <w:t>tại khoa Huyết học truyền máu bệnh viện Bạch Mai để tách huyết tương nghèo tiểu cầu</w:t>
      </w:r>
      <w:r w:rsidR="00DB0208" w:rsidRPr="008060F6">
        <w:rPr>
          <w:rFonts w:ascii="Times New Roman" w:eastAsia="MS Mincho" w:hAnsi="Times New Roman" w:cs="Times New Roman"/>
          <w:bCs/>
          <w:iCs/>
          <w:sz w:val="26"/>
          <w:szCs w:val="26"/>
          <w:lang w:eastAsia="ja-JP" w:bidi="th-TH"/>
        </w:rPr>
        <w:t xml:space="preserve"> (PPP)</w:t>
      </w:r>
      <w:r w:rsidRPr="008060F6">
        <w:rPr>
          <w:rFonts w:ascii="Times New Roman" w:eastAsia="MS Mincho" w:hAnsi="Times New Roman" w:cs="Times New Roman"/>
          <w:bCs/>
          <w:iCs/>
          <w:sz w:val="26"/>
          <w:szCs w:val="26"/>
          <w:lang w:eastAsia="ja-JP" w:bidi="th-TH"/>
        </w:rPr>
        <w:t xml:space="preserve">. Lấy 1 ml </w:t>
      </w:r>
      <w:r w:rsidR="00DB0208" w:rsidRPr="008060F6">
        <w:rPr>
          <w:rFonts w:ascii="Times New Roman" w:eastAsia="MS Mincho" w:hAnsi="Times New Roman" w:cs="Times New Roman"/>
          <w:bCs/>
          <w:iCs/>
          <w:sz w:val="26"/>
          <w:szCs w:val="26"/>
          <w:lang w:eastAsia="ja-JP" w:bidi="th-TH"/>
        </w:rPr>
        <w:t>PPP</w:t>
      </w:r>
      <w:r w:rsidR="00DB0208" w:rsidRPr="008060F6">
        <w:rPr>
          <w:rFonts w:ascii="Times New Roman" w:eastAsia="MS Mincho" w:hAnsi="Times New Roman" w:cs="Times New Roman"/>
          <w:sz w:val="26"/>
          <w:szCs w:val="26"/>
          <w:lang w:eastAsia="ja-JP" w:bidi="th-TH"/>
        </w:rPr>
        <w:t xml:space="preserve"> </w:t>
      </w:r>
      <w:r w:rsidR="00DB0208" w:rsidRPr="008060F6">
        <w:rPr>
          <w:rFonts w:ascii="Times New Roman" w:eastAsia="MS Mincho" w:hAnsi="Times New Roman" w:cs="Times New Roman"/>
          <w:bCs/>
          <w:iCs/>
          <w:sz w:val="26"/>
          <w:szCs w:val="26"/>
          <w:lang w:eastAsia="ja-JP" w:bidi="th-TH"/>
        </w:rPr>
        <w:t>trữ vào tủ đông ở nhiệt độ -70</w:t>
      </w:r>
      <w:r w:rsidR="00C70E85" w:rsidRPr="008060F6">
        <w:rPr>
          <w:rFonts w:ascii="Times New Roman" w:eastAsia="MS Mincho" w:hAnsi="Times New Roman" w:cs="Times New Roman"/>
          <w:bCs/>
          <w:iCs/>
          <w:sz w:val="26"/>
          <w:szCs w:val="26"/>
          <w:lang w:eastAsia="ja-JP" w:bidi="th-TH"/>
        </w:rPr>
        <w:t xml:space="preserve"> đến</w:t>
      </w:r>
      <w:r w:rsidR="00DB0208" w:rsidRPr="008060F6">
        <w:rPr>
          <w:rFonts w:ascii="Times New Roman" w:eastAsia="MS Mincho" w:hAnsi="Times New Roman" w:cs="Times New Roman"/>
          <w:bCs/>
          <w:iCs/>
          <w:sz w:val="26"/>
          <w:szCs w:val="26"/>
          <w:lang w:eastAsia="ja-JP" w:bidi="th-TH"/>
        </w:rPr>
        <w:t>- 80</w:t>
      </w:r>
      <w:r w:rsidR="00DB0208" w:rsidRPr="008060F6">
        <w:rPr>
          <w:rFonts w:ascii="Times New Roman" w:eastAsia="MS Mincho" w:hAnsi="Times New Roman" w:cs="Times New Roman"/>
          <w:bCs/>
          <w:iCs/>
          <w:sz w:val="26"/>
          <w:szCs w:val="26"/>
          <w:vertAlign w:val="superscript"/>
          <w:lang w:eastAsia="ja-JP" w:bidi="th-TH"/>
        </w:rPr>
        <w:t>0</w:t>
      </w:r>
      <w:r w:rsidR="00DB0208" w:rsidRPr="008060F6">
        <w:rPr>
          <w:rFonts w:ascii="Times New Roman" w:eastAsia="MS Mincho" w:hAnsi="Times New Roman" w:cs="Times New Roman"/>
          <w:bCs/>
          <w:iCs/>
          <w:sz w:val="26"/>
          <w:szCs w:val="26"/>
          <w:lang w:eastAsia="ja-JP" w:bidi="th-TH"/>
        </w:rPr>
        <w:t>C để dùng định lượng TGF-</w:t>
      </w:r>
      <w:r w:rsidR="00DB0208" w:rsidRPr="008060F6">
        <w:rPr>
          <w:rFonts w:ascii="Times New Roman" w:eastAsia="MS Mincho" w:hAnsi="Times New Roman" w:cs="Times New Roman"/>
          <w:bCs/>
          <w:iCs/>
          <w:sz w:val="26"/>
          <w:szCs w:val="26"/>
          <w:lang w:val="en-US" w:eastAsia="ja-JP" w:bidi="th-TH"/>
        </w:rPr>
        <w:t>β</w:t>
      </w:r>
      <w:r w:rsidR="00DB0208" w:rsidRPr="008060F6">
        <w:rPr>
          <w:rFonts w:ascii="Times New Roman" w:eastAsia="MS Mincho" w:hAnsi="Times New Roman" w:cs="Times New Roman"/>
          <w:bCs/>
          <w:iCs/>
          <w:sz w:val="26"/>
          <w:szCs w:val="26"/>
          <w:lang w:eastAsia="ja-JP" w:bidi="th-TH"/>
        </w:rPr>
        <w:t xml:space="preserve">1trong PPP theo kỹ thuật </w:t>
      </w:r>
      <w:r w:rsidR="001E5674" w:rsidRPr="008060F6">
        <w:rPr>
          <w:rFonts w:ascii="Times New Roman" w:eastAsia="MS Mincho" w:hAnsi="Times New Roman" w:cs="Times New Roman"/>
          <w:bCs/>
          <w:iCs/>
          <w:sz w:val="26"/>
          <w:szCs w:val="26"/>
          <w:lang w:eastAsia="ja-JP" w:bidi="th-TH"/>
        </w:rPr>
        <w:t xml:space="preserve">và bộ kít </w:t>
      </w:r>
      <w:r w:rsidR="00DB0208" w:rsidRPr="008060F6">
        <w:rPr>
          <w:rFonts w:ascii="Times New Roman" w:eastAsia="MS Mincho" w:hAnsi="Times New Roman" w:cs="Times New Roman"/>
          <w:bCs/>
          <w:iCs/>
          <w:sz w:val="26"/>
          <w:szCs w:val="26"/>
          <w:lang w:eastAsia="ja-JP" w:bidi="th-TH"/>
        </w:rPr>
        <w:t>ELISA</w:t>
      </w:r>
      <w:r w:rsidR="001E5674" w:rsidRPr="008060F6">
        <w:rPr>
          <w:rFonts w:ascii="Times New Roman" w:eastAsia="MS Mincho" w:hAnsi="Times New Roman" w:cs="Times New Roman"/>
          <w:bCs/>
          <w:iCs/>
          <w:sz w:val="26"/>
          <w:szCs w:val="26"/>
          <w:lang w:eastAsia="ja-JP" w:bidi="th-TH"/>
        </w:rPr>
        <w:t xml:space="preserve"> như trên</w:t>
      </w:r>
      <w:r w:rsidR="00DB0208" w:rsidRPr="008060F6">
        <w:rPr>
          <w:rFonts w:ascii="Times New Roman" w:eastAsia="MS Mincho" w:hAnsi="Times New Roman" w:cs="Times New Roman"/>
          <w:bCs/>
          <w:iCs/>
          <w:sz w:val="26"/>
          <w:szCs w:val="26"/>
          <w:lang w:eastAsia="ja-JP" w:bidi="th-TH"/>
        </w:rPr>
        <w:t>.</w:t>
      </w:r>
    </w:p>
    <w:p w:rsidR="00332164" w:rsidRPr="00836912" w:rsidRDefault="00C4511A" w:rsidP="00ED2D82">
      <w:pPr>
        <w:pStyle w:val="3"/>
        <w:rPr>
          <w:rFonts w:eastAsia="MS Mincho"/>
          <w:lang w:val="vi-VN" w:eastAsia="ja-JP" w:bidi="th-TH"/>
        </w:rPr>
      </w:pPr>
      <w:bookmarkStart w:id="41" w:name="_Toc447130012"/>
      <w:r w:rsidRPr="00836912">
        <w:rPr>
          <w:rFonts w:eastAsia="MS Mincho"/>
          <w:lang w:val="vi-VN" w:eastAsia="ja-JP" w:bidi="th-TH"/>
        </w:rPr>
        <w:t>2</w:t>
      </w:r>
      <w:r w:rsidR="00332164" w:rsidRPr="00836912">
        <w:rPr>
          <w:rFonts w:eastAsia="MS Mincho"/>
          <w:lang w:val="vi-VN" w:eastAsia="ja-JP" w:bidi="th-TH"/>
        </w:rPr>
        <w:t>.2.</w:t>
      </w:r>
      <w:r w:rsidR="00184A3F" w:rsidRPr="00836912">
        <w:rPr>
          <w:rFonts w:eastAsia="MS Mincho"/>
          <w:lang w:val="vi-VN" w:eastAsia="ja-JP" w:bidi="th-TH"/>
        </w:rPr>
        <w:t>3</w:t>
      </w:r>
      <w:r w:rsidR="00332164" w:rsidRPr="00836912">
        <w:rPr>
          <w:rFonts w:eastAsia="MS Mincho"/>
          <w:lang w:val="vi-VN" w:eastAsia="ja-JP" w:bidi="th-TH"/>
        </w:rPr>
        <w:t xml:space="preserve">. </w:t>
      </w:r>
      <w:r w:rsidR="00EB3C0C" w:rsidRPr="00836912">
        <w:rPr>
          <w:rFonts w:eastAsia="MS Mincho"/>
          <w:lang w:val="vi-VN" w:eastAsia="ja-JP" w:bidi="th-TH"/>
        </w:rPr>
        <w:t>Các can thiệp điều trị</w:t>
      </w:r>
      <w:bookmarkEnd w:id="41"/>
    </w:p>
    <w:p w:rsidR="00184A3F" w:rsidRPr="008060F6" w:rsidRDefault="00332164" w:rsidP="003E0DA7">
      <w:pPr>
        <w:tabs>
          <w:tab w:val="left" w:pos="900"/>
        </w:tabs>
        <w:spacing w:after="0" w:line="360" w:lineRule="auto"/>
        <w:ind w:firstLine="360"/>
        <w:jc w:val="both"/>
        <w:rPr>
          <w:rFonts w:ascii="Times New Roman" w:eastAsia="MS Mincho" w:hAnsi="Times New Roman" w:cs="Times New Roman"/>
          <w:b/>
          <w:sz w:val="26"/>
          <w:szCs w:val="26"/>
          <w:lang w:val="pt-BR" w:eastAsia="ja-JP" w:bidi="th-TH"/>
        </w:rPr>
      </w:pPr>
      <w:r w:rsidRPr="008060F6">
        <w:rPr>
          <w:rFonts w:ascii="Times New Roman" w:eastAsia="MS Mincho" w:hAnsi="Times New Roman" w:cs="Times New Roman"/>
          <w:b/>
          <w:bCs/>
          <w:sz w:val="26"/>
          <w:szCs w:val="26"/>
          <w:lang w:val="pt-BR" w:eastAsia="ja-JP" w:bidi="th-TH"/>
        </w:rPr>
        <w:t>Nhóm nghiên cứu đượ</w:t>
      </w:r>
      <w:r w:rsidR="000B79C5" w:rsidRPr="008060F6">
        <w:rPr>
          <w:rFonts w:ascii="Times New Roman" w:eastAsia="MS Mincho" w:hAnsi="Times New Roman" w:cs="Times New Roman"/>
          <w:b/>
          <w:bCs/>
          <w:sz w:val="26"/>
          <w:szCs w:val="26"/>
          <w:lang w:val="pt-BR" w:eastAsia="ja-JP" w:bidi="th-TH"/>
        </w:rPr>
        <w:t>c:</w:t>
      </w:r>
    </w:p>
    <w:p w:rsidR="00332164" w:rsidRPr="008060F6" w:rsidRDefault="00332164" w:rsidP="003E0DA7">
      <w:pPr>
        <w:spacing w:after="0" w:line="360" w:lineRule="auto"/>
        <w:ind w:firstLine="567"/>
        <w:jc w:val="both"/>
        <w:rPr>
          <w:rFonts w:ascii="Times New Roman" w:eastAsia="MS Mincho" w:hAnsi="Times New Roman" w:cs="Times New Roman"/>
          <w:sz w:val="26"/>
          <w:szCs w:val="26"/>
          <w:lang w:val="pt-BR" w:eastAsia="ja-JP" w:bidi="th-TH"/>
        </w:rPr>
      </w:pPr>
      <w:r w:rsidRPr="008060F6">
        <w:rPr>
          <w:rFonts w:ascii="Times New Roman" w:eastAsia="MS Mincho" w:hAnsi="Times New Roman" w:cs="Times New Roman"/>
          <w:sz w:val="26"/>
          <w:szCs w:val="26"/>
          <w:lang w:val="pt-BR" w:eastAsia="ja-JP" w:bidi="th-TH"/>
        </w:rPr>
        <w:t xml:space="preserve">Lấy </w:t>
      </w:r>
      <w:r w:rsidR="00EB3C0C" w:rsidRPr="008060F6">
        <w:rPr>
          <w:rFonts w:ascii="Times New Roman" w:eastAsia="MS Mincho" w:hAnsi="Times New Roman" w:cs="Times New Roman"/>
          <w:sz w:val="26"/>
          <w:szCs w:val="26"/>
          <w:lang w:val="pt-BR" w:eastAsia="ja-JP" w:bidi="th-TH"/>
        </w:rPr>
        <w:t>15</w:t>
      </w:r>
      <w:r w:rsidRPr="008060F6">
        <w:rPr>
          <w:rFonts w:ascii="Times New Roman" w:eastAsia="MS Mincho" w:hAnsi="Times New Roman" w:cs="Times New Roman"/>
          <w:sz w:val="26"/>
          <w:szCs w:val="26"/>
          <w:lang w:val="pt-BR" w:eastAsia="ja-JP" w:bidi="th-TH"/>
        </w:rPr>
        <w:t xml:space="preserve"> ml máu TM ngoại biên</w:t>
      </w:r>
      <w:r w:rsidR="00EB3C0C" w:rsidRPr="008060F6">
        <w:rPr>
          <w:rFonts w:ascii="Times New Roman" w:eastAsia="MS Mincho" w:hAnsi="Times New Roman" w:cs="Times New Roman"/>
          <w:sz w:val="26"/>
          <w:szCs w:val="26"/>
          <w:lang w:val="pt-BR" w:eastAsia="ja-JP" w:bidi="th-TH"/>
        </w:rPr>
        <w:t xml:space="preserve"> khi điều trị cho 1 khớp gối (30 ml cho 2 khớp)</w:t>
      </w:r>
      <w:r w:rsidRPr="008060F6">
        <w:rPr>
          <w:rFonts w:ascii="Times New Roman" w:eastAsia="MS Mincho" w:hAnsi="Times New Roman" w:cs="Times New Roman"/>
          <w:sz w:val="26"/>
          <w:szCs w:val="26"/>
          <w:lang w:val="pt-BR" w:eastAsia="ja-JP" w:bidi="th-TH"/>
        </w:rPr>
        <w:t xml:space="preserve"> để </w:t>
      </w:r>
      <w:r w:rsidR="00EB3C0C" w:rsidRPr="008060F6">
        <w:rPr>
          <w:rFonts w:ascii="Times New Roman" w:eastAsia="MS Mincho" w:hAnsi="Times New Roman" w:cs="Times New Roman"/>
          <w:sz w:val="26"/>
          <w:szCs w:val="26"/>
          <w:lang w:val="pt-BR" w:eastAsia="ja-JP" w:bidi="th-TH"/>
        </w:rPr>
        <w:t>tách</w:t>
      </w:r>
      <w:r w:rsidRPr="008060F6">
        <w:rPr>
          <w:rFonts w:ascii="Times New Roman" w:eastAsia="MS Mincho" w:hAnsi="Times New Roman" w:cs="Times New Roman"/>
          <w:sz w:val="26"/>
          <w:szCs w:val="26"/>
          <w:lang w:val="pt-BR" w:eastAsia="ja-JP" w:bidi="th-TH"/>
        </w:rPr>
        <w:t xml:space="preserve"> PRP theo quy trình kỹ thuật ACP của hãng Arthrex. </w:t>
      </w:r>
    </w:p>
    <w:p w:rsidR="00332164" w:rsidRPr="008060F6" w:rsidRDefault="00332164" w:rsidP="003E0DA7">
      <w:pPr>
        <w:spacing w:after="0" w:line="360" w:lineRule="auto"/>
        <w:ind w:firstLine="567"/>
        <w:jc w:val="both"/>
        <w:rPr>
          <w:rFonts w:ascii="Times New Roman" w:eastAsia="MS Mincho" w:hAnsi="Times New Roman" w:cs="Times New Roman"/>
          <w:sz w:val="26"/>
          <w:szCs w:val="26"/>
          <w:lang w:val="pt-BR" w:eastAsia="ja-JP" w:bidi="th-TH"/>
        </w:rPr>
      </w:pPr>
      <w:r w:rsidRPr="008060F6">
        <w:rPr>
          <w:rFonts w:ascii="Times New Roman" w:eastAsia="MS Mincho" w:hAnsi="Times New Roman" w:cs="Times New Roman"/>
          <w:sz w:val="26"/>
          <w:szCs w:val="26"/>
          <w:lang w:val="pt-BR" w:eastAsia="ja-JP" w:bidi="th-TH"/>
        </w:rPr>
        <w:t>- Bộ dụng cụ tách PRP theo kỹ thuật của hãng Arthrex</w:t>
      </w:r>
      <w:r w:rsidR="00F519DF" w:rsidRPr="008060F6">
        <w:rPr>
          <w:rFonts w:ascii="Times New Roman" w:eastAsia="MS Mincho" w:hAnsi="Times New Roman" w:cs="Times New Roman"/>
          <w:sz w:val="26"/>
          <w:szCs w:val="26"/>
          <w:lang w:val="pt-BR" w:eastAsia="ja-JP" w:bidi="th-TH"/>
        </w:rPr>
        <w:t xml:space="preserve"> </w:t>
      </w:r>
      <w:r w:rsidR="00F519DF" w:rsidRPr="008060F6">
        <w:rPr>
          <w:rFonts w:ascii="Times New Roman" w:eastAsia="MS Mincho" w:hAnsi="Times New Roman" w:cs="Times New Roman"/>
          <w:sz w:val="26"/>
          <w:szCs w:val="26"/>
          <w:lang w:val="pt-BR" w:eastAsia="ja-JP" w:bidi="th-TH"/>
        </w:rPr>
        <w:fldChar w:fldCharType="begin"/>
      </w:r>
      <w:r w:rsidR="00B00298" w:rsidRPr="008060F6">
        <w:rPr>
          <w:rFonts w:ascii="Times New Roman" w:eastAsia="MS Mincho" w:hAnsi="Times New Roman" w:cs="Times New Roman"/>
          <w:sz w:val="26"/>
          <w:szCs w:val="26"/>
          <w:lang w:val="pt-BR" w:eastAsia="ja-JP" w:bidi="th-TH"/>
        </w:rPr>
        <w:instrText xml:space="preserve"> ADDIN EN.CITE &lt;EndNote&gt;&lt;Cite&gt;&lt;Author&gt;Development&lt;/Author&gt;&lt;Year&gt;2009&lt;/Year&gt;&lt;RecNum&gt;974&lt;/RecNum&gt;&lt;DisplayText&gt;[112]&lt;/DisplayText&gt;&lt;record&gt;&lt;rec-number&gt;974&lt;/rec-number&gt;&lt;foreign-keys&gt;&lt;key app="EN" db-id="95r2xpf9p0edd7ewez9xrdvgw2f2ratwza2e" timestamp="1416680022"&gt;974&lt;/key&gt;&lt;/foreign-keys&gt;&lt;ref-type name="Journal Article"&gt;17&lt;/ref-type&gt;&lt;contributors&gt;&lt;authors&gt;&lt;author&gt;Arthrex Research and Development &lt;/author&gt;&lt;/authors&gt;&lt;/contributors&gt;&lt;titles&gt;&lt;title&gt;Autologous Conditioned Plasma Double Syringe System&lt;/title&gt;&lt;secondary-title&gt;All rights reserved,LB0810C&lt;/secondary-title&gt;&lt;/titles&gt;&lt;periodical&gt;&lt;full-title&gt;All rights reserved,LB0810C&lt;/full-title&gt;&lt;/periodical&gt;&lt;volume&gt;https://www.arthrex.com/myarthrex/whitepapers/ Biomechanical Testing&lt;/volume&gt;&lt;dates&gt;&lt;year&gt;2009&lt;/year&gt;&lt;/dates&gt;&lt;urls&gt;&lt;/urls&gt;&lt;/record&gt;&lt;/Cite&gt;&lt;/EndNote&gt;</w:instrText>
      </w:r>
      <w:r w:rsidR="00F519DF" w:rsidRPr="008060F6">
        <w:rPr>
          <w:rFonts w:ascii="Times New Roman" w:eastAsia="MS Mincho" w:hAnsi="Times New Roman" w:cs="Times New Roman"/>
          <w:sz w:val="26"/>
          <w:szCs w:val="26"/>
          <w:lang w:val="pt-BR" w:eastAsia="ja-JP" w:bidi="th-TH"/>
        </w:rPr>
        <w:fldChar w:fldCharType="separate"/>
      </w:r>
      <w:r w:rsidR="00B00298" w:rsidRPr="008060F6">
        <w:rPr>
          <w:rFonts w:ascii="Times New Roman" w:eastAsia="MS Mincho" w:hAnsi="Times New Roman" w:cs="Times New Roman"/>
          <w:noProof/>
          <w:sz w:val="26"/>
          <w:szCs w:val="26"/>
          <w:lang w:val="pt-BR" w:eastAsia="ja-JP" w:bidi="th-TH"/>
        </w:rPr>
        <w:t>[</w:t>
      </w:r>
      <w:hyperlink w:anchor="_ENREF_112" w:tooltip="Development, 2009 #974" w:history="1">
        <w:r w:rsidR="007470B2" w:rsidRPr="008060F6">
          <w:rPr>
            <w:rFonts w:ascii="Times New Roman" w:eastAsia="MS Mincho" w:hAnsi="Times New Roman" w:cs="Times New Roman"/>
            <w:noProof/>
            <w:sz w:val="26"/>
            <w:szCs w:val="26"/>
            <w:lang w:val="pt-BR" w:eastAsia="ja-JP" w:bidi="th-TH"/>
          </w:rPr>
          <w:t>112</w:t>
        </w:r>
      </w:hyperlink>
      <w:r w:rsidR="00B00298" w:rsidRPr="008060F6">
        <w:rPr>
          <w:rFonts w:ascii="Times New Roman" w:eastAsia="MS Mincho" w:hAnsi="Times New Roman" w:cs="Times New Roman"/>
          <w:noProof/>
          <w:sz w:val="26"/>
          <w:szCs w:val="26"/>
          <w:lang w:val="pt-BR" w:eastAsia="ja-JP" w:bidi="th-TH"/>
        </w:rPr>
        <w:t>]</w:t>
      </w:r>
      <w:r w:rsidR="00F519DF" w:rsidRPr="008060F6">
        <w:rPr>
          <w:rFonts w:ascii="Times New Roman" w:eastAsia="MS Mincho" w:hAnsi="Times New Roman" w:cs="Times New Roman"/>
          <w:sz w:val="26"/>
          <w:szCs w:val="26"/>
          <w:lang w:val="pt-BR" w:eastAsia="ja-JP" w:bidi="th-TH"/>
        </w:rPr>
        <w:fldChar w:fldCharType="end"/>
      </w:r>
      <w:r w:rsidRPr="008060F6">
        <w:rPr>
          <w:rFonts w:ascii="Times New Roman" w:eastAsia="MS Mincho" w:hAnsi="Times New Roman" w:cs="Times New Roman"/>
          <w:sz w:val="26"/>
          <w:szCs w:val="26"/>
          <w:lang w:val="pt-BR" w:eastAsia="ja-JP" w:bidi="th-TH"/>
        </w:rPr>
        <w:t>:</w:t>
      </w:r>
    </w:p>
    <w:p w:rsidR="00332164" w:rsidRPr="008060F6" w:rsidRDefault="00332164" w:rsidP="003E0DA7">
      <w:pPr>
        <w:spacing w:after="0" w:line="360" w:lineRule="auto"/>
        <w:ind w:left="360"/>
        <w:jc w:val="both"/>
        <w:rPr>
          <w:rFonts w:ascii="Times New Roman" w:eastAsia="MS Mincho" w:hAnsi="Times New Roman" w:cs="Times New Roman"/>
          <w:sz w:val="26"/>
          <w:szCs w:val="26"/>
          <w:lang w:val="pt-BR" w:eastAsia="ja-JP" w:bidi="th-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467"/>
      </w:tblGrid>
      <w:tr w:rsidR="00ED2D82" w:rsidTr="00ED2D82">
        <w:tc>
          <w:tcPr>
            <w:tcW w:w="4501" w:type="dxa"/>
          </w:tcPr>
          <w:p w:rsidR="00ED2D82" w:rsidRDefault="00ED2D82" w:rsidP="00ED2D82">
            <w:pPr>
              <w:spacing w:line="360" w:lineRule="auto"/>
              <w:jc w:val="both"/>
              <w:rPr>
                <w:rFonts w:eastAsia="MS Mincho"/>
                <w:sz w:val="26"/>
                <w:szCs w:val="26"/>
                <w:lang w:val="pt-BR" w:eastAsia="ja-JP" w:bidi="th-TH"/>
              </w:rPr>
            </w:pPr>
            <w:r w:rsidRPr="008060F6">
              <w:rPr>
                <w:rFonts w:eastAsia="MS Mincho"/>
                <w:noProof/>
                <w:sz w:val="26"/>
                <w:szCs w:val="26"/>
              </w:rPr>
              <w:lastRenderedPageBreak/>
              <w:drawing>
                <wp:inline distT="0" distB="0" distL="0" distR="0" wp14:anchorId="52C37A7A" wp14:editId="04799303">
                  <wp:extent cx="2628900" cy="1441450"/>
                  <wp:effectExtent l="0" t="0" r="0" b="635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28900" cy="1441450"/>
                          </a:xfrm>
                          <a:prstGeom prst="rect">
                            <a:avLst/>
                          </a:prstGeom>
                          <a:noFill/>
                          <a:ln>
                            <a:noFill/>
                          </a:ln>
                        </pic:spPr>
                      </pic:pic>
                    </a:graphicData>
                  </a:graphic>
                </wp:inline>
              </w:drawing>
            </w:r>
          </w:p>
        </w:tc>
        <w:tc>
          <w:tcPr>
            <w:tcW w:w="4502" w:type="dxa"/>
          </w:tcPr>
          <w:p w:rsidR="00ED2D82" w:rsidRDefault="00ED2D82" w:rsidP="00ED2D82">
            <w:pPr>
              <w:spacing w:line="360" w:lineRule="auto"/>
              <w:jc w:val="both"/>
              <w:rPr>
                <w:rFonts w:eastAsia="MS Mincho"/>
                <w:sz w:val="26"/>
                <w:szCs w:val="26"/>
                <w:lang w:val="pt-BR" w:eastAsia="ja-JP" w:bidi="th-TH"/>
              </w:rPr>
            </w:pPr>
            <w:r w:rsidRPr="008060F6">
              <w:rPr>
                <w:rFonts w:eastAsia="MS Mincho"/>
                <w:noProof/>
                <w:sz w:val="26"/>
                <w:szCs w:val="26"/>
              </w:rPr>
              <w:drawing>
                <wp:inline distT="0" distB="0" distL="0" distR="0" wp14:anchorId="38000501" wp14:editId="4709901D">
                  <wp:extent cx="2432050" cy="1295400"/>
                  <wp:effectExtent l="0" t="0" r="635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36">
                            <a:extLst>
                              <a:ext uri="{28A0092B-C50C-407E-A947-70E740481C1C}">
                                <a14:useLocalDpi xmlns:a14="http://schemas.microsoft.com/office/drawing/2010/main" val="0"/>
                              </a:ext>
                            </a:extLst>
                          </a:blip>
                          <a:srcRect b="7483"/>
                          <a:stretch>
                            <a:fillRect/>
                          </a:stretch>
                        </pic:blipFill>
                        <pic:spPr bwMode="auto">
                          <a:xfrm>
                            <a:off x="0" y="0"/>
                            <a:ext cx="2432050" cy="1295400"/>
                          </a:xfrm>
                          <a:prstGeom prst="rect">
                            <a:avLst/>
                          </a:prstGeom>
                          <a:noFill/>
                          <a:ln>
                            <a:noFill/>
                          </a:ln>
                        </pic:spPr>
                      </pic:pic>
                    </a:graphicData>
                  </a:graphic>
                </wp:inline>
              </w:drawing>
            </w:r>
          </w:p>
        </w:tc>
      </w:tr>
      <w:tr w:rsidR="00ED2D82" w:rsidTr="00ED2D82">
        <w:tc>
          <w:tcPr>
            <w:tcW w:w="4501" w:type="dxa"/>
          </w:tcPr>
          <w:p w:rsidR="00ED2D82" w:rsidRPr="006140E2" w:rsidRDefault="00ED2D82" w:rsidP="00ED2D82">
            <w:pPr>
              <w:spacing w:line="360" w:lineRule="auto"/>
              <w:jc w:val="center"/>
              <w:rPr>
                <w:rFonts w:eastAsia="MS Mincho"/>
                <w:noProof/>
                <w:sz w:val="26"/>
                <w:szCs w:val="26"/>
                <w:lang w:val="vi-VN"/>
              </w:rPr>
            </w:pPr>
            <w:r w:rsidRPr="008060F6">
              <w:rPr>
                <w:rFonts w:eastAsia="MS Mincho"/>
                <w:sz w:val="26"/>
                <w:szCs w:val="26"/>
                <w:lang w:val="pt-BR" w:eastAsia="ja-JP" w:bidi="th-TH"/>
              </w:rPr>
              <w:t>Bơm hai nòng và nắp dậy</w:t>
            </w:r>
          </w:p>
        </w:tc>
        <w:tc>
          <w:tcPr>
            <w:tcW w:w="4502" w:type="dxa"/>
          </w:tcPr>
          <w:p w:rsidR="00ED2D82" w:rsidRPr="006140E2" w:rsidRDefault="00ED2D82" w:rsidP="00ED2D82">
            <w:pPr>
              <w:spacing w:line="360" w:lineRule="auto"/>
              <w:jc w:val="center"/>
              <w:rPr>
                <w:rFonts w:eastAsia="MS Mincho"/>
                <w:noProof/>
                <w:sz w:val="26"/>
                <w:szCs w:val="26"/>
                <w:lang w:val="vi-VN"/>
              </w:rPr>
            </w:pPr>
            <w:r w:rsidRPr="008060F6">
              <w:rPr>
                <w:rFonts w:eastAsia="MS Mincho"/>
                <w:sz w:val="26"/>
                <w:szCs w:val="26"/>
                <w:lang w:val="pt-BR" w:eastAsia="ja-JP" w:bidi="th-TH"/>
              </w:rPr>
              <w:t>Kim bướm đường kính 19 G, garo, tem, bông, cồn, chất chống đông ACD-A</w:t>
            </w:r>
          </w:p>
        </w:tc>
      </w:tr>
      <w:tr w:rsidR="00ED2D82" w:rsidTr="00ED2D82">
        <w:tc>
          <w:tcPr>
            <w:tcW w:w="4501" w:type="dxa"/>
          </w:tcPr>
          <w:p w:rsidR="00ED2D82" w:rsidRPr="008060F6" w:rsidRDefault="00ED2D82" w:rsidP="00ED2D82">
            <w:pPr>
              <w:spacing w:line="360" w:lineRule="auto"/>
              <w:jc w:val="center"/>
              <w:rPr>
                <w:rFonts w:eastAsia="MS Mincho"/>
                <w:sz w:val="26"/>
                <w:szCs w:val="26"/>
                <w:lang w:val="pt-BR" w:eastAsia="ja-JP" w:bidi="th-TH"/>
              </w:rPr>
            </w:pPr>
            <w:r w:rsidRPr="008060F6">
              <w:rPr>
                <w:rFonts w:eastAsia="MS Mincho"/>
                <w:noProof/>
                <w:sz w:val="26"/>
                <w:szCs w:val="26"/>
              </w:rPr>
              <w:drawing>
                <wp:inline distT="0" distB="0" distL="0" distR="0" wp14:anchorId="63957137" wp14:editId="54EA80F3">
                  <wp:extent cx="2743200" cy="16383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1638300"/>
                          </a:xfrm>
                          <a:prstGeom prst="rect">
                            <a:avLst/>
                          </a:prstGeom>
                          <a:noFill/>
                          <a:ln>
                            <a:noFill/>
                          </a:ln>
                        </pic:spPr>
                      </pic:pic>
                    </a:graphicData>
                  </a:graphic>
                </wp:inline>
              </w:drawing>
            </w:r>
          </w:p>
        </w:tc>
        <w:tc>
          <w:tcPr>
            <w:tcW w:w="4502" w:type="dxa"/>
          </w:tcPr>
          <w:p w:rsidR="00ED2D82" w:rsidRPr="008060F6" w:rsidRDefault="00ED2D82" w:rsidP="00ED2D82">
            <w:pPr>
              <w:spacing w:line="360" w:lineRule="auto"/>
              <w:jc w:val="center"/>
              <w:rPr>
                <w:rFonts w:eastAsia="MS Mincho"/>
                <w:sz w:val="26"/>
                <w:szCs w:val="26"/>
                <w:lang w:val="pt-BR" w:eastAsia="ja-JP" w:bidi="th-TH"/>
              </w:rPr>
            </w:pPr>
            <w:r w:rsidRPr="008060F6">
              <w:rPr>
                <w:rFonts w:eastAsia="MS Mincho"/>
                <w:noProof/>
                <w:sz w:val="26"/>
                <w:szCs w:val="26"/>
              </w:rPr>
              <w:drawing>
                <wp:inline distT="0" distB="0" distL="0" distR="0" wp14:anchorId="392021BE" wp14:editId="4361D101">
                  <wp:extent cx="2247900" cy="15875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47900" cy="1587500"/>
                          </a:xfrm>
                          <a:prstGeom prst="rect">
                            <a:avLst/>
                          </a:prstGeom>
                          <a:noFill/>
                          <a:ln>
                            <a:noFill/>
                          </a:ln>
                        </pic:spPr>
                      </pic:pic>
                    </a:graphicData>
                  </a:graphic>
                </wp:inline>
              </w:drawing>
            </w:r>
          </w:p>
        </w:tc>
      </w:tr>
      <w:tr w:rsidR="00ED2D82" w:rsidTr="00ED2D82">
        <w:tc>
          <w:tcPr>
            <w:tcW w:w="4501" w:type="dxa"/>
          </w:tcPr>
          <w:p w:rsidR="00ED2D82" w:rsidRPr="008060F6" w:rsidRDefault="00ED2D82" w:rsidP="00ED2D82">
            <w:pPr>
              <w:spacing w:line="360" w:lineRule="auto"/>
              <w:jc w:val="center"/>
              <w:rPr>
                <w:rFonts w:eastAsia="MS Mincho"/>
                <w:sz w:val="26"/>
                <w:szCs w:val="26"/>
                <w:lang w:val="pt-BR" w:eastAsia="ja-JP" w:bidi="th-TH"/>
              </w:rPr>
            </w:pPr>
            <w:r w:rsidRPr="008060F6">
              <w:rPr>
                <w:rFonts w:eastAsia="MS Mincho"/>
                <w:sz w:val="26"/>
                <w:szCs w:val="26"/>
                <w:lang w:val="pt-BR" w:eastAsia="ja-JP" w:bidi="th-TH"/>
              </w:rPr>
              <w:t>Bộ trục quay với 4 bầu chứa để bơm tiêm và ống cân bằng</w:t>
            </w:r>
          </w:p>
        </w:tc>
        <w:tc>
          <w:tcPr>
            <w:tcW w:w="4502" w:type="dxa"/>
          </w:tcPr>
          <w:p w:rsidR="00ED2D82" w:rsidRPr="008060F6" w:rsidRDefault="00ED2D82" w:rsidP="00ED2D82">
            <w:pPr>
              <w:spacing w:line="360" w:lineRule="auto"/>
              <w:jc w:val="center"/>
              <w:rPr>
                <w:rFonts w:eastAsia="MS Mincho"/>
                <w:sz w:val="26"/>
                <w:szCs w:val="26"/>
                <w:lang w:val="pt-BR" w:eastAsia="ja-JP" w:bidi="th-TH"/>
              </w:rPr>
            </w:pPr>
            <w:r w:rsidRPr="008060F6">
              <w:rPr>
                <w:rFonts w:eastAsia="MS Mincho"/>
                <w:sz w:val="26"/>
                <w:szCs w:val="26"/>
                <w:lang w:val="pt-BR" w:eastAsia="ja-JP" w:bidi="th-TH"/>
              </w:rPr>
              <w:t>Máy ly tâm</w:t>
            </w:r>
          </w:p>
        </w:tc>
      </w:tr>
    </w:tbl>
    <w:p w:rsidR="00332164" w:rsidRPr="008060F6" w:rsidRDefault="00332164" w:rsidP="003E0DA7">
      <w:pPr>
        <w:spacing w:after="0" w:line="360" w:lineRule="auto"/>
        <w:ind w:firstLine="720"/>
        <w:jc w:val="both"/>
        <w:rPr>
          <w:rFonts w:ascii="Times New Roman" w:eastAsia="MS Mincho" w:hAnsi="Times New Roman" w:cs="Times New Roman"/>
          <w:b/>
          <w:bCs/>
          <w:sz w:val="26"/>
          <w:szCs w:val="26"/>
          <w:lang w:val="pt-BR" w:eastAsia="ja-JP" w:bidi="th-TH"/>
        </w:rPr>
      </w:pPr>
      <w:r w:rsidRPr="008060F6">
        <w:rPr>
          <w:rFonts w:ascii="Times New Roman" w:eastAsia="MS Mincho" w:hAnsi="Times New Roman" w:cs="Times New Roman"/>
          <w:sz w:val="26"/>
          <w:szCs w:val="26"/>
          <w:lang w:val="pt-BR" w:eastAsia="ja-JP" w:bidi="th-TH"/>
        </w:rPr>
        <w:t>- Các bước</w:t>
      </w:r>
      <w:r w:rsidR="00EB3C0C" w:rsidRPr="008060F6">
        <w:rPr>
          <w:rFonts w:ascii="Times New Roman" w:eastAsia="MS Mincho" w:hAnsi="Times New Roman" w:cs="Times New Roman"/>
          <w:sz w:val="26"/>
          <w:szCs w:val="26"/>
          <w:lang w:val="pt-BR" w:eastAsia="ja-JP" w:bidi="th-TH"/>
        </w:rPr>
        <w:t xml:space="preserve"> tiến hành</w:t>
      </w:r>
      <w:r w:rsidRPr="008060F6">
        <w:rPr>
          <w:rFonts w:ascii="Times New Roman" w:eastAsia="MS Mincho" w:hAnsi="Times New Roman" w:cs="Times New Roman"/>
          <w:sz w:val="26"/>
          <w:szCs w:val="26"/>
          <w:lang w:val="pt-BR" w:eastAsia="ja-JP" w:bidi="th-TH"/>
        </w:rPr>
        <w:t xml:space="preserve">: </w:t>
      </w:r>
      <w:r w:rsidR="00EB3C0C" w:rsidRPr="008060F6">
        <w:rPr>
          <w:rFonts w:ascii="Times New Roman" w:eastAsia="MS Mincho" w:hAnsi="Times New Roman" w:cs="Times New Roman"/>
          <w:sz w:val="26"/>
          <w:szCs w:val="26"/>
          <w:lang w:val="pt-BR" w:eastAsia="ja-JP" w:bidi="th-TH"/>
        </w:rPr>
        <w:t>gồm 6 bước</w:t>
      </w:r>
    </w:p>
    <w:p w:rsidR="00332164" w:rsidRPr="008060F6" w:rsidRDefault="008B7A13" w:rsidP="003E0DA7">
      <w:pPr>
        <w:spacing w:after="0" w:line="360" w:lineRule="auto"/>
        <w:jc w:val="center"/>
        <w:rPr>
          <w:rFonts w:ascii="Times New Roman" w:eastAsia="MS Mincho" w:hAnsi="Times New Roman" w:cs="Times New Roman"/>
          <w:b/>
          <w:bCs/>
          <w:sz w:val="26"/>
          <w:szCs w:val="26"/>
          <w:lang w:val="en-US" w:eastAsia="ja-JP" w:bidi="th-TH"/>
        </w:rPr>
      </w:pPr>
      <w:r w:rsidRPr="008060F6">
        <w:rPr>
          <w:rFonts w:ascii="Times New Roman" w:eastAsia="MS Mincho" w:hAnsi="Times New Roman" w:cs="Times New Roman"/>
          <w:b/>
          <w:bCs/>
          <w:noProof/>
          <w:sz w:val="26"/>
          <w:szCs w:val="26"/>
          <w:lang w:val="en-US"/>
        </w:rPr>
        <mc:AlternateContent>
          <mc:Choice Requires="wps">
            <w:drawing>
              <wp:anchor distT="0" distB="0" distL="114300" distR="114300" simplePos="0" relativeHeight="251633664" behindDoc="0" locked="0" layoutInCell="1" allowOverlap="1" wp14:anchorId="203862D5" wp14:editId="1A9BEE54">
                <wp:simplePos x="0" y="0"/>
                <wp:positionH relativeFrom="margin">
                  <wp:posOffset>3876675</wp:posOffset>
                </wp:positionH>
                <wp:positionV relativeFrom="paragraph">
                  <wp:posOffset>2285365</wp:posOffset>
                </wp:positionV>
                <wp:extent cx="1803400" cy="755650"/>
                <wp:effectExtent l="0" t="0" r="6350" b="6350"/>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3400" cy="755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911" w:rsidRPr="007A4802" w:rsidRDefault="00847911" w:rsidP="00332164">
                            <w:pPr>
                              <w:jc w:val="both"/>
                              <w:rPr>
                                <w:rFonts w:ascii="Times New Roman" w:hAnsi="Times New Roman" w:cs="Times New Roman"/>
                                <w:lang w:val="en-US"/>
                              </w:rPr>
                            </w:pPr>
                            <w:r w:rsidRPr="007A4802">
                              <w:rPr>
                                <w:rFonts w:ascii="Times New Roman" w:hAnsi="Times New Roman" w:cs="Times New Roman"/>
                                <w:lang w:val="en-US"/>
                              </w:rPr>
                              <w:t>Đặt 2 bơm chứa máu vào 2 bầu chứ</w:t>
                            </w:r>
                            <w:r>
                              <w:rPr>
                                <w:rFonts w:ascii="Times New Roman" w:hAnsi="Times New Roman" w:cs="Times New Roman"/>
                                <w:lang w:val="en-US"/>
                              </w:rPr>
                              <w:t xml:space="preserve">a, </w:t>
                            </w:r>
                            <w:r w:rsidRPr="007A4802">
                              <w:rPr>
                                <w:rFonts w:ascii="Times New Roman" w:hAnsi="Times New Roman" w:cs="Times New Roman"/>
                                <w:lang w:val="en-US"/>
                              </w:rPr>
                              <w:t>2</w:t>
                            </w:r>
                            <w:r>
                              <w:rPr>
                                <w:rFonts w:ascii="Times New Roman" w:hAnsi="Times New Roman" w:cs="Times New Roman"/>
                                <w:lang w:val="en-US"/>
                              </w:rPr>
                              <w:t xml:space="preserve"> </w:t>
                            </w:r>
                            <w:r w:rsidRPr="007A4802">
                              <w:rPr>
                                <w:rFonts w:ascii="Times New Roman" w:hAnsi="Times New Roman" w:cs="Times New Roman"/>
                                <w:lang w:val="en-US"/>
                              </w:rPr>
                              <w:t xml:space="preserve">bầu                                        </w:t>
                            </w:r>
                            <w:r>
                              <w:rPr>
                                <w:rFonts w:ascii="Times New Roman" w:hAnsi="Times New Roman" w:cs="Times New Roman"/>
                                <w:lang w:val="en-US"/>
                              </w:rPr>
                              <w:t xml:space="preserve">                             </w:t>
                            </w:r>
                            <w:r w:rsidRPr="007A4802">
                              <w:rPr>
                                <w:rFonts w:ascii="Times New Roman" w:hAnsi="Times New Roman" w:cs="Times New Roman"/>
                                <w:lang w:val="en-US"/>
                              </w:rPr>
                              <w:t>còn lại để 2 ống đối trọng để giữ cân bằng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4" type="#_x0000_t202" style="position:absolute;left:0;text-align:left;margin-left:305.25pt;margin-top:179.95pt;width:142pt;height:59.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" stroked="f">
                <v:textbox>
                  <w:txbxContent>
                    <w:p w:rsidR="00847911" w:rsidRPr="007A4802" w:rsidRDefault="00847911" w:rsidP="00332164">
                      <w:pPr>
                        <w:jc w:val="both"/>
                        <w:rPr>
                          <w:rFonts w:ascii="Times New Roman" w:hAnsi="Times New Roman" w:cs="Times New Roman"/>
                          <w:lang w:val="en-US"/>
                        </w:rPr>
                      </w:pPr>
                      <w:r w:rsidRPr="007A4802">
                        <w:rPr>
                          <w:rFonts w:ascii="Times New Roman" w:hAnsi="Times New Roman" w:cs="Times New Roman"/>
                          <w:lang w:val="en-US"/>
                        </w:rPr>
                        <w:t>Đặt 2 bơm chứa máu vào 2 bầu chứ</w:t>
                      </w:r>
                      <w:r>
                        <w:rPr>
                          <w:rFonts w:ascii="Times New Roman" w:hAnsi="Times New Roman" w:cs="Times New Roman"/>
                          <w:lang w:val="en-US"/>
                        </w:rPr>
                        <w:t xml:space="preserve">a, </w:t>
                      </w:r>
                      <w:r w:rsidRPr="007A4802">
                        <w:rPr>
                          <w:rFonts w:ascii="Times New Roman" w:hAnsi="Times New Roman" w:cs="Times New Roman"/>
                          <w:lang w:val="en-US"/>
                        </w:rPr>
                        <w:t>2</w:t>
                      </w:r>
                      <w:r>
                        <w:rPr>
                          <w:rFonts w:ascii="Times New Roman" w:hAnsi="Times New Roman" w:cs="Times New Roman"/>
                          <w:lang w:val="en-US"/>
                        </w:rPr>
                        <w:t xml:space="preserve"> </w:t>
                      </w:r>
                      <w:r w:rsidRPr="007A4802">
                        <w:rPr>
                          <w:rFonts w:ascii="Times New Roman" w:hAnsi="Times New Roman" w:cs="Times New Roman"/>
                          <w:lang w:val="en-US"/>
                        </w:rPr>
                        <w:t xml:space="preserve">bầu                                        </w:t>
                      </w:r>
                      <w:r>
                        <w:rPr>
                          <w:rFonts w:ascii="Times New Roman" w:hAnsi="Times New Roman" w:cs="Times New Roman"/>
                          <w:lang w:val="en-US"/>
                        </w:rPr>
                        <w:t xml:space="preserve">                             </w:t>
                      </w:r>
                      <w:r w:rsidRPr="007A4802">
                        <w:rPr>
                          <w:rFonts w:ascii="Times New Roman" w:hAnsi="Times New Roman" w:cs="Times New Roman"/>
                          <w:lang w:val="en-US"/>
                        </w:rPr>
                        <w:t>còn lại để 2 ống đối trọng để giữ cân bằng</w:t>
                      </w:r>
                    </w:p>
                  </w:txbxContent>
                </v:textbox>
                <w10:wrap anchorx="margin"/>
              </v:shape>
            </w:pict>
          </mc:Fallback>
        </mc:AlternateContent>
      </w:r>
      <w:r w:rsidRPr="008060F6">
        <w:rPr>
          <w:rFonts w:ascii="Times New Roman" w:eastAsia="MS Mincho" w:hAnsi="Times New Roman" w:cs="Times New Roman"/>
          <w:b/>
          <w:bCs/>
          <w:noProof/>
          <w:sz w:val="26"/>
          <w:szCs w:val="26"/>
          <w:lang w:val="en-US"/>
        </w:rPr>
        <mc:AlternateContent>
          <mc:Choice Requires="wps">
            <w:drawing>
              <wp:anchor distT="0" distB="0" distL="114300" distR="114300" simplePos="0" relativeHeight="251632640" behindDoc="0" locked="0" layoutInCell="1" allowOverlap="1" wp14:anchorId="203862D7" wp14:editId="6B12D39F">
                <wp:simplePos x="0" y="0"/>
                <wp:positionH relativeFrom="column">
                  <wp:posOffset>2111375</wp:posOffset>
                </wp:positionH>
                <wp:positionV relativeFrom="paragraph">
                  <wp:posOffset>2336165</wp:posOffset>
                </wp:positionV>
                <wp:extent cx="1676400" cy="685800"/>
                <wp:effectExtent l="0" t="0" r="0" b="0"/>
                <wp:wrapNone/>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911" w:rsidRPr="007A4802" w:rsidRDefault="00847911" w:rsidP="00332164">
                            <w:pPr>
                              <w:jc w:val="both"/>
                              <w:rPr>
                                <w:rFonts w:ascii="Times New Roman" w:hAnsi="Times New Roman" w:cs="Times New Roman"/>
                              </w:rPr>
                            </w:pPr>
                            <w:r w:rsidRPr="007A4802">
                              <w:rPr>
                                <w:rFonts w:ascii="Times New Roman" w:hAnsi="Times New Roman" w:cs="Times New Roman"/>
                                <w:lang w:val="en-US"/>
                              </w:rPr>
                              <w:t xml:space="preserve">Lấy 15 ml máu tĩnh mạch vào 1 bơm, tốc độ hút 1ml/2 giây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5" type="#_x0000_t202" style="position:absolute;left:0;text-align:left;margin-left:166.25pt;margin-top:183.95pt;width:132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" stroked="f">
                <v:textbox>
                  <w:txbxContent>
                    <w:p w:rsidR="00847911" w:rsidRPr="007A4802" w:rsidRDefault="00847911" w:rsidP="00332164">
                      <w:pPr>
                        <w:jc w:val="both"/>
                        <w:rPr>
                          <w:rFonts w:ascii="Times New Roman" w:hAnsi="Times New Roman" w:cs="Times New Roman"/>
                        </w:rPr>
                      </w:pPr>
                      <w:r w:rsidRPr="007A4802">
                        <w:rPr>
                          <w:rFonts w:ascii="Times New Roman" w:hAnsi="Times New Roman" w:cs="Times New Roman"/>
                          <w:lang w:val="en-US"/>
                        </w:rPr>
                        <w:t xml:space="preserve">Lấy 15 ml máu tĩnh mạch vào 1 bơm, tốc độ hút 1ml/2 giây </w:t>
                      </w:r>
                    </w:p>
                  </w:txbxContent>
                </v:textbox>
              </v:shape>
            </w:pict>
          </mc:Fallback>
        </mc:AlternateContent>
      </w:r>
      <w:r w:rsidRPr="008060F6">
        <w:rPr>
          <w:rFonts w:ascii="Times New Roman" w:eastAsia="MS Mincho" w:hAnsi="Times New Roman" w:cs="Times New Roman"/>
          <w:b/>
          <w:bCs/>
          <w:noProof/>
          <w:sz w:val="26"/>
          <w:szCs w:val="26"/>
          <w:lang w:val="en-US"/>
        </w:rPr>
        <mc:AlternateContent>
          <mc:Choice Requires="wps">
            <w:drawing>
              <wp:anchor distT="0" distB="0" distL="114300" distR="114300" simplePos="0" relativeHeight="251634688" behindDoc="0" locked="0" layoutInCell="1" allowOverlap="1" wp14:anchorId="203862D6" wp14:editId="4C4D6310">
                <wp:simplePos x="0" y="0"/>
                <wp:positionH relativeFrom="column">
                  <wp:posOffset>66675</wp:posOffset>
                </wp:positionH>
                <wp:positionV relativeFrom="paragraph">
                  <wp:posOffset>2336165</wp:posOffset>
                </wp:positionV>
                <wp:extent cx="2044700" cy="914400"/>
                <wp:effectExtent l="0" t="0" r="0" b="0"/>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911" w:rsidRPr="007A4802" w:rsidRDefault="00847911" w:rsidP="00332164">
                            <w:pPr>
                              <w:jc w:val="both"/>
                              <w:rPr>
                                <w:rFonts w:ascii="Times New Roman" w:hAnsi="Times New Roman" w:cs="Times New Roman"/>
                                <w:lang w:val="en-US"/>
                              </w:rPr>
                            </w:pPr>
                            <w:r w:rsidRPr="007A4802">
                              <w:rPr>
                                <w:rFonts w:ascii="Times New Roman" w:hAnsi="Times New Roman" w:cs="Times New Roman"/>
                                <w:lang w:val="en-US"/>
                              </w:rPr>
                              <w:t>Lấy 1,5 ml ACD-A vào bơm to (trường hợp PRP dùng trong vòng 30 phút không cần cho ACD-A)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76" type="#_x0000_t202" style="position:absolute;left:0;text-align:left;margin-left:5.25pt;margin-top:183.95pt;width:161pt;height:1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i75hAIAABs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" stroked="f">
                <v:textbox>
                  <w:txbxContent>
                    <w:p w:rsidR="00847911" w:rsidRPr="007A4802" w:rsidRDefault="00847911" w:rsidP="00332164">
                      <w:pPr>
                        <w:jc w:val="both"/>
                        <w:rPr>
                          <w:rFonts w:ascii="Times New Roman" w:hAnsi="Times New Roman" w:cs="Times New Roman"/>
                          <w:lang w:val="en-US"/>
                        </w:rPr>
                      </w:pPr>
                      <w:r w:rsidRPr="007A4802">
                        <w:rPr>
                          <w:rFonts w:ascii="Times New Roman" w:hAnsi="Times New Roman" w:cs="Times New Roman"/>
                          <w:lang w:val="en-US"/>
                        </w:rPr>
                        <w:t>Lấy 1,5 ml ACD-A vào bơm to (trường hợp PRP dùng trong vòng 30 phút không cần cho ACD-A)</w:t>
                      </w:r>
                    </w:p>
                  </w:txbxContent>
                </v:textbox>
              </v:shape>
            </w:pict>
          </mc:Fallback>
        </mc:AlternateContent>
      </w:r>
      <w:r w:rsidR="00332164" w:rsidRPr="008060F6">
        <w:rPr>
          <w:rFonts w:ascii="Times New Roman" w:eastAsia="MS Mincho" w:hAnsi="Times New Roman" w:cs="Times New Roman"/>
          <w:b/>
          <w:bCs/>
          <w:noProof/>
          <w:sz w:val="26"/>
          <w:szCs w:val="26"/>
          <w:lang w:val="en-US"/>
        </w:rPr>
        <w:drawing>
          <wp:inline distT="0" distB="0" distL="0" distR="0" wp14:anchorId="203862D3" wp14:editId="4FDE30A8">
            <wp:extent cx="5708650" cy="2247900"/>
            <wp:effectExtent l="0" t="0" r="635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08650" cy="2247900"/>
                    </a:xfrm>
                    <a:prstGeom prst="rect">
                      <a:avLst/>
                    </a:prstGeom>
                    <a:noFill/>
                    <a:ln>
                      <a:noFill/>
                    </a:ln>
                  </pic:spPr>
                </pic:pic>
              </a:graphicData>
            </a:graphic>
          </wp:inline>
        </w:drawing>
      </w:r>
    </w:p>
    <w:p w:rsidR="00332164" w:rsidRPr="008060F6" w:rsidRDefault="00332164" w:rsidP="003E0DA7">
      <w:pPr>
        <w:spacing w:after="0" w:line="360" w:lineRule="auto"/>
        <w:ind w:left="1440" w:hanging="1080"/>
        <w:jc w:val="both"/>
        <w:rPr>
          <w:rFonts w:ascii="Times New Roman" w:eastAsia="MS Mincho" w:hAnsi="Times New Roman" w:cs="Times New Roman"/>
          <w:b/>
          <w:bCs/>
          <w:sz w:val="26"/>
          <w:szCs w:val="26"/>
          <w:lang w:val="en-US" w:eastAsia="ja-JP" w:bidi="th-TH"/>
        </w:rPr>
      </w:pPr>
    </w:p>
    <w:p w:rsidR="00332164" w:rsidRPr="008060F6" w:rsidRDefault="003F69D7" w:rsidP="003E0DA7">
      <w:pPr>
        <w:spacing w:after="0" w:line="360" w:lineRule="auto"/>
        <w:jc w:val="center"/>
        <w:rPr>
          <w:rFonts w:ascii="Times New Roman" w:eastAsia="MS Mincho" w:hAnsi="Times New Roman" w:cs="Times New Roman"/>
          <w:b/>
          <w:bCs/>
          <w:i/>
          <w:iCs/>
          <w:sz w:val="26"/>
          <w:szCs w:val="26"/>
          <w:lang w:val="en-US" w:eastAsia="ja-JP" w:bidi="th-TH"/>
        </w:rPr>
      </w:pPr>
      <w:r w:rsidRPr="008060F6">
        <w:rPr>
          <w:rFonts w:ascii="Times New Roman" w:eastAsia="MS Mincho" w:hAnsi="Times New Roman" w:cs="Times New Roman"/>
          <w:b/>
          <w:bCs/>
          <w:i/>
          <w:iCs/>
          <w:noProof/>
          <w:sz w:val="26"/>
          <w:szCs w:val="26"/>
          <w:lang w:val="en-US"/>
        </w:rPr>
        <w:lastRenderedPageBreak/>
        <mc:AlternateContent>
          <mc:Choice Requires="wps">
            <w:drawing>
              <wp:anchor distT="0" distB="0" distL="114300" distR="114300" simplePos="0" relativeHeight="251637760" behindDoc="0" locked="0" layoutInCell="1" allowOverlap="1" wp14:anchorId="65AB0DBF" wp14:editId="6E3B573D">
                <wp:simplePos x="0" y="0"/>
                <wp:positionH relativeFrom="column">
                  <wp:posOffset>3852545</wp:posOffset>
                </wp:positionH>
                <wp:positionV relativeFrom="paragraph">
                  <wp:posOffset>2206625</wp:posOffset>
                </wp:positionV>
                <wp:extent cx="1530350" cy="800100"/>
                <wp:effectExtent l="0" t="0" r="0" b="0"/>
                <wp:wrapNone/>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911" w:rsidRPr="007A4802" w:rsidRDefault="00847911" w:rsidP="00332164">
                            <w:pPr>
                              <w:jc w:val="both"/>
                              <w:rPr>
                                <w:rFonts w:ascii="Times New Roman" w:hAnsi="Times New Roman" w:cs="Times New Roman"/>
                                <w:lang w:val="en-US"/>
                              </w:rPr>
                            </w:pPr>
                            <w:r w:rsidRPr="007A4802">
                              <w:rPr>
                                <w:rFonts w:ascii="Times New Roman" w:hAnsi="Times New Roman" w:cs="Times New Roman"/>
                                <w:lang w:val="en-US"/>
                              </w:rPr>
                              <w:t>Xoáy nhẹ bơm nhỏ ra, lấy được khoảng 7-8 ml PRP trong mỗi bơm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077" type="#_x0000_t202" style="position:absolute;left:0;text-align:left;margin-left:303.35pt;margin-top:173.75pt;width:120.5pt;height: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dbhgIAABs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" stroked="f">
                <v:textbox>
                  <w:txbxContent>
                    <w:p w:rsidR="00847911" w:rsidRPr="007A4802" w:rsidRDefault="00847911" w:rsidP="00332164">
                      <w:pPr>
                        <w:jc w:val="both"/>
                        <w:rPr>
                          <w:rFonts w:ascii="Times New Roman" w:hAnsi="Times New Roman" w:cs="Times New Roman"/>
                          <w:lang w:val="en-US"/>
                        </w:rPr>
                      </w:pPr>
                      <w:r w:rsidRPr="007A4802">
                        <w:rPr>
                          <w:rFonts w:ascii="Times New Roman" w:hAnsi="Times New Roman" w:cs="Times New Roman"/>
                          <w:lang w:val="en-US"/>
                        </w:rPr>
                        <w:t>Xoáy nhẹ bơm nhỏ ra, lấy được khoảng 7-8 ml PRP trong mỗi bơm</w:t>
                      </w:r>
                    </w:p>
                  </w:txbxContent>
                </v:textbox>
              </v:shape>
            </w:pict>
          </mc:Fallback>
        </mc:AlternateContent>
      </w:r>
      <w:r w:rsidRPr="008060F6">
        <w:rPr>
          <w:rFonts w:ascii="Times New Roman" w:eastAsia="MS Mincho" w:hAnsi="Times New Roman" w:cs="Times New Roman"/>
          <w:b/>
          <w:bCs/>
          <w:i/>
          <w:iCs/>
          <w:noProof/>
          <w:sz w:val="26"/>
          <w:szCs w:val="26"/>
          <w:lang w:val="en-US"/>
        </w:rPr>
        <mc:AlternateContent>
          <mc:Choice Requires="wps">
            <w:drawing>
              <wp:anchor distT="0" distB="0" distL="114300" distR="114300" simplePos="0" relativeHeight="251636736" behindDoc="0" locked="0" layoutInCell="1" allowOverlap="1" wp14:anchorId="58554805" wp14:editId="5AB8DC54">
                <wp:simplePos x="0" y="0"/>
                <wp:positionH relativeFrom="column">
                  <wp:posOffset>2131695</wp:posOffset>
                </wp:positionH>
                <wp:positionV relativeFrom="paragraph">
                  <wp:posOffset>2206625</wp:posOffset>
                </wp:positionV>
                <wp:extent cx="1778000" cy="933450"/>
                <wp:effectExtent l="0" t="0" r="0" b="0"/>
                <wp:wrapNone/>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0"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911" w:rsidRPr="007A4802" w:rsidRDefault="00847911" w:rsidP="00332164">
                            <w:pPr>
                              <w:jc w:val="both"/>
                              <w:rPr>
                                <w:rFonts w:ascii="Times New Roman" w:hAnsi="Times New Roman" w:cs="Times New Roman"/>
                                <w:lang w:val="en-US"/>
                              </w:rPr>
                            </w:pPr>
                            <w:r w:rsidRPr="007A4802">
                              <w:rPr>
                                <w:rFonts w:ascii="Times New Roman" w:hAnsi="Times New Roman" w:cs="Times New Roman"/>
                                <w:lang w:val="en-US"/>
                              </w:rPr>
                              <w:t>Rút nhẹ bơm nhỏ bên trong bằng cách bấm vào chuôi đỏ của bơm to bên ngoài, sau đó từ từ hút lớp PRP màu vàng vào bơm nhỏ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78" type="#_x0000_t202" style="position:absolute;left:0;text-align:left;margin-left:167.85pt;margin-top:173.75pt;width:140pt;height:7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" stroked="f">
                <v:textbox>
                  <w:txbxContent>
                    <w:p w:rsidR="00847911" w:rsidRPr="007A4802" w:rsidRDefault="00847911" w:rsidP="00332164">
                      <w:pPr>
                        <w:jc w:val="both"/>
                        <w:rPr>
                          <w:rFonts w:ascii="Times New Roman" w:hAnsi="Times New Roman" w:cs="Times New Roman"/>
                          <w:lang w:val="en-US"/>
                        </w:rPr>
                      </w:pPr>
                      <w:r w:rsidRPr="007A4802">
                        <w:rPr>
                          <w:rFonts w:ascii="Times New Roman" w:hAnsi="Times New Roman" w:cs="Times New Roman"/>
                          <w:lang w:val="en-US"/>
                        </w:rPr>
                        <w:t>Rút nhẹ bơm nhỏ bên trong bằng cách bấm vào chuôi đỏ của bơm to bên ngoài, sau đó từ từ hút lớp PRP màu vàng vào bơm nhỏ</w:t>
                      </w:r>
                    </w:p>
                  </w:txbxContent>
                </v:textbox>
              </v:shape>
            </w:pict>
          </mc:Fallback>
        </mc:AlternateContent>
      </w:r>
      <w:r w:rsidRPr="008060F6">
        <w:rPr>
          <w:rFonts w:ascii="Times New Roman" w:eastAsia="MS Mincho" w:hAnsi="Times New Roman" w:cs="Times New Roman"/>
          <w:b/>
          <w:bCs/>
          <w:i/>
          <w:iCs/>
          <w:noProof/>
          <w:sz w:val="26"/>
          <w:szCs w:val="26"/>
          <w:lang w:val="en-US"/>
        </w:rPr>
        <mc:AlternateContent>
          <mc:Choice Requires="wps">
            <w:drawing>
              <wp:anchor distT="0" distB="0" distL="114300" distR="114300" simplePos="0" relativeHeight="251635712" behindDoc="0" locked="0" layoutInCell="1" allowOverlap="1" wp14:anchorId="4ED7EF7F" wp14:editId="4D0BCA1B">
                <wp:simplePos x="0" y="0"/>
                <wp:positionH relativeFrom="column">
                  <wp:posOffset>10795</wp:posOffset>
                </wp:positionH>
                <wp:positionV relativeFrom="paragraph">
                  <wp:posOffset>2206625</wp:posOffset>
                </wp:positionV>
                <wp:extent cx="2165350" cy="977900"/>
                <wp:effectExtent l="0" t="0" r="6350" b="0"/>
                <wp:wrapNone/>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0" cy="977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47911" w:rsidRPr="007A4802" w:rsidRDefault="00847911" w:rsidP="00A46999">
                            <w:pPr>
                              <w:jc w:val="both"/>
                              <w:rPr>
                                <w:rFonts w:ascii="Times New Roman" w:hAnsi="Times New Roman" w:cs="Times New Roman"/>
                                <w:lang w:val="en-US"/>
                              </w:rPr>
                            </w:pPr>
                            <w:r w:rsidRPr="007A4802">
                              <w:rPr>
                                <w:rFonts w:ascii="Times New Roman" w:hAnsi="Times New Roman" w:cs="Times New Roman"/>
                                <w:lang w:val="en-US"/>
                              </w:rPr>
                              <w:t>Quay ly tâm trong vòng 5 phút ở tốc độ 1500 vòng/phút</w:t>
                            </w:r>
                            <w:r>
                              <w:rPr>
                                <w:rFonts w:ascii="Times New Roman" w:hAnsi="Times New Roman" w:cs="Times New Roman"/>
                                <w:lang w:val="en-US"/>
                              </w:rPr>
                              <w:t xml:space="preserve"> (lực ly tâm khoảng 350G)</w:t>
                            </w:r>
                            <w:r w:rsidRPr="007A4802">
                              <w:rPr>
                                <w:rFonts w:ascii="Times New Roman" w:hAnsi="Times New Roman" w:cs="Times New Roman"/>
                                <w:lang w:val="en-US"/>
                              </w:rPr>
                              <w:t>, sau đó lấy 2 ống máu chứa PRP ra (ở tư thế thẳng đứng, tránh lẫn PRP với hồng cầu)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79" type="#_x0000_t202" style="position:absolute;left:0;text-align:left;margin-left:.85pt;margin-top:173.75pt;width:170.5pt;height:7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82liAIAABs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" stroked="f">
                <v:textbox>
                  <w:txbxContent>
                    <w:p w:rsidR="00847911" w:rsidRPr="007A4802" w:rsidRDefault="00847911" w:rsidP="00A46999">
                      <w:pPr>
                        <w:jc w:val="both"/>
                        <w:rPr>
                          <w:rFonts w:ascii="Times New Roman" w:hAnsi="Times New Roman" w:cs="Times New Roman"/>
                          <w:lang w:val="en-US"/>
                        </w:rPr>
                      </w:pPr>
                      <w:r w:rsidRPr="007A4802">
                        <w:rPr>
                          <w:rFonts w:ascii="Times New Roman" w:hAnsi="Times New Roman" w:cs="Times New Roman"/>
                          <w:lang w:val="en-US"/>
                        </w:rPr>
                        <w:t>Quay ly tâm trong vòng 5 phút ở tốc độ 1500 vòng/phút</w:t>
                      </w:r>
                      <w:r>
                        <w:rPr>
                          <w:rFonts w:ascii="Times New Roman" w:hAnsi="Times New Roman" w:cs="Times New Roman"/>
                          <w:lang w:val="en-US"/>
                        </w:rPr>
                        <w:t xml:space="preserve"> (lực ly tâm khoảng 350G)</w:t>
                      </w:r>
                      <w:r w:rsidRPr="007A4802">
                        <w:rPr>
                          <w:rFonts w:ascii="Times New Roman" w:hAnsi="Times New Roman" w:cs="Times New Roman"/>
                          <w:lang w:val="en-US"/>
                        </w:rPr>
                        <w:t>, sau đó lấy 2 ống máu chứa PRP ra (ở tư thế thẳng đứng, tránh lẫn PRP với hồng cầu)</w:t>
                      </w:r>
                    </w:p>
                  </w:txbxContent>
                </v:textbox>
              </v:shape>
            </w:pict>
          </mc:Fallback>
        </mc:AlternateContent>
      </w:r>
      <w:r w:rsidR="00332164" w:rsidRPr="008060F6">
        <w:rPr>
          <w:rFonts w:ascii="Times New Roman" w:eastAsia="MS Mincho" w:hAnsi="Times New Roman" w:cs="Times New Roman"/>
          <w:b/>
          <w:bCs/>
          <w:i/>
          <w:iCs/>
          <w:noProof/>
          <w:sz w:val="26"/>
          <w:szCs w:val="26"/>
          <w:lang w:val="en-US"/>
        </w:rPr>
        <w:drawing>
          <wp:inline distT="0" distB="0" distL="0" distR="0" wp14:anchorId="203862DB" wp14:editId="7AD8D084">
            <wp:extent cx="5702300" cy="2146300"/>
            <wp:effectExtent l="0" t="0" r="0" b="635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0">
                      <a:extLst>
                        <a:ext uri="{28A0092B-C50C-407E-A947-70E740481C1C}">
                          <a14:useLocalDpi xmlns:a14="http://schemas.microsoft.com/office/drawing/2010/main" val="0"/>
                        </a:ext>
                      </a:extLst>
                    </a:blip>
                    <a:srcRect t="7025"/>
                    <a:stretch>
                      <a:fillRect/>
                    </a:stretch>
                  </pic:blipFill>
                  <pic:spPr bwMode="auto">
                    <a:xfrm>
                      <a:off x="0" y="0"/>
                      <a:ext cx="5702300" cy="2146300"/>
                    </a:xfrm>
                    <a:prstGeom prst="rect">
                      <a:avLst/>
                    </a:prstGeom>
                    <a:noFill/>
                    <a:ln>
                      <a:noFill/>
                    </a:ln>
                  </pic:spPr>
                </pic:pic>
              </a:graphicData>
            </a:graphic>
          </wp:inline>
        </w:drawing>
      </w:r>
    </w:p>
    <w:p w:rsidR="00332164" w:rsidRPr="008060F6" w:rsidRDefault="00332164" w:rsidP="003E0DA7">
      <w:pPr>
        <w:spacing w:after="0" w:line="360" w:lineRule="auto"/>
        <w:ind w:left="360"/>
        <w:jc w:val="both"/>
        <w:rPr>
          <w:rFonts w:ascii="Times New Roman" w:eastAsia="MS Mincho" w:hAnsi="Times New Roman" w:cs="Times New Roman"/>
          <w:b/>
          <w:bCs/>
          <w:i/>
          <w:iCs/>
          <w:sz w:val="26"/>
          <w:szCs w:val="26"/>
          <w:lang w:val="en-US" w:eastAsia="ja-JP" w:bidi="th-TH"/>
        </w:rPr>
      </w:pPr>
    </w:p>
    <w:p w:rsidR="00332164" w:rsidRPr="008060F6" w:rsidRDefault="00332164" w:rsidP="003E0DA7">
      <w:pPr>
        <w:spacing w:after="0" w:line="360" w:lineRule="auto"/>
        <w:ind w:left="360"/>
        <w:jc w:val="both"/>
        <w:rPr>
          <w:rFonts w:ascii="Times New Roman" w:eastAsia="MS Mincho" w:hAnsi="Times New Roman" w:cs="Times New Roman"/>
          <w:b/>
          <w:bCs/>
          <w:i/>
          <w:iCs/>
          <w:sz w:val="26"/>
          <w:szCs w:val="26"/>
          <w:lang w:val="en-US" w:eastAsia="ja-JP" w:bidi="th-TH"/>
        </w:rPr>
      </w:pPr>
    </w:p>
    <w:p w:rsidR="00332164" w:rsidRPr="008060F6" w:rsidRDefault="00332164" w:rsidP="003E0DA7">
      <w:pPr>
        <w:spacing w:after="0" w:line="360" w:lineRule="auto"/>
        <w:ind w:left="360"/>
        <w:jc w:val="both"/>
        <w:rPr>
          <w:rFonts w:ascii="Times New Roman" w:eastAsia="MS Mincho" w:hAnsi="Times New Roman" w:cs="Times New Roman"/>
          <w:b/>
          <w:bCs/>
          <w:i/>
          <w:iCs/>
          <w:sz w:val="26"/>
          <w:szCs w:val="26"/>
          <w:lang w:val="en-US" w:eastAsia="ja-JP" w:bidi="th-TH"/>
        </w:rPr>
      </w:pPr>
    </w:p>
    <w:p w:rsidR="00ED2D82" w:rsidRPr="00ED2D82" w:rsidRDefault="00ED2D82" w:rsidP="00ED2D82">
      <w:pPr>
        <w:pStyle w:val="H"/>
        <w:ind w:left="-57" w:right="-57"/>
        <w:rPr>
          <w:sz w:val="12"/>
          <w:lang w:val="en-US" w:eastAsia="ja-JP" w:bidi="th-TH"/>
        </w:rPr>
      </w:pPr>
    </w:p>
    <w:p w:rsidR="000D18D5" w:rsidRPr="008060F6" w:rsidRDefault="000D18D5" w:rsidP="00ED2D82">
      <w:pPr>
        <w:pStyle w:val="H"/>
        <w:ind w:left="-57" w:right="-57"/>
        <w:rPr>
          <w:lang w:val="en-US" w:eastAsia="ja-JP" w:bidi="th-TH"/>
        </w:rPr>
      </w:pPr>
      <w:bookmarkStart w:id="42" w:name="_Toc447130286"/>
      <w:r w:rsidRPr="008060F6">
        <w:rPr>
          <w:lang w:val="en-US" w:eastAsia="ja-JP" w:bidi="th-TH"/>
        </w:rPr>
        <w:t xml:space="preserve">Hình 2.7: Bộ dụng cụ và quy trình tách PRP theo kỹ thuật ACP (Arthrex) </w:t>
      </w:r>
      <w:r w:rsidR="00B435EB" w:rsidRPr="008060F6">
        <w:rPr>
          <w:lang w:val="en-US" w:eastAsia="ja-JP" w:bidi="th-TH"/>
        </w:rPr>
        <w:fldChar w:fldCharType="begin"/>
      </w:r>
      <w:r w:rsidR="00B435EB" w:rsidRPr="008060F6">
        <w:rPr>
          <w:lang w:val="en-US" w:eastAsia="ja-JP" w:bidi="th-TH"/>
        </w:rPr>
        <w:instrText xml:space="preserve"> ADDIN EN.CITE &lt;EndNote&gt;&lt;Cite&gt;&lt;Author&gt;Development&lt;/Author&gt;&lt;Year&gt;2009&lt;/Year&gt;&lt;RecNum&gt;974&lt;/RecNum&gt;&lt;DisplayText&gt;[112]&lt;/DisplayText&gt;&lt;record&gt;&lt;rec-number&gt;974&lt;/rec-number&gt;&lt;foreign-keys&gt;&lt;key app="EN" db-id="95r2xpf9p0edd7ewez9xrdvgw2f2ratwza2e" timestamp="1416680022"&gt;974&lt;/key&gt;&lt;/foreign-keys&gt;&lt;ref-type name="Journal Article"&gt;17&lt;/ref-type&gt;&lt;contributors&gt;&lt;authors&gt;&lt;author&gt;Arthrex Research and Development &lt;/author&gt;&lt;/authors&gt;&lt;/contributors&gt;&lt;titles&gt;&lt;title&gt;Autologous Conditioned Plasma Double Syringe System&lt;/title&gt;&lt;secondary-title&gt;All rights reserved,LB0810C&lt;/secondary-title&gt;&lt;/titles&gt;&lt;periodical&gt;&lt;full-title&gt;All rights reserved,LB0810C&lt;/full-title&gt;&lt;/periodical&gt;&lt;volume&gt;https://www.arthrex.com/myarthrex/whitepapers/ Biomechanical Testing&lt;/volume&gt;&lt;dates&gt;&lt;year&gt;2009&lt;/year&gt;&lt;/dates&gt;&lt;urls&gt;&lt;/urls&gt;&lt;/record&gt;&lt;/Cite&gt;&lt;/EndNote&gt;</w:instrText>
      </w:r>
      <w:r w:rsidR="00B435EB" w:rsidRPr="008060F6">
        <w:rPr>
          <w:lang w:val="en-US" w:eastAsia="ja-JP" w:bidi="th-TH"/>
        </w:rPr>
        <w:fldChar w:fldCharType="separate"/>
      </w:r>
      <w:r w:rsidR="00B435EB" w:rsidRPr="008060F6">
        <w:rPr>
          <w:noProof/>
          <w:lang w:val="en-US" w:eastAsia="ja-JP" w:bidi="th-TH"/>
        </w:rPr>
        <w:t>[</w:t>
      </w:r>
      <w:hyperlink w:anchor="_ENREF_112" w:tooltip="Development, 2009 #974" w:history="1">
        <w:r w:rsidR="007470B2" w:rsidRPr="008060F6">
          <w:rPr>
            <w:noProof/>
            <w:lang w:val="en-US" w:eastAsia="ja-JP" w:bidi="th-TH"/>
          </w:rPr>
          <w:t>112</w:t>
        </w:r>
      </w:hyperlink>
      <w:r w:rsidR="00B435EB" w:rsidRPr="008060F6">
        <w:rPr>
          <w:noProof/>
          <w:lang w:val="en-US" w:eastAsia="ja-JP" w:bidi="th-TH"/>
        </w:rPr>
        <w:t>]</w:t>
      </w:r>
      <w:bookmarkEnd w:id="42"/>
      <w:r w:rsidR="00B435EB" w:rsidRPr="008060F6">
        <w:rPr>
          <w:lang w:val="en-US" w:eastAsia="ja-JP" w:bidi="th-TH"/>
        </w:rPr>
        <w:fldChar w:fldCharType="end"/>
      </w:r>
    </w:p>
    <w:p w:rsidR="00332164" w:rsidRPr="008060F6" w:rsidRDefault="007A4802" w:rsidP="00ED2D82">
      <w:pPr>
        <w:tabs>
          <w:tab w:val="left" w:pos="180"/>
          <w:tab w:val="left" w:pos="567"/>
        </w:tabs>
        <w:spacing w:before="120" w:after="0" w:line="360" w:lineRule="auto"/>
        <w:ind w:firstLine="35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ab/>
      </w:r>
      <w:r w:rsidR="00332164" w:rsidRPr="008060F6">
        <w:rPr>
          <w:rFonts w:ascii="Times New Roman" w:eastAsia="MS Mincho" w:hAnsi="Times New Roman" w:cs="Times New Roman"/>
          <w:sz w:val="26"/>
          <w:szCs w:val="26"/>
          <w:lang w:val="en-US" w:eastAsia="ja-JP" w:bidi="th-TH"/>
        </w:rPr>
        <w:t>Lấ</w:t>
      </w:r>
      <w:r w:rsidR="00EB3C0C" w:rsidRPr="008060F6">
        <w:rPr>
          <w:rFonts w:ascii="Times New Roman" w:eastAsia="MS Mincho" w:hAnsi="Times New Roman" w:cs="Times New Roman"/>
          <w:sz w:val="26"/>
          <w:szCs w:val="26"/>
          <w:lang w:val="en-US" w:eastAsia="ja-JP" w:bidi="th-TH"/>
        </w:rPr>
        <w:t xml:space="preserve">y  6ml PRP </w:t>
      </w:r>
      <w:r w:rsidR="00332164" w:rsidRPr="008060F6">
        <w:rPr>
          <w:rFonts w:ascii="Times New Roman" w:eastAsia="MS Mincho" w:hAnsi="Times New Roman" w:cs="Times New Roman"/>
          <w:sz w:val="26"/>
          <w:szCs w:val="26"/>
          <w:lang w:val="en-US" w:eastAsia="ja-JP" w:bidi="th-TH"/>
        </w:rPr>
        <w:t>tiêm vào khớp gối</w:t>
      </w:r>
      <w:r w:rsidR="00EB3C0C" w:rsidRPr="008060F6">
        <w:rPr>
          <w:rFonts w:ascii="Times New Roman" w:eastAsia="MS Mincho" w:hAnsi="Times New Roman" w:cs="Times New Roman"/>
          <w:sz w:val="26"/>
          <w:szCs w:val="26"/>
          <w:lang w:val="en-US" w:eastAsia="ja-JP" w:bidi="th-TH"/>
        </w:rPr>
        <w:t xml:space="preserve"> (</w:t>
      </w:r>
      <w:r w:rsidR="00160F44" w:rsidRPr="008060F6">
        <w:rPr>
          <w:rFonts w:ascii="Times New Roman" w:eastAsia="MS Mincho" w:hAnsi="Times New Roman" w:cs="Times New Roman"/>
          <w:sz w:val="26"/>
          <w:szCs w:val="26"/>
          <w:lang w:val="en-US" w:eastAsia="ja-JP" w:bidi="th-TH"/>
        </w:rPr>
        <w:t>l</w:t>
      </w:r>
      <w:r w:rsidR="00332164" w:rsidRPr="008060F6">
        <w:rPr>
          <w:rFonts w:ascii="Times New Roman" w:eastAsia="MS Mincho" w:hAnsi="Times New Roman" w:cs="Times New Roman"/>
          <w:sz w:val="26"/>
          <w:szCs w:val="26"/>
          <w:lang w:val="en-US" w:eastAsia="ja-JP" w:bidi="th-TH"/>
        </w:rPr>
        <w:t>ượng PRP còn lại</w:t>
      </w:r>
      <w:r w:rsidR="00FC6E43" w:rsidRPr="008060F6">
        <w:rPr>
          <w:rFonts w:ascii="Times New Roman" w:eastAsia="MS Mincho" w:hAnsi="Times New Roman" w:cs="Times New Roman"/>
          <w:sz w:val="26"/>
          <w:szCs w:val="26"/>
          <w:lang w:val="en-US" w:eastAsia="ja-JP" w:bidi="th-TH"/>
        </w:rPr>
        <w:t>: lấy khoảng 1-2 ml</w:t>
      </w:r>
      <w:r w:rsidR="00332164" w:rsidRPr="008060F6">
        <w:rPr>
          <w:rFonts w:ascii="Times New Roman" w:eastAsia="MS Mincho" w:hAnsi="Times New Roman" w:cs="Times New Roman"/>
          <w:sz w:val="26"/>
          <w:szCs w:val="26"/>
          <w:lang w:val="en-US" w:eastAsia="ja-JP" w:bidi="th-TH"/>
        </w:rPr>
        <w:t xml:space="preserve"> gửi tới khoa Huyết học truyền máu bệnh viện Bạch Mai đếm số lượng tiểu cầu/μl PRP</w:t>
      </w:r>
      <w:r w:rsidR="00EB3C0C" w:rsidRPr="008060F6">
        <w:rPr>
          <w:rFonts w:ascii="Times New Roman" w:eastAsia="MS Mincho" w:hAnsi="Times New Roman" w:cs="Times New Roman"/>
          <w:sz w:val="26"/>
          <w:szCs w:val="26"/>
          <w:lang w:val="en-US" w:eastAsia="ja-JP" w:bidi="th-TH"/>
        </w:rPr>
        <w:t xml:space="preserve"> và trữ khoảng 0,5-1 ml vào tủ đông ở nhiệt độ </w:t>
      </w:r>
      <w:r w:rsidR="00027B2A" w:rsidRPr="008060F6">
        <w:rPr>
          <w:rFonts w:ascii="Times New Roman" w:eastAsia="MS Mincho" w:hAnsi="Times New Roman" w:cs="Times New Roman"/>
          <w:sz w:val="26"/>
          <w:szCs w:val="26"/>
          <w:lang w:val="en-US" w:eastAsia="ja-JP" w:bidi="th-TH"/>
        </w:rPr>
        <w:t>-70/- 80</w:t>
      </w:r>
      <w:r w:rsidR="00027B2A" w:rsidRPr="008060F6">
        <w:rPr>
          <w:rFonts w:ascii="Times New Roman" w:eastAsia="MS Mincho" w:hAnsi="Times New Roman" w:cs="Times New Roman"/>
          <w:sz w:val="26"/>
          <w:szCs w:val="26"/>
          <w:vertAlign w:val="superscript"/>
          <w:lang w:val="en-US" w:eastAsia="ja-JP" w:bidi="th-TH"/>
        </w:rPr>
        <w:t>0</w:t>
      </w:r>
      <w:r w:rsidR="00027B2A" w:rsidRPr="008060F6">
        <w:rPr>
          <w:rFonts w:ascii="Times New Roman" w:eastAsia="MS Mincho" w:hAnsi="Times New Roman" w:cs="Times New Roman"/>
          <w:sz w:val="26"/>
          <w:szCs w:val="26"/>
          <w:lang w:val="en-US" w:eastAsia="ja-JP" w:bidi="th-TH"/>
        </w:rPr>
        <w:t>C</w:t>
      </w:r>
      <w:r w:rsidR="00EB3C0C" w:rsidRPr="008060F6">
        <w:rPr>
          <w:rFonts w:ascii="Times New Roman" w:eastAsia="MS Mincho" w:hAnsi="Times New Roman" w:cs="Times New Roman"/>
          <w:sz w:val="26"/>
          <w:szCs w:val="26"/>
          <w:lang w:val="en-US" w:eastAsia="ja-JP" w:bidi="th-TH"/>
        </w:rPr>
        <w:t xml:space="preserve"> để </w:t>
      </w:r>
      <w:r w:rsidR="00FC6E43" w:rsidRPr="008060F6">
        <w:rPr>
          <w:rFonts w:ascii="Times New Roman" w:eastAsia="MS Mincho" w:hAnsi="Times New Roman" w:cs="Times New Roman"/>
          <w:sz w:val="26"/>
          <w:szCs w:val="26"/>
          <w:lang w:val="en-US" w:eastAsia="ja-JP" w:bidi="th-TH"/>
        </w:rPr>
        <w:t xml:space="preserve">dùng định lượng </w:t>
      </w:r>
      <w:r w:rsidR="00DB0208" w:rsidRPr="008060F6">
        <w:rPr>
          <w:rFonts w:ascii="Times New Roman" w:eastAsia="MS Mincho" w:hAnsi="Times New Roman" w:cs="Times New Roman"/>
          <w:sz w:val="26"/>
          <w:szCs w:val="26"/>
          <w:lang w:val="en-US" w:eastAsia="ja-JP" w:bidi="th-TH"/>
        </w:rPr>
        <w:t>TGF</w:t>
      </w:r>
      <w:r w:rsidR="00DB0208" w:rsidRPr="008060F6">
        <w:rPr>
          <w:rFonts w:ascii="Times New Roman" w:eastAsia="MS Mincho" w:hAnsi="Times New Roman" w:cs="Times New Roman"/>
          <w:bCs/>
          <w:iCs/>
          <w:sz w:val="26"/>
          <w:szCs w:val="26"/>
          <w:lang w:eastAsia="ja-JP" w:bidi="th-TH"/>
        </w:rPr>
        <w:t>-</w:t>
      </w:r>
      <w:r w:rsidR="00DB0208" w:rsidRPr="008060F6">
        <w:rPr>
          <w:rFonts w:ascii="Times New Roman" w:eastAsia="MS Mincho" w:hAnsi="Times New Roman" w:cs="Times New Roman"/>
          <w:bCs/>
          <w:iCs/>
          <w:sz w:val="26"/>
          <w:szCs w:val="26"/>
          <w:lang w:val="en-US" w:eastAsia="ja-JP" w:bidi="th-TH"/>
        </w:rPr>
        <w:t>β</w:t>
      </w:r>
      <w:r w:rsidR="00DB0208" w:rsidRPr="008060F6">
        <w:rPr>
          <w:rFonts w:ascii="Times New Roman" w:eastAsia="MS Mincho" w:hAnsi="Times New Roman" w:cs="Times New Roman"/>
          <w:bCs/>
          <w:iCs/>
          <w:sz w:val="26"/>
          <w:szCs w:val="26"/>
          <w:lang w:eastAsia="ja-JP" w:bidi="th-TH"/>
        </w:rPr>
        <w:t>1</w:t>
      </w:r>
      <w:r w:rsidR="00DB0208" w:rsidRPr="008060F6">
        <w:rPr>
          <w:rFonts w:ascii="Times New Roman" w:eastAsia="MS Mincho" w:hAnsi="Times New Roman" w:cs="Times New Roman"/>
          <w:bCs/>
          <w:iCs/>
          <w:sz w:val="26"/>
          <w:szCs w:val="26"/>
          <w:lang w:val="en-US" w:eastAsia="ja-JP" w:bidi="th-TH"/>
        </w:rPr>
        <w:t>trong</w:t>
      </w:r>
      <w:r w:rsidR="00DB0208" w:rsidRPr="008060F6">
        <w:rPr>
          <w:rFonts w:ascii="Times New Roman" w:eastAsia="MS Mincho" w:hAnsi="Times New Roman" w:cs="Times New Roman"/>
          <w:sz w:val="26"/>
          <w:szCs w:val="26"/>
          <w:lang w:val="en-US" w:eastAsia="ja-JP" w:bidi="th-TH"/>
        </w:rPr>
        <w:t xml:space="preserve"> </w:t>
      </w:r>
      <w:r w:rsidR="00FC6E43" w:rsidRPr="008060F6">
        <w:rPr>
          <w:rFonts w:ascii="Times New Roman" w:eastAsia="MS Mincho" w:hAnsi="Times New Roman" w:cs="Times New Roman"/>
          <w:sz w:val="26"/>
          <w:szCs w:val="26"/>
          <w:lang w:val="en-US" w:eastAsia="ja-JP" w:bidi="th-TH"/>
        </w:rPr>
        <w:t>PRP</w:t>
      </w:r>
      <w:r w:rsidR="00027B2A" w:rsidRPr="008060F6">
        <w:rPr>
          <w:rFonts w:ascii="Times New Roman" w:eastAsia="MS Mincho" w:hAnsi="Times New Roman" w:cs="Times New Roman"/>
          <w:sz w:val="26"/>
          <w:szCs w:val="26"/>
          <w:lang w:val="en-US" w:eastAsia="ja-JP" w:bidi="th-TH"/>
        </w:rPr>
        <w:t xml:space="preserve"> sau này</w:t>
      </w:r>
      <w:r w:rsidR="00EB3C0C" w:rsidRPr="008060F6">
        <w:rPr>
          <w:rFonts w:ascii="Times New Roman" w:eastAsia="MS Mincho" w:hAnsi="Times New Roman" w:cs="Times New Roman"/>
          <w:sz w:val="26"/>
          <w:szCs w:val="26"/>
          <w:lang w:val="en-US" w:eastAsia="ja-JP" w:bidi="th-TH"/>
        </w:rPr>
        <w:t>)</w:t>
      </w:r>
      <w:r w:rsidR="00332164" w:rsidRPr="008060F6">
        <w:rPr>
          <w:rFonts w:ascii="Times New Roman" w:eastAsia="MS Mincho" w:hAnsi="Times New Roman" w:cs="Times New Roman"/>
          <w:sz w:val="26"/>
          <w:szCs w:val="26"/>
          <w:lang w:val="en-US" w:eastAsia="ja-JP" w:bidi="th-TH"/>
        </w:rPr>
        <w:t>.</w:t>
      </w:r>
    </w:p>
    <w:p w:rsidR="00332164" w:rsidRPr="008060F6" w:rsidRDefault="007A4802" w:rsidP="003E0DA7">
      <w:pPr>
        <w:tabs>
          <w:tab w:val="left" w:pos="180"/>
          <w:tab w:val="left" w:pos="567"/>
        </w:tabs>
        <w:spacing w:after="0" w:line="360" w:lineRule="auto"/>
        <w:ind w:firstLine="36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ab/>
      </w:r>
      <w:r w:rsidR="00FC6E43" w:rsidRPr="008060F6">
        <w:rPr>
          <w:rFonts w:ascii="Times New Roman" w:eastAsia="MS Mincho" w:hAnsi="Times New Roman" w:cs="Times New Roman"/>
          <w:sz w:val="26"/>
          <w:szCs w:val="26"/>
          <w:lang w:val="en-US" w:eastAsia="ja-JP" w:bidi="th-TH"/>
        </w:rPr>
        <w:t>-</w:t>
      </w:r>
      <w:r w:rsidR="00332164" w:rsidRPr="008060F6">
        <w:rPr>
          <w:rFonts w:ascii="Times New Roman" w:eastAsia="MS Mincho" w:hAnsi="Times New Roman" w:cs="Times New Roman"/>
          <w:sz w:val="26"/>
          <w:szCs w:val="26"/>
          <w:lang w:val="en-US" w:eastAsia="ja-JP" w:bidi="th-TH"/>
        </w:rPr>
        <w:t xml:space="preserve"> Tiêm 6 ml PRP đã hoạt hóa vào vị trí túi cùng ngoài cơ túi đầu đùi khớp gối tổn thương </w:t>
      </w:r>
      <w:r w:rsidR="00FC6E43" w:rsidRPr="008060F6">
        <w:rPr>
          <w:rFonts w:ascii="Times New Roman" w:eastAsia="MS Mincho" w:hAnsi="Times New Roman" w:cs="Times New Roman"/>
          <w:sz w:val="26"/>
          <w:szCs w:val="26"/>
          <w:lang w:val="en-US" w:eastAsia="ja-JP" w:bidi="th-TH"/>
        </w:rPr>
        <w:t xml:space="preserve">theo kỹ thuật tiêm khớp gối đường trước ngoài, tư thế BN ngồi gấp 90 độ (theo Hướng dẫn </w:t>
      </w:r>
      <w:r w:rsidR="00027B2A" w:rsidRPr="008060F6">
        <w:rPr>
          <w:rFonts w:ascii="Times New Roman" w:eastAsia="MS Mincho" w:hAnsi="Times New Roman" w:cs="Times New Roman"/>
          <w:sz w:val="26"/>
          <w:szCs w:val="26"/>
          <w:lang w:val="en-US" w:eastAsia="ja-JP" w:bidi="th-TH"/>
        </w:rPr>
        <w:t xml:space="preserve">Quy trình kỹ thuật </w:t>
      </w:r>
      <w:r w:rsidR="00FC6E43" w:rsidRPr="008060F6">
        <w:rPr>
          <w:rFonts w:ascii="Times New Roman" w:eastAsia="MS Mincho" w:hAnsi="Times New Roman" w:cs="Times New Roman"/>
          <w:sz w:val="26"/>
          <w:szCs w:val="26"/>
          <w:lang w:val="en-US" w:eastAsia="ja-JP" w:bidi="th-TH"/>
        </w:rPr>
        <w:t>tiêm khớp</w:t>
      </w:r>
      <w:r w:rsidR="00027B2A" w:rsidRPr="008060F6">
        <w:rPr>
          <w:rFonts w:ascii="Times New Roman" w:eastAsia="MS Mincho" w:hAnsi="Times New Roman" w:cs="Times New Roman"/>
          <w:sz w:val="26"/>
          <w:szCs w:val="26"/>
          <w:lang w:val="en-US" w:eastAsia="ja-JP" w:bidi="th-TH"/>
        </w:rPr>
        <w:t>- Bộ Y tế, Bệnh viện Bạch Mai</w:t>
      </w:r>
      <w:r w:rsidR="00FC6E43" w:rsidRPr="008060F6">
        <w:rPr>
          <w:rFonts w:ascii="Times New Roman" w:eastAsia="MS Mincho" w:hAnsi="Times New Roman" w:cs="Times New Roman"/>
          <w:sz w:val="26"/>
          <w:szCs w:val="26"/>
          <w:lang w:val="en-US" w:eastAsia="ja-JP" w:bidi="th-TH"/>
        </w:rPr>
        <w:t>)</w:t>
      </w:r>
      <w:r w:rsidR="00332164" w:rsidRPr="008060F6">
        <w:rPr>
          <w:rFonts w:ascii="Times New Roman" w:eastAsia="MS Mincho" w:hAnsi="Times New Roman" w:cs="Times New Roman"/>
          <w:sz w:val="26"/>
          <w:szCs w:val="26"/>
          <w:lang w:val="en-US" w:eastAsia="ja-JP" w:bidi="th-TH"/>
        </w:rPr>
        <w:t xml:space="preserve">. </w:t>
      </w:r>
    </w:p>
    <w:p w:rsidR="00F719FA" w:rsidRPr="008060F6" w:rsidRDefault="00332164" w:rsidP="003E0DA7">
      <w:pPr>
        <w:tabs>
          <w:tab w:val="left" w:pos="567"/>
        </w:tabs>
        <w:spacing w:after="0" w:line="360" w:lineRule="auto"/>
        <w:ind w:firstLine="720"/>
        <w:jc w:val="both"/>
        <w:rPr>
          <w:rFonts w:ascii="Times New Roman" w:hAnsi="Times New Roman" w:cs="Times New Roman"/>
          <w:spacing w:val="-8"/>
          <w:sz w:val="26"/>
          <w:szCs w:val="26"/>
          <w:lang w:val="da-DK"/>
        </w:rPr>
      </w:pPr>
      <w:r w:rsidRPr="008060F6">
        <w:rPr>
          <w:rFonts w:ascii="Times New Roman" w:eastAsia="MS Mincho" w:hAnsi="Times New Roman" w:cs="Times New Roman"/>
          <w:sz w:val="26"/>
          <w:szCs w:val="26"/>
          <w:lang w:val="en-US" w:eastAsia="ja-JP" w:bidi="th-TH"/>
        </w:rPr>
        <w:t xml:space="preserve">- </w:t>
      </w:r>
      <w:r w:rsidR="00F719FA" w:rsidRPr="008060F6">
        <w:rPr>
          <w:rFonts w:ascii="Times New Roman" w:hAnsi="Times New Roman" w:cs="Times New Roman"/>
          <w:spacing w:val="-8"/>
          <w:sz w:val="26"/>
          <w:szCs w:val="26"/>
          <w:lang w:val="da-DK"/>
        </w:rPr>
        <w:t>Tư thế của bệnh nhân: bệnh nhân ngồi ở trên giường tựa lưng vào tường với khớp gối gấp 90 độ.</w:t>
      </w:r>
      <w:r w:rsidR="00F719FA" w:rsidRPr="008060F6">
        <w:rPr>
          <w:rFonts w:ascii="Times New Roman" w:eastAsia="Times New Roman" w:hAnsi="Times New Roman" w:cs="Times New Roman"/>
          <w:spacing w:val="-14"/>
          <w:sz w:val="26"/>
          <w:szCs w:val="26"/>
          <w:lang w:val="da-DK"/>
        </w:rPr>
        <w:t xml:space="preserve"> Tiến hành tiêm khớp</w:t>
      </w:r>
      <w:r w:rsidR="00F719FA" w:rsidRPr="008060F6">
        <w:rPr>
          <w:rFonts w:ascii="Times New Roman" w:hAnsi="Times New Roman" w:cs="Times New Roman"/>
          <w:sz w:val="26"/>
          <w:szCs w:val="26"/>
        </w:rPr>
        <w:t xml:space="preserve">: đâm kim vào khớp gối vuông góc với mặt da, </w:t>
      </w:r>
      <w:r w:rsidR="006A0AD3" w:rsidRPr="008060F6">
        <w:rPr>
          <w:rFonts w:ascii="Times New Roman" w:hAnsi="Times New Roman" w:cs="Times New Roman"/>
          <w:sz w:val="26"/>
          <w:szCs w:val="26"/>
          <w:lang w:val="da-DK"/>
        </w:rPr>
        <w:t xml:space="preserve">ở vị trí dưới xương bánh chè 1cm, phía ngoài </w:t>
      </w:r>
      <w:r w:rsidR="00F719FA" w:rsidRPr="008060F6">
        <w:rPr>
          <w:rFonts w:ascii="Times New Roman" w:hAnsi="Times New Roman" w:cs="Times New Roman"/>
          <w:sz w:val="26"/>
          <w:szCs w:val="26"/>
        </w:rPr>
        <w:t>gân bánh chè, hướng kim về khuyết gian lồi cầu của xương chày.</w:t>
      </w:r>
    </w:p>
    <w:p w:rsidR="00332164" w:rsidRPr="008060F6" w:rsidRDefault="00F11992" w:rsidP="003E0DA7">
      <w:pPr>
        <w:tabs>
          <w:tab w:val="left" w:pos="540"/>
          <w:tab w:val="left" w:pos="567"/>
        </w:tabs>
        <w:spacing w:after="0" w:line="360" w:lineRule="auto"/>
        <w:ind w:firstLine="360"/>
        <w:jc w:val="both"/>
        <w:rPr>
          <w:rFonts w:ascii="Times New Roman" w:eastAsia="MS Mincho" w:hAnsi="Times New Roman" w:cs="Times New Roman"/>
          <w:sz w:val="26"/>
          <w:szCs w:val="26"/>
          <w:lang w:val="da-DK" w:eastAsia="ja-JP" w:bidi="th-TH"/>
        </w:rPr>
      </w:pPr>
      <w:r w:rsidRPr="008060F6">
        <w:rPr>
          <w:rFonts w:ascii="Times New Roman" w:eastAsia="MS Mincho" w:hAnsi="Times New Roman" w:cs="Times New Roman"/>
          <w:sz w:val="26"/>
          <w:szCs w:val="26"/>
          <w:lang w:val="da-DK" w:eastAsia="ja-JP" w:bidi="th-TH"/>
        </w:rPr>
        <w:t xml:space="preserve"> </w:t>
      </w:r>
      <w:r w:rsidRPr="008060F6">
        <w:rPr>
          <w:rFonts w:ascii="Times New Roman" w:eastAsia="MS Mincho" w:hAnsi="Times New Roman" w:cs="Times New Roman"/>
          <w:sz w:val="26"/>
          <w:szCs w:val="26"/>
          <w:lang w:val="da-DK" w:eastAsia="ja-JP" w:bidi="th-TH"/>
        </w:rPr>
        <w:tab/>
      </w:r>
      <w:r w:rsidR="007A4802" w:rsidRPr="008060F6">
        <w:rPr>
          <w:rFonts w:ascii="Times New Roman" w:eastAsia="MS Mincho" w:hAnsi="Times New Roman" w:cs="Times New Roman"/>
          <w:sz w:val="26"/>
          <w:szCs w:val="26"/>
          <w:lang w:val="da-DK" w:eastAsia="ja-JP" w:bidi="th-TH"/>
        </w:rPr>
        <w:tab/>
      </w:r>
      <w:r w:rsidRPr="008060F6">
        <w:rPr>
          <w:rFonts w:ascii="Times New Roman" w:eastAsia="MS Mincho" w:hAnsi="Times New Roman" w:cs="Times New Roman"/>
          <w:sz w:val="26"/>
          <w:szCs w:val="26"/>
          <w:lang w:val="da-DK" w:eastAsia="ja-JP" w:bidi="th-TH"/>
        </w:rPr>
        <w:t xml:space="preserve">- </w:t>
      </w:r>
      <w:r w:rsidR="00332164" w:rsidRPr="008060F6">
        <w:rPr>
          <w:rFonts w:ascii="Times New Roman" w:eastAsia="MS Mincho" w:hAnsi="Times New Roman" w:cs="Times New Roman"/>
          <w:sz w:val="26"/>
          <w:szCs w:val="26"/>
          <w:lang w:val="da-DK" w:eastAsia="ja-JP" w:bidi="th-TH"/>
        </w:rPr>
        <w:t>Sau tiêm hướng dẫn bệnh nhân gấp duỗi thụ động khớp gối tiêm 3 lần, sau đó cho nghỉ ở tư thế nằm, trong vòng 24h sau tiêm dặn bệnh nhân hạn chế vận động khớp gối.</w:t>
      </w:r>
    </w:p>
    <w:p w:rsidR="00332164" w:rsidRPr="008060F6" w:rsidRDefault="00332164" w:rsidP="003E0DA7">
      <w:pPr>
        <w:tabs>
          <w:tab w:val="left" w:pos="567"/>
        </w:tabs>
        <w:spacing w:after="0" w:line="360" w:lineRule="auto"/>
        <w:ind w:firstLine="567"/>
        <w:jc w:val="both"/>
        <w:rPr>
          <w:rFonts w:ascii="Times New Roman" w:eastAsia="MS Mincho" w:hAnsi="Times New Roman" w:cs="Times New Roman"/>
          <w:sz w:val="26"/>
          <w:szCs w:val="26"/>
          <w:lang w:val="da-DK" w:eastAsia="ja-JP" w:bidi="th-TH"/>
        </w:rPr>
      </w:pPr>
      <w:r w:rsidRPr="008060F6">
        <w:rPr>
          <w:rFonts w:ascii="Times New Roman" w:eastAsia="MS Mincho" w:hAnsi="Times New Roman" w:cs="Times New Roman"/>
          <w:sz w:val="26"/>
          <w:szCs w:val="26"/>
          <w:lang w:val="da-DK" w:eastAsia="ja-JP" w:bidi="th-TH"/>
        </w:rPr>
        <w:t>- Liệu trình tiêm PRP: gồm 03 mũi, cách 1 tuần tiêm 1 mũi.</w:t>
      </w:r>
    </w:p>
    <w:p w:rsidR="00596FED" w:rsidRPr="008060F6" w:rsidRDefault="00596FED" w:rsidP="003E0DA7">
      <w:pPr>
        <w:spacing w:after="0" w:line="360" w:lineRule="auto"/>
        <w:ind w:left="360"/>
        <w:jc w:val="both"/>
        <w:rPr>
          <w:rFonts w:ascii="Times New Roman" w:eastAsia="MS Mincho" w:hAnsi="Times New Roman" w:cs="Times New Roman"/>
          <w:b/>
          <w:bCs/>
          <w:sz w:val="26"/>
          <w:szCs w:val="26"/>
          <w:lang w:val="da-DK" w:eastAsia="ja-JP" w:bidi="th-TH"/>
        </w:rPr>
      </w:pPr>
    </w:p>
    <w:p w:rsidR="00596FED" w:rsidRPr="008060F6" w:rsidRDefault="00596FED" w:rsidP="003E0DA7">
      <w:pPr>
        <w:spacing w:after="0" w:line="360" w:lineRule="auto"/>
        <w:ind w:left="360"/>
        <w:jc w:val="both"/>
        <w:rPr>
          <w:rFonts w:ascii="Times New Roman" w:eastAsia="MS Mincho" w:hAnsi="Times New Roman" w:cs="Times New Roman"/>
          <w:b/>
          <w:bCs/>
          <w:sz w:val="26"/>
          <w:szCs w:val="26"/>
          <w:lang w:val="da-DK" w:eastAsia="ja-JP" w:bidi="th-TH"/>
        </w:rPr>
      </w:pPr>
    </w:p>
    <w:p w:rsidR="00332164" w:rsidRPr="008060F6" w:rsidRDefault="00332164" w:rsidP="003E0DA7">
      <w:pPr>
        <w:spacing w:after="0" w:line="360" w:lineRule="auto"/>
        <w:ind w:left="360"/>
        <w:jc w:val="both"/>
        <w:rPr>
          <w:rFonts w:ascii="Times New Roman" w:eastAsia="MS Mincho" w:hAnsi="Times New Roman" w:cs="Times New Roman"/>
          <w:b/>
          <w:bCs/>
          <w:sz w:val="26"/>
          <w:szCs w:val="26"/>
          <w:lang w:val="en-US" w:eastAsia="ja-JP" w:bidi="th-TH"/>
        </w:rPr>
      </w:pPr>
      <w:r w:rsidRPr="008060F6">
        <w:rPr>
          <w:rFonts w:ascii="Times New Roman" w:eastAsia="MS Mincho" w:hAnsi="Times New Roman" w:cs="Times New Roman"/>
          <w:b/>
          <w:bCs/>
          <w:sz w:val="26"/>
          <w:szCs w:val="26"/>
          <w:lang w:val="en-US" w:eastAsia="ja-JP" w:bidi="th-TH"/>
        </w:rPr>
        <w:lastRenderedPageBreak/>
        <w:t xml:space="preserve">Nhóm chứng tiêm acid hyaluronic (Hyalgan): </w:t>
      </w:r>
    </w:p>
    <w:p w:rsidR="00332164" w:rsidRPr="008060F6" w:rsidRDefault="00332164" w:rsidP="003E0DA7">
      <w:pPr>
        <w:spacing w:after="0" w:line="360" w:lineRule="auto"/>
        <w:ind w:firstLine="720"/>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 Thuốc acid hyalorunic (Hyalgan) của hãng Fidia, Itali, mỗi ống tiêm </w:t>
      </w:r>
      <w:r w:rsidR="00FC6E43" w:rsidRPr="008060F6">
        <w:rPr>
          <w:rFonts w:ascii="Times New Roman" w:eastAsia="MS Mincho" w:hAnsi="Times New Roman" w:cs="Times New Roman"/>
          <w:sz w:val="26"/>
          <w:szCs w:val="26"/>
          <w:lang w:val="en-US" w:eastAsia="ja-JP" w:bidi="th-TH"/>
        </w:rPr>
        <w:t>2</w:t>
      </w:r>
      <w:r w:rsidRPr="008060F6">
        <w:rPr>
          <w:rFonts w:ascii="Times New Roman" w:eastAsia="MS Mincho" w:hAnsi="Times New Roman" w:cs="Times New Roman"/>
          <w:sz w:val="26"/>
          <w:szCs w:val="26"/>
          <w:lang w:val="en-US" w:eastAsia="ja-JP" w:bidi="th-TH"/>
        </w:rPr>
        <w:t xml:space="preserve"> ml chứa 2</w:t>
      </w:r>
      <w:r w:rsidR="00FC6E43" w:rsidRPr="008060F6">
        <w:rPr>
          <w:rFonts w:ascii="Times New Roman" w:eastAsia="MS Mincho" w:hAnsi="Times New Roman" w:cs="Times New Roman"/>
          <w:sz w:val="26"/>
          <w:szCs w:val="26"/>
          <w:lang w:val="en-US" w:eastAsia="ja-JP" w:bidi="th-TH"/>
        </w:rPr>
        <w:t>0</w:t>
      </w:r>
      <w:r w:rsidRPr="008060F6">
        <w:rPr>
          <w:rFonts w:ascii="Times New Roman" w:eastAsia="MS Mincho" w:hAnsi="Times New Roman" w:cs="Times New Roman"/>
          <w:sz w:val="26"/>
          <w:szCs w:val="26"/>
          <w:lang w:val="en-US" w:eastAsia="ja-JP" w:bidi="th-TH"/>
        </w:rPr>
        <w:t xml:space="preserve"> mg sodium hyalorunate</w:t>
      </w:r>
      <w:r w:rsidR="0059060A" w:rsidRPr="008060F6">
        <w:rPr>
          <w:rFonts w:ascii="Times New Roman" w:eastAsia="MS Mincho" w:hAnsi="Times New Roman" w:cs="Times New Roman"/>
          <w:sz w:val="26"/>
          <w:szCs w:val="26"/>
          <w:lang w:val="en-US" w:eastAsia="ja-JP" w:bidi="th-TH"/>
        </w:rPr>
        <w:t xml:space="preserve"> trọng lượng phân tử thấp (500-730 kDalton)</w:t>
      </w:r>
      <w:r w:rsidRPr="008060F6">
        <w:rPr>
          <w:rFonts w:ascii="Times New Roman" w:eastAsia="MS Mincho" w:hAnsi="Times New Roman" w:cs="Times New Roman"/>
          <w:sz w:val="26"/>
          <w:szCs w:val="26"/>
          <w:lang w:val="en-US" w:eastAsia="ja-JP" w:bidi="th-TH"/>
        </w:rPr>
        <w:t xml:space="preserve">: </w:t>
      </w:r>
    </w:p>
    <w:p w:rsidR="00332164" w:rsidRPr="008060F6" w:rsidRDefault="00332164" w:rsidP="003F69D7">
      <w:pPr>
        <w:spacing w:after="0" w:line="360" w:lineRule="auto"/>
        <w:jc w:val="center"/>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noProof/>
          <w:sz w:val="26"/>
          <w:szCs w:val="26"/>
          <w:lang w:val="en-US"/>
        </w:rPr>
        <w:drawing>
          <wp:inline distT="0" distB="0" distL="0" distR="0" wp14:anchorId="203862DF" wp14:editId="6AC44918">
            <wp:extent cx="3048000" cy="2032000"/>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rsidR="00B435EB" w:rsidRPr="008060F6" w:rsidRDefault="00B435EB" w:rsidP="00ED2D82">
      <w:pPr>
        <w:pStyle w:val="H"/>
        <w:rPr>
          <w:lang w:val="en-US" w:eastAsia="ja-JP" w:bidi="th-TH"/>
        </w:rPr>
      </w:pPr>
      <w:bookmarkStart w:id="43" w:name="_Toc447130287"/>
      <w:r w:rsidRPr="008060F6">
        <w:rPr>
          <w:lang w:val="en-US" w:eastAsia="ja-JP" w:bidi="th-TH"/>
        </w:rPr>
        <w:t>Hình 2.8: Thuốc tiêm Hyalgan (Fidia, Italia)</w:t>
      </w:r>
      <w:bookmarkEnd w:id="43"/>
    </w:p>
    <w:p w:rsidR="00332164" w:rsidRPr="008060F6" w:rsidRDefault="00332164" w:rsidP="003E0DA7">
      <w:pPr>
        <w:spacing w:after="0" w:line="360" w:lineRule="auto"/>
        <w:ind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xml:space="preserve">- Tiêm </w:t>
      </w:r>
      <w:r w:rsidR="00FC6E43" w:rsidRPr="008060F6">
        <w:rPr>
          <w:rFonts w:ascii="Times New Roman" w:eastAsia="MS Mincho" w:hAnsi="Times New Roman" w:cs="Times New Roman"/>
          <w:sz w:val="26"/>
          <w:szCs w:val="26"/>
          <w:lang w:val="en-US" w:eastAsia="ja-JP" w:bidi="th-TH"/>
        </w:rPr>
        <w:t xml:space="preserve">khớp gối </w:t>
      </w:r>
      <w:r w:rsidRPr="008060F6">
        <w:rPr>
          <w:rFonts w:ascii="Times New Roman" w:eastAsia="MS Mincho" w:hAnsi="Times New Roman" w:cs="Times New Roman"/>
          <w:sz w:val="26"/>
          <w:szCs w:val="26"/>
          <w:lang w:val="en-US" w:eastAsia="ja-JP" w:bidi="th-TH"/>
        </w:rPr>
        <w:t>giống như kỹ thuật tiêm PRP.</w:t>
      </w:r>
    </w:p>
    <w:p w:rsidR="00332164" w:rsidRPr="008060F6" w:rsidRDefault="00332164" w:rsidP="003E0DA7">
      <w:pPr>
        <w:tabs>
          <w:tab w:val="left" w:pos="540"/>
        </w:tabs>
        <w:spacing w:after="0" w:line="360" w:lineRule="auto"/>
        <w:ind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w:t>
      </w:r>
      <w:r w:rsidR="007A4802" w:rsidRPr="008060F6">
        <w:rPr>
          <w:rFonts w:ascii="Times New Roman" w:eastAsia="MS Mincho" w:hAnsi="Times New Roman" w:cs="Times New Roman"/>
          <w:sz w:val="26"/>
          <w:szCs w:val="26"/>
          <w:lang w:val="en-US" w:eastAsia="ja-JP" w:bidi="th-TH"/>
        </w:rPr>
        <w:t xml:space="preserve"> </w:t>
      </w:r>
      <w:r w:rsidRPr="008060F6">
        <w:rPr>
          <w:rFonts w:ascii="Times New Roman" w:eastAsia="MS Mincho" w:hAnsi="Times New Roman" w:cs="Times New Roman"/>
          <w:sz w:val="26"/>
          <w:szCs w:val="26"/>
          <w:lang w:val="en-US" w:eastAsia="ja-JP" w:bidi="th-TH"/>
        </w:rPr>
        <w:t>Sau tiêm hướng dẫn bệnh nhân gấp duỗi thụ động khớp gối tiêm 3 lần, sau đó cho nghỉ ở tư thế nằm, trong vòng 24h sau tiêm dặn bệnh nhân hạn chế vận động khớp gối.</w:t>
      </w:r>
    </w:p>
    <w:p w:rsidR="00332164" w:rsidRPr="008060F6" w:rsidRDefault="00332164" w:rsidP="003E0DA7">
      <w:pPr>
        <w:spacing w:after="0" w:line="360" w:lineRule="auto"/>
        <w:ind w:firstLine="567"/>
        <w:jc w:val="both"/>
        <w:rPr>
          <w:rFonts w:ascii="Times New Roman" w:eastAsia="MS Mincho" w:hAnsi="Times New Roman" w:cs="Times New Roman"/>
          <w:sz w:val="26"/>
          <w:szCs w:val="26"/>
          <w:lang w:val="en-US" w:eastAsia="ja-JP" w:bidi="th-TH"/>
        </w:rPr>
      </w:pPr>
      <w:r w:rsidRPr="008060F6">
        <w:rPr>
          <w:rFonts w:ascii="Times New Roman" w:eastAsia="MS Mincho" w:hAnsi="Times New Roman" w:cs="Times New Roman"/>
          <w:sz w:val="26"/>
          <w:szCs w:val="26"/>
          <w:lang w:val="en-US" w:eastAsia="ja-JP" w:bidi="th-TH"/>
        </w:rPr>
        <w:t>- Liệu trình tiêm Hyalgan: gồm 3 mũi, cách 1 tuần tiêm một mũi.</w:t>
      </w:r>
    </w:p>
    <w:p w:rsidR="006531B2" w:rsidRPr="008060F6" w:rsidRDefault="006531B2" w:rsidP="003E0DA7">
      <w:pPr>
        <w:spacing w:after="0" w:line="360" w:lineRule="auto"/>
        <w:ind w:firstLine="567"/>
        <w:jc w:val="both"/>
        <w:rPr>
          <w:rFonts w:ascii="Times New Roman" w:eastAsia="MS Mincho" w:hAnsi="Times New Roman" w:cs="Times New Roman"/>
          <w:sz w:val="26"/>
          <w:szCs w:val="26"/>
          <w:lang w:val="pt-BR" w:eastAsia="ja-JP" w:bidi="th-TH"/>
        </w:rPr>
      </w:pPr>
      <w:r w:rsidRPr="008060F6">
        <w:rPr>
          <w:rFonts w:ascii="Times New Roman" w:eastAsia="MS Mincho" w:hAnsi="Times New Roman" w:cs="Times New Roman"/>
          <w:sz w:val="26"/>
          <w:szCs w:val="26"/>
          <w:lang w:val="pt-BR" w:eastAsia="ja-JP" w:bidi="th-TH"/>
        </w:rPr>
        <w:t>Lưu ý: trường hợp có dịch khớp gối thì hút hết dịch khớp rồi mới tiêm PRP hoặc Hyalgan.</w:t>
      </w:r>
    </w:p>
    <w:p w:rsidR="00EB3C0C" w:rsidRPr="008060F6" w:rsidRDefault="00EB3C0C" w:rsidP="003E0DA7">
      <w:pPr>
        <w:spacing w:after="0" w:line="360" w:lineRule="auto"/>
        <w:ind w:left="360"/>
        <w:jc w:val="both"/>
        <w:rPr>
          <w:rFonts w:ascii="Times New Roman" w:eastAsia="MS Mincho" w:hAnsi="Times New Roman" w:cs="Times New Roman"/>
          <w:b/>
          <w:color w:val="FF0000"/>
          <w:sz w:val="26"/>
          <w:szCs w:val="26"/>
          <w:lang w:val="pt-BR" w:eastAsia="ja-JP" w:bidi="th-TH"/>
        </w:rPr>
      </w:pPr>
      <w:r w:rsidRPr="008060F6">
        <w:rPr>
          <w:rFonts w:ascii="Times New Roman" w:eastAsia="MS Mincho" w:hAnsi="Times New Roman" w:cs="Times New Roman"/>
          <w:b/>
          <w:sz w:val="26"/>
          <w:szCs w:val="26"/>
          <w:lang w:val="pt-BR" w:eastAsia="ja-JP" w:bidi="th-TH"/>
        </w:rPr>
        <w:t xml:space="preserve">Các nhóm nghiên cứu và nhóm chứng đều được: </w:t>
      </w:r>
    </w:p>
    <w:p w:rsidR="00EB3C0C" w:rsidRPr="008060F6" w:rsidRDefault="00EB3C0C" w:rsidP="003E0DA7">
      <w:pPr>
        <w:tabs>
          <w:tab w:val="left" w:pos="567"/>
          <w:tab w:val="left" w:pos="851"/>
        </w:tabs>
        <w:spacing w:after="0" w:line="360" w:lineRule="auto"/>
        <w:ind w:firstLine="567"/>
        <w:jc w:val="both"/>
        <w:rPr>
          <w:rFonts w:ascii="Times New Roman" w:eastAsia="MS Mincho" w:hAnsi="Times New Roman" w:cs="Times New Roman"/>
          <w:sz w:val="26"/>
          <w:szCs w:val="26"/>
          <w:lang w:val="pt-BR" w:eastAsia="ja-JP" w:bidi="th-TH"/>
        </w:rPr>
      </w:pPr>
      <w:r w:rsidRPr="008060F6">
        <w:rPr>
          <w:rFonts w:ascii="Times New Roman" w:eastAsia="MS Mincho" w:hAnsi="Times New Roman" w:cs="Times New Roman"/>
          <w:sz w:val="26"/>
          <w:szCs w:val="26"/>
          <w:lang w:val="pt-BR" w:eastAsia="ja-JP" w:bidi="th-TH"/>
        </w:rPr>
        <w:t>-</w:t>
      </w:r>
      <w:r w:rsidRPr="008060F6">
        <w:rPr>
          <w:rFonts w:ascii="Times New Roman" w:eastAsia="MS Mincho" w:hAnsi="Times New Roman" w:cs="Times New Roman"/>
          <w:sz w:val="26"/>
          <w:szCs w:val="26"/>
          <w:lang w:val="pt-BR" w:eastAsia="ja-JP" w:bidi="th-TH"/>
        </w:rPr>
        <w:tab/>
        <w:t>Không dùng thuốc chống viêm không steroid và các thuốc chống thoái hóa khớp tác dụng chậm thuộc nhóm glucosamin, chondroitin, ức chế interleukin-1.</w:t>
      </w:r>
    </w:p>
    <w:p w:rsidR="006531B2" w:rsidRPr="008060F6" w:rsidRDefault="00EB3C0C" w:rsidP="003E0DA7">
      <w:pPr>
        <w:tabs>
          <w:tab w:val="left" w:pos="567"/>
          <w:tab w:val="left" w:pos="851"/>
        </w:tabs>
        <w:spacing w:after="0" w:line="360" w:lineRule="auto"/>
        <w:ind w:firstLine="567"/>
        <w:jc w:val="both"/>
        <w:rPr>
          <w:rFonts w:ascii="Times New Roman" w:eastAsia="MS Mincho" w:hAnsi="Times New Roman" w:cs="Times New Roman"/>
          <w:sz w:val="26"/>
          <w:szCs w:val="26"/>
          <w:lang w:val="pt-BR" w:eastAsia="ja-JP" w:bidi="th-TH"/>
        </w:rPr>
      </w:pPr>
      <w:r w:rsidRPr="008060F6">
        <w:rPr>
          <w:rFonts w:ascii="Times New Roman" w:eastAsia="MS Mincho" w:hAnsi="Times New Roman" w:cs="Times New Roman"/>
          <w:sz w:val="26"/>
          <w:szCs w:val="26"/>
          <w:lang w:val="pt-BR" w:eastAsia="ja-JP" w:bidi="th-TH"/>
        </w:rPr>
        <w:t>-</w:t>
      </w:r>
      <w:r w:rsidRPr="008060F6">
        <w:rPr>
          <w:rFonts w:ascii="Times New Roman" w:eastAsia="MS Mincho" w:hAnsi="Times New Roman" w:cs="Times New Roman"/>
          <w:sz w:val="26"/>
          <w:szCs w:val="26"/>
          <w:lang w:val="pt-BR" w:eastAsia="ja-JP" w:bidi="th-TH"/>
        </w:rPr>
        <w:tab/>
        <w:t>Hướng dẫn thay đổi lối sống.</w:t>
      </w:r>
    </w:p>
    <w:p w:rsidR="006531B2" w:rsidRPr="008060F6" w:rsidRDefault="006531B2" w:rsidP="003E0DA7">
      <w:pPr>
        <w:tabs>
          <w:tab w:val="left" w:pos="567"/>
          <w:tab w:val="left" w:pos="851"/>
        </w:tabs>
        <w:spacing w:after="0" w:line="360" w:lineRule="auto"/>
        <w:ind w:firstLine="567"/>
        <w:jc w:val="both"/>
        <w:rPr>
          <w:rFonts w:ascii="Times New Roman" w:eastAsia="MS Mincho" w:hAnsi="Times New Roman" w:cs="Times New Roman"/>
          <w:sz w:val="26"/>
          <w:szCs w:val="26"/>
          <w:lang w:val="pt-BR" w:eastAsia="ja-JP" w:bidi="th-TH"/>
        </w:rPr>
      </w:pPr>
      <w:r w:rsidRPr="008060F6">
        <w:rPr>
          <w:rFonts w:ascii="Times New Roman" w:eastAsia="MS Mincho" w:hAnsi="Times New Roman" w:cs="Times New Roman"/>
          <w:sz w:val="26"/>
          <w:szCs w:val="26"/>
          <w:lang w:val="pt-BR" w:eastAsia="ja-JP" w:bidi="th-TH"/>
        </w:rPr>
        <w:t>-</w:t>
      </w:r>
      <w:r w:rsidRPr="008060F6">
        <w:rPr>
          <w:rFonts w:ascii="Times New Roman" w:eastAsia="MS Mincho" w:hAnsi="Times New Roman" w:cs="Times New Roman"/>
          <w:sz w:val="26"/>
          <w:szCs w:val="26"/>
          <w:lang w:val="pt-BR" w:eastAsia="ja-JP" w:bidi="th-TH"/>
        </w:rPr>
        <w:tab/>
        <w:t xml:space="preserve">Trường hợp BN đau nhiều: cho BN uống thuốc giảm đau Tylenol 650mg liều 1- 3v/ ngày, mỗi lần 1v. Khi đó liều thuốc giảm đau cần dùng </w:t>
      </w:r>
      <w:r w:rsidR="00A667FA" w:rsidRPr="008060F6">
        <w:rPr>
          <w:rFonts w:ascii="Times New Roman" w:eastAsia="MS Mincho" w:hAnsi="Times New Roman" w:cs="Times New Roman"/>
          <w:sz w:val="26"/>
          <w:szCs w:val="26"/>
          <w:lang w:val="pt-BR" w:eastAsia="ja-JP" w:bidi="th-TH"/>
        </w:rPr>
        <w:t xml:space="preserve">và thời gian dùng thuốc </w:t>
      </w:r>
      <w:r w:rsidRPr="008060F6">
        <w:rPr>
          <w:rFonts w:ascii="Times New Roman" w:eastAsia="MS Mincho" w:hAnsi="Times New Roman" w:cs="Times New Roman"/>
          <w:sz w:val="26"/>
          <w:szCs w:val="26"/>
          <w:lang w:val="pt-BR" w:eastAsia="ja-JP" w:bidi="th-TH"/>
        </w:rPr>
        <w:t>được coi là một chỉ tiêu nghiên cứu.</w:t>
      </w:r>
    </w:p>
    <w:p w:rsidR="00332164" w:rsidRPr="006140E2" w:rsidRDefault="00C4511A" w:rsidP="00ED2D82">
      <w:pPr>
        <w:pStyle w:val="3"/>
        <w:rPr>
          <w:rFonts w:eastAsia="MS Mincho"/>
          <w:lang w:val="pt-BR" w:eastAsia="ja-JP" w:bidi="th-TH"/>
        </w:rPr>
      </w:pPr>
      <w:bookmarkStart w:id="44" w:name="_Toc447130013"/>
      <w:r w:rsidRPr="006140E2">
        <w:rPr>
          <w:rFonts w:eastAsia="MS Mincho"/>
          <w:lang w:val="pt-BR" w:eastAsia="ja-JP" w:bidi="th-TH"/>
        </w:rPr>
        <w:t>2</w:t>
      </w:r>
      <w:r w:rsidR="00332164" w:rsidRPr="006140E2">
        <w:rPr>
          <w:rFonts w:eastAsia="MS Mincho"/>
          <w:lang w:val="pt-BR" w:eastAsia="ja-JP" w:bidi="th-TH"/>
        </w:rPr>
        <w:t>.2.</w:t>
      </w:r>
      <w:r w:rsidR="006531B2" w:rsidRPr="006140E2">
        <w:rPr>
          <w:rFonts w:eastAsia="MS Mincho"/>
          <w:lang w:val="pt-BR" w:eastAsia="ja-JP" w:bidi="th-TH"/>
        </w:rPr>
        <w:t>4</w:t>
      </w:r>
      <w:r w:rsidR="00332164" w:rsidRPr="006140E2">
        <w:rPr>
          <w:rFonts w:eastAsia="MS Mincho"/>
          <w:lang w:val="pt-BR" w:eastAsia="ja-JP" w:bidi="th-TH"/>
        </w:rPr>
        <w:t>.</w:t>
      </w:r>
      <w:r w:rsidR="00ED2D82" w:rsidRPr="006140E2">
        <w:rPr>
          <w:rFonts w:eastAsia="MS Mincho"/>
          <w:lang w:val="pt-BR" w:eastAsia="ja-JP" w:bidi="th-TH"/>
        </w:rPr>
        <w:t xml:space="preserve"> </w:t>
      </w:r>
      <w:r w:rsidR="00332164" w:rsidRPr="006140E2">
        <w:rPr>
          <w:rFonts w:ascii="Times New Roman Bold" w:eastAsia="MS Mincho" w:hAnsi="Times New Roman Bold"/>
          <w:spacing w:val="-4"/>
          <w:lang w:val="pt-BR" w:eastAsia="ja-JP" w:bidi="th-TH"/>
        </w:rPr>
        <w:t>Theo dõi, đánh giá kết quả điều trị thông qua các chỉ số lâm sàng, hình ản</w:t>
      </w:r>
      <w:r w:rsidR="00332164" w:rsidRPr="006140E2">
        <w:rPr>
          <w:rFonts w:eastAsia="MS Mincho"/>
          <w:lang w:val="pt-BR" w:eastAsia="ja-JP" w:bidi="th-TH"/>
        </w:rPr>
        <w:t>h</w:t>
      </w:r>
      <w:bookmarkEnd w:id="44"/>
    </w:p>
    <w:p w:rsidR="00332164" w:rsidRPr="008060F6" w:rsidRDefault="00332164" w:rsidP="003E0DA7">
      <w:pPr>
        <w:tabs>
          <w:tab w:val="left" w:pos="1280"/>
        </w:tabs>
        <w:spacing w:after="0" w:line="360" w:lineRule="auto"/>
        <w:ind w:right="-32" w:firstLine="360"/>
        <w:jc w:val="both"/>
        <w:rPr>
          <w:rFonts w:ascii="Times New Roman" w:eastAsia="Times New Roman" w:hAnsi="Times New Roman" w:cs="Times New Roman"/>
          <w:b/>
          <w:bCs/>
          <w:color w:val="000000"/>
          <w:sz w:val="26"/>
          <w:szCs w:val="26"/>
          <w:lang w:val="pt-BR"/>
        </w:rPr>
      </w:pPr>
      <w:r w:rsidRPr="008060F6">
        <w:rPr>
          <w:rFonts w:ascii="Times New Roman" w:eastAsia="Times New Roman" w:hAnsi="Times New Roman" w:cs="Times New Roman"/>
          <w:b/>
          <w:bCs/>
          <w:color w:val="000000"/>
          <w:sz w:val="26"/>
          <w:szCs w:val="26"/>
          <w:lang w:val="pt-BR"/>
        </w:rPr>
        <w:t>Thời điểm theo dõi và đánh giá</w:t>
      </w:r>
      <w:r w:rsidR="007A4802" w:rsidRPr="008060F6">
        <w:rPr>
          <w:rFonts w:ascii="Times New Roman" w:eastAsia="Times New Roman" w:hAnsi="Times New Roman" w:cs="Times New Roman"/>
          <w:b/>
          <w:bCs/>
          <w:color w:val="000000"/>
          <w:sz w:val="26"/>
          <w:szCs w:val="26"/>
          <w:lang w:val="pt-BR"/>
        </w:rPr>
        <w:t>:</w:t>
      </w:r>
    </w:p>
    <w:p w:rsidR="00332164" w:rsidRPr="008060F6" w:rsidRDefault="00332164" w:rsidP="00ED2D82">
      <w:pPr>
        <w:spacing w:before="40" w:after="0" w:line="360" w:lineRule="auto"/>
        <w:ind w:firstLine="567"/>
        <w:jc w:val="both"/>
        <w:rPr>
          <w:rFonts w:ascii="Times New Roman" w:eastAsia="MS Mincho" w:hAnsi="Times New Roman" w:cs="Times New Roman"/>
          <w:color w:val="000000"/>
          <w:sz w:val="26"/>
          <w:szCs w:val="26"/>
          <w:lang w:val="pt-BR" w:eastAsia="ja-JP" w:bidi="th-TH"/>
        </w:rPr>
      </w:pPr>
      <w:r w:rsidRPr="008060F6">
        <w:rPr>
          <w:rFonts w:ascii="Times New Roman" w:eastAsia="MS Mincho" w:hAnsi="Times New Roman" w:cs="Times New Roman"/>
          <w:color w:val="000000"/>
          <w:sz w:val="26"/>
          <w:szCs w:val="26"/>
          <w:lang w:val="pt-BR" w:eastAsia="ja-JP" w:bidi="th-TH"/>
        </w:rPr>
        <w:t xml:space="preserve">Tất cả </w:t>
      </w:r>
      <w:r w:rsidR="000879A9" w:rsidRPr="008060F6">
        <w:rPr>
          <w:rFonts w:ascii="Times New Roman" w:eastAsia="MS Mincho" w:hAnsi="Times New Roman" w:cs="Times New Roman"/>
          <w:sz w:val="26"/>
          <w:szCs w:val="26"/>
          <w:lang w:val="pt-BR" w:eastAsia="ja-JP" w:bidi="th-TH"/>
        </w:rPr>
        <w:t>các BN</w:t>
      </w:r>
      <w:r w:rsidR="00027B2A" w:rsidRPr="008060F6">
        <w:rPr>
          <w:rFonts w:ascii="Times New Roman" w:eastAsia="MS Mincho" w:hAnsi="Times New Roman" w:cs="Times New Roman"/>
          <w:sz w:val="26"/>
          <w:szCs w:val="26"/>
          <w:lang w:val="pt-BR" w:eastAsia="ja-JP" w:bidi="th-TH"/>
        </w:rPr>
        <w:t xml:space="preserve"> </w:t>
      </w:r>
      <w:r w:rsidRPr="008060F6">
        <w:rPr>
          <w:rFonts w:ascii="Times New Roman" w:eastAsia="MS Mincho" w:hAnsi="Times New Roman" w:cs="Times New Roman"/>
          <w:color w:val="000000"/>
          <w:sz w:val="26"/>
          <w:szCs w:val="26"/>
          <w:lang w:val="pt-BR" w:eastAsia="ja-JP" w:bidi="th-TH"/>
        </w:rPr>
        <w:t xml:space="preserve">đều được đánh giá các thông số lâm sàng ở thời điểm sau: T0: </w:t>
      </w:r>
      <w:r w:rsidR="00312247" w:rsidRPr="008060F6">
        <w:rPr>
          <w:rFonts w:ascii="Times New Roman" w:eastAsia="MS Mincho" w:hAnsi="Times New Roman" w:cs="Times New Roman"/>
          <w:color w:val="000000"/>
          <w:sz w:val="26"/>
          <w:szCs w:val="26"/>
          <w:lang w:val="pt-BR" w:eastAsia="ja-JP" w:bidi="th-TH"/>
        </w:rPr>
        <w:t>t</w:t>
      </w:r>
      <w:r w:rsidRPr="008060F6">
        <w:rPr>
          <w:rFonts w:ascii="Times New Roman" w:eastAsia="MS Mincho" w:hAnsi="Times New Roman" w:cs="Times New Roman"/>
          <w:color w:val="000000"/>
          <w:sz w:val="26"/>
          <w:szCs w:val="26"/>
          <w:lang w:val="pt-BR" w:eastAsia="ja-JP" w:bidi="th-TH"/>
        </w:rPr>
        <w:t>rước tiêm</w:t>
      </w:r>
      <w:r w:rsidR="00312247" w:rsidRPr="008060F6">
        <w:rPr>
          <w:rFonts w:ascii="Times New Roman" w:eastAsia="MS Mincho" w:hAnsi="Times New Roman" w:cs="Times New Roman"/>
          <w:color w:val="000000"/>
          <w:sz w:val="26"/>
          <w:szCs w:val="26"/>
          <w:lang w:val="pt-BR" w:eastAsia="ja-JP" w:bidi="th-TH"/>
        </w:rPr>
        <w:t xml:space="preserve"> mũi 1, </w:t>
      </w:r>
      <w:r w:rsidRPr="008060F6">
        <w:rPr>
          <w:rFonts w:ascii="Times New Roman" w:eastAsia="MS Mincho" w:hAnsi="Times New Roman" w:cs="Times New Roman"/>
          <w:color w:val="000000"/>
          <w:sz w:val="26"/>
          <w:szCs w:val="26"/>
          <w:lang w:val="pt-BR" w:eastAsia="ja-JP" w:bidi="th-TH"/>
        </w:rPr>
        <w:t xml:space="preserve">T1: </w:t>
      </w:r>
      <w:r w:rsidR="00312247" w:rsidRPr="008060F6">
        <w:rPr>
          <w:rFonts w:ascii="Times New Roman" w:eastAsia="MS Mincho" w:hAnsi="Times New Roman" w:cs="Times New Roman"/>
          <w:color w:val="000000"/>
          <w:sz w:val="26"/>
          <w:szCs w:val="26"/>
          <w:lang w:val="pt-BR" w:eastAsia="ja-JP" w:bidi="th-TH"/>
        </w:rPr>
        <w:t>trước khi</w:t>
      </w:r>
      <w:r w:rsidRPr="008060F6">
        <w:rPr>
          <w:rFonts w:ascii="Times New Roman" w:eastAsia="MS Mincho" w:hAnsi="Times New Roman" w:cs="Times New Roman"/>
          <w:color w:val="000000"/>
          <w:sz w:val="26"/>
          <w:szCs w:val="26"/>
          <w:lang w:val="pt-BR" w:eastAsia="ja-JP" w:bidi="th-TH"/>
        </w:rPr>
        <w:t xml:space="preserve"> tiêm mũi </w:t>
      </w:r>
      <w:r w:rsidR="00312247" w:rsidRPr="008060F6">
        <w:rPr>
          <w:rFonts w:ascii="Times New Roman" w:eastAsia="MS Mincho" w:hAnsi="Times New Roman" w:cs="Times New Roman"/>
          <w:color w:val="000000"/>
          <w:sz w:val="26"/>
          <w:szCs w:val="26"/>
          <w:lang w:val="pt-BR" w:eastAsia="ja-JP" w:bidi="th-TH"/>
        </w:rPr>
        <w:t>2, T</w:t>
      </w:r>
      <w:r w:rsidRPr="008060F6">
        <w:rPr>
          <w:rFonts w:ascii="Times New Roman" w:eastAsia="MS Mincho" w:hAnsi="Times New Roman" w:cs="Times New Roman"/>
          <w:color w:val="000000"/>
          <w:sz w:val="26"/>
          <w:szCs w:val="26"/>
          <w:lang w:val="pt-BR" w:eastAsia="ja-JP" w:bidi="th-TH"/>
        </w:rPr>
        <w:t xml:space="preserve">2: </w:t>
      </w:r>
      <w:r w:rsidR="00312247" w:rsidRPr="008060F6">
        <w:rPr>
          <w:rFonts w:ascii="Times New Roman" w:eastAsia="MS Mincho" w:hAnsi="Times New Roman" w:cs="Times New Roman"/>
          <w:color w:val="000000"/>
          <w:sz w:val="26"/>
          <w:szCs w:val="26"/>
          <w:lang w:val="pt-BR" w:eastAsia="ja-JP" w:bidi="th-TH"/>
        </w:rPr>
        <w:t>trước</w:t>
      </w:r>
      <w:r w:rsidRPr="008060F6">
        <w:rPr>
          <w:rFonts w:ascii="Times New Roman" w:eastAsia="MS Mincho" w:hAnsi="Times New Roman" w:cs="Times New Roman"/>
          <w:color w:val="000000"/>
          <w:sz w:val="26"/>
          <w:szCs w:val="26"/>
          <w:lang w:val="pt-BR" w:eastAsia="ja-JP" w:bidi="th-TH"/>
        </w:rPr>
        <w:t xml:space="preserve"> khi tiêm mũi </w:t>
      </w:r>
      <w:r w:rsidR="00312247" w:rsidRPr="008060F6">
        <w:rPr>
          <w:rFonts w:ascii="Times New Roman" w:eastAsia="MS Mincho" w:hAnsi="Times New Roman" w:cs="Times New Roman"/>
          <w:color w:val="000000"/>
          <w:sz w:val="26"/>
          <w:szCs w:val="26"/>
          <w:lang w:val="pt-BR" w:eastAsia="ja-JP" w:bidi="th-TH"/>
        </w:rPr>
        <w:t xml:space="preserve">3, </w:t>
      </w:r>
      <w:r w:rsidRPr="008060F6">
        <w:rPr>
          <w:rFonts w:ascii="Times New Roman" w:eastAsia="MS Mincho" w:hAnsi="Times New Roman" w:cs="Times New Roman"/>
          <w:color w:val="000000"/>
          <w:sz w:val="26"/>
          <w:szCs w:val="26"/>
          <w:lang w:val="pt-BR" w:eastAsia="ja-JP" w:bidi="th-TH"/>
        </w:rPr>
        <w:t>T</w:t>
      </w:r>
      <w:r w:rsidR="00312247" w:rsidRPr="008060F6">
        <w:rPr>
          <w:rFonts w:ascii="Times New Roman" w:eastAsia="MS Mincho" w:hAnsi="Times New Roman" w:cs="Times New Roman"/>
          <w:color w:val="000000"/>
          <w:sz w:val="26"/>
          <w:szCs w:val="26"/>
          <w:lang w:val="pt-BR" w:eastAsia="ja-JP" w:bidi="th-TH"/>
        </w:rPr>
        <w:t>6</w:t>
      </w:r>
      <w:r w:rsidR="000879A9" w:rsidRPr="008060F6">
        <w:rPr>
          <w:rFonts w:ascii="Times New Roman" w:eastAsia="MS Mincho" w:hAnsi="Times New Roman" w:cs="Times New Roman"/>
          <w:color w:val="000000"/>
          <w:sz w:val="26"/>
          <w:szCs w:val="26"/>
          <w:lang w:val="pt-BR" w:eastAsia="ja-JP" w:bidi="th-TH"/>
        </w:rPr>
        <w:t>, T1</w:t>
      </w:r>
      <w:r w:rsidR="00AB3AA9" w:rsidRPr="008060F6">
        <w:rPr>
          <w:rFonts w:ascii="Times New Roman" w:eastAsia="MS Mincho" w:hAnsi="Times New Roman" w:cs="Times New Roman"/>
          <w:color w:val="000000"/>
          <w:sz w:val="26"/>
          <w:szCs w:val="26"/>
          <w:lang w:val="pt-BR" w:eastAsia="ja-JP" w:bidi="th-TH"/>
        </w:rPr>
        <w:t>0</w:t>
      </w:r>
      <w:r w:rsidR="000879A9" w:rsidRPr="008060F6">
        <w:rPr>
          <w:rFonts w:ascii="Times New Roman" w:eastAsia="MS Mincho" w:hAnsi="Times New Roman" w:cs="Times New Roman"/>
          <w:color w:val="000000"/>
          <w:sz w:val="26"/>
          <w:szCs w:val="26"/>
          <w:lang w:val="pt-BR" w:eastAsia="ja-JP" w:bidi="th-TH"/>
        </w:rPr>
        <w:t>, T26</w:t>
      </w:r>
      <w:r w:rsidRPr="008060F6">
        <w:rPr>
          <w:rFonts w:ascii="Times New Roman" w:eastAsia="MS Mincho" w:hAnsi="Times New Roman" w:cs="Times New Roman"/>
          <w:color w:val="000000"/>
          <w:sz w:val="26"/>
          <w:szCs w:val="26"/>
          <w:lang w:val="pt-BR" w:eastAsia="ja-JP" w:bidi="th-TH"/>
        </w:rPr>
        <w:t xml:space="preserve">: </w:t>
      </w:r>
      <w:r w:rsidR="00312247" w:rsidRPr="008060F6">
        <w:rPr>
          <w:rFonts w:ascii="Times New Roman" w:eastAsia="MS Mincho" w:hAnsi="Times New Roman" w:cs="Times New Roman"/>
          <w:color w:val="000000"/>
          <w:sz w:val="26"/>
          <w:szCs w:val="26"/>
          <w:lang w:val="pt-BR" w:eastAsia="ja-JP" w:bidi="th-TH"/>
        </w:rPr>
        <w:lastRenderedPageBreak/>
        <w:t>s</w:t>
      </w:r>
      <w:r w:rsidRPr="008060F6">
        <w:rPr>
          <w:rFonts w:ascii="Times New Roman" w:eastAsia="MS Mincho" w:hAnsi="Times New Roman" w:cs="Times New Roman"/>
          <w:color w:val="000000"/>
          <w:sz w:val="26"/>
          <w:szCs w:val="26"/>
          <w:lang w:val="pt-BR" w:eastAsia="ja-JP" w:bidi="th-TH"/>
        </w:rPr>
        <w:t xml:space="preserve">au khi </w:t>
      </w:r>
      <w:r w:rsidR="000879A9" w:rsidRPr="008060F6">
        <w:rPr>
          <w:rFonts w:ascii="Times New Roman" w:eastAsia="MS Mincho" w:hAnsi="Times New Roman" w:cs="Times New Roman"/>
          <w:color w:val="000000"/>
          <w:sz w:val="26"/>
          <w:szCs w:val="26"/>
          <w:lang w:val="pt-BR" w:eastAsia="ja-JP" w:bidi="th-TH"/>
        </w:rPr>
        <w:t xml:space="preserve">kết thúc liệu trình tiêm </w:t>
      </w:r>
      <w:r w:rsidR="00312247" w:rsidRPr="008060F6">
        <w:rPr>
          <w:rFonts w:ascii="Times New Roman" w:eastAsia="MS Mincho" w:hAnsi="Times New Roman" w:cs="Times New Roman"/>
          <w:color w:val="000000"/>
          <w:sz w:val="26"/>
          <w:szCs w:val="26"/>
          <w:lang w:val="pt-BR" w:eastAsia="ja-JP" w:bidi="th-TH"/>
        </w:rPr>
        <w:t xml:space="preserve">lần lượt </w:t>
      </w:r>
      <w:r w:rsidR="000879A9" w:rsidRPr="008060F6">
        <w:rPr>
          <w:rFonts w:ascii="Times New Roman" w:eastAsia="MS Mincho" w:hAnsi="Times New Roman" w:cs="Times New Roman"/>
          <w:color w:val="000000"/>
          <w:sz w:val="26"/>
          <w:szCs w:val="26"/>
          <w:lang w:val="pt-BR" w:eastAsia="ja-JP" w:bidi="th-TH"/>
        </w:rPr>
        <w:t xml:space="preserve">là 1 tháng, </w:t>
      </w:r>
      <w:r w:rsidR="00312247" w:rsidRPr="008060F6">
        <w:rPr>
          <w:rFonts w:ascii="Times New Roman" w:eastAsia="MS Mincho" w:hAnsi="Times New Roman" w:cs="Times New Roman"/>
          <w:color w:val="000000"/>
          <w:sz w:val="26"/>
          <w:szCs w:val="26"/>
          <w:lang w:val="pt-BR" w:eastAsia="ja-JP" w:bidi="th-TH"/>
        </w:rPr>
        <w:t>2 tháng và 6 tháng. Một số BN sẽ được đánh giá sau 12 tháng (T52).</w:t>
      </w:r>
    </w:p>
    <w:p w:rsidR="00312D3F" w:rsidRPr="008060F6" w:rsidRDefault="00312D3F" w:rsidP="00ED2D82">
      <w:pPr>
        <w:tabs>
          <w:tab w:val="left" w:pos="1280"/>
        </w:tabs>
        <w:spacing w:before="40" w:after="0" w:line="360" w:lineRule="auto"/>
        <w:ind w:right="-32" w:firstLine="567"/>
        <w:jc w:val="both"/>
        <w:rPr>
          <w:rFonts w:ascii="Times New Roman" w:eastAsia="Times New Roman" w:hAnsi="Times New Roman" w:cs="Times New Roman"/>
          <w:bCs/>
          <w:color w:val="000000"/>
          <w:sz w:val="26"/>
          <w:szCs w:val="26"/>
          <w:lang w:val="pt-BR"/>
        </w:rPr>
      </w:pPr>
      <w:r w:rsidRPr="008060F6">
        <w:rPr>
          <w:rFonts w:ascii="Times New Roman" w:eastAsia="Times New Roman" w:hAnsi="Times New Roman" w:cs="Times New Roman"/>
          <w:b/>
          <w:bCs/>
          <w:color w:val="000000"/>
          <w:sz w:val="26"/>
          <w:szCs w:val="26"/>
          <w:lang w:val="pt-BR"/>
        </w:rPr>
        <w:t>Khám</w:t>
      </w:r>
      <w:r w:rsidR="00332164" w:rsidRPr="008060F6">
        <w:rPr>
          <w:rFonts w:ascii="Times New Roman" w:eastAsia="Times New Roman" w:hAnsi="Times New Roman" w:cs="Times New Roman"/>
          <w:b/>
          <w:bCs/>
          <w:color w:val="000000"/>
          <w:sz w:val="26"/>
          <w:szCs w:val="26"/>
          <w:lang w:val="pt-BR"/>
        </w:rPr>
        <w:t xml:space="preserve"> lâm sàng</w:t>
      </w:r>
      <w:r w:rsidRPr="008060F6">
        <w:rPr>
          <w:rFonts w:ascii="Times New Roman" w:eastAsia="Times New Roman" w:hAnsi="Times New Roman" w:cs="Times New Roman"/>
          <w:b/>
          <w:bCs/>
          <w:color w:val="000000"/>
          <w:sz w:val="26"/>
          <w:szCs w:val="26"/>
          <w:lang w:val="pt-BR"/>
        </w:rPr>
        <w:t>:</w:t>
      </w:r>
      <w:r w:rsidR="00332164" w:rsidRPr="008060F6">
        <w:rPr>
          <w:rFonts w:ascii="Times New Roman" w:eastAsia="Times New Roman" w:hAnsi="Times New Roman" w:cs="Times New Roman"/>
          <w:b/>
          <w:bCs/>
          <w:color w:val="000000"/>
          <w:sz w:val="26"/>
          <w:szCs w:val="26"/>
          <w:lang w:val="pt-BR"/>
        </w:rPr>
        <w:t xml:space="preserve"> </w:t>
      </w:r>
      <w:r w:rsidR="00332164" w:rsidRPr="008060F6">
        <w:rPr>
          <w:rFonts w:ascii="Times New Roman" w:eastAsia="Times New Roman" w:hAnsi="Times New Roman" w:cs="Times New Roman"/>
          <w:bCs/>
          <w:color w:val="000000"/>
          <w:sz w:val="26"/>
          <w:szCs w:val="26"/>
          <w:lang w:val="pt-BR"/>
        </w:rPr>
        <w:t xml:space="preserve">tại các thời điểm từ </w:t>
      </w:r>
      <w:r w:rsidRPr="008060F6">
        <w:rPr>
          <w:rFonts w:ascii="Times New Roman" w:eastAsia="Times New Roman" w:hAnsi="Times New Roman" w:cs="Times New Roman"/>
          <w:bCs/>
          <w:color w:val="000000"/>
          <w:sz w:val="26"/>
          <w:szCs w:val="26"/>
          <w:lang w:val="pt-BR"/>
        </w:rPr>
        <w:t>T0, T1, T2, T6, T10, T26, T52.</w:t>
      </w:r>
    </w:p>
    <w:p w:rsidR="00332164" w:rsidRPr="008060F6" w:rsidRDefault="00312D3F" w:rsidP="00ED2D82">
      <w:pPr>
        <w:tabs>
          <w:tab w:val="left" w:pos="567"/>
        </w:tabs>
        <w:spacing w:before="40" w:after="0" w:line="360" w:lineRule="auto"/>
        <w:ind w:right="-32" w:firstLine="567"/>
        <w:jc w:val="both"/>
        <w:rPr>
          <w:rFonts w:ascii="Times New Roman" w:eastAsia="MS Mincho" w:hAnsi="Times New Roman" w:cs="Times New Roman"/>
          <w:sz w:val="26"/>
          <w:szCs w:val="26"/>
          <w:lang w:val="pt-BR" w:eastAsia="ja-JP" w:bidi="th-TH"/>
        </w:rPr>
      </w:pPr>
      <w:r w:rsidRPr="008060F6">
        <w:rPr>
          <w:rFonts w:ascii="Times New Roman" w:eastAsia="Times New Roman" w:hAnsi="Times New Roman" w:cs="Times New Roman"/>
          <w:b/>
          <w:bCs/>
          <w:color w:val="000000"/>
          <w:sz w:val="26"/>
          <w:szCs w:val="26"/>
          <w:lang w:val="pt-BR"/>
        </w:rPr>
        <w:t>Siêu âm</w:t>
      </w:r>
      <w:r w:rsidR="000879A9" w:rsidRPr="008060F6">
        <w:rPr>
          <w:rFonts w:ascii="Times New Roman" w:eastAsia="Times New Roman" w:hAnsi="Times New Roman" w:cs="Times New Roman"/>
          <w:b/>
          <w:bCs/>
          <w:color w:val="000000"/>
          <w:sz w:val="26"/>
          <w:szCs w:val="26"/>
          <w:lang w:val="pt-BR"/>
        </w:rPr>
        <w:t>:</w:t>
      </w:r>
      <w:r w:rsidRPr="008060F6">
        <w:rPr>
          <w:rFonts w:ascii="Times New Roman" w:eastAsia="Times New Roman" w:hAnsi="Times New Roman" w:cs="Times New Roman"/>
          <w:b/>
          <w:bCs/>
          <w:color w:val="000000"/>
          <w:sz w:val="26"/>
          <w:szCs w:val="26"/>
          <w:lang w:val="pt-BR"/>
        </w:rPr>
        <w:t xml:space="preserve"> </w:t>
      </w:r>
      <w:r w:rsidR="00332164" w:rsidRPr="008060F6">
        <w:rPr>
          <w:rFonts w:ascii="Times New Roman" w:eastAsia="MS Mincho" w:hAnsi="Times New Roman" w:cs="Times New Roman"/>
          <w:color w:val="000000"/>
          <w:sz w:val="26"/>
          <w:szCs w:val="26"/>
          <w:lang w:val="pt-BR" w:eastAsia="ja-JP" w:bidi="th-TH"/>
        </w:rPr>
        <w:t>T0,</w:t>
      </w:r>
      <w:r w:rsidR="000879A9" w:rsidRPr="008060F6">
        <w:rPr>
          <w:rFonts w:ascii="Times New Roman" w:eastAsia="MS Mincho" w:hAnsi="Times New Roman" w:cs="Times New Roman"/>
          <w:color w:val="000000"/>
          <w:sz w:val="26"/>
          <w:szCs w:val="26"/>
          <w:lang w:val="pt-BR" w:eastAsia="ja-JP" w:bidi="th-TH"/>
        </w:rPr>
        <w:t xml:space="preserve"> T1, T2,</w:t>
      </w:r>
      <w:r w:rsidR="00332164" w:rsidRPr="008060F6">
        <w:rPr>
          <w:rFonts w:ascii="Times New Roman" w:eastAsia="MS Mincho" w:hAnsi="Times New Roman" w:cs="Times New Roman"/>
          <w:color w:val="000000"/>
          <w:sz w:val="26"/>
          <w:szCs w:val="26"/>
          <w:lang w:val="pt-BR" w:eastAsia="ja-JP" w:bidi="th-TH"/>
        </w:rPr>
        <w:t xml:space="preserve"> T</w:t>
      </w:r>
      <w:r w:rsidR="000879A9" w:rsidRPr="008060F6">
        <w:rPr>
          <w:rFonts w:ascii="Times New Roman" w:eastAsia="MS Mincho" w:hAnsi="Times New Roman" w:cs="Times New Roman"/>
          <w:color w:val="000000"/>
          <w:sz w:val="26"/>
          <w:szCs w:val="26"/>
          <w:lang w:val="pt-BR" w:eastAsia="ja-JP" w:bidi="th-TH"/>
        </w:rPr>
        <w:t>6</w:t>
      </w:r>
      <w:r w:rsidR="00332164" w:rsidRPr="008060F6">
        <w:rPr>
          <w:rFonts w:ascii="Times New Roman" w:eastAsia="MS Mincho" w:hAnsi="Times New Roman" w:cs="Times New Roman"/>
          <w:color w:val="000000"/>
          <w:sz w:val="26"/>
          <w:szCs w:val="26"/>
          <w:lang w:val="pt-BR" w:eastAsia="ja-JP" w:bidi="th-TH"/>
        </w:rPr>
        <w:t>, T1</w:t>
      </w:r>
      <w:r w:rsidR="00AB3AA9" w:rsidRPr="008060F6">
        <w:rPr>
          <w:rFonts w:ascii="Times New Roman" w:eastAsia="MS Mincho" w:hAnsi="Times New Roman" w:cs="Times New Roman"/>
          <w:color w:val="000000"/>
          <w:sz w:val="26"/>
          <w:szCs w:val="26"/>
          <w:lang w:val="pt-BR" w:eastAsia="ja-JP" w:bidi="th-TH"/>
        </w:rPr>
        <w:t>0</w:t>
      </w:r>
      <w:r w:rsidR="00332164" w:rsidRPr="008060F6">
        <w:rPr>
          <w:rFonts w:ascii="Times New Roman" w:eastAsia="MS Mincho" w:hAnsi="Times New Roman" w:cs="Times New Roman"/>
          <w:color w:val="000000"/>
          <w:sz w:val="26"/>
          <w:szCs w:val="26"/>
          <w:lang w:val="pt-BR" w:eastAsia="ja-JP" w:bidi="th-TH"/>
        </w:rPr>
        <w:t>, T26</w:t>
      </w:r>
      <w:r w:rsidR="00195649" w:rsidRPr="008060F6">
        <w:rPr>
          <w:rFonts w:ascii="Times New Roman" w:eastAsia="MS Mincho" w:hAnsi="Times New Roman" w:cs="Times New Roman"/>
          <w:color w:val="000000"/>
          <w:sz w:val="26"/>
          <w:szCs w:val="26"/>
          <w:lang w:val="pt-BR" w:eastAsia="ja-JP" w:bidi="th-TH"/>
        </w:rPr>
        <w:t xml:space="preserve">, </w:t>
      </w:r>
      <w:r w:rsidR="000879A9" w:rsidRPr="008060F6">
        <w:rPr>
          <w:rFonts w:ascii="Times New Roman" w:eastAsia="MS Mincho" w:hAnsi="Times New Roman" w:cs="Times New Roman"/>
          <w:color w:val="000000"/>
          <w:sz w:val="26"/>
          <w:szCs w:val="26"/>
          <w:lang w:val="pt-BR" w:eastAsia="ja-JP" w:bidi="th-TH"/>
        </w:rPr>
        <w:t>T52</w:t>
      </w:r>
      <w:r w:rsidR="00332164" w:rsidRPr="008060F6">
        <w:rPr>
          <w:rFonts w:ascii="Times New Roman" w:eastAsia="MS Mincho" w:hAnsi="Times New Roman" w:cs="Times New Roman"/>
          <w:color w:val="000000"/>
          <w:sz w:val="26"/>
          <w:szCs w:val="26"/>
          <w:lang w:val="pt-BR" w:eastAsia="ja-JP" w:bidi="th-TH"/>
        </w:rPr>
        <w:t>: siêu âm</w:t>
      </w:r>
      <w:r w:rsidR="00332164" w:rsidRPr="008060F6">
        <w:rPr>
          <w:rFonts w:ascii="Times New Roman" w:eastAsia="MS Mincho" w:hAnsi="Times New Roman" w:cs="Times New Roman"/>
          <w:sz w:val="26"/>
          <w:szCs w:val="26"/>
          <w:lang w:val="pt-BR" w:eastAsia="ja-JP" w:bidi="th-TH"/>
        </w:rPr>
        <w:t xml:space="preserve"> đánh giá tình trạng dịch, màng hoạt dịch viêm</w:t>
      </w:r>
      <w:r w:rsidR="000879A9" w:rsidRPr="008060F6">
        <w:rPr>
          <w:rFonts w:ascii="Times New Roman" w:eastAsia="MS Mincho" w:hAnsi="Times New Roman" w:cs="Times New Roman"/>
          <w:sz w:val="26"/>
          <w:szCs w:val="26"/>
          <w:lang w:val="pt-BR" w:eastAsia="ja-JP" w:bidi="th-TH"/>
        </w:rPr>
        <w:t>; trong đó thời điểm T26</w:t>
      </w:r>
      <w:r w:rsidR="00195649" w:rsidRPr="008060F6">
        <w:rPr>
          <w:rFonts w:ascii="Times New Roman" w:eastAsia="MS Mincho" w:hAnsi="Times New Roman" w:cs="Times New Roman"/>
          <w:sz w:val="26"/>
          <w:szCs w:val="26"/>
          <w:lang w:val="pt-BR" w:eastAsia="ja-JP" w:bidi="th-TH"/>
        </w:rPr>
        <w:t xml:space="preserve"> và </w:t>
      </w:r>
      <w:r w:rsidR="000879A9" w:rsidRPr="008060F6">
        <w:rPr>
          <w:rFonts w:ascii="Times New Roman" w:eastAsia="MS Mincho" w:hAnsi="Times New Roman" w:cs="Times New Roman"/>
          <w:sz w:val="26"/>
          <w:szCs w:val="26"/>
          <w:lang w:val="pt-BR" w:eastAsia="ja-JP" w:bidi="th-TH"/>
        </w:rPr>
        <w:t>T52 sẽ đánh giá bề dày sụn khớp.</w:t>
      </w:r>
    </w:p>
    <w:p w:rsidR="00332164" w:rsidRPr="008060F6" w:rsidRDefault="00312D3F" w:rsidP="00ED2D82">
      <w:pPr>
        <w:spacing w:before="40" w:after="0" w:line="360" w:lineRule="auto"/>
        <w:ind w:firstLine="567"/>
        <w:jc w:val="both"/>
        <w:rPr>
          <w:rFonts w:ascii="Times New Roman" w:eastAsia="MS Mincho" w:hAnsi="Times New Roman" w:cs="Times New Roman"/>
          <w:sz w:val="26"/>
          <w:szCs w:val="26"/>
          <w:lang w:val="pt-BR" w:eastAsia="ja-JP" w:bidi="th-TH"/>
        </w:rPr>
      </w:pPr>
      <w:r w:rsidRPr="008060F6">
        <w:rPr>
          <w:rFonts w:ascii="Times New Roman" w:eastAsia="MS Mincho" w:hAnsi="Times New Roman" w:cs="Times New Roman"/>
          <w:b/>
          <w:sz w:val="26"/>
          <w:szCs w:val="26"/>
          <w:lang w:val="pt-BR" w:eastAsia="ja-JP" w:bidi="th-TH"/>
        </w:rPr>
        <w:t>Chụp XQ, MRI</w:t>
      </w:r>
      <w:r w:rsidRPr="008060F6">
        <w:rPr>
          <w:rFonts w:ascii="Times New Roman" w:eastAsia="MS Mincho" w:hAnsi="Times New Roman" w:cs="Times New Roman"/>
          <w:sz w:val="26"/>
          <w:szCs w:val="26"/>
          <w:lang w:val="pt-BR" w:eastAsia="ja-JP" w:bidi="th-TH"/>
        </w:rPr>
        <w:t xml:space="preserve">: </w:t>
      </w:r>
      <w:r w:rsidR="00332164" w:rsidRPr="008060F6">
        <w:rPr>
          <w:rFonts w:ascii="Times New Roman" w:eastAsia="MS Mincho" w:hAnsi="Times New Roman" w:cs="Times New Roman"/>
          <w:sz w:val="26"/>
          <w:szCs w:val="26"/>
          <w:lang w:val="pt-BR" w:eastAsia="ja-JP" w:bidi="th-TH"/>
        </w:rPr>
        <w:t>T0, T26</w:t>
      </w:r>
      <w:r w:rsidR="00195649" w:rsidRPr="008060F6">
        <w:rPr>
          <w:rFonts w:ascii="Times New Roman" w:eastAsia="MS Mincho" w:hAnsi="Times New Roman" w:cs="Times New Roman"/>
          <w:sz w:val="26"/>
          <w:szCs w:val="26"/>
          <w:lang w:val="pt-BR" w:eastAsia="ja-JP" w:bidi="th-TH"/>
        </w:rPr>
        <w:t xml:space="preserve">, </w:t>
      </w:r>
      <w:r w:rsidR="000879A9" w:rsidRPr="008060F6">
        <w:rPr>
          <w:rFonts w:ascii="Times New Roman" w:eastAsia="MS Mincho" w:hAnsi="Times New Roman" w:cs="Times New Roman"/>
          <w:sz w:val="26"/>
          <w:szCs w:val="26"/>
          <w:lang w:val="pt-BR" w:eastAsia="ja-JP" w:bidi="th-TH"/>
        </w:rPr>
        <w:t>T52.</w:t>
      </w:r>
    </w:p>
    <w:p w:rsidR="00312D3F" w:rsidRPr="008060F6" w:rsidRDefault="00312D3F" w:rsidP="00ED2D82">
      <w:pPr>
        <w:tabs>
          <w:tab w:val="left" w:pos="720"/>
          <w:tab w:val="left" w:pos="1440"/>
          <w:tab w:val="left" w:pos="2505"/>
        </w:tabs>
        <w:spacing w:before="40" w:after="0" w:line="360" w:lineRule="auto"/>
        <w:ind w:firstLine="567"/>
        <w:jc w:val="both"/>
        <w:rPr>
          <w:rFonts w:ascii="Times New Roman" w:eastAsia="MS Mincho" w:hAnsi="Times New Roman" w:cs="Times New Roman"/>
          <w:color w:val="000000"/>
          <w:sz w:val="26"/>
          <w:szCs w:val="26"/>
          <w:lang w:eastAsia="ja-JP" w:bidi="th-TH"/>
        </w:rPr>
      </w:pPr>
      <w:r w:rsidRPr="008060F6">
        <w:rPr>
          <w:rFonts w:ascii="Times New Roman" w:eastAsia="Times New Roman" w:hAnsi="Times New Roman" w:cs="Times New Roman"/>
          <w:b/>
          <w:bCs/>
          <w:color w:val="000000"/>
          <w:sz w:val="26"/>
          <w:szCs w:val="26"/>
          <w:lang w:val="pt-BR"/>
        </w:rPr>
        <w:t xml:space="preserve">Mức độ hài lòng: </w:t>
      </w:r>
      <w:r w:rsidRPr="008060F6">
        <w:rPr>
          <w:rFonts w:ascii="Times New Roman" w:eastAsia="MS Mincho" w:hAnsi="Times New Roman" w:cs="Times New Roman"/>
          <w:sz w:val="26"/>
          <w:szCs w:val="26"/>
          <w:lang w:val="pt-BR" w:eastAsia="ja-JP" w:bidi="th-TH"/>
        </w:rPr>
        <w:t>T26, T52.</w:t>
      </w:r>
      <w:r w:rsidRPr="008060F6">
        <w:rPr>
          <w:rFonts w:ascii="Times New Roman" w:eastAsia="MS Mincho" w:hAnsi="Times New Roman" w:cs="Times New Roman"/>
          <w:sz w:val="26"/>
          <w:szCs w:val="26"/>
          <w:lang w:eastAsia="ja-JP" w:bidi="th-TH"/>
        </w:rPr>
        <w:t xml:space="preserve"> Đánh giá theo thang điểm nhìn tương tự thang điểm đau VAS, thông qua hỏi bệnh nhân với các mức độ: rất hài lòng, hài lòng</w:t>
      </w:r>
      <w:r w:rsidR="003522CA" w:rsidRPr="008060F6">
        <w:rPr>
          <w:rFonts w:ascii="Times New Roman" w:eastAsia="MS Mincho" w:hAnsi="Times New Roman" w:cs="Times New Roman"/>
          <w:sz w:val="26"/>
          <w:szCs w:val="26"/>
          <w:lang w:eastAsia="ja-JP" w:bidi="th-TH"/>
        </w:rPr>
        <w:t xml:space="preserve"> (chấp nhận được)</w:t>
      </w:r>
      <w:r w:rsidRPr="008060F6">
        <w:rPr>
          <w:rFonts w:ascii="Times New Roman" w:eastAsia="MS Mincho" w:hAnsi="Times New Roman" w:cs="Times New Roman"/>
          <w:sz w:val="26"/>
          <w:szCs w:val="26"/>
          <w:lang w:eastAsia="ja-JP" w:bidi="th-TH"/>
        </w:rPr>
        <w:t>, không hài lòng.</w:t>
      </w:r>
      <w:r w:rsidRPr="008060F6">
        <w:rPr>
          <w:rFonts w:ascii="Times New Roman" w:eastAsia="MS Mincho" w:hAnsi="Times New Roman" w:cs="Times New Roman"/>
          <w:color w:val="000000"/>
          <w:sz w:val="26"/>
          <w:szCs w:val="26"/>
          <w:lang w:eastAsia="ja-JP" w:bidi="th-TH"/>
        </w:rPr>
        <w:t xml:space="preserve"> Mức độ hài lòng được đánh giá theo 4 mức</w:t>
      </w:r>
    </w:p>
    <w:p w:rsidR="00312D3F" w:rsidRPr="008060F6" w:rsidRDefault="00312D3F" w:rsidP="00ED2D82">
      <w:pPr>
        <w:tabs>
          <w:tab w:val="left" w:pos="720"/>
          <w:tab w:val="left" w:pos="1440"/>
          <w:tab w:val="left" w:pos="2505"/>
        </w:tabs>
        <w:spacing w:before="40" w:after="0" w:line="360" w:lineRule="auto"/>
        <w:ind w:firstLine="567"/>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t xml:space="preserve">+ Không hài lòng:  </w:t>
      </w:r>
      <w:r w:rsidR="003522CA"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0</w:t>
      </w:r>
      <w:r w:rsidR="003522CA" w:rsidRPr="008060F6">
        <w:rPr>
          <w:rFonts w:ascii="Times New Roman" w:eastAsia="MS Mincho" w:hAnsi="Times New Roman" w:cs="Times New Roman"/>
          <w:color w:val="000000"/>
          <w:sz w:val="26"/>
          <w:szCs w:val="26"/>
          <w:lang w:eastAsia="ja-JP" w:bidi="th-TH"/>
        </w:rPr>
        <w:t>- 4</w:t>
      </w:r>
      <w:r w:rsidRPr="008060F6">
        <w:rPr>
          <w:rFonts w:ascii="Times New Roman" w:eastAsia="MS Mincho" w:hAnsi="Times New Roman" w:cs="Times New Roman"/>
          <w:color w:val="000000"/>
          <w:sz w:val="26"/>
          <w:szCs w:val="26"/>
          <w:lang w:eastAsia="ja-JP" w:bidi="th-TH"/>
        </w:rPr>
        <w:t xml:space="preserve"> điểm</w:t>
      </w:r>
    </w:p>
    <w:p w:rsidR="00312D3F" w:rsidRPr="008060F6" w:rsidRDefault="00312D3F" w:rsidP="00ED2D82">
      <w:pPr>
        <w:tabs>
          <w:tab w:val="left" w:pos="720"/>
          <w:tab w:val="left" w:pos="1440"/>
          <w:tab w:val="left" w:pos="2505"/>
        </w:tabs>
        <w:spacing w:before="40"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t xml:space="preserve">+ </w:t>
      </w:r>
      <w:r w:rsidR="003522CA" w:rsidRPr="008060F6">
        <w:rPr>
          <w:rFonts w:ascii="Times New Roman" w:eastAsia="MS Mincho" w:hAnsi="Times New Roman" w:cs="Times New Roman"/>
          <w:color w:val="000000"/>
          <w:sz w:val="26"/>
          <w:szCs w:val="26"/>
          <w:lang w:eastAsia="ja-JP" w:bidi="th-TH"/>
        </w:rPr>
        <w:t>Chấp nhận (h</w:t>
      </w:r>
      <w:r w:rsidRPr="008060F6">
        <w:rPr>
          <w:rFonts w:ascii="Times New Roman" w:eastAsia="MS Mincho" w:hAnsi="Times New Roman" w:cs="Times New Roman"/>
          <w:color w:val="000000"/>
          <w:sz w:val="26"/>
          <w:szCs w:val="26"/>
          <w:lang w:eastAsia="ja-JP" w:bidi="th-TH"/>
        </w:rPr>
        <w:t>ài lòng</w:t>
      </w:r>
      <w:r w:rsidR="003522CA" w:rsidRPr="008060F6">
        <w:rPr>
          <w:rFonts w:ascii="Times New Roman" w:eastAsia="MS Mincho" w:hAnsi="Times New Roman" w:cs="Times New Roman"/>
          <w:color w:val="000000"/>
          <w:sz w:val="26"/>
          <w:szCs w:val="26"/>
          <w:lang w:eastAsia="ja-JP" w:bidi="th-TH"/>
        </w:rPr>
        <w:t>)</w:t>
      </w:r>
      <w:r w:rsidRPr="008060F6">
        <w:rPr>
          <w:rFonts w:ascii="Times New Roman" w:eastAsia="MS Mincho" w:hAnsi="Times New Roman" w:cs="Times New Roman"/>
          <w:color w:val="000000"/>
          <w:sz w:val="26"/>
          <w:szCs w:val="26"/>
          <w:lang w:eastAsia="ja-JP" w:bidi="th-TH"/>
        </w:rPr>
        <w:t xml:space="preserve">:          </w:t>
      </w:r>
      <w:r w:rsidR="003522CA" w:rsidRPr="008060F6">
        <w:rPr>
          <w:rFonts w:ascii="Times New Roman" w:eastAsia="MS Mincho" w:hAnsi="Times New Roman" w:cs="Times New Roman"/>
          <w:color w:val="000000"/>
          <w:sz w:val="26"/>
          <w:szCs w:val="26"/>
          <w:lang w:eastAsia="ja-JP" w:bidi="th-TH"/>
        </w:rPr>
        <w:t>5</w:t>
      </w:r>
      <w:r w:rsidRPr="008060F6">
        <w:rPr>
          <w:rFonts w:ascii="Times New Roman" w:eastAsia="MS Mincho" w:hAnsi="Times New Roman" w:cs="Times New Roman"/>
          <w:color w:val="000000"/>
          <w:sz w:val="26"/>
          <w:szCs w:val="26"/>
          <w:lang w:eastAsia="ja-JP" w:bidi="th-TH"/>
        </w:rPr>
        <w:t xml:space="preserve">- </w:t>
      </w:r>
      <w:r w:rsidR="003522CA" w:rsidRPr="008060F6">
        <w:rPr>
          <w:rFonts w:ascii="Times New Roman" w:eastAsia="MS Mincho" w:hAnsi="Times New Roman" w:cs="Times New Roman"/>
          <w:color w:val="000000"/>
          <w:sz w:val="26"/>
          <w:szCs w:val="26"/>
          <w:lang w:eastAsia="ja-JP" w:bidi="th-TH"/>
        </w:rPr>
        <w:t>7</w:t>
      </w:r>
      <w:r w:rsidRPr="008060F6">
        <w:rPr>
          <w:rFonts w:ascii="Times New Roman" w:eastAsia="MS Mincho" w:hAnsi="Times New Roman" w:cs="Times New Roman"/>
          <w:color w:val="000000"/>
          <w:sz w:val="26"/>
          <w:szCs w:val="26"/>
          <w:lang w:eastAsia="ja-JP" w:bidi="th-TH"/>
        </w:rPr>
        <w:t xml:space="preserve"> điểm</w:t>
      </w:r>
      <w:r w:rsidRPr="008060F6">
        <w:rPr>
          <w:rFonts w:ascii="Times New Roman" w:eastAsia="MS Mincho" w:hAnsi="Times New Roman" w:cs="Times New Roman"/>
          <w:color w:val="000000"/>
          <w:sz w:val="26"/>
          <w:szCs w:val="26"/>
          <w:lang w:eastAsia="ja-JP" w:bidi="th-TH"/>
        </w:rPr>
        <w:tab/>
      </w:r>
    </w:p>
    <w:p w:rsidR="00312D3F" w:rsidRPr="008060F6" w:rsidRDefault="00312D3F" w:rsidP="00ED2D82">
      <w:pPr>
        <w:tabs>
          <w:tab w:val="left" w:pos="720"/>
          <w:tab w:val="left" w:pos="1440"/>
          <w:tab w:val="left" w:pos="2505"/>
        </w:tabs>
        <w:spacing w:before="40" w:after="0" w:line="360" w:lineRule="auto"/>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ab/>
        <w:t xml:space="preserve">+ </w:t>
      </w:r>
      <w:r w:rsidR="003522CA" w:rsidRPr="008060F6">
        <w:rPr>
          <w:rFonts w:ascii="Times New Roman" w:eastAsia="MS Mincho" w:hAnsi="Times New Roman" w:cs="Times New Roman"/>
          <w:color w:val="000000"/>
          <w:sz w:val="26"/>
          <w:szCs w:val="26"/>
          <w:lang w:eastAsia="ja-JP" w:bidi="th-TH"/>
        </w:rPr>
        <w:t>Rất h</w:t>
      </w:r>
      <w:r w:rsidRPr="008060F6">
        <w:rPr>
          <w:rFonts w:ascii="Times New Roman" w:eastAsia="MS Mincho" w:hAnsi="Times New Roman" w:cs="Times New Roman"/>
          <w:color w:val="000000"/>
          <w:sz w:val="26"/>
          <w:szCs w:val="26"/>
          <w:lang w:eastAsia="ja-JP" w:bidi="th-TH"/>
        </w:rPr>
        <w:t xml:space="preserve">ài lòng:   </w:t>
      </w:r>
      <w:r w:rsidR="003522CA"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 xml:space="preserve">8-10 điểm </w:t>
      </w:r>
    </w:p>
    <w:p w:rsidR="00332164" w:rsidRPr="006140E2" w:rsidRDefault="00C4511A" w:rsidP="00ED2D82">
      <w:pPr>
        <w:pStyle w:val="3"/>
        <w:spacing w:before="40"/>
        <w:rPr>
          <w:lang w:val="vi-VN"/>
        </w:rPr>
      </w:pPr>
      <w:bookmarkStart w:id="45" w:name="_Toc447130014"/>
      <w:r w:rsidRPr="006140E2">
        <w:rPr>
          <w:lang w:val="vi-VN"/>
        </w:rPr>
        <w:t>2</w:t>
      </w:r>
      <w:r w:rsidR="00332164" w:rsidRPr="006140E2">
        <w:rPr>
          <w:lang w:val="vi-VN"/>
        </w:rPr>
        <w:t xml:space="preserve">.2.5. </w:t>
      </w:r>
      <w:r w:rsidR="00332164" w:rsidRPr="006140E2">
        <w:rPr>
          <w:rFonts w:ascii="Times New Roman Bold" w:hAnsi="Times New Roman Bold"/>
          <w:spacing w:val="-4"/>
          <w:lang w:val="vi-VN"/>
        </w:rPr>
        <w:t>Đánh giá tác dụng không mong muốn của liệu pháp PRP, acid hyalorun</w:t>
      </w:r>
      <w:r w:rsidR="00332164" w:rsidRPr="006140E2">
        <w:rPr>
          <w:lang w:val="vi-VN"/>
        </w:rPr>
        <w:t>ic</w:t>
      </w:r>
      <w:bookmarkEnd w:id="45"/>
    </w:p>
    <w:p w:rsidR="00753D7C" w:rsidRPr="008060F6" w:rsidRDefault="00332164" w:rsidP="00ED2D82">
      <w:pPr>
        <w:tabs>
          <w:tab w:val="left" w:pos="720"/>
          <w:tab w:val="left" w:pos="1440"/>
          <w:tab w:val="left" w:pos="2505"/>
        </w:tabs>
        <w:spacing w:before="40" w:after="0" w:line="360" w:lineRule="auto"/>
        <w:ind w:firstLine="567"/>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val="pt-BR" w:eastAsia="ja-JP" w:bidi="th-TH"/>
        </w:rPr>
        <w:t>Tính an toàn của liệu pháp bao gồm các t</w:t>
      </w:r>
      <w:r w:rsidRPr="008060F6">
        <w:rPr>
          <w:rFonts w:ascii="Times New Roman" w:eastAsia="MS Mincho" w:hAnsi="Times New Roman" w:cs="Times New Roman"/>
          <w:color w:val="000000"/>
          <w:sz w:val="26"/>
          <w:szCs w:val="26"/>
          <w:lang w:val="pt-BR" w:eastAsia="ja-JP" w:bidi="th-TH"/>
        </w:rPr>
        <w:t>á</w:t>
      </w:r>
      <w:r w:rsidRPr="008060F6">
        <w:rPr>
          <w:rFonts w:ascii="Times New Roman" w:eastAsia="MS Mincho" w:hAnsi="Times New Roman" w:cs="Times New Roman"/>
          <w:sz w:val="26"/>
          <w:szCs w:val="26"/>
          <w:lang w:val="pt-BR" w:eastAsia="ja-JP" w:bidi="th-TH"/>
        </w:rPr>
        <w:t>c dụng không mong muốn</w:t>
      </w:r>
      <w:r w:rsidR="00195649" w:rsidRPr="008060F6">
        <w:rPr>
          <w:rFonts w:ascii="Times New Roman" w:eastAsia="MS Mincho" w:hAnsi="Times New Roman" w:cs="Times New Roman"/>
          <w:sz w:val="26"/>
          <w:szCs w:val="26"/>
          <w:lang w:val="pt-BR" w:eastAsia="ja-JP" w:bidi="th-TH"/>
        </w:rPr>
        <w:t xml:space="preserve"> có liên quan đến biện pháp điều trị</w:t>
      </w:r>
      <w:r w:rsidRPr="008060F6">
        <w:rPr>
          <w:rFonts w:ascii="Times New Roman" w:eastAsia="MS Mincho" w:hAnsi="Times New Roman" w:cs="Times New Roman"/>
          <w:sz w:val="26"/>
          <w:szCs w:val="26"/>
          <w:lang w:val="pt-BR" w:eastAsia="ja-JP" w:bidi="th-TH"/>
        </w:rPr>
        <w:t xml:space="preserve"> </w:t>
      </w:r>
      <w:r w:rsidRPr="008060F6">
        <w:rPr>
          <w:rFonts w:ascii="Times New Roman" w:eastAsia="MS Mincho" w:hAnsi="Times New Roman" w:cs="Times New Roman"/>
          <w:color w:val="000000"/>
          <w:sz w:val="26"/>
          <w:szCs w:val="26"/>
          <w:lang w:val="pt-BR" w:eastAsia="ja-JP" w:bidi="th-TH"/>
        </w:rPr>
        <w:t xml:space="preserve">được ghi nhận (nếu xảy ra) tại các thời điểm </w:t>
      </w:r>
      <w:r w:rsidR="00753D7C" w:rsidRPr="008060F6">
        <w:rPr>
          <w:rFonts w:ascii="Times New Roman" w:eastAsia="MS Mincho" w:hAnsi="Times New Roman" w:cs="Times New Roman"/>
          <w:color w:val="000000"/>
          <w:sz w:val="26"/>
          <w:szCs w:val="26"/>
          <w:lang w:val="pt-BR" w:eastAsia="ja-JP" w:bidi="th-TH"/>
        </w:rPr>
        <w:t xml:space="preserve">từ </w:t>
      </w:r>
      <w:r w:rsidRPr="008060F6">
        <w:rPr>
          <w:rFonts w:ascii="Times New Roman" w:eastAsia="MS Mincho" w:hAnsi="Times New Roman" w:cs="Times New Roman"/>
          <w:color w:val="000000"/>
          <w:sz w:val="26"/>
          <w:szCs w:val="26"/>
          <w:lang w:val="pt-BR" w:eastAsia="ja-JP" w:bidi="th-TH"/>
        </w:rPr>
        <w:t>T0 đến T26</w:t>
      </w:r>
      <w:r w:rsidR="00195649" w:rsidRPr="008060F6">
        <w:rPr>
          <w:rFonts w:ascii="Times New Roman" w:eastAsia="MS Mincho" w:hAnsi="Times New Roman" w:cs="Times New Roman"/>
          <w:color w:val="000000"/>
          <w:sz w:val="26"/>
          <w:szCs w:val="26"/>
          <w:lang w:val="pt-BR" w:eastAsia="ja-JP" w:bidi="th-TH"/>
        </w:rPr>
        <w:t xml:space="preserve"> và </w:t>
      </w:r>
      <w:r w:rsidR="00753D7C" w:rsidRPr="008060F6">
        <w:rPr>
          <w:rFonts w:ascii="Times New Roman" w:eastAsia="MS Mincho" w:hAnsi="Times New Roman" w:cs="Times New Roman"/>
          <w:color w:val="000000"/>
          <w:sz w:val="26"/>
          <w:szCs w:val="26"/>
          <w:lang w:val="pt-BR" w:eastAsia="ja-JP" w:bidi="th-TH"/>
        </w:rPr>
        <w:t>T52</w:t>
      </w:r>
      <w:r w:rsidR="00195649" w:rsidRPr="008060F6">
        <w:rPr>
          <w:rFonts w:ascii="Times New Roman" w:eastAsia="MS Mincho" w:hAnsi="Times New Roman" w:cs="Times New Roman"/>
          <w:color w:val="000000"/>
          <w:sz w:val="26"/>
          <w:szCs w:val="26"/>
          <w:lang w:val="pt-BR" w:eastAsia="ja-JP" w:bidi="th-TH"/>
        </w:rPr>
        <w:t xml:space="preserve"> cũng như</w:t>
      </w:r>
      <w:r w:rsidRPr="008060F6">
        <w:rPr>
          <w:rFonts w:ascii="Times New Roman" w:eastAsia="MS Mincho" w:hAnsi="Times New Roman" w:cs="Times New Roman"/>
          <w:color w:val="000000"/>
          <w:sz w:val="26"/>
          <w:szCs w:val="26"/>
          <w:lang w:val="pt-BR" w:eastAsia="ja-JP" w:bidi="th-TH"/>
        </w:rPr>
        <w:t xml:space="preserve"> ở bất kỳ thời điểm nào trong khoảng </w:t>
      </w:r>
      <w:r w:rsidR="00195649" w:rsidRPr="008060F6">
        <w:rPr>
          <w:rFonts w:ascii="Times New Roman" w:eastAsia="MS Mincho" w:hAnsi="Times New Roman" w:cs="Times New Roman"/>
          <w:color w:val="000000"/>
          <w:sz w:val="26"/>
          <w:szCs w:val="26"/>
          <w:lang w:val="pt-BR" w:eastAsia="ja-JP" w:bidi="th-TH"/>
        </w:rPr>
        <w:t>1 năm</w:t>
      </w:r>
      <w:r w:rsidRPr="008060F6">
        <w:rPr>
          <w:rFonts w:ascii="Times New Roman" w:eastAsia="MS Mincho" w:hAnsi="Times New Roman" w:cs="Times New Roman"/>
          <w:color w:val="000000"/>
          <w:sz w:val="26"/>
          <w:szCs w:val="26"/>
          <w:lang w:val="pt-BR" w:eastAsia="ja-JP" w:bidi="th-TH"/>
        </w:rPr>
        <w:t xml:space="preserve"> theo dõi.</w:t>
      </w:r>
    </w:p>
    <w:p w:rsidR="00184A3F" w:rsidRPr="008060F6" w:rsidRDefault="00C4511A" w:rsidP="00ED2D82">
      <w:pPr>
        <w:spacing w:before="40" w:after="0" w:line="360" w:lineRule="auto"/>
        <w:ind w:firstLine="567"/>
        <w:jc w:val="both"/>
        <w:rPr>
          <w:rFonts w:ascii="Times New Roman" w:eastAsia="MS Mincho" w:hAnsi="Times New Roman" w:cs="Times New Roman"/>
          <w:b/>
          <w:bCs/>
          <w:iCs/>
          <w:color w:val="000000"/>
          <w:sz w:val="26"/>
          <w:szCs w:val="26"/>
          <w:lang w:eastAsia="ja-JP" w:bidi="th-TH"/>
        </w:rPr>
      </w:pPr>
      <w:r w:rsidRPr="008060F6">
        <w:rPr>
          <w:rFonts w:ascii="Times New Roman" w:eastAsia="MS Mincho" w:hAnsi="Times New Roman" w:cs="Times New Roman"/>
          <w:b/>
          <w:bCs/>
          <w:iCs/>
          <w:color w:val="000000"/>
          <w:sz w:val="26"/>
          <w:szCs w:val="26"/>
          <w:lang w:eastAsia="ja-JP" w:bidi="th-TH"/>
        </w:rPr>
        <w:t xml:space="preserve">Đánh giá </w:t>
      </w:r>
      <w:r w:rsidR="00A35956" w:rsidRPr="008060F6">
        <w:rPr>
          <w:rFonts w:ascii="Times New Roman" w:eastAsia="MS Mincho" w:hAnsi="Times New Roman" w:cs="Times New Roman"/>
          <w:b/>
          <w:bCs/>
          <w:iCs/>
          <w:color w:val="000000"/>
          <w:sz w:val="26"/>
          <w:szCs w:val="26"/>
          <w:lang w:eastAsia="ja-JP" w:bidi="th-TH"/>
        </w:rPr>
        <w:t>tác dụng không mong muốn</w:t>
      </w:r>
      <w:r w:rsidR="00184A3F" w:rsidRPr="008060F6">
        <w:rPr>
          <w:rFonts w:ascii="Times New Roman" w:eastAsia="MS Mincho" w:hAnsi="Times New Roman" w:cs="Times New Roman"/>
          <w:b/>
          <w:bCs/>
          <w:iCs/>
          <w:color w:val="000000"/>
          <w:sz w:val="26"/>
          <w:szCs w:val="26"/>
          <w:lang w:eastAsia="ja-JP" w:bidi="th-TH"/>
        </w:rPr>
        <w:t xml:space="preserve"> của liệu pháp</w:t>
      </w:r>
    </w:p>
    <w:p w:rsidR="00184A3F" w:rsidRPr="008060F6" w:rsidRDefault="00184A3F" w:rsidP="00ED2D82">
      <w:pPr>
        <w:spacing w:before="40" w:after="0" w:line="360" w:lineRule="auto"/>
        <w:ind w:firstLine="574"/>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Các tai biến tại khớp: </w:t>
      </w:r>
    </w:p>
    <w:p w:rsidR="00184A3F" w:rsidRPr="008060F6" w:rsidRDefault="00184A3F" w:rsidP="00ED2D82">
      <w:pPr>
        <w:spacing w:before="40" w:after="0" w:line="360" w:lineRule="auto"/>
        <w:ind w:firstLine="574"/>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Viêm màng hoạt dịch khớp: dày màng hoạt dịch khớp và/hoặc tràn dịch khớp đánh giá trên lâm sàng, siêu âm.</w:t>
      </w:r>
    </w:p>
    <w:p w:rsidR="00184A3F" w:rsidRPr="008060F6" w:rsidRDefault="00184A3F" w:rsidP="00ED2D82">
      <w:pPr>
        <w:spacing w:before="40" w:after="0" w:line="360" w:lineRule="auto"/>
        <w:ind w:firstLine="574"/>
        <w:jc w:val="both"/>
        <w:rPr>
          <w:rFonts w:ascii="Times New Roman" w:eastAsia="MS Mincho" w:hAnsi="Times New Roman" w:cs="Times New Roman"/>
          <w:color w:val="000000"/>
          <w:sz w:val="26"/>
          <w:szCs w:val="26"/>
          <w:lang w:val="en-US" w:eastAsia="ja-JP" w:bidi="th-TH"/>
        </w:rPr>
      </w:pPr>
      <w:r w:rsidRPr="008060F6">
        <w:rPr>
          <w:rFonts w:ascii="Times New Roman" w:eastAsia="MS Mincho" w:hAnsi="Times New Roman" w:cs="Times New Roman"/>
          <w:color w:val="000000"/>
          <w:sz w:val="26"/>
          <w:szCs w:val="26"/>
          <w:lang w:val="en-US" w:eastAsia="ja-JP" w:bidi="th-TH"/>
        </w:rPr>
        <w:t>+ Đau tăng sau tiêm: theo thang điểm VAS.</w:t>
      </w:r>
    </w:p>
    <w:p w:rsidR="00184A3F" w:rsidRPr="008060F6" w:rsidRDefault="00184A3F" w:rsidP="00ED2D82">
      <w:pPr>
        <w:spacing w:before="40" w:after="0" w:line="360" w:lineRule="auto"/>
        <w:ind w:firstLine="574"/>
        <w:jc w:val="both"/>
        <w:rPr>
          <w:rFonts w:ascii="Times New Roman" w:eastAsia="MS Mincho" w:hAnsi="Times New Roman" w:cs="Times New Roman"/>
          <w:color w:val="000000"/>
          <w:sz w:val="26"/>
          <w:szCs w:val="26"/>
          <w:lang w:val="en-US" w:eastAsia="ja-JP" w:bidi="th-TH"/>
        </w:rPr>
      </w:pPr>
      <w:r w:rsidRPr="008060F6">
        <w:rPr>
          <w:rFonts w:ascii="Times New Roman" w:eastAsia="MS Mincho" w:hAnsi="Times New Roman" w:cs="Times New Roman"/>
          <w:color w:val="000000"/>
          <w:sz w:val="26"/>
          <w:szCs w:val="26"/>
          <w:lang w:val="en-US" w:eastAsia="ja-JP" w:bidi="th-TH"/>
        </w:rPr>
        <w:t>+ Nhiễm khuẩn phần mềm quanh khớp, viêm khớp nhiễm khuẩn: theo các tiêu chuẩn lâm sàng, xét nghiệm dịch khớp (tế bào, vi sinh).</w:t>
      </w:r>
    </w:p>
    <w:p w:rsidR="00184A3F" w:rsidRPr="008060F6" w:rsidRDefault="00184A3F" w:rsidP="00ED2D82">
      <w:pPr>
        <w:spacing w:before="40" w:after="0" w:line="360" w:lineRule="auto"/>
        <w:ind w:firstLine="574"/>
        <w:jc w:val="both"/>
        <w:rPr>
          <w:rFonts w:ascii="Times New Roman" w:eastAsia="MS Mincho" w:hAnsi="Times New Roman" w:cs="Times New Roman"/>
          <w:color w:val="000000"/>
          <w:sz w:val="26"/>
          <w:szCs w:val="26"/>
          <w:lang w:val="en-US" w:eastAsia="ja-JP" w:bidi="th-TH"/>
        </w:rPr>
      </w:pPr>
      <w:r w:rsidRPr="008060F6">
        <w:rPr>
          <w:rFonts w:ascii="Times New Roman" w:eastAsia="MS Mincho" w:hAnsi="Times New Roman" w:cs="Times New Roman"/>
          <w:color w:val="000000"/>
          <w:sz w:val="26"/>
          <w:szCs w:val="26"/>
          <w:lang w:val="en-US" w:eastAsia="ja-JP" w:bidi="th-TH"/>
        </w:rPr>
        <w:t>+ Chảy máu khớp: chọc khớp có dịch máu.</w:t>
      </w:r>
    </w:p>
    <w:p w:rsidR="00184A3F" w:rsidRPr="008060F6" w:rsidRDefault="00184A3F" w:rsidP="00ED2D82">
      <w:pPr>
        <w:spacing w:before="40" w:after="0" w:line="360" w:lineRule="auto"/>
        <w:ind w:firstLine="574"/>
        <w:jc w:val="both"/>
        <w:rPr>
          <w:rFonts w:ascii="Times New Roman" w:eastAsia="MS Mincho" w:hAnsi="Times New Roman" w:cs="Times New Roman"/>
          <w:color w:val="000000"/>
          <w:sz w:val="26"/>
          <w:szCs w:val="26"/>
          <w:lang w:val="en-US" w:eastAsia="ja-JP" w:bidi="th-TH"/>
        </w:rPr>
      </w:pPr>
      <w:r w:rsidRPr="008060F6">
        <w:rPr>
          <w:rFonts w:ascii="Times New Roman" w:eastAsia="MS Mincho" w:hAnsi="Times New Roman" w:cs="Times New Roman"/>
          <w:color w:val="000000"/>
          <w:sz w:val="26"/>
          <w:szCs w:val="26"/>
          <w:lang w:val="en-US" w:eastAsia="ja-JP" w:bidi="th-TH"/>
        </w:rPr>
        <w:t>- Triệu chứng toàn thân: nhức đầu, chóng mặt, mẩn ngứa, sốc…: đánh giá theo các tiêu chuẩn thông thường vẫn sử dụng trên lâm sàng.</w:t>
      </w:r>
    </w:p>
    <w:p w:rsidR="00B35B7C" w:rsidRPr="008060F6" w:rsidRDefault="00312D3F" w:rsidP="00ED2D82">
      <w:pPr>
        <w:tabs>
          <w:tab w:val="left" w:pos="720"/>
          <w:tab w:val="left" w:pos="1440"/>
          <w:tab w:val="left" w:pos="2505"/>
        </w:tabs>
        <w:spacing w:before="40" w:after="0" w:line="360" w:lineRule="auto"/>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b/>
          <w:i/>
          <w:sz w:val="26"/>
          <w:szCs w:val="26"/>
          <w:lang w:val="en-US" w:eastAsia="ja-JP" w:bidi="th-TH"/>
        </w:rPr>
        <w:tab/>
      </w:r>
      <w:r w:rsidR="00753D7C" w:rsidRPr="008060F6">
        <w:rPr>
          <w:rFonts w:ascii="Times New Roman" w:eastAsia="MS Mincho" w:hAnsi="Times New Roman" w:cs="Times New Roman"/>
          <w:b/>
          <w:i/>
          <w:sz w:val="26"/>
          <w:szCs w:val="26"/>
          <w:lang w:eastAsia="ja-JP" w:bidi="th-TH"/>
        </w:rPr>
        <w:t>Các BN bỏ điều trị</w:t>
      </w:r>
      <w:r w:rsidR="00753D7C" w:rsidRPr="008060F6">
        <w:rPr>
          <w:rFonts w:ascii="Times New Roman" w:eastAsia="MS Mincho" w:hAnsi="Times New Roman" w:cs="Times New Roman"/>
          <w:sz w:val="26"/>
          <w:szCs w:val="26"/>
          <w:lang w:eastAsia="ja-JP" w:bidi="th-TH"/>
        </w:rPr>
        <w:t xml:space="preserve"> sẽ được đánh giá tại các thời điểm trước khi bỏ điều trị và tìm hiểu nguyên nhân bỏ điều trị.</w:t>
      </w:r>
    </w:p>
    <w:p w:rsidR="00332164" w:rsidRPr="008060F6" w:rsidRDefault="00A35956" w:rsidP="00DC2353">
      <w:pPr>
        <w:pStyle w:val="2"/>
        <w:spacing w:before="120"/>
      </w:pPr>
      <w:bookmarkStart w:id="46" w:name="_Toc175388043"/>
      <w:bookmarkStart w:id="47" w:name="_TOC502949091"/>
      <w:bookmarkStart w:id="48" w:name="_Toc447130015"/>
      <w:r w:rsidRPr="008060F6">
        <w:lastRenderedPageBreak/>
        <w:t>2</w:t>
      </w:r>
      <w:r w:rsidR="00332164" w:rsidRPr="008060F6">
        <w:t xml:space="preserve">.3. </w:t>
      </w:r>
      <w:bookmarkEnd w:id="46"/>
      <w:bookmarkEnd w:id="47"/>
      <w:r w:rsidRPr="008060F6">
        <w:t>XỬ LÝ SỐ LIỆU</w:t>
      </w:r>
      <w:bookmarkEnd w:id="48"/>
    </w:p>
    <w:p w:rsidR="00332164" w:rsidRPr="008060F6" w:rsidRDefault="00332164" w:rsidP="00DC2353">
      <w:pPr>
        <w:spacing w:before="120" w:after="0" w:line="360" w:lineRule="auto"/>
        <w:ind w:firstLine="546"/>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Số liệu thu thập được nhập bằng phần mềm </w:t>
      </w:r>
      <w:r w:rsidR="00753D7C" w:rsidRPr="008060F6">
        <w:rPr>
          <w:rFonts w:ascii="Times New Roman" w:eastAsia="MS Mincho" w:hAnsi="Times New Roman" w:cs="Times New Roman"/>
          <w:color w:val="000000"/>
          <w:sz w:val="26"/>
          <w:szCs w:val="26"/>
          <w:lang w:eastAsia="ja-JP" w:bidi="th-TH"/>
        </w:rPr>
        <w:t>EpiData.</w:t>
      </w:r>
    </w:p>
    <w:p w:rsidR="00332164" w:rsidRPr="008060F6" w:rsidRDefault="00332164" w:rsidP="00DC2353">
      <w:pPr>
        <w:spacing w:before="120" w:after="0" w:line="360" w:lineRule="auto"/>
        <w:ind w:firstLine="546"/>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Xử lý bằng chương trình IBM SPSS </w:t>
      </w:r>
      <w:r w:rsidR="00753D7C" w:rsidRPr="008060F6">
        <w:rPr>
          <w:rFonts w:ascii="Times New Roman" w:eastAsia="MS Mincho" w:hAnsi="Times New Roman" w:cs="Times New Roman"/>
          <w:color w:val="000000"/>
          <w:sz w:val="26"/>
          <w:szCs w:val="26"/>
          <w:lang w:eastAsia="ja-JP" w:bidi="th-TH"/>
        </w:rPr>
        <w:t>20</w:t>
      </w:r>
      <w:r w:rsidR="00A667FA" w:rsidRPr="008060F6">
        <w:rPr>
          <w:rFonts w:ascii="Times New Roman" w:eastAsia="MS Mincho" w:hAnsi="Times New Roman" w:cs="Times New Roman"/>
          <w:color w:val="000000"/>
          <w:sz w:val="26"/>
          <w:szCs w:val="26"/>
          <w:lang w:eastAsia="ja-JP" w:bidi="th-TH"/>
        </w:rPr>
        <w:t xml:space="preserve">.0, </w:t>
      </w:r>
      <w:r w:rsidRPr="008060F6">
        <w:rPr>
          <w:rFonts w:ascii="Times New Roman" w:eastAsia="MS Mincho" w:hAnsi="Times New Roman" w:cs="Times New Roman"/>
          <w:color w:val="000000"/>
          <w:sz w:val="26"/>
          <w:szCs w:val="26"/>
          <w:lang w:eastAsia="ja-JP" w:bidi="th-TH"/>
        </w:rPr>
        <w:t xml:space="preserve">ý nghĩa các thuật toán được nhận định theo phương pháp thống kê y học. </w:t>
      </w:r>
    </w:p>
    <w:p w:rsidR="00332164" w:rsidRPr="008060F6" w:rsidRDefault="00A35956" w:rsidP="00DC2353">
      <w:pPr>
        <w:pStyle w:val="2"/>
        <w:spacing w:before="120"/>
      </w:pPr>
      <w:bookmarkStart w:id="49" w:name="_Toc447130016"/>
      <w:bookmarkStart w:id="50" w:name="_TOC175388044"/>
      <w:bookmarkStart w:id="51" w:name="_TOC502949092"/>
      <w:r w:rsidRPr="008060F6">
        <w:t>2</w:t>
      </w:r>
      <w:r w:rsidR="00332164" w:rsidRPr="008060F6">
        <w:t xml:space="preserve">.4. </w:t>
      </w:r>
      <w:r w:rsidRPr="008060F6">
        <w:t>ĐỊA ĐIỂM VÀ THỜI GIAN NGHIÊN CỨU</w:t>
      </w:r>
      <w:bookmarkEnd w:id="49"/>
    </w:p>
    <w:p w:rsidR="00332164" w:rsidRPr="008060F6" w:rsidRDefault="00332164" w:rsidP="00DC2353">
      <w:pPr>
        <w:tabs>
          <w:tab w:val="num" w:pos="0"/>
          <w:tab w:val="left" w:pos="720"/>
          <w:tab w:val="left" w:pos="2505"/>
        </w:tabs>
        <w:spacing w:before="120" w:after="0" w:line="360" w:lineRule="auto"/>
        <w:ind w:firstLine="360"/>
        <w:jc w:val="both"/>
        <w:rPr>
          <w:rFonts w:ascii="Times New Roman" w:eastAsia="MS Mincho" w:hAnsi="Times New Roman" w:cs="Times New Roman"/>
          <w:color w:val="000000"/>
          <w:sz w:val="26"/>
          <w:szCs w:val="26"/>
          <w:lang w:eastAsia="ja-JP" w:bidi="th-TH"/>
        </w:rPr>
      </w:pPr>
      <w:r w:rsidRPr="008060F6">
        <w:rPr>
          <w:rFonts w:ascii="Times New Roman" w:eastAsia="MS Mincho" w:hAnsi="Times New Roman" w:cs="Times New Roman"/>
          <w:color w:val="000000"/>
          <w:sz w:val="26"/>
          <w:szCs w:val="26"/>
          <w:lang w:eastAsia="ja-JP" w:bidi="th-TH"/>
        </w:rPr>
        <w:t xml:space="preserve">- </w:t>
      </w:r>
      <w:r w:rsidRPr="008060F6">
        <w:rPr>
          <w:rFonts w:ascii="Times New Roman" w:eastAsia="MS Mincho" w:hAnsi="Times New Roman" w:cs="Times New Roman"/>
          <w:color w:val="000000"/>
          <w:sz w:val="26"/>
          <w:szCs w:val="26"/>
          <w:lang w:eastAsia="ja-JP" w:bidi="th-TH"/>
        </w:rPr>
        <w:tab/>
        <w:t>Địa điểm nghiên cứu: Khoa Cơ Xương Khớp bệnh viện Bạch Mai.</w:t>
      </w:r>
    </w:p>
    <w:p w:rsidR="00332164" w:rsidRPr="008060F6" w:rsidRDefault="00332164" w:rsidP="00DC2353">
      <w:pPr>
        <w:tabs>
          <w:tab w:val="num" w:pos="0"/>
          <w:tab w:val="left" w:pos="720"/>
          <w:tab w:val="left" w:pos="2505"/>
        </w:tabs>
        <w:spacing w:before="120" w:after="0" w:line="360" w:lineRule="auto"/>
        <w:ind w:firstLine="360"/>
        <w:jc w:val="both"/>
        <w:rPr>
          <w:rFonts w:ascii="Times New Roman" w:eastAsia="MS Mincho" w:hAnsi="Times New Roman" w:cs="Times New Roman"/>
          <w:sz w:val="26"/>
          <w:szCs w:val="26"/>
          <w:lang w:eastAsia="ja-JP" w:bidi="th-TH"/>
        </w:rPr>
      </w:pPr>
      <w:r w:rsidRPr="008060F6">
        <w:rPr>
          <w:rFonts w:ascii="Times New Roman" w:eastAsia="MS Mincho" w:hAnsi="Times New Roman" w:cs="Times New Roman"/>
          <w:sz w:val="26"/>
          <w:szCs w:val="26"/>
          <w:lang w:eastAsia="ja-JP" w:bidi="th-TH"/>
        </w:rPr>
        <w:t xml:space="preserve">- </w:t>
      </w:r>
      <w:r w:rsidRPr="008060F6">
        <w:rPr>
          <w:rFonts w:ascii="Times New Roman" w:eastAsia="MS Mincho" w:hAnsi="Times New Roman" w:cs="Times New Roman"/>
          <w:sz w:val="26"/>
          <w:szCs w:val="26"/>
          <w:lang w:eastAsia="ja-JP" w:bidi="th-TH"/>
        </w:rPr>
        <w:tab/>
        <w:t xml:space="preserve">Thời gian nghiên cứu: </w:t>
      </w:r>
      <w:r w:rsidR="00753D7C" w:rsidRPr="008060F6">
        <w:rPr>
          <w:rFonts w:ascii="Times New Roman" w:eastAsia="MS Mincho" w:hAnsi="Times New Roman" w:cs="Times New Roman"/>
          <w:sz w:val="26"/>
          <w:szCs w:val="26"/>
          <w:lang w:eastAsia="ja-JP" w:bidi="th-TH"/>
        </w:rPr>
        <w:t>t</w:t>
      </w:r>
      <w:r w:rsidRPr="008060F6">
        <w:rPr>
          <w:rFonts w:ascii="Times New Roman" w:eastAsia="MS Mincho" w:hAnsi="Times New Roman" w:cs="Times New Roman"/>
          <w:sz w:val="26"/>
          <w:szCs w:val="26"/>
          <w:lang w:eastAsia="ja-JP" w:bidi="th-TH"/>
        </w:rPr>
        <w:t xml:space="preserve">ừ tháng 8/2011 đến tháng </w:t>
      </w:r>
      <w:r w:rsidR="00753D7C" w:rsidRPr="008060F6">
        <w:rPr>
          <w:rFonts w:ascii="Times New Roman" w:eastAsia="MS Mincho" w:hAnsi="Times New Roman" w:cs="Times New Roman"/>
          <w:sz w:val="26"/>
          <w:szCs w:val="26"/>
          <w:lang w:eastAsia="ja-JP" w:bidi="th-TH"/>
        </w:rPr>
        <w:t>6</w:t>
      </w:r>
      <w:r w:rsidRPr="008060F6">
        <w:rPr>
          <w:rFonts w:ascii="Times New Roman" w:eastAsia="MS Mincho" w:hAnsi="Times New Roman" w:cs="Times New Roman"/>
          <w:sz w:val="26"/>
          <w:szCs w:val="26"/>
          <w:lang w:eastAsia="ja-JP" w:bidi="th-TH"/>
        </w:rPr>
        <w:t>/201</w:t>
      </w:r>
      <w:r w:rsidR="00753D7C" w:rsidRPr="008060F6">
        <w:rPr>
          <w:rFonts w:ascii="Times New Roman" w:eastAsia="MS Mincho" w:hAnsi="Times New Roman" w:cs="Times New Roman"/>
          <w:sz w:val="26"/>
          <w:szCs w:val="26"/>
          <w:lang w:eastAsia="ja-JP" w:bidi="th-TH"/>
        </w:rPr>
        <w:t>5</w:t>
      </w:r>
      <w:r w:rsidRPr="008060F6">
        <w:rPr>
          <w:rFonts w:ascii="Times New Roman" w:eastAsia="MS Mincho" w:hAnsi="Times New Roman" w:cs="Times New Roman"/>
          <w:sz w:val="26"/>
          <w:szCs w:val="26"/>
          <w:lang w:eastAsia="ja-JP" w:bidi="th-TH"/>
        </w:rPr>
        <w:t>.</w:t>
      </w:r>
    </w:p>
    <w:p w:rsidR="00332164" w:rsidRPr="008060F6" w:rsidRDefault="00A35956" w:rsidP="00DC2353">
      <w:pPr>
        <w:pStyle w:val="2"/>
        <w:spacing w:before="120"/>
      </w:pPr>
      <w:bookmarkStart w:id="52" w:name="_Toc447130017"/>
      <w:r w:rsidRPr="008060F6">
        <w:t>2</w:t>
      </w:r>
      <w:r w:rsidR="00332164" w:rsidRPr="008060F6">
        <w:t xml:space="preserve">.5. </w:t>
      </w:r>
      <w:bookmarkEnd w:id="50"/>
      <w:bookmarkEnd w:id="51"/>
      <w:r w:rsidRPr="008060F6">
        <w:t>ĐẠO ĐỨC TRONG NGHIÊN CỨU</w:t>
      </w:r>
      <w:bookmarkEnd w:id="52"/>
    </w:p>
    <w:p w:rsidR="006B6A79" w:rsidRPr="008060F6" w:rsidRDefault="00332164" w:rsidP="00DC2353">
      <w:pPr>
        <w:tabs>
          <w:tab w:val="left" w:pos="720"/>
          <w:tab w:val="left" w:pos="1440"/>
          <w:tab w:val="left" w:pos="2505"/>
        </w:tabs>
        <w:spacing w:before="120" w:after="0" w:line="360" w:lineRule="auto"/>
        <w:ind w:firstLine="567"/>
        <w:jc w:val="both"/>
        <w:rPr>
          <w:rFonts w:ascii="Times New Roman" w:eastAsia="MS Mincho" w:hAnsi="Times New Roman" w:cs="Times New Roman"/>
          <w:color w:val="000000"/>
          <w:sz w:val="26"/>
          <w:szCs w:val="26"/>
          <w:lang w:val="it-IT" w:eastAsia="ja-JP" w:bidi="th-TH"/>
        </w:rPr>
      </w:pPr>
      <w:r w:rsidRPr="008060F6">
        <w:rPr>
          <w:rFonts w:ascii="Times New Roman" w:eastAsia="MS Mincho" w:hAnsi="Times New Roman" w:cs="Times New Roman"/>
          <w:color w:val="000000"/>
          <w:sz w:val="26"/>
          <w:szCs w:val="26"/>
          <w:lang w:val="it-IT" w:eastAsia="ja-JP" w:bidi="th-TH"/>
        </w:rPr>
        <w:t xml:space="preserve">- </w:t>
      </w:r>
      <w:r w:rsidR="006B6A79" w:rsidRPr="008060F6">
        <w:rPr>
          <w:rFonts w:ascii="Times New Roman" w:eastAsia="MS Mincho" w:hAnsi="Times New Roman" w:cs="Times New Roman"/>
          <w:color w:val="000000"/>
          <w:sz w:val="26"/>
          <w:szCs w:val="26"/>
          <w:lang w:val="it-IT" w:eastAsia="ja-JP" w:bidi="th-TH"/>
        </w:rPr>
        <w:t xml:space="preserve">Đề cương nghiên cứu được sự đồng ý của Hội đồng xét duyệt đề cương nghiên cứu trường Đại học Y Hà Nội. </w:t>
      </w:r>
    </w:p>
    <w:p w:rsidR="00332164" w:rsidRPr="008060F6" w:rsidRDefault="006B6A79" w:rsidP="00DC2353">
      <w:pPr>
        <w:tabs>
          <w:tab w:val="left" w:pos="720"/>
          <w:tab w:val="left" w:pos="1440"/>
          <w:tab w:val="left" w:pos="2505"/>
        </w:tabs>
        <w:spacing w:before="120" w:after="0" w:line="360" w:lineRule="auto"/>
        <w:ind w:firstLine="567"/>
        <w:jc w:val="both"/>
        <w:rPr>
          <w:rFonts w:ascii="Times New Roman" w:eastAsia="MS Mincho" w:hAnsi="Times New Roman" w:cs="Times New Roman"/>
          <w:color w:val="000000"/>
          <w:sz w:val="26"/>
          <w:szCs w:val="26"/>
          <w:lang w:val="it-IT" w:eastAsia="ja-JP" w:bidi="th-TH"/>
        </w:rPr>
      </w:pPr>
      <w:r w:rsidRPr="008060F6">
        <w:rPr>
          <w:rFonts w:ascii="Times New Roman" w:eastAsia="MS Mincho" w:hAnsi="Times New Roman" w:cs="Times New Roman"/>
          <w:color w:val="000000"/>
          <w:sz w:val="26"/>
          <w:szCs w:val="26"/>
          <w:lang w:val="it-IT" w:eastAsia="ja-JP" w:bidi="th-TH"/>
        </w:rPr>
        <w:t xml:space="preserve">- Các phác đồ điều trị được tiến hành với </w:t>
      </w:r>
      <w:r w:rsidR="00332164" w:rsidRPr="008060F6">
        <w:rPr>
          <w:rFonts w:ascii="Times New Roman" w:eastAsia="MS Mincho" w:hAnsi="Times New Roman" w:cs="Times New Roman"/>
          <w:color w:val="000000"/>
          <w:sz w:val="26"/>
          <w:szCs w:val="26"/>
          <w:lang w:val="it-IT" w:eastAsia="ja-JP" w:bidi="th-TH"/>
        </w:rPr>
        <w:t xml:space="preserve">sự cho phép của </w:t>
      </w:r>
      <w:r w:rsidR="00753D7C" w:rsidRPr="008060F6">
        <w:rPr>
          <w:rFonts w:ascii="Times New Roman" w:eastAsia="MS Mincho" w:hAnsi="Times New Roman" w:cs="Times New Roman"/>
          <w:color w:val="000000"/>
          <w:sz w:val="26"/>
          <w:szCs w:val="26"/>
          <w:lang w:val="it-IT" w:eastAsia="ja-JP" w:bidi="th-TH"/>
        </w:rPr>
        <w:t xml:space="preserve">Bộ Y tế, </w:t>
      </w:r>
      <w:r w:rsidR="00332164" w:rsidRPr="008060F6">
        <w:rPr>
          <w:rFonts w:ascii="Times New Roman" w:eastAsia="MS Mincho" w:hAnsi="Times New Roman" w:cs="Times New Roman"/>
          <w:color w:val="000000"/>
          <w:sz w:val="26"/>
          <w:szCs w:val="26"/>
          <w:lang w:val="it-IT" w:eastAsia="ja-JP" w:bidi="th-TH"/>
        </w:rPr>
        <w:t xml:space="preserve">bệnh viện </w:t>
      </w:r>
      <w:r w:rsidR="00753D7C" w:rsidRPr="008060F6">
        <w:rPr>
          <w:rFonts w:ascii="Times New Roman" w:eastAsia="MS Mincho" w:hAnsi="Times New Roman" w:cs="Times New Roman"/>
          <w:color w:val="000000"/>
          <w:sz w:val="26"/>
          <w:szCs w:val="26"/>
          <w:lang w:val="it-IT" w:eastAsia="ja-JP" w:bidi="th-TH"/>
        </w:rPr>
        <w:t xml:space="preserve">Bạch Mai </w:t>
      </w:r>
      <w:r w:rsidR="00332164" w:rsidRPr="008060F6">
        <w:rPr>
          <w:rFonts w:ascii="Times New Roman" w:eastAsia="MS Mincho" w:hAnsi="Times New Roman" w:cs="Times New Roman"/>
          <w:color w:val="000000"/>
          <w:sz w:val="26"/>
          <w:szCs w:val="26"/>
          <w:lang w:val="it-IT" w:eastAsia="ja-JP" w:bidi="th-TH"/>
        </w:rPr>
        <w:t>và khoa</w:t>
      </w:r>
      <w:r w:rsidR="00753D7C" w:rsidRPr="008060F6">
        <w:rPr>
          <w:rFonts w:ascii="Times New Roman" w:eastAsia="MS Mincho" w:hAnsi="Times New Roman" w:cs="Times New Roman"/>
          <w:color w:val="000000"/>
          <w:sz w:val="26"/>
          <w:szCs w:val="26"/>
          <w:lang w:val="it-IT" w:eastAsia="ja-JP" w:bidi="th-TH"/>
        </w:rPr>
        <w:t xml:space="preserve"> Cơ Xương Khớp</w:t>
      </w:r>
      <w:r w:rsidR="00EC3DB9" w:rsidRPr="008060F6">
        <w:rPr>
          <w:rFonts w:ascii="Times New Roman" w:eastAsia="MS Mincho" w:hAnsi="Times New Roman" w:cs="Times New Roman"/>
          <w:color w:val="000000"/>
          <w:sz w:val="26"/>
          <w:szCs w:val="26"/>
          <w:lang w:val="it-IT" w:eastAsia="ja-JP" w:bidi="th-TH"/>
        </w:rPr>
        <w:t xml:space="preserve"> (Phần phụ lục)</w:t>
      </w:r>
      <w:r w:rsidR="00332164" w:rsidRPr="008060F6">
        <w:rPr>
          <w:rFonts w:ascii="Times New Roman" w:eastAsia="MS Mincho" w:hAnsi="Times New Roman" w:cs="Times New Roman"/>
          <w:color w:val="000000"/>
          <w:sz w:val="26"/>
          <w:szCs w:val="26"/>
          <w:lang w:val="it-IT" w:eastAsia="ja-JP" w:bidi="th-TH"/>
        </w:rPr>
        <w:t xml:space="preserve">. </w:t>
      </w:r>
    </w:p>
    <w:p w:rsidR="00332164" w:rsidRPr="008060F6" w:rsidRDefault="00332164" w:rsidP="00DC2353">
      <w:pPr>
        <w:tabs>
          <w:tab w:val="left" w:pos="720"/>
          <w:tab w:val="left" w:pos="1440"/>
          <w:tab w:val="left" w:pos="2505"/>
        </w:tabs>
        <w:spacing w:before="120" w:after="0" w:line="360" w:lineRule="auto"/>
        <w:ind w:firstLine="567"/>
        <w:jc w:val="both"/>
        <w:rPr>
          <w:rFonts w:ascii="Times New Roman" w:eastAsia="MS Mincho" w:hAnsi="Times New Roman" w:cs="Times New Roman"/>
          <w:color w:val="000000"/>
          <w:sz w:val="26"/>
          <w:szCs w:val="26"/>
          <w:lang w:val="it-IT" w:eastAsia="ja-JP" w:bidi="th-TH"/>
        </w:rPr>
      </w:pPr>
      <w:r w:rsidRPr="008060F6">
        <w:rPr>
          <w:rFonts w:ascii="Times New Roman" w:eastAsia="MS Mincho" w:hAnsi="Times New Roman" w:cs="Times New Roman"/>
          <w:color w:val="000000"/>
          <w:sz w:val="26"/>
          <w:szCs w:val="26"/>
          <w:lang w:val="it-IT" w:eastAsia="ja-JP" w:bidi="th-TH"/>
        </w:rPr>
        <w:t xml:space="preserve">- </w:t>
      </w:r>
      <w:r w:rsidR="006B6A79" w:rsidRPr="008060F6">
        <w:rPr>
          <w:rFonts w:ascii="Times New Roman" w:eastAsia="MS Mincho" w:hAnsi="Times New Roman" w:cs="Times New Roman"/>
          <w:color w:val="000000"/>
          <w:sz w:val="26"/>
          <w:szCs w:val="26"/>
          <w:lang w:val="it-IT" w:eastAsia="ja-JP" w:bidi="th-TH"/>
        </w:rPr>
        <w:t xml:space="preserve">Trước khi tiến hành thu thập thông tin cho nghiên cứu, các đối tượng nghiên cứu được thông báo về mục đích, </w:t>
      </w:r>
      <w:r w:rsidR="001849BF" w:rsidRPr="008060F6">
        <w:rPr>
          <w:rFonts w:ascii="Times New Roman" w:eastAsia="MS Mincho" w:hAnsi="Times New Roman" w:cs="Times New Roman"/>
          <w:color w:val="000000"/>
          <w:sz w:val="26"/>
          <w:szCs w:val="26"/>
          <w:lang w:val="it-IT" w:eastAsia="ja-JP" w:bidi="th-TH"/>
        </w:rPr>
        <w:t xml:space="preserve">quy trình nghiên cứu và ký Bản chấp nhận tham gia nghiên cứu, </w:t>
      </w:r>
      <w:r w:rsidR="006B6A79" w:rsidRPr="008060F6">
        <w:rPr>
          <w:rFonts w:ascii="Times New Roman" w:eastAsia="MS Mincho" w:hAnsi="Times New Roman" w:cs="Times New Roman"/>
          <w:color w:val="000000"/>
          <w:sz w:val="26"/>
          <w:szCs w:val="26"/>
          <w:lang w:val="it-IT" w:eastAsia="ja-JP" w:bidi="th-TH"/>
        </w:rPr>
        <w:t>và chỉ tiến hành nghiên cứu đối với những người tự nguyện tham gia nghiên cứu</w:t>
      </w:r>
      <w:r w:rsidRPr="008060F6">
        <w:rPr>
          <w:rFonts w:ascii="Times New Roman" w:eastAsia="MS Mincho" w:hAnsi="Times New Roman" w:cs="Times New Roman"/>
          <w:color w:val="000000"/>
          <w:sz w:val="26"/>
          <w:szCs w:val="26"/>
          <w:lang w:val="it-IT" w:eastAsia="ja-JP" w:bidi="th-TH"/>
        </w:rPr>
        <w:t>. Nghiên cứu không ảnh hưởng gì đến quyền lợi của người bệnh trong quá trình khám và chữa bệnh.</w:t>
      </w:r>
    </w:p>
    <w:p w:rsidR="00332164" w:rsidRPr="008060F6" w:rsidRDefault="00332164" w:rsidP="00DC2353">
      <w:pPr>
        <w:tabs>
          <w:tab w:val="left" w:pos="720"/>
          <w:tab w:val="left" w:pos="1440"/>
          <w:tab w:val="left" w:pos="2505"/>
        </w:tabs>
        <w:spacing w:before="120" w:after="0" w:line="360" w:lineRule="auto"/>
        <w:ind w:firstLine="567"/>
        <w:jc w:val="both"/>
        <w:rPr>
          <w:rFonts w:ascii="Times New Roman" w:eastAsia="MS Mincho" w:hAnsi="Times New Roman" w:cs="Times New Roman"/>
          <w:color w:val="000000"/>
          <w:sz w:val="26"/>
          <w:szCs w:val="26"/>
          <w:lang w:val="it-IT" w:eastAsia="ja-JP" w:bidi="th-TH"/>
        </w:rPr>
      </w:pPr>
      <w:r w:rsidRPr="008060F6">
        <w:rPr>
          <w:rFonts w:ascii="Times New Roman" w:eastAsia="MS Mincho" w:hAnsi="Times New Roman" w:cs="Times New Roman"/>
          <w:color w:val="000000"/>
          <w:sz w:val="26"/>
          <w:szCs w:val="26"/>
          <w:lang w:val="it-IT" w:eastAsia="ja-JP" w:bidi="th-TH"/>
        </w:rPr>
        <w:t>- Người bệnh có thể ngừng tham gia nghiên cứu vào bất cứ thời điểm nào.</w:t>
      </w:r>
    </w:p>
    <w:p w:rsidR="0031625F" w:rsidRPr="008060F6" w:rsidRDefault="006B6A79" w:rsidP="00DC2353">
      <w:pPr>
        <w:tabs>
          <w:tab w:val="left" w:pos="720"/>
          <w:tab w:val="left" w:pos="1440"/>
          <w:tab w:val="left" w:pos="2505"/>
        </w:tabs>
        <w:spacing w:before="120" w:after="0" w:line="360" w:lineRule="auto"/>
        <w:ind w:firstLine="567"/>
        <w:jc w:val="both"/>
        <w:rPr>
          <w:rFonts w:ascii="Times New Roman" w:eastAsia="MS Mincho" w:hAnsi="Times New Roman" w:cs="Times New Roman"/>
          <w:color w:val="000000"/>
          <w:sz w:val="26"/>
          <w:szCs w:val="26"/>
          <w:lang w:val="it-IT" w:eastAsia="ja-JP" w:bidi="th-TH"/>
        </w:rPr>
      </w:pPr>
      <w:r w:rsidRPr="008060F6">
        <w:rPr>
          <w:rFonts w:ascii="Times New Roman" w:eastAsia="MS Mincho" w:hAnsi="Times New Roman" w:cs="Times New Roman"/>
          <w:color w:val="000000"/>
          <w:sz w:val="26"/>
          <w:szCs w:val="26"/>
          <w:lang w:val="it-IT" w:eastAsia="ja-JP" w:bidi="th-TH"/>
        </w:rPr>
        <w:t>- Các thông tin về bệnh và cá nhân đối tượng nghiên cứu được giữ bí mật.</w:t>
      </w:r>
    </w:p>
    <w:p w:rsidR="006B6A79" w:rsidRDefault="006B6A79" w:rsidP="00DC2353">
      <w:pPr>
        <w:tabs>
          <w:tab w:val="left" w:pos="720"/>
          <w:tab w:val="left" w:pos="1440"/>
          <w:tab w:val="left" w:pos="2505"/>
        </w:tabs>
        <w:spacing w:before="120" w:after="0" w:line="360" w:lineRule="auto"/>
        <w:ind w:firstLine="567"/>
        <w:jc w:val="both"/>
        <w:rPr>
          <w:rFonts w:ascii="Times New Roman" w:eastAsia="MS Mincho" w:hAnsi="Times New Roman" w:cs="Times New Roman"/>
          <w:color w:val="000000"/>
          <w:sz w:val="26"/>
          <w:szCs w:val="26"/>
          <w:lang w:val="it-IT" w:eastAsia="ja-JP" w:bidi="th-TH"/>
        </w:rPr>
      </w:pPr>
      <w:r w:rsidRPr="008060F6">
        <w:rPr>
          <w:rFonts w:ascii="Times New Roman" w:eastAsia="MS Mincho" w:hAnsi="Times New Roman" w:cs="Times New Roman"/>
          <w:color w:val="000000"/>
          <w:sz w:val="26"/>
          <w:szCs w:val="26"/>
          <w:lang w:val="it-IT" w:eastAsia="ja-JP" w:bidi="th-TH"/>
        </w:rPr>
        <w:t>- Các khía cạnh đạo đức khác trong nghiên cứu đều được tuân thủ theo tuyên ngôn Helsinki năm 1966 và những điểm trọng tâm trong hội nghị về đạo đức trong nghiên cứu khoa học tại Tokyo năm 2000.</w:t>
      </w:r>
    </w:p>
    <w:p w:rsidR="00ED2D82" w:rsidRDefault="00ED2D82">
      <w:pPr>
        <w:rPr>
          <w:rFonts w:ascii="Times New Roman" w:eastAsia="MS Mincho" w:hAnsi="Times New Roman" w:cs="Times New Roman"/>
          <w:color w:val="000000"/>
          <w:sz w:val="26"/>
          <w:szCs w:val="26"/>
          <w:lang w:val="it-IT" w:eastAsia="ja-JP" w:bidi="th-TH"/>
        </w:rPr>
      </w:pPr>
      <w:r>
        <w:rPr>
          <w:rFonts w:ascii="Times New Roman" w:eastAsia="MS Mincho" w:hAnsi="Times New Roman" w:cs="Times New Roman"/>
          <w:color w:val="000000"/>
          <w:sz w:val="26"/>
          <w:szCs w:val="26"/>
          <w:lang w:val="it-IT" w:eastAsia="ja-JP" w:bidi="th-TH"/>
        </w:rPr>
        <w:br w:type="page"/>
      </w:r>
    </w:p>
    <w:p w:rsidR="00ED2D82" w:rsidRPr="008060F6" w:rsidRDefault="00DC2353" w:rsidP="003E0DA7">
      <w:pPr>
        <w:tabs>
          <w:tab w:val="left" w:pos="720"/>
          <w:tab w:val="left" w:pos="1440"/>
          <w:tab w:val="left" w:pos="2505"/>
        </w:tabs>
        <w:spacing w:after="0" w:line="360" w:lineRule="auto"/>
        <w:ind w:firstLine="567"/>
        <w:jc w:val="both"/>
        <w:rPr>
          <w:rFonts w:ascii="Times New Roman" w:eastAsia="MS Mincho" w:hAnsi="Times New Roman" w:cs="Times New Roman"/>
          <w:color w:val="000000"/>
          <w:sz w:val="26"/>
          <w:szCs w:val="26"/>
          <w:lang w:val="it-IT" w:eastAsia="ja-JP" w:bidi="th-TH"/>
        </w:rPr>
      </w:pPr>
      <w:r>
        <w:rPr>
          <w:rFonts w:ascii="Times New Roman" w:eastAsia="MS Mincho" w:hAnsi="Times New Roman" w:cs="Times New Roman"/>
          <w:noProof/>
          <w:color w:val="000000"/>
          <w:sz w:val="26"/>
          <w:szCs w:val="26"/>
          <w:lang w:val="en-US"/>
        </w:rPr>
        <w:lastRenderedPageBreak/>
        <mc:AlternateContent>
          <mc:Choice Requires="wpg">
            <w:drawing>
              <wp:anchor distT="0" distB="0" distL="114300" distR="114300" simplePos="0" relativeHeight="251687936" behindDoc="0" locked="0" layoutInCell="1" allowOverlap="1" wp14:anchorId="50BFD95B" wp14:editId="50684780">
                <wp:simplePos x="0" y="0"/>
                <wp:positionH relativeFrom="column">
                  <wp:posOffset>61549</wp:posOffset>
                </wp:positionH>
                <wp:positionV relativeFrom="paragraph">
                  <wp:posOffset>39515</wp:posOffset>
                </wp:positionV>
                <wp:extent cx="5295770" cy="7637941"/>
                <wp:effectExtent l="0" t="0" r="19685" b="20320"/>
                <wp:wrapNone/>
                <wp:docPr id="101" name="Group 101"/>
                <wp:cNvGraphicFramePr/>
                <a:graphic xmlns:a="http://schemas.openxmlformats.org/drawingml/2006/main">
                  <a:graphicData uri="http://schemas.microsoft.com/office/word/2010/wordprocessingGroup">
                    <wpg:wgp>
                      <wpg:cNvGrpSpPr/>
                      <wpg:grpSpPr>
                        <a:xfrm>
                          <a:off x="0" y="0"/>
                          <a:ext cx="5295770" cy="7637941"/>
                          <a:chOff x="0" y="0"/>
                          <a:chExt cx="5295770" cy="7637941"/>
                        </a:xfrm>
                      </wpg:grpSpPr>
                      <wps:wsp>
                        <wps:cNvPr id="138" name="Line 68"/>
                        <wps:cNvCnPr>
                          <a:cxnSpLocks noChangeShapeType="1"/>
                        </wps:cNvCnPr>
                        <wps:spPr bwMode="auto">
                          <a:xfrm>
                            <a:off x="1322024" y="4660135"/>
                            <a:ext cx="635" cy="2451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Line 69"/>
                        <wps:cNvCnPr>
                          <a:cxnSpLocks noChangeShapeType="1"/>
                        </wps:cNvCnPr>
                        <wps:spPr bwMode="auto">
                          <a:xfrm>
                            <a:off x="4109292" y="4660135"/>
                            <a:ext cx="635" cy="2451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7" name="Text Box 67"/>
                        <wps:cNvSpPr txBox="1">
                          <a:spLocks noChangeArrowheads="1"/>
                        </wps:cNvSpPr>
                        <wps:spPr bwMode="auto">
                          <a:xfrm>
                            <a:off x="583894" y="4891490"/>
                            <a:ext cx="4216400" cy="517213"/>
                          </a:xfrm>
                          <a:prstGeom prst="rect">
                            <a:avLst/>
                          </a:prstGeom>
                          <a:solidFill>
                            <a:srgbClr val="FFFFFF"/>
                          </a:solidFill>
                          <a:ln w="9525">
                            <a:solidFill>
                              <a:srgbClr val="000000"/>
                            </a:solidFill>
                            <a:miter lim="800000"/>
                            <a:headEnd/>
                            <a:tailEnd/>
                          </a:ln>
                        </wps:spPr>
                        <wps:txbx>
                          <w:txbxContent>
                            <w:p w:rsidR="00847911" w:rsidRPr="00F019BC" w:rsidRDefault="00847911" w:rsidP="00740687">
                              <w:pPr>
                                <w:spacing w:line="360" w:lineRule="auto"/>
                                <w:rPr>
                                  <w:rFonts w:ascii="Times New Roman" w:hAnsi="Times New Roman" w:cs="Times New Roman"/>
                                  <w:b/>
                                  <w:i/>
                                  <w:lang w:val="en-US"/>
                                </w:rPr>
                              </w:pPr>
                              <w:r w:rsidRPr="00F019BC">
                                <w:rPr>
                                  <w:rFonts w:ascii="Times New Roman" w:hAnsi="Times New Roman" w:cs="Times New Roman"/>
                                  <w:b/>
                                  <w:i/>
                                  <w:lang w:val="en-US"/>
                                </w:rPr>
                                <w:t xml:space="preserve">So sánh, đánh giá kết quả giữa 2 nhóm trong </w:t>
                              </w:r>
                              <w:r>
                                <w:rPr>
                                  <w:rFonts w:ascii="Times New Roman" w:hAnsi="Times New Roman" w:cs="Times New Roman"/>
                                  <w:b/>
                                  <w:i/>
                                  <w:lang w:val="en-US"/>
                                </w:rPr>
                                <w:t>52</w:t>
                              </w:r>
                              <w:r w:rsidRPr="00F019BC">
                                <w:rPr>
                                  <w:rFonts w:ascii="Times New Roman" w:hAnsi="Times New Roman" w:cs="Times New Roman"/>
                                  <w:b/>
                                  <w:i/>
                                  <w:lang w:val="en-US"/>
                                </w:rPr>
                                <w:t xml:space="preserve"> tuần theo dõi tại các thời điểm theo các chỉ tiêu  LS, CLS bên dưới:</w:t>
                              </w:r>
                            </w:p>
                          </w:txbxContent>
                        </wps:txbx>
                        <wps:bodyPr rot="0" vert="horz" wrap="square" lIns="91440" tIns="45720" rIns="91440" bIns="45720" anchor="t" anchorCtr="0" upright="1">
                          <a:noAutofit/>
                        </wps:bodyPr>
                      </wps:wsp>
                      <wps:wsp>
                        <wps:cNvPr id="143" name="Line 73"/>
                        <wps:cNvCnPr>
                          <a:cxnSpLocks noChangeShapeType="1"/>
                        </wps:cNvCnPr>
                        <wps:spPr bwMode="auto">
                          <a:xfrm>
                            <a:off x="2787268" y="1266940"/>
                            <a:ext cx="0" cy="2522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Text Box 74"/>
                        <wps:cNvSpPr txBox="1">
                          <a:spLocks noChangeArrowheads="1"/>
                        </wps:cNvSpPr>
                        <wps:spPr bwMode="auto">
                          <a:xfrm>
                            <a:off x="528810" y="374574"/>
                            <a:ext cx="4368800" cy="891457"/>
                          </a:xfrm>
                          <a:prstGeom prst="rect">
                            <a:avLst/>
                          </a:prstGeom>
                          <a:solidFill>
                            <a:srgbClr val="FFFFFF"/>
                          </a:solidFill>
                          <a:ln w="9525">
                            <a:solidFill>
                              <a:srgbClr val="000000"/>
                            </a:solidFill>
                            <a:miter lim="800000"/>
                            <a:headEnd/>
                            <a:tailEnd/>
                          </a:ln>
                        </wps:spPr>
                        <wps:txbx>
                          <w:txbxContent>
                            <w:p w:rsidR="00847911" w:rsidRPr="006E49D5" w:rsidRDefault="00847911" w:rsidP="003478D1">
                              <w:pPr>
                                <w:jc w:val="center"/>
                                <w:rPr>
                                  <w:rFonts w:ascii="Times New Roman" w:hAnsi="Times New Roman" w:cs="Times New Roman"/>
                                  <w:b/>
                                  <w:lang w:val="en-US"/>
                                </w:rPr>
                              </w:pPr>
                              <w:r w:rsidRPr="006E49D5">
                                <w:rPr>
                                  <w:rFonts w:ascii="Times New Roman" w:hAnsi="Times New Roman" w:cs="Times New Roman"/>
                                  <w:b/>
                                  <w:lang w:val="en-US"/>
                                </w:rPr>
                                <w:t xml:space="preserve">84 bệnh nhân </w:t>
                              </w:r>
                              <w:r w:rsidRPr="006E49D5">
                                <w:rPr>
                                  <w:rFonts w:ascii="Times New Roman" w:hAnsi="Times New Roman" w:cs="Times New Roman"/>
                                  <w:b/>
                                </w:rPr>
                                <w:t>thoái hoá khớp gối</w:t>
                              </w:r>
                              <w:r w:rsidRPr="006E49D5">
                                <w:rPr>
                                  <w:rFonts w:ascii="Times New Roman" w:hAnsi="Times New Roman" w:cs="Times New Roman"/>
                                  <w:b/>
                                  <w:lang w:val="en-US"/>
                                </w:rPr>
                                <w:t xml:space="preserve"> </w:t>
                              </w:r>
                              <w:r>
                                <w:rPr>
                                  <w:rFonts w:ascii="Times New Roman" w:hAnsi="Times New Roman" w:cs="Times New Roman"/>
                                  <w:b/>
                                  <w:lang w:val="en-US"/>
                                </w:rPr>
                                <w:t xml:space="preserve">nguyên phát </w:t>
                              </w:r>
                              <w:r w:rsidRPr="006E49D5">
                                <w:rPr>
                                  <w:rFonts w:ascii="Times New Roman" w:hAnsi="Times New Roman" w:cs="Times New Roman"/>
                                  <w:b/>
                                  <w:lang w:val="en-US"/>
                                </w:rPr>
                                <w:t>(122 khớp):</w:t>
                              </w:r>
                            </w:p>
                            <w:p w:rsidR="00847911" w:rsidRPr="006633FE" w:rsidRDefault="00847911" w:rsidP="00280531">
                              <w:pPr>
                                <w:pStyle w:val="BodyText"/>
                                <w:jc w:val="center"/>
                                <w:rPr>
                                  <w:rFonts w:ascii="Times New Roman" w:hAnsi="Times New Roman" w:cs="Times New Roman"/>
                                </w:rPr>
                              </w:pPr>
                              <w:r w:rsidRPr="006633FE">
                                <w:rPr>
                                  <w:rFonts w:ascii="Times New Roman" w:hAnsi="Times New Roman" w:cs="Times New Roman"/>
                                </w:rPr>
                                <w:t xml:space="preserve">- </w:t>
                              </w:r>
                              <w:r>
                                <w:rPr>
                                  <w:rFonts w:ascii="Times New Roman" w:hAnsi="Times New Roman" w:cs="Times New Roman"/>
                                  <w:lang w:val="en-US"/>
                                </w:rPr>
                                <w:t xml:space="preserve"> </w:t>
                              </w:r>
                              <w:r w:rsidRPr="006633FE">
                                <w:rPr>
                                  <w:rFonts w:ascii="Times New Roman" w:hAnsi="Times New Roman" w:cs="Times New Roman"/>
                                </w:rPr>
                                <w:t>Chẩn đoán xác định theo tiêu chuẩn ACR 1991</w:t>
                              </w:r>
                            </w:p>
                            <w:p w:rsidR="00847911" w:rsidRPr="006633FE" w:rsidRDefault="00847911" w:rsidP="00280531">
                              <w:pPr>
                                <w:numPr>
                                  <w:ilvl w:val="0"/>
                                  <w:numId w:val="15"/>
                                </w:numPr>
                                <w:tabs>
                                  <w:tab w:val="clear" w:pos="720"/>
                                  <w:tab w:val="num" w:pos="180"/>
                                </w:tabs>
                                <w:spacing w:after="0" w:line="240" w:lineRule="auto"/>
                                <w:ind w:hanging="720"/>
                                <w:jc w:val="center"/>
                                <w:rPr>
                                  <w:rFonts w:ascii="Times New Roman" w:hAnsi="Times New Roman" w:cs="Times New Roman"/>
                                </w:rPr>
                              </w:pPr>
                              <w:r w:rsidRPr="006633FE">
                                <w:rPr>
                                  <w:rFonts w:ascii="Times New Roman" w:hAnsi="Times New Roman" w:cs="Times New Roman"/>
                                </w:rPr>
                                <w:t>Thỏa mãn các Tiêu chuẩn lựa chọn và Tiêu chuẩn loại trừ</w:t>
                              </w:r>
                            </w:p>
                          </w:txbxContent>
                        </wps:txbx>
                        <wps:bodyPr rot="0" vert="horz" wrap="square" lIns="91440" tIns="45720" rIns="91440" bIns="45720" anchor="t" anchorCtr="0" upright="1">
                          <a:noAutofit/>
                        </wps:bodyPr>
                      </wps:wsp>
                      <wps:wsp>
                        <wps:cNvPr id="145" name="Text Box 75"/>
                        <wps:cNvSpPr txBox="1">
                          <a:spLocks noChangeArrowheads="1"/>
                        </wps:cNvSpPr>
                        <wps:spPr bwMode="auto">
                          <a:xfrm>
                            <a:off x="1090670" y="0"/>
                            <a:ext cx="3314700" cy="37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7911" w:rsidRPr="006633FE" w:rsidRDefault="00847911" w:rsidP="003478D1">
                              <w:pPr>
                                <w:jc w:val="center"/>
                                <w:rPr>
                                  <w:rFonts w:ascii="Times New Roman" w:hAnsi="Times New Roman" w:cs="Times New Roman"/>
                                  <w:b/>
                                  <w:lang w:val="en-US"/>
                                </w:rPr>
                              </w:pPr>
                              <w:r w:rsidRPr="006633FE">
                                <w:rPr>
                                  <w:rFonts w:ascii="Times New Roman" w:hAnsi="Times New Roman" w:cs="Times New Roman"/>
                                  <w:b/>
                                  <w:lang w:val="en-US"/>
                                </w:rPr>
                                <w:t>SƠ ĐỒ NGHIÊN CỨU</w:t>
                              </w:r>
                            </w:p>
                          </w:txbxContent>
                        </wps:txbx>
                        <wps:bodyPr rot="0" vert="horz" wrap="square" lIns="91440" tIns="45720" rIns="91440" bIns="45720" anchor="t" anchorCtr="0" upright="1">
                          <a:noAutofit/>
                        </wps:bodyPr>
                      </wps:wsp>
                      <wps:wsp>
                        <wps:cNvPr id="146" name="Text Box 76"/>
                        <wps:cNvSpPr txBox="1">
                          <a:spLocks noChangeArrowheads="1"/>
                        </wps:cNvSpPr>
                        <wps:spPr bwMode="auto">
                          <a:xfrm>
                            <a:off x="1255923" y="1509311"/>
                            <a:ext cx="3086100" cy="11865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7911" w:rsidRPr="00F019BC" w:rsidRDefault="00847911" w:rsidP="003478D1">
                              <w:pPr>
                                <w:spacing w:line="240" w:lineRule="auto"/>
                                <w:rPr>
                                  <w:rFonts w:ascii="Times New Roman" w:hAnsi="Times New Roman" w:cs="Times New Roman"/>
                                  <w:b/>
                                  <w:lang w:val="en-US"/>
                                </w:rPr>
                              </w:pPr>
                              <w:r w:rsidRPr="00F019BC">
                                <w:rPr>
                                  <w:rFonts w:ascii="Times New Roman" w:hAnsi="Times New Roman" w:cs="Times New Roman"/>
                                  <w:b/>
                                  <w:lang w:val="en-US"/>
                                </w:rPr>
                                <w:t xml:space="preserve">Hỏi bệnh, </w:t>
                              </w:r>
                              <w:r>
                                <w:rPr>
                                  <w:rFonts w:ascii="Times New Roman" w:hAnsi="Times New Roman" w:cs="Times New Roman"/>
                                  <w:b/>
                                  <w:lang w:val="en-US"/>
                                </w:rPr>
                                <w:t>k</w:t>
                              </w:r>
                              <w:r w:rsidRPr="00F019BC">
                                <w:rPr>
                                  <w:rFonts w:ascii="Times New Roman" w:hAnsi="Times New Roman" w:cs="Times New Roman"/>
                                  <w:b/>
                                  <w:lang w:val="en-US"/>
                                </w:rPr>
                                <w:t>hám LS (thời điểm T0):</w:t>
                              </w:r>
                            </w:p>
                            <w:p w:rsidR="00847911" w:rsidRDefault="00847911" w:rsidP="00AB1716">
                              <w:pPr>
                                <w:numPr>
                                  <w:ilvl w:val="0"/>
                                  <w:numId w:val="15"/>
                                </w:numPr>
                                <w:tabs>
                                  <w:tab w:val="clear" w:pos="720"/>
                                  <w:tab w:val="num" w:pos="360"/>
                                </w:tabs>
                                <w:spacing w:after="0" w:line="240" w:lineRule="auto"/>
                                <w:ind w:left="360" w:hanging="218"/>
                                <w:rPr>
                                  <w:rFonts w:ascii="Times New Roman" w:hAnsi="Times New Roman" w:cs="Times New Roman"/>
                                  <w:lang w:val="en-US"/>
                                </w:rPr>
                              </w:pPr>
                              <w:r w:rsidRPr="00F019BC">
                                <w:rPr>
                                  <w:rFonts w:ascii="Times New Roman" w:hAnsi="Times New Roman" w:cs="Times New Roman"/>
                                  <w:lang w:val="en-US"/>
                                </w:rPr>
                                <w:t xml:space="preserve">Đặc điểm </w:t>
                              </w:r>
                              <w:r>
                                <w:rPr>
                                  <w:rFonts w:ascii="Times New Roman" w:hAnsi="Times New Roman" w:cs="Times New Roman"/>
                                  <w:lang w:val="en-US"/>
                                </w:rPr>
                                <w:t>lâm sàng</w:t>
                              </w:r>
                            </w:p>
                            <w:p w:rsidR="00847911" w:rsidRPr="00F019BC" w:rsidRDefault="00847911" w:rsidP="006E49D5">
                              <w:pPr>
                                <w:spacing w:after="0" w:line="240" w:lineRule="auto"/>
                                <w:ind w:left="360"/>
                                <w:rPr>
                                  <w:rFonts w:ascii="Times New Roman" w:hAnsi="Times New Roman" w:cs="Times New Roman"/>
                                  <w:lang w:val="en-US"/>
                                </w:rPr>
                              </w:pPr>
                              <w:r w:rsidRPr="00F019BC">
                                <w:rPr>
                                  <w:rFonts w:ascii="Times New Roman" w:hAnsi="Times New Roman" w:cs="Times New Roman"/>
                                  <w:lang w:val="en-US"/>
                                </w:rPr>
                                <w:t xml:space="preserve">  </w:t>
                              </w:r>
                            </w:p>
                            <w:p w:rsidR="00847911" w:rsidRPr="00F019BC" w:rsidRDefault="00847911" w:rsidP="003478D1">
                              <w:pPr>
                                <w:spacing w:line="240" w:lineRule="auto"/>
                                <w:rPr>
                                  <w:rFonts w:ascii="Times New Roman" w:hAnsi="Times New Roman" w:cs="Times New Roman"/>
                                  <w:b/>
                                  <w:bCs/>
                                  <w:lang w:val="en-US"/>
                                </w:rPr>
                              </w:pPr>
                              <w:r w:rsidRPr="00F019BC">
                                <w:rPr>
                                  <w:rFonts w:ascii="Times New Roman" w:hAnsi="Times New Roman" w:cs="Times New Roman"/>
                                  <w:b/>
                                  <w:bCs/>
                                  <w:lang w:val="en-US"/>
                                </w:rPr>
                                <w:t>Cận lâm sàng</w:t>
                              </w:r>
                              <w:r>
                                <w:rPr>
                                  <w:rFonts w:ascii="Times New Roman" w:hAnsi="Times New Roman" w:cs="Times New Roman"/>
                                  <w:b/>
                                  <w:bCs/>
                                  <w:lang w:val="en-US"/>
                                </w:rPr>
                                <w:t>:</w:t>
                              </w:r>
                            </w:p>
                            <w:p w:rsidR="00847911" w:rsidRPr="00F019BC" w:rsidRDefault="00847911" w:rsidP="00AB1716">
                              <w:pPr>
                                <w:numPr>
                                  <w:ilvl w:val="0"/>
                                  <w:numId w:val="15"/>
                                </w:numPr>
                                <w:tabs>
                                  <w:tab w:val="clear" w:pos="720"/>
                                  <w:tab w:val="num" w:pos="426"/>
                                </w:tabs>
                                <w:spacing w:after="0" w:line="240" w:lineRule="auto"/>
                                <w:ind w:hanging="578"/>
                                <w:rPr>
                                  <w:rFonts w:ascii="Times New Roman" w:hAnsi="Times New Roman" w:cs="Times New Roman"/>
                                  <w:lang w:val="en-US"/>
                                </w:rPr>
                              </w:pPr>
                              <w:r>
                                <w:rPr>
                                  <w:rFonts w:ascii="Times New Roman" w:hAnsi="Times New Roman" w:cs="Times New Roman"/>
                                  <w:lang w:val="en-US"/>
                                </w:rPr>
                                <w:t xml:space="preserve">Đặc điểm </w:t>
                              </w:r>
                              <w:r w:rsidRPr="00F019BC">
                                <w:rPr>
                                  <w:rFonts w:ascii="Times New Roman" w:hAnsi="Times New Roman" w:cs="Times New Roman"/>
                                  <w:lang w:val="en-US"/>
                                </w:rPr>
                                <w:t>X</w:t>
                              </w:r>
                              <w:r>
                                <w:rPr>
                                  <w:rFonts w:ascii="Times New Roman" w:hAnsi="Times New Roman" w:cs="Times New Roman"/>
                                  <w:lang w:val="en-US"/>
                                </w:rPr>
                                <w:t>Q</w:t>
                              </w:r>
                              <w:r w:rsidRPr="00F019BC">
                                <w:rPr>
                                  <w:rFonts w:ascii="Times New Roman" w:hAnsi="Times New Roman" w:cs="Times New Roman"/>
                                  <w:lang w:val="en-US"/>
                                </w:rPr>
                                <w:t xml:space="preserve">, </w:t>
                              </w:r>
                              <w:r>
                                <w:rPr>
                                  <w:rFonts w:ascii="Times New Roman" w:hAnsi="Times New Roman" w:cs="Times New Roman"/>
                                  <w:lang w:val="en-US"/>
                                </w:rPr>
                                <w:t>SÂ</w:t>
                              </w:r>
                              <w:r w:rsidRPr="00F019BC">
                                <w:rPr>
                                  <w:rFonts w:ascii="Times New Roman" w:hAnsi="Times New Roman" w:cs="Times New Roman"/>
                                  <w:lang w:val="en-US"/>
                                </w:rPr>
                                <w:t>, MRI khớp gối</w:t>
                              </w:r>
                            </w:p>
                            <w:p w:rsidR="00847911" w:rsidRPr="00B552AA" w:rsidRDefault="00847911" w:rsidP="003478D1">
                              <w:pPr>
                                <w:rPr>
                                  <w:lang w:val="en-US"/>
                                </w:rPr>
                              </w:pPr>
                            </w:p>
                          </w:txbxContent>
                        </wps:txbx>
                        <wps:bodyPr rot="0" vert="horz" wrap="square" lIns="91440" tIns="45720" rIns="91440" bIns="45720" anchor="t" anchorCtr="0" upright="1">
                          <a:noAutofit/>
                        </wps:bodyPr>
                      </wps:wsp>
                      <wps:wsp>
                        <wps:cNvPr id="147" name="Text Box 77"/>
                        <wps:cNvSpPr txBox="1">
                          <a:spLocks noChangeArrowheads="1"/>
                        </wps:cNvSpPr>
                        <wps:spPr bwMode="auto">
                          <a:xfrm>
                            <a:off x="2831335" y="3547432"/>
                            <a:ext cx="2464435" cy="1136748"/>
                          </a:xfrm>
                          <a:prstGeom prst="rect">
                            <a:avLst/>
                          </a:prstGeom>
                          <a:solidFill>
                            <a:srgbClr val="FFFFFF"/>
                          </a:solidFill>
                          <a:ln w="9525">
                            <a:solidFill>
                              <a:srgbClr val="000000"/>
                            </a:solidFill>
                            <a:miter lim="800000"/>
                            <a:headEnd/>
                            <a:tailEnd/>
                          </a:ln>
                        </wps:spPr>
                        <wps:txbx>
                          <w:txbxContent>
                            <w:p w:rsidR="00847911" w:rsidRPr="006633FE" w:rsidRDefault="00847911" w:rsidP="003478D1">
                              <w:pPr>
                                <w:spacing w:line="240" w:lineRule="auto"/>
                                <w:ind w:firstLine="180"/>
                                <w:rPr>
                                  <w:rFonts w:ascii="Times New Roman" w:hAnsi="Times New Roman" w:cs="Times New Roman"/>
                                  <w:b/>
                                  <w:lang w:val="en-US"/>
                                </w:rPr>
                              </w:pPr>
                              <w:r w:rsidRPr="006633FE">
                                <w:rPr>
                                  <w:rFonts w:ascii="Times New Roman" w:hAnsi="Times New Roman" w:cs="Times New Roman"/>
                                  <w:b/>
                                  <w:lang w:val="en-US"/>
                                </w:rPr>
                                <w:t xml:space="preserve">39 BN nhóm </w:t>
                              </w:r>
                              <w:r>
                                <w:rPr>
                                  <w:rFonts w:ascii="Times New Roman" w:hAnsi="Times New Roman" w:cs="Times New Roman"/>
                                  <w:b/>
                                  <w:lang w:val="en-US"/>
                                </w:rPr>
                                <w:t>tiêm HA</w:t>
                              </w:r>
                              <w:r w:rsidRPr="006633FE">
                                <w:rPr>
                                  <w:rFonts w:ascii="Times New Roman" w:hAnsi="Times New Roman" w:cs="Times New Roman"/>
                                  <w:b/>
                                  <w:lang w:val="en-US"/>
                                </w:rPr>
                                <w:t xml:space="preserve"> (</w:t>
                              </w:r>
                              <w:r>
                                <w:rPr>
                                  <w:rFonts w:ascii="Times New Roman" w:hAnsi="Times New Roman" w:cs="Times New Roman"/>
                                  <w:b/>
                                  <w:lang w:val="en-US"/>
                                </w:rPr>
                                <w:t>57</w:t>
                              </w:r>
                              <w:r w:rsidRPr="006633FE">
                                <w:rPr>
                                  <w:rFonts w:ascii="Times New Roman" w:hAnsi="Times New Roman" w:cs="Times New Roman"/>
                                  <w:b/>
                                  <w:lang w:val="en-US"/>
                                </w:rPr>
                                <w:t>khớp gối)</w:t>
                              </w:r>
                            </w:p>
                            <w:p w:rsidR="00847911" w:rsidRPr="006E49D5" w:rsidRDefault="00847911" w:rsidP="006E49D5">
                              <w:pPr>
                                <w:spacing w:line="240" w:lineRule="auto"/>
                                <w:rPr>
                                  <w:rFonts w:ascii="Times New Roman" w:hAnsi="Times New Roman" w:cs="Times New Roman"/>
                                </w:rPr>
                              </w:pPr>
                              <w:r w:rsidRPr="006E49D5">
                                <w:rPr>
                                  <w:rFonts w:ascii="Times New Roman" w:hAnsi="Times New Roman" w:cs="Times New Roman"/>
                                </w:rPr>
                                <w:t>- Tiêm Hyalgan</w:t>
                              </w:r>
                            </w:p>
                            <w:p w:rsidR="00847911" w:rsidRDefault="00847911" w:rsidP="006E49D5">
                              <w:pPr>
                                <w:spacing w:line="240" w:lineRule="auto"/>
                                <w:rPr>
                                  <w:rFonts w:ascii="Times New Roman" w:hAnsi="Times New Roman" w:cs="Times New Roman"/>
                                </w:rPr>
                              </w:pPr>
                              <w:r w:rsidRPr="006E49D5">
                                <w:rPr>
                                  <w:rFonts w:ascii="Times New Roman" w:hAnsi="Times New Roman" w:cs="Times New Roman"/>
                                </w:rPr>
                                <w:t xml:space="preserve">- Phác đồ tiêm 3 mũi, cách 1 tuần tiêm </w:t>
                              </w:r>
                            </w:p>
                            <w:p w:rsidR="00847911" w:rsidRPr="006E49D5" w:rsidRDefault="00847911" w:rsidP="006E49D5">
                              <w:pPr>
                                <w:spacing w:line="240" w:lineRule="auto"/>
                                <w:rPr>
                                  <w:rFonts w:ascii="Times New Roman" w:hAnsi="Times New Roman" w:cs="Times New Roman"/>
                                </w:rPr>
                              </w:pPr>
                              <w:r w:rsidRPr="006E49D5">
                                <w:rPr>
                                  <w:rFonts w:ascii="Times New Roman" w:hAnsi="Times New Roman" w:cs="Times New Roman"/>
                                </w:rPr>
                                <w:t>1 mũi</w:t>
                              </w:r>
                            </w:p>
                            <w:p w:rsidR="00847911" w:rsidRPr="006E49D5" w:rsidRDefault="00847911" w:rsidP="003478D1">
                              <w:pPr>
                                <w:tabs>
                                  <w:tab w:val="left" w:pos="360"/>
                                </w:tabs>
                                <w:ind w:left="180"/>
                                <w:rPr>
                                  <w:rFonts w:ascii="Times New Roman" w:hAnsi="Times New Roman" w:cs="Times New Roman"/>
                                  <w:color w:val="000000"/>
                                </w:rPr>
                              </w:pPr>
                            </w:p>
                            <w:p w:rsidR="00847911" w:rsidRPr="0099678C" w:rsidRDefault="00847911" w:rsidP="003478D1">
                              <w:pPr>
                                <w:ind w:left="180"/>
                                <w:rPr>
                                  <w:color w:val="000000"/>
                                </w:rPr>
                              </w:pPr>
                            </w:p>
                            <w:p w:rsidR="00847911" w:rsidRPr="0099678C" w:rsidRDefault="00847911" w:rsidP="003478D1">
                              <w:pPr>
                                <w:ind w:left="180"/>
                                <w:rPr>
                                  <w:color w:val="000000"/>
                                </w:rPr>
                              </w:pPr>
                            </w:p>
                            <w:p w:rsidR="00847911" w:rsidRPr="0099678C" w:rsidRDefault="00847911" w:rsidP="003478D1">
                              <w:pPr>
                                <w:ind w:left="180"/>
                                <w:rPr>
                                  <w:color w:val="000000"/>
                                </w:rPr>
                              </w:pPr>
                            </w:p>
                            <w:p w:rsidR="00847911" w:rsidRPr="00954930" w:rsidRDefault="00847911" w:rsidP="003478D1">
                              <w:pPr>
                                <w:ind w:firstLine="180"/>
                                <w:rPr>
                                  <w:color w:val="000000"/>
                                  <w:sz w:val="26"/>
                                  <w:szCs w:val="26"/>
                                </w:rPr>
                              </w:pPr>
                            </w:p>
                          </w:txbxContent>
                        </wps:txbx>
                        <wps:bodyPr rot="0" vert="horz" wrap="square" lIns="91440" tIns="45720" rIns="91440" bIns="45720" anchor="t" anchorCtr="0" upright="1">
                          <a:noAutofit/>
                        </wps:bodyPr>
                      </wps:wsp>
                      <wps:wsp>
                        <wps:cNvPr id="148" name="Text Box 78"/>
                        <wps:cNvSpPr txBox="1">
                          <a:spLocks noChangeArrowheads="1"/>
                        </wps:cNvSpPr>
                        <wps:spPr bwMode="auto">
                          <a:xfrm>
                            <a:off x="0" y="3536415"/>
                            <a:ext cx="2679700" cy="1149363"/>
                          </a:xfrm>
                          <a:prstGeom prst="rect">
                            <a:avLst/>
                          </a:prstGeom>
                          <a:solidFill>
                            <a:srgbClr val="FFFFFF"/>
                          </a:solidFill>
                          <a:ln w="9525">
                            <a:solidFill>
                              <a:srgbClr val="000000"/>
                            </a:solidFill>
                            <a:miter lim="800000"/>
                            <a:headEnd/>
                            <a:tailEnd/>
                          </a:ln>
                        </wps:spPr>
                        <wps:txbx>
                          <w:txbxContent>
                            <w:p w:rsidR="00847911" w:rsidRPr="00DC2353" w:rsidRDefault="00847911" w:rsidP="00DC2353">
                              <w:pPr>
                                <w:jc w:val="center"/>
                                <w:rPr>
                                  <w:rFonts w:ascii="Times New Roman" w:hAnsi="Times New Roman" w:cs="Times New Roman"/>
                                  <w:b/>
                                </w:rPr>
                              </w:pPr>
                              <w:r w:rsidRPr="00DC2353">
                                <w:rPr>
                                  <w:rFonts w:ascii="Times New Roman" w:hAnsi="Times New Roman" w:cs="Times New Roman"/>
                                  <w:b/>
                                </w:rPr>
                                <w:t>45 BN nhóm tiêm PRP (65 khớp gối)</w:t>
                              </w:r>
                            </w:p>
                            <w:p w:rsidR="00847911" w:rsidRPr="006E49D5" w:rsidRDefault="00847911" w:rsidP="006E49D5">
                              <w:pPr>
                                <w:numPr>
                                  <w:ilvl w:val="0"/>
                                  <w:numId w:val="16"/>
                                </w:numPr>
                                <w:tabs>
                                  <w:tab w:val="clear" w:pos="540"/>
                                  <w:tab w:val="num" w:pos="360"/>
                                </w:tabs>
                                <w:spacing w:after="0" w:line="360" w:lineRule="auto"/>
                                <w:ind w:left="360" w:hanging="180"/>
                                <w:rPr>
                                  <w:rFonts w:ascii="Times New Roman" w:hAnsi="Times New Roman" w:cs="Times New Roman"/>
                                  <w:color w:val="000000"/>
                                  <w:sz w:val="26"/>
                                  <w:szCs w:val="26"/>
                                </w:rPr>
                              </w:pPr>
                              <w:r>
                                <w:rPr>
                                  <w:rFonts w:ascii="Times New Roman" w:hAnsi="Times New Roman" w:cs="Times New Roman"/>
                                  <w:lang w:val="en-US"/>
                                </w:rPr>
                                <w:t>Tách</w:t>
                              </w:r>
                              <w:r w:rsidRPr="006633FE">
                                <w:rPr>
                                  <w:rFonts w:ascii="Times New Roman" w:hAnsi="Times New Roman" w:cs="Times New Roman"/>
                                  <w:lang w:val="en-US"/>
                                </w:rPr>
                                <w:t xml:space="preserve"> PRP</w:t>
                              </w:r>
                              <w:r>
                                <w:rPr>
                                  <w:rFonts w:ascii="Times New Roman" w:hAnsi="Times New Roman" w:cs="Times New Roman"/>
                                  <w:lang w:val="en-US"/>
                                </w:rPr>
                                <w:t xml:space="preserve"> theo phương pháp ACP</w:t>
                              </w:r>
                            </w:p>
                            <w:p w:rsidR="00847911" w:rsidRPr="006E49D5" w:rsidRDefault="00847911" w:rsidP="006E49D5">
                              <w:pPr>
                                <w:numPr>
                                  <w:ilvl w:val="0"/>
                                  <w:numId w:val="16"/>
                                </w:numPr>
                                <w:tabs>
                                  <w:tab w:val="clear" w:pos="540"/>
                                  <w:tab w:val="num" w:pos="360"/>
                                </w:tabs>
                                <w:spacing w:after="0" w:line="360" w:lineRule="auto"/>
                                <w:ind w:left="360" w:hanging="180"/>
                                <w:rPr>
                                  <w:rFonts w:ascii="Times New Roman" w:hAnsi="Times New Roman" w:cs="Times New Roman"/>
                                  <w:color w:val="000000"/>
                                  <w:sz w:val="26"/>
                                  <w:szCs w:val="26"/>
                                </w:rPr>
                              </w:pPr>
                              <w:r w:rsidRPr="006E49D5">
                                <w:rPr>
                                  <w:rFonts w:ascii="Times New Roman" w:hAnsi="Times New Roman" w:cs="Times New Roman"/>
                                </w:rPr>
                                <w:t>Tiêm PRP theo phác đồ tiêm 3 mũi, cách 1 tuần tiêm 1 mũi</w:t>
                              </w:r>
                            </w:p>
                          </w:txbxContent>
                        </wps:txbx>
                        <wps:bodyPr rot="0" vert="horz" wrap="square" lIns="91440" tIns="45720" rIns="91440" bIns="45720" anchor="t" anchorCtr="0" upright="1">
                          <a:noAutofit/>
                        </wps:bodyPr>
                      </wps:wsp>
                      <wps:wsp>
                        <wps:cNvPr id="149" name="Line 79"/>
                        <wps:cNvCnPr>
                          <a:cxnSpLocks noChangeShapeType="1"/>
                        </wps:cNvCnPr>
                        <wps:spPr bwMode="auto">
                          <a:xfrm flipH="1">
                            <a:off x="1740665" y="3106757"/>
                            <a:ext cx="999219" cy="42454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Line 80"/>
                        <wps:cNvCnPr>
                          <a:cxnSpLocks noChangeShapeType="1"/>
                        </wps:cNvCnPr>
                        <wps:spPr bwMode="auto">
                          <a:xfrm>
                            <a:off x="2831335" y="3106757"/>
                            <a:ext cx="974090" cy="455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Text Box 81"/>
                        <wps:cNvSpPr txBox="1">
                          <a:spLocks noChangeArrowheads="1"/>
                        </wps:cNvSpPr>
                        <wps:spPr bwMode="auto">
                          <a:xfrm>
                            <a:off x="1861851" y="2853369"/>
                            <a:ext cx="1943100" cy="25229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47911" w:rsidRPr="00740687" w:rsidRDefault="00847911" w:rsidP="003478D1">
                              <w:pPr>
                                <w:rPr>
                                  <w:rFonts w:ascii="Times New Roman" w:hAnsi="Times New Roman" w:cs="Times New Roman"/>
                                  <w:b/>
                                  <w:i/>
                                  <w:lang w:val="en-US"/>
                                </w:rPr>
                              </w:pPr>
                              <w:r>
                                <w:rPr>
                                  <w:rFonts w:ascii="Times New Roman" w:hAnsi="Times New Roman" w:cs="Times New Roman"/>
                                  <w:lang w:val="en-US"/>
                                </w:rPr>
                                <w:t xml:space="preserve">        </w:t>
                              </w:r>
                              <w:r w:rsidRPr="00740687">
                                <w:rPr>
                                  <w:rFonts w:ascii="Times New Roman" w:hAnsi="Times New Roman" w:cs="Times New Roman"/>
                                  <w:b/>
                                  <w:i/>
                                  <w:lang w:val="en-US"/>
                                </w:rPr>
                                <w:t>Chia thành 2 nhóm</w:t>
                              </w:r>
                            </w:p>
                          </w:txbxContent>
                        </wps:txbx>
                        <wps:bodyPr rot="0" vert="horz" wrap="square" lIns="91440" tIns="45720" rIns="91440" bIns="45720" anchor="t" anchorCtr="0" upright="1">
                          <a:noAutofit/>
                        </wps:bodyPr>
                      </wps:wsp>
                      <wps:wsp>
                        <wps:cNvPr id="153" name="Text Box 83"/>
                        <wps:cNvSpPr txBox="1">
                          <a:spLocks noChangeArrowheads="1"/>
                        </wps:cNvSpPr>
                        <wps:spPr bwMode="auto">
                          <a:xfrm>
                            <a:off x="925417" y="5618603"/>
                            <a:ext cx="3479800" cy="137152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47911" w:rsidRPr="00EF7C5E" w:rsidRDefault="00847911" w:rsidP="00EF7C5E">
                              <w:pPr>
                                <w:spacing w:line="240" w:lineRule="auto"/>
                                <w:ind w:left="180"/>
                                <w:rPr>
                                  <w:rFonts w:ascii="Times New Roman" w:hAnsi="Times New Roman" w:cs="Times New Roman"/>
                                  <w:bCs/>
                                  <w:lang w:val="pt-BR"/>
                                </w:rPr>
                              </w:pPr>
                              <w:r>
                                <w:rPr>
                                  <w:rFonts w:ascii="Times New Roman" w:hAnsi="Times New Roman" w:cs="Times New Roman"/>
                                  <w:b/>
                                  <w:bCs/>
                                  <w:lang w:val="pt-BR"/>
                                </w:rPr>
                                <w:t>L</w:t>
                              </w:r>
                              <w:r w:rsidRPr="00EF7C5E">
                                <w:rPr>
                                  <w:rFonts w:ascii="Times New Roman" w:hAnsi="Times New Roman" w:cs="Times New Roman"/>
                                  <w:b/>
                                  <w:bCs/>
                                  <w:lang w:val="pt-BR"/>
                                </w:rPr>
                                <w:t xml:space="preserve">âm sàng: </w:t>
                              </w:r>
                              <w:r w:rsidRPr="00EF7C5E">
                                <w:rPr>
                                  <w:rFonts w:ascii="Times New Roman" w:hAnsi="Times New Roman" w:cs="Times New Roman"/>
                                  <w:bCs/>
                                  <w:lang w:val="pt-BR"/>
                                </w:rPr>
                                <w:t>T1, T2, T6, T10, T26, T52.</w:t>
                              </w:r>
                            </w:p>
                            <w:p w:rsidR="00847911" w:rsidRPr="00EF7C5E" w:rsidRDefault="00847911" w:rsidP="00EF7C5E">
                              <w:pPr>
                                <w:spacing w:line="240" w:lineRule="auto"/>
                                <w:ind w:firstLine="180"/>
                                <w:rPr>
                                  <w:rFonts w:ascii="Times New Roman" w:hAnsi="Times New Roman" w:cs="Times New Roman"/>
                                  <w:b/>
                                  <w:lang w:val="pt-BR"/>
                                </w:rPr>
                              </w:pPr>
                              <w:r w:rsidRPr="00EF7C5E">
                                <w:rPr>
                                  <w:rFonts w:ascii="Times New Roman" w:hAnsi="Times New Roman" w:cs="Times New Roman"/>
                                  <w:b/>
                                  <w:bCs/>
                                  <w:lang w:val="pt-BR"/>
                                </w:rPr>
                                <w:t xml:space="preserve">Siêu âm: </w:t>
                              </w:r>
                              <w:r w:rsidRPr="00EF7C5E">
                                <w:rPr>
                                  <w:rFonts w:ascii="Times New Roman" w:hAnsi="Times New Roman" w:cs="Times New Roman"/>
                                  <w:lang w:val="pt-BR"/>
                                </w:rPr>
                                <w:t>T1, T2, T6, T10, T26, T52.</w:t>
                              </w:r>
                            </w:p>
                            <w:p w:rsidR="00847911" w:rsidRPr="00EF7C5E" w:rsidRDefault="00847911" w:rsidP="00EF7C5E">
                              <w:pPr>
                                <w:spacing w:line="240" w:lineRule="auto"/>
                                <w:ind w:left="180"/>
                                <w:rPr>
                                  <w:rFonts w:ascii="Times New Roman" w:hAnsi="Times New Roman" w:cs="Times New Roman"/>
                                  <w:lang w:val="pt-BR"/>
                                </w:rPr>
                              </w:pPr>
                              <w:r w:rsidRPr="00EF7C5E">
                                <w:rPr>
                                  <w:rFonts w:ascii="Times New Roman" w:hAnsi="Times New Roman" w:cs="Times New Roman"/>
                                  <w:b/>
                                  <w:lang w:val="pt-BR"/>
                                </w:rPr>
                                <w:t xml:space="preserve">XQ, MRI: </w:t>
                              </w:r>
                              <w:r w:rsidRPr="00EF7C5E">
                                <w:rPr>
                                  <w:rFonts w:ascii="Times New Roman" w:hAnsi="Times New Roman" w:cs="Times New Roman"/>
                                  <w:lang w:val="pt-BR"/>
                                </w:rPr>
                                <w:t>T26, T52.</w:t>
                              </w:r>
                            </w:p>
                            <w:p w:rsidR="00847911" w:rsidRDefault="00847911" w:rsidP="00EF7C5E">
                              <w:pPr>
                                <w:spacing w:line="240" w:lineRule="auto"/>
                                <w:rPr>
                                  <w:rFonts w:ascii="Times New Roman" w:hAnsi="Times New Roman" w:cs="Times New Roman"/>
                                  <w:lang w:val="pt-BR"/>
                                </w:rPr>
                              </w:pPr>
                              <w:r>
                                <w:rPr>
                                  <w:rFonts w:ascii="Times New Roman" w:hAnsi="Times New Roman" w:cs="Times New Roman"/>
                                  <w:b/>
                                  <w:bCs/>
                                  <w:lang w:val="pt-BR"/>
                                </w:rPr>
                                <w:t xml:space="preserve">    </w:t>
                              </w:r>
                              <w:r w:rsidRPr="00EF7C5E">
                                <w:rPr>
                                  <w:rFonts w:ascii="Times New Roman" w:hAnsi="Times New Roman" w:cs="Times New Roman"/>
                                  <w:b/>
                                  <w:bCs/>
                                  <w:lang w:val="pt-BR"/>
                                </w:rPr>
                                <w:t xml:space="preserve">Mức độ hài lòng: </w:t>
                              </w:r>
                              <w:r w:rsidRPr="00EF7C5E">
                                <w:rPr>
                                  <w:rFonts w:ascii="Times New Roman" w:hAnsi="Times New Roman" w:cs="Times New Roman"/>
                                  <w:lang w:val="pt-BR"/>
                                </w:rPr>
                                <w:t>T26, T52.</w:t>
                              </w:r>
                            </w:p>
                            <w:p w:rsidR="00847911" w:rsidRPr="00EF7C5E" w:rsidRDefault="00847911" w:rsidP="00EF7C5E">
                              <w:pPr>
                                <w:spacing w:line="240" w:lineRule="auto"/>
                                <w:rPr>
                                  <w:lang w:val="pt-BR"/>
                                </w:rPr>
                              </w:pPr>
                              <w:r>
                                <w:rPr>
                                  <w:rFonts w:ascii="Times New Roman" w:hAnsi="Times New Roman" w:cs="Times New Roman"/>
                                  <w:lang w:val="pt-BR"/>
                                </w:rPr>
                                <w:t xml:space="preserve">    </w:t>
                              </w:r>
                              <w:r w:rsidRPr="00EF7C5E">
                                <w:rPr>
                                  <w:rFonts w:ascii="Times New Roman" w:hAnsi="Times New Roman" w:cs="Times New Roman"/>
                                  <w:b/>
                                  <w:lang w:val="pt-BR"/>
                                </w:rPr>
                                <w:t>Tai biến, tác dụng không mong muốn</w:t>
                              </w:r>
                              <w:r>
                                <w:rPr>
                                  <w:rFonts w:ascii="Times New Roman" w:hAnsi="Times New Roman" w:cs="Times New Roman"/>
                                  <w:lang w:val="pt-BR"/>
                                </w:rPr>
                                <w:t>: các thời điểm</w:t>
                              </w:r>
                            </w:p>
                          </w:txbxContent>
                        </wps:txbx>
                        <wps:bodyPr rot="0" vert="horz" wrap="square" lIns="91440" tIns="45720" rIns="91440" bIns="45720" anchor="t" anchorCtr="0" upright="1">
                          <a:noAutofit/>
                        </wps:bodyPr>
                      </wps:wsp>
                      <wps:wsp>
                        <wps:cNvPr id="154" name="Text Box 84"/>
                        <wps:cNvSpPr txBox="1">
                          <a:spLocks noChangeArrowheads="1"/>
                        </wps:cNvSpPr>
                        <wps:spPr bwMode="auto">
                          <a:xfrm>
                            <a:off x="1388125" y="7260116"/>
                            <a:ext cx="2743200" cy="377825"/>
                          </a:xfrm>
                          <a:prstGeom prst="rect">
                            <a:avLst/>
                          </a:prstGeom>
                          <a:solidFill>
                            <a:srgbClr val="FFFFFF"/>
                          </a:solidFill>
                          <a:ln w="9525">
                            <a:solidFill>
                              <a:srgbClr val="000000"/>
                            </a:solidFill>
                            <a:miter lim="800000"/>
                            <a:headEnd/>
                            <a:tailEnd/>
                          </a:ln>
                        </wps:spPr>
                        <wps:txbx>
                          <w:txbxContent>
                            <w:p w:rsidR="00847911" w:rsidRPr="00740687" w:rsidRDefault="00847911" w:rsidP="00EF7C5E">
                              <w:pPr>
                                <w:jc w:val="center"/>
                                <w:rPr>
                                  <w:rFonts w:ascii="Times New Roman" w:hAnsi="Times New Roman" w:cs="Times New Roman"/>
                                  <w:b/>
                                  <w:lang w:val="en-US"/>
                                </w:rPr>
                              </w:pPr>
                              <w:r w:rsidRPr="00740687">
                                <w:rPr>
                                  <w:rFonts w:ascii="Times New Roman" w:hAnsi="Times New Roman" w:cs="Times New Roman"/>
                                  <w:b/>
                                  <w:lang w:val="en-US"/>
                                </w:rPr>
                                <w:t xml:space="preserve">Kết luận </w:t>
                              </w:r>
                              <w:r>
                                <w:rPr>
                                  <w:rFonts w:ascii="Times New Roman" w:hAnsi="Times New Roman" w:cs="Times New Roman"/>
                                  <w:b/>
                                  <w:lang w:val="en-US"/>
                                </w:rPr>
                                <w:t>-</w:t>
                              </w:r>
                              <w:r w:rsidRPr="00740687">
                                <w:rPr>
                                  <w:rFonts w:ascii="Times New Roman" w:hAnsi="Times New Roman" w:cs="Times New Roman"/>
                                  <w:b/>
                                  <w:lang w:val="en-US"/>
                                </w:rPr>
                                <w:t xml:space="preserve"> Khuyến nghị</w:t>
                              </w:r>
                            </w:p>
                          </w:txbxContent>
                        </wps:txbx>
                        <wps:bodyPr rot="0" vert="horz" wrap="square" lIns="91440" tIns="45720" rIns="91440" bIns="45720" anchor="t" anchorCtr="0" upright="1">
                          <a:noAutofit/>
                        </wps:bodyPr>
                      </wps:wsp>
                      <wps:wsp>
                        <wps:cNvPr id="155" name="Line 85"/>
                        <wps:cNvCnPr>
                          <a:cxnSpLocks noChangeShapeType="1"/>
                        </wps:cNvCnPr>
                        <wps:spPr bwMode="auto">
                          <a:xfrm>
                            <a:off x="2743200" y="6995711"/>
                            <a:ext cx="0" cy="252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Line 73"/>
                        <wps:cNvCnPr>
                          <a:cxnSpLocks noChangeShapeType="1"/>
                        </wps:cNvCnPr>
                        <wps:spPr bwMode="auto">
                          <a:xfrm>
                            <a:off x="2798284" y="2699133"/>
                            <a:ext cx="0" cy="1568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85"/>
                        <wps:cNvCnPr>
                          <a:cxnSpLocks noChangeShapeType="1"/>
                        </wps:cNvCnPr>
                        <wps:spPr bwMode="auto">
                          <a:xfrm>
                            <a:off x="2688116" y="5409282"/>
                            <a:ext cx="0" cy="216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xmlns:w15="http://schemas.microsoft.com/office/word/2012/wordml">
            <w:pict>
              <v:group w14:anchorId="50BFD95B" id="Group 101" o:spid="_x0000_s1080" style="position:absolute;left:0;text-align:left;margin-left:4.85pt;margin-top:3.1pt;width:417pt;height:601.4pt;z-index:251687936" coordsize="52957,76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">
                <v:line id="Line 68" o:spid="_x0000_s1081" style="position:absolute;visibility:visible;mso-wrap-style:square" from="13220,46601" to="13226,4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69" o:spid="_x0000_s1082" style="position:absolute;visibility:visible;mso-wrap-style:square" from="41092,46601" to="41099,49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shape id="Text Box 67" o:spid="_x0000_s1083" type="#_x0000_t202" style="position:absolute;left:5838;top:48914;width:42164;height:5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7D4695" w:rsidRPr="00F019BC" w:rsidRDefault="007D4695" w:rsidP="00740687">
                        <w:pPr>
                          <w:spacing w:line="360" w:lineRule="auto"/>
                          <w:rPr>
                            <w:rFonts w:ascii="Times New Roman" w:hAnsi="Times New Roman" w:cs="Times New Roman"/>
                            <w:b/>
                            <w:i/>
                            <w:lang w:val="en-US"/>
                          </w:rPr>
                        </w:pPr>
                        <w:r w:rsidRPr="00F019BC">
                          <w:rPr>
                            <w:rFonts w:ascii="Times New Roman" w:hAnsi="Times New Roman" w:cs="Times New Roman"/>
                            <w:b/>
                            <w:i/>
                            <w:lang w:val="en-US"/>
                          </w:rPr>
                          <w:t xml:space="preserve">So sánh, đánh giá kết quả giữa 2 nhóm trong </w:t>
                        </w:r>
                        <w:r>
                          <w:rPr>
                            <w:rFonts w:ascii="Times New Roman" w:hAnsi="Times New Roman" w:cs="Times New Roman"/>
                            <w:b/>
                            <w:i/>
                            <w:lang w:val="en-US"/>
                          </w:rPr>
                          <w:t>52</w:t>
                        </w:r>
                        <w:r w:rsidRPr="00F019BC">
                          <w:rPr>
                            <w:rFonts w:ascii="Times New Roman" w:hAnsi="Times New Roman" w:cs="Times New Roman"/>
                            <w:b/>
                            <w:i/>
                            <w:lang w:val="en-US"/>
                          </w:rPr>
                          <w:t xml:space="preserve"> tuần theo dõi tại các thời điểm theo các chỉ tiêu  LS, CLS bên dưới:</w:t>
                        </w:r>
                      </w:p>
                    </w:txbxContent>
                  </v:textbox>
                </v:shape>
                <v:line id="Line 73" o:spid="_x0000_s1084" style="position:absolute;visibility:visible;mso-wrap-style:square" from="27872,12669" to="27872,15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n3/cMAAADcAAAADwAAAGRycy9kb3ducmV2LnhtbERPTWsCMRC9C/0PYQq9aVYrVbdGkS6C&#10;ByuopefpZrpZupksm3SN/94UCt7m8T5nuY62ET11vnasYDzKQBCXTtdcKfg4b4dzED4ga2wck4Ir&#10;eVivHgZLzLW78JH6U6hECmGfowITQptL6UtDFv3ItcSJ+3adxZBgV0nd4SWF20ZOsuxFWqw5NRhs&#10;6c1Q+XP6tQpmpjjKmSz250PR1+NFfI+fXwulnh7j5hVEoBju4n/3Tqf502f4eyZ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9/3DAAAA3AAAAA8AAAAAAAAAAAAA&#10;AAAAoQIAAGRycy9kb3ducmV2LnhtbFBLBQYAAAAABAAEAPkAAACRAwAAAAA=&#10;">
                  <v:stroke endarrow="block"/>
                </v:line>
                <v:shape id="Text Box 74" o:spid="_x0000_s1085" type="#_x0000_t202" style="position:absolute;left:5288;top:3745;width:43688;height:8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GD5cMA&#10;AADcAAAADwAAAGRycy9kb3ducmV2LnhtbERPTWvCQBC9F/wPyxS8lLrRBqvRVURo0Zumpb0O2TEJ&#10;zc7G3TWm/75bELzN433Oct2bRnTkfG1ZwXiUgCAurK65VPD58fY8A+EDssbGMin4JQ/r1eBhiZm2&#10;Vz5Sl4dSxBD2GSqoQmgzKX1RkUE/si1x5E7WGQwRulJqh9cYbho5SZKpNFhzbKiwpW1FxU9+MQpm&#10;6a779vuXw1cxPTXz8PTavZ+dUsPHfrMAEagPd/HNvdNxfpr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GD5cMAAADcAAAADwAAAAAAAAAAAAAAAACYAgAAZHJzL2Rv&#10;d25yZXYueG1sUEsFBgAAAAAEAAQA9QAAAIgDAAAAAA==&#10;">
                  <v:textbox>
                    <w:txbxContent>
                      <w:p w:rsidR="007D4695" w:rsidRPr="006E49D5" w:rsidRDefault="007D4695" w:rsidP="003478D1">
                        <w:pPr>
                          <w:jc w:val="center"/>
                          <w:rPr>
                            <w:rFonts w:ascii="Times New Roman" w:hAnsi="Times New Roman" w:cs="Times New Roman"/>
                            <w:b/>
                            <w:lang w:val="en-US"/>
                          </w:rPr>
                        </w:pPr>
                        <w:r w:rsidRPr="006E49D5">
                          <w:rPr>
                            <w:rFonts w:ascii="Times New Roman" w:hAnsi="Times New Roman" w:cs="Times New Roman"/>
                            <w:b/>
                            <w:lang w:val="en-US"/>
                          </w:rPr>
                          <w:t xml:space="preserve">84 bệnh nhân </w:t>
                        </w:r>
                        <w:r w:rsidRPr="006E49D5">
                          <w:rPr>
                            <w:rFonts w:ascii="Times New Roman" w:hAnsi="Times New Roman" w:cs="Times New Roman"/>
                            <w:b/>
                          </w:rPr>
                          <w:t>thoái hoá khớp gối</w:t>
                        </w:r>
                        <w:r w:rsidRPr="006E49D5">
                          <w:rPr>
                            <w:rFonts w:ascii="Times New Roman" w:hAnsi="Times New Roman" w:cs="Times New Roman"/>
                            <w:b/>
                            <w:lang w:val="en-US"/>
                          </w:rPr>
                          <w:t xml:space="preserve"> </w:t>
                        </w:r>
                        <w:r>
                          <w:rPr>
                            <w:rFonts w:ascii="Times New Roman" w:hAnsi="Times New Roman" w:cs="Times New Roman"/>
                            <w:b/>
                            <w:lang w:val="en-US"/>
                          </w:rPr>
                          <w:t xml:space="preserve">nguyên phát </w:t>
                        </w:r>
                        <w:r w:rsidRPr="006E49D5">
                          <w:rPr>
                            <w:rFonts w:ascii="Times New Roman" w:hAnsi="Times New Roman" w:cs="Times New Roman"/>
                            <w:b/>
                            <w:lang w:val="en-US"/>
                          </w:rPr>
                          <w:t>(122 khớp):</w:t>
                        </w:r>
                      </w:p>
                      <w:p w:rsidR="007D4695" w:rsidRPr="006633FE" w:rsidRDefault="007D4695" w:rsidP="00280531">
                        <w:pPr>
                          <w:pStyle w:val="BodyText"/>
                          <w:jc w:val="center"/>
                          <w:rPr>
                            <w:rFonts w:ascii="Times New Roman" w:hAnsi="Times New Roman" w:cs="Times New Roman"/>
                          </w:rPr>
                        </w:pPr>
                        <w:r w:rsidRPr="006633FE">
                          <w:rPr>
                            <w:rFonts w:ascii="Times New Roman" w:hAnsi="Times New Roman" w:cs="Times New Roman"/>
                          </w:rPr>
                          <w:t xml:space="preserve">- </w:t>
                        </w:r>
                        <w:r>
                          <w:rPr>
                            <w:rFonts w:ascii="Times New Roman" w:hAnsi="Times New Roman" w:cs="Times New Roman"/>
                            <w:lang w:val="en-US"/>
                          </w:rPr>
                          <w:t xml:space="preserve"> </w:t>
                        </w:r>
                        <w:r w:rsidRPr="006633FE">
                          <w:rPr>
                            <w:rFonts w:ascii="Times New Roman" w:hAnsi="Times New Roman" w:cs="Times New Roman"/>
                          </w:rPr>
                          <w:t>Chẩn đoán xác định theo tiêu chuẩn ACR 1991</w:t>
                        </w:r>
                      </w:p>
                      <w:p w:rsidR="007D4695" w:rsidRPr="006633FE" w:rsidRDefault="007D4695" w:rsidP="00280531">
                        <w:pPr>
                          <w:numPr>
                            <w:ilvl w:val="0"/>
                            <w:numId w:val="15"/>
                          </w:numPr>
                          <w:tabs>
                            <w:tab w:val="clear" w:pos="720"/>
                            <w:tab w:val="num" w:pos="180"/>
                          </w:tabs>
                          <w:spacing w:after="0" w:line="240" w:lineRule="auto"/>
                          <w:ind w:hanging="720"/>
                          <w:jc w:val="center"/>
                          <w:rPr>
                            <w:rFonts w:ascii="Times New Roman" w:hAnsi="Times New Roman" w:cs="Times New Roman"/>
                          </w:rPr>
                        </w:pPr>
                        <w:r w:rsidRPr="006633FE">
                          <w:rPr>
                            <w:rFonts w:ascii="Times New Roman" w:hAnsi="Times New Roman" w:cs="Times New Roman"/>
                          </w:rPr>
                          <w:t>Thỏa mãn các Tiêu chuẩn lựa chọn và Tiêu chuẩn loại trừ</w:t>
                        </w:r>
                      </w:p>
                    </w:txbxContent>
                  </v:textbox>
                </v:shape>
                <v:shape id="Text Box 75" o:spid="_x0000_s1086" type="#_x0000_t202" style="position:absolute;left:10906;width:33147;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0FuMIA&#10;AADcAAAADwAAAGRycy9kb3ducmV2LnhtbERPTWvCQBC9C/6HZQRvZtdipKZZpbQUPLVoW6G3ITsm&#10;wexsyG6T9N93BcHbPN7n5LvRNqKnzteONSwTBYK4cKbmUsPX59viEYQPyAYbx6ThjzzsttNJjplx&#10;Ax+oP4ZSxBD2GWqoQmgzKX1RkUWfuJY4cmfXWQwRdqU0HQ4x3DbyQam1tFhzbKiwpZeKisvx12r4&#10;fj//nFbqo3y1aTu4UUm2G6n1fDY+P4EINIa7+Obemzh/l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QW4wgAAANwAAAAPAAAAAAAAAAAAAAAAAJgCAABkcnMvZG93&#10;bnJldi54bWxQSwUGAAAAAAQABAD1AAAAhwMAAAAA&#10;" filled="f" stroked="f">
                  <v:textbox>
                    <w:txbxContent>
                      <w:p w:rsidR="007D4695" w:rsidRPr="006633FE" w:rsidRDefault="007D4695" w:rsidP="003478D1">
                        <w:pPr>
                          <w:jc w:val="center"/>
                          <w:rPr>
                            <w:rFonts w:ascii="Times New Roman" w:hAnsi="Times New Roman" w:cs="Times New Roman"/>
                            <w:b/>
                            <w:lang w:val="en-US"/>
                          </w:rPr>
                        </w:pPr>
                        <w:r w:rsidRPr="006633FE">
                          <w:rPr>
                            <w:rFonts w:ascii="Times New Roman" w:hAnsi="Times New Roman" w:cs="Times New Roman"/>
                            <w:b/>
                            <w:lang w:val="en-US"/>
                          </w:rPr>
                          <w:t>SƠ ĐỒ NGHIÊN CỨU</w:t>
                        </w:r>
                      </w:p>
                    </w:txbxContent>
                  </v:textbox>
                </v:shape>
                <v:shape id="Text Box 76" o:spid="_x0000_s1087" type="#_x0000_t202" style="position:absolute;left:12559;top:15093;width:30861;height:11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iCsUA&#10;AADcAAAADwAAAGRycy9kb3ducmV2LnhtbESPQW/CMAyF70j8h8hIu9EUmGArBIQGk3ZkhY2raUxb&#10;0ThVE6Dj1xOkSdxsvfc9P88WranEhRpXWlYwiGIQxJnVJecKdtvP/hsI55E1VpZJwR85WMy7nRkm&#10;2l75my6pz0UIYZeggsL7OpHSZQUZdJGtiYN2tI1BH9Yml7rBawg3lRzG8VgaLDlcKLCmj4KyU3o2&#10;ocZwvxutNilNJngYrda3n/fjb6XUS69dTkF4av3T/E9/6cC9juHxTJh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j+IKxQAAANwAAAAPAAAAAAAAAAAAAAAAAJgCAABkcnMv&#10;ZG93bnJldi54bWxQSwUGAAAAAAQABAD1AAAAigMAAAAA&#10;" filled="f">
                  <v:textbox>
                    <w:txbxContent>
                      <w:p w:rsidR="007D4695" w:rsidRPr="00F019BC" w:rsidRDefault="007D4695" w:rsidP="003478D1">
                        <w:pPr>
                          <w:spacing w:line="240" w:lineRule="auto"/>
                          <w:rPr>
                            <w:rFonts w:ascii="Times New Roman" w:hAnsi="Times New Roman" w:cs="Times New Roman"/>
                            <w:b/>
                            <w:lang w:val="en-US"/>
                          </w:rPr>
                        </w:pPr>
                        <w:r w:rsidRPr="00F019BC">
                          <w:rPr>
                            <w:rFonts w:ascii="Times New Roman" w:hAnsi="Times New Roman" w:cs="Times New Roman"/>
                            <w:b/>
                            <w:lang w:val="en-US"/>
                          </w:rPr>
                          <w:t xml:space="preserve">Hỏi bệnh, </w:t>
                        </w:r>
                        <w:r>
                          <w:rPr>
                            <w:rFonts w:ascii="Times New Roman" w:hAnsi="Times New Roman" w:cs="Times New Roman"/>
                            <w:b/>
                            <w:lang w:val="en-US"/>
                          </w:rPr>
                          <w:t>k</w:t>
                        </w:r>
                        <w:r w:rsidRPr="00F019BC">
                          <w:rPr>
                            <w:rFonts w:ascii="Times New Roman" w:hAnsi="Times New Roman" w:cs="Times New Roman"/>
                            <w:b/>
                            <w:lang w:val="en-US"/>
                          </w:rPr>
                          <w:t>hám LS (thời điểm T0):</w:t>
                        </w:r>
                      </w:p>
                      <w:p w:rsidR="007D4695" w:rsidRDefault="007D4695" w:rsidP="00AB1716">
                        <w:pPr>
                          <w:numPr>
                            <w:ilvl w:val="0"/>
                            <w:numId w:val="15"/>
                          </w:numPr>
                          <w:tabs>
                            <w:tab w:val="clear" w:pos="720"/>
                            <w:tab w:val="num" w:pos="360"/>
                          </w:tabs>
                          <w:spacing w:after="0" w:line="240" w:lineRule="auto"/>
                          <w:ind w:left="360" w:hanging="218"/>
                          <w:rPr>
                            <w:rFonts w:ascii="Times New Roman" w:hAnsi="Times New Roman" w:cs="Times New Roman"/>
                            <w:lang w:val="en-US"/>
                          </w:rPr>
                        </w:pPr>
                        <w:r w:rsidRPr="00F019BC">
                          <w:rPr>
                            <w:rFonts w:ascii="Times New Roman" w:hAnsi="Times New Roman" w:cs="Times New Roman"/>
                            <w:lang w:val="en-US"/>
                          </w:rPr>
                          <w:t xml:space="preserve">Đặc điểm </w:t>
                        </w:r>
                        <w:r>
                          <w:rPr>
                            <w:rFonts w:ascii="Times New Roman" w:hAnsi="Times New Roman" w:cs="Times New Roman"/>
                            <w:lang w:val="en-US"/>
                          </w:rPr>
                          <w:t>lâm sàng</w:t>
                        </w:r>
                      </w:p>
                      <w:p w:rsidR="007D4695" w:rsidRPr="00F019BC" w:rsidRDefault="007D4695" w:rsidP="006E49D5">
                        <w:pPr>
                          <w:spacing w:after="0" w:line="240" w:lineRule="auto"/>
                          <w:ind w:left="360"/>
                          <w:rPr>
                            <w:rFonts w:ascii="Times New Roman" w:hAnsi="Times New Roman" w:cs="Times New Roman"/>
                            <w:lang w:val="en-US"/>
                          </w:rPr>
                        </w:pPr>
                        <w:r w:rsidRPr="00F019BC">
                          <w:rPr>
                            <w:rFonts w:ascii="Times New Roman" w:hAnsi="Times New Roman" w:cs="Times New Roman"/>
                            <w:lang w:val="en-US"/>
                          </w:rPr>
                          <w:t xml:space="preserve">  </w:t>
                        </w:r>
                      </w:p>
                      <w:p w:rsidR="007D4695" w:rsidRPr="00F019BC" w:rsidRDefault="007D4695" w:rsidP="003478D1">
                        <w:pPr>
                          <w:spacing w:line="240" w:lineRule="auto"/>
                          <w:rPr>
                            <w:rFonts w:ascii="Times New Roman" w:hAnsi="Times New Roman" w:cs="Times New Roman"/>
                            <w:b/>
                            <w:bCs/>
                            <w:lang w:val="en-US"/>
                          </w:rPr>
                        </w:pPr>
                        <w:r w:rsidRPr="00F019BC">
                          <w:rPr>
                            <w:rFonts w:ascii="Times New Roman" w:hAnsi="Times New Roman" w:cs="Times New Roman"/>
                            <w:b/>
                            <w:bCs/>
                            <w:lang w:val="en-US"/>
                          </w:rPr>
                          <w:t>Cận lâm sàng</w:t>
                        </w:r>
                        <w:r>
                          <w:rPr>
                            <w:rFonts w:ascii="Times New Roman" w:hAnsi="Times New Roman" w:cs="Times New Roman"/>
                            <w:b/>
                            <w:bCs/>
                            <w:lang w:val="en-US"/>
                          </w:rPr>
                          <w:t>:</w:t>
                        </w:r>
                      </w:p>
                      <w:p w:rsidR="007D4695" w:rsidRPr="00F019BC" w:rsidRDefault="007D4695" w:rsidP="00AB1716">
                        <w:pPr>
                          <w:numPr>
                            <w:ilvl w:val="0"/>
                            <w:numId w:val="15"/>
                          </w:numPr>
                          <w:tabs>
                            <w:tab w:val="clear" w:pos="720"/>
                            <w:tab w:val="num" w:pos="426"/>
                          </w:tabs>
                          <w:spacing w:after="0" w:line="240" w:lineRule="auto"/>
                          <w:ind w:hanging="578"/>
                          <w:rPr>
                            <w:rFonts w:ascii="Times New Roman" w:hAnsi="Times New Roman" w:cs="Times New Roman"/>
                            <w:lang w:val="en-US"/>
                          </w:rPr>
                        </w:pPr>
                        <w:r>
                          <w:rPr>
                            <w:rFonts w:ascii="Times New Roman" w:hAnsi="Times New Roman" w:cs="Times New Roman"/>
                            <w:lang w:val="en-US"/>
                          </w:rPr>
                          <w:t xml:space="preserve">Đặc điểm </w:t>
                        </w:r>
                        <w:r w:rsidRPr="00F019BC">
                          <w:rPr>
                            <w:rFonts w:ascii="Times New Roman" w:hAnsi="Times New Roman" w:cs="Times New Roman"/>
                            <w:lang w:val="en-US"/>
                          </w:rPr>
                          <w:t>X</w:t>
                        </w:r>
                        <w:r>
                          <w:rPr>
                            <w:rFonts w:ascii="Times New Roman" w:hAnsi="Times New Roman" w:cs="Times New Roman"/>
                            <w:lang w:val="en-US"/>
                          </w:rPr>
                          <w:t>Q</w:t>
                        </w:r>
                        <w:r w:rsidRPr="00F019BC">
                          <w:rPr>
                            <w:rFonts w:ascii="Times New Roman" w:hAnsi="Times New Roman" w:cs="Times New Roman"/>
                            <w:lang w:val="en-US"/>
                          </w:rPr>
                          <w:t xml:space="preserve">, </w:t>
                        </w:r>
                        <w:r>
                          <w:rPr>
                            <w:rFonts w:ascii="Times New Roman" w:hAnsi="Times New Roman" w:cs="Times New Roman"/>
                            <w:lang w:val="en-US"/>
                          </w:rPr>
                          <w:t>SÂ</w:t>
                        </w:r>
                        <w:r w:rsidRPr="00F019BC">
                          <w:rPr>
                            <w:rFonts w:ascii="Times New Roman" w:hAnsi="Times New Roman" w:cs="Times New Roman"/>
                            <w:lang w:val="en-US"/>
                          </w:rPr>
                          <w:t>, MRI khớp gối</w:t>
                        </w:r>
                      </w:p>
                      <w:p w:rsidR="007D4695" w:rsidRPr="00B552AA" w:rsidRDefault="007D4695" w:rsidP="003478D1">
                        <w:pPr>
                          <w:rPr>
                            <w:lang w:val="en-US"/>
                          </w:rPr>
                        </w:pPr>
                      </w:p>
                    </w:txbxContent>
                  </v:textbox>
                </v:shape>
                <v:shape id="Text Box 77" o:spid="_x0000_s1088" type="#_x0000_t202" style="position:absolute;left:28313;top:35474;width:24644;height:11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MdksMA&#10;AADcAAAADwAAAGRycy9kb3ducmV2LnhtbERPS2sCMRC+C/0PYYReRLNtRe12o5SCYm/Wil6HzewD&#10;N5Ntkq7bf2+Egrf5+J6TrXrTiI6cry0reJokIIhzq2suFRy+1+MFCB+QNTaWScEfeVgtHwYZptpe&#10;+Iu6fShFDGGfooIqhDaV0ucVGfQT2xJHrrDOYIjQlVI7vMRw08jnJJlJgzXHhgpb+qgoP+9/jYLF&#10;dNud/OfL7pjPiuY1jObd5scp9Tjs399ABOrDXfzv3uo4fzqH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MdksMAAADcAAAADwAAAAAAAAAAAAAAAACYAgAAZHJzL2Rv&#10;d25yZXYueG1sUEsFBgAAAAAEAAQA9QAAAIgDAAAAAA==&#10;">
                  <v:textbox>
                    <w:txbxContent>
                      <w:p w:rsidR="007D4695" w:rsidRPr="006633FE" w:rsidRDefault="007D4695" w:rsidP="003478D1">
                        <w:pPr>
                          <w:spacing w:line="240" w:lineRule="auto"/>
                          <w:ind w:firstLine="180"/>
                          <w:rPr>
                            <w:rFonts w:ascii="Times New Roman" w:hAnsi="Times New Roman" w:cs="Times New Roman"/>
                            <w:b/>
                            <w:lang w:val="en-US"/>
                          </w:rPr>
                        </w:pPr>
                        <w:r w:rsidRPr="006633FE">
                          <w:rPr>
                            <w:rFonts w:ascii="Times New Roman" w:hAnsi="Times New Roman" w:cs="Times New Roman"/>
                            <w:b/>
                            <w:lang w:val="en-US"/>
                          </w:rPr>
                          <w:t xml:space="preserve">39 BN nhóm </w:t>
                        </w:r>
                        <w:r>
                          <w:rPr>
                            <w:rFonts w:ascii="Times New Roman" w:hAnsi="Times New Roman" w:cs="Times New Roman"/>
                            <w:b/>
                            <w:lang w:val="en-US"/>
                          </w:rPr>
                          <w:t>tiêm HA</w:t>
                        </w:r>
                        <w:r w:rsidRPr="006633FE">
                          <w:rPr>
                            <w:rFonts w:ascii="Times New Roman" w:hAnsi="Times New Roman" w:cs="Times New Roman"/>
                            <w:b/>
                            <w:lang w:val="en-US"/>
                          </w:rPr>
                          <w:t xml:space="preserve"> (</w:t>
                        </w:r>
                        <w:r>
                          <w:rPr>
                            <w:rFonts w:ascii="Times New Roman" w:hAnsi="Times New Roman" w:cs="Times New Roman"/>
                            <w:b/>
                            <w:lang w:val="en-US"/>
                          </w:rPr>
                          <w:t>57</w:t>
                        </w:r>
                        <w:r w:rsidRPr="006633FE">
                          <w:rPr>
                            <w:rFonts w:ascii="Times New Roman" w:hAnsi="Times New Roman" w:cs="Times New Roman"/>
                            <w:b/>
                            <w:lang w:val="en-US"/>
                          </w:rPr>
                          <w:t>khớp gối)</w:t>
                        </w:r>
                      </w:p>
                      <w:p w:rsidR="007D4695" w:rsidRPr="006E49D5" w:rsidRDefault="007D4695" w:rsidP="006E49D5">
                        <w:pPr>
                          <w:spacing w:line="240" w:lineRule="auto"/>
                          <w:rPr>
                            <w:rFonts w:ascii="Times New Roman" w:hAnsi="Times New Roman" w:cs="Times New Roman"/>
                          </w:rPr>
                        </w:pPr>
                        <w:r w:rsidRPr="006E49D5">
                          <w:rPr>
                            <w:rFonts w:ascii="Times New Roman" w:hAnsi="Times New Roman" w:cs="Times New Roman"/>
                          </w:rPr>
                          <w:t>- Tiêm Hyalgan</w:t>
                        </w:r>
                      </w:p>
                      <w:p w:rsidR="007D4695" w:rsidRDefault="007D4695" w:rsidP="006E49D5">
                        <w:pPr>
                          <w:spacing w:line="240" w:lineRule="auto"/>
                          <w:rPr>
                            <w:rFonts w:ascii="Times New Roman" w:hAnsi="Times New Roman" w:cs="Times New Roman"/>
                          </w:rPr>
                        </w:pPr>
                        <w:r w:rsidRPr="006E49D5">
                          <w:rPr>
                            <w:rFonts w:ascii="Times New Roman" w:hAnsi="Times New Roman" w:cs="Times New Roman"/>
                          </w:rPr>
                          <w:t xml:space="preserve">- Phác đồ tiêm 3 mũi, cách 1 tuần tiêm </w:t>
                        </w:r>
                      </w:p>
                      <w:p w:rsidR="007D4695" w:rsidRPr="006E49D5" w:rsidRDefault="007D4695" w:rsidP="006E49D5">
                        <w:pPr>
                          <w:spacing w:line="240" w:lineRule="auto"/>
                          <w:rPr>
                            <w:rFonts w:ascii="Times New Roman" w:hAnsi="Times New Roman" w:cs="Times New Roman"/>
                          </w:rPr>
                        </w:pPr>
                        <w:r w:rsidRPr="006E49D5">
                          <w:rPr>
                            <w:rFonts w:ascii="Times New Roman" w:hAnsi="Times New Roman" w:cs="Times New Roman"/>
                          </w:rPr>
                          <w:t>1 mũi</w:t>
                        </w:r>
                      </w:p>
                      <w:p w:rsidR="007D4695" w:rsidRPr="006E49D5" w:rsidRDefault="007D4695" w:rsidP="003478D1">
                        <w:pPr>
                          <w:tabs>
                            <w:tab w:val="left" w:pos="360"/>
                          </w:tabs>
                          <w:ind w:left="180"/>
                          <w:rPr>
                            <w:rFonts w:ascii="Times New Roman" w:hAnsi="Times New Roman" w:cs="Times New Roman"/>
                            <w:color w:val="000000"/>
                          </w:rPr>
                        </w:pPr>
                      </w:p>
                      <w:p w:rsidR="007D4695" w:rsidRPr="0099678C" w:rsidRDefault="007D4695" w:rsidP="003478D1">
                        <w:pPr>
                          <w:ind w:left="180"/>
                          <w:rPr>
                            <w:color w:val="000000"/>
                          </w:rPr>
                        </w:pPr>
                      </w:p>
                      <w:p w:rsidR="007D4695" w:rsidRPr="0099678C" w:rsidRDefault="007D4695" w:rsidP="003478D1">
                        <w:pPr>
                          <w:ind w:left="180"/>
                          <w:rPr>
                            <w:color w:val="000000"/>
                          </w:rPr>
                        </w:pPr>
                      </w:p>
                      <w:p w:rsidR="007D4695" w:rsidRPr="0099678C" w:rsidRDefault="007D4695" w:rsidP="003478D1">
                        <w:pPr>
                          <w:ind w:left="180"/>
                          <w:rPr>
                            <w:color w:val="000000"/>
                          </w:rPr>
                        </w:pPr>
                      </w:p>
                      <w:p w:rsidR="007D4695" w:rsidRPr="00954930" w:rsidRDefault="007D4695" w:rsidP="003478D1">
                        <w:pPr>
                          <w:ind w:firstLine="180"/>
                          <w:rPr>
                            <w:color w:val="000000"/>
                            <w:sz w:val="26"/>
                            <w:szCs w:val="26"/>
                          </w:rPr>
                        </w:pPr>
                      </w:p>
                    </w:txbxContent>
                  </v:textbox>
                </v:shape>
                <v:shape id="Text Box 78" o:spid="_x0000_s1089" type="#_x0000_t202" style="position:absolute;top:35364;width:26797;height:114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J4MYA&#10;AADcAAAADwAAAGRycy9kb3ducmV2LnhtbESPT2/CMAzF75P2HSIj7TKNdAMB6whomgSCG3+m7Wo1&#10;pq1onC7JSvn2+DBpN1vv+b2f58veNaqjEGvPBp6HGSjiwtuaSwOfx9XTDFRMyBYbz2TgShGWi/u7&#10;OebWX3hP3SGVSkI45migSqnNtY5FRQ7j0LfEop18cJhkDaW2AS8S7hr9kmUT7bBmaaiwpY+KivPh&#10;1xmYjTfdd9yOdl/F5NS8psdpt/4JxjwM+vc3UIn69G/+u95YwR8LrTwjE+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yJ4MYAAADcAAAADwAAAAAAAAAAAAAAAACYAgAAZHJz&#10;L2Rvd25yZXYueG1sUEsFBgAAAAAEAAQA9QAAAIsDAAAAAA==&#10;">
                  <v:textbox>
                    <w:txbxContent>
                      <w:p w:rsidR="007D4695" w:rsidRPr="00DC2353" w:rsidRDefault="007D4695" w:rsidP="00DC2353">
                        <w:pPr>
                          <w:jc w:val="center"/>
                          <w:rPr>
                            <w:rFonts w:ascii="Times New Roman" w:hAnsi="Times New Roman" w:cs="Times New Roman"/>
                            <w:b/>
                          </w:rPr>
                        </w:pPr>
                        <w:r w:rsidRPr="00DC2353">
                          <w:rPr>
                            <w:rFonts w:ascii="Times New Roman" w:hAnsi="Times New Roman" w:cs="Times New Roman"/>
                            <w:b/>
                          </w:rPr>
                          <w:t>45 BN nhóm tiêm PRP (65 khớp gối)</w:t>
                        </w:r>
                      </w:p>
                      <w:p w:rsidR="007D4695" w:rsidRPr="006E49D5" w:rsidRDefault="007D4695" w:rsidP="006E49D5">
                        <w:pPr>
                          <w:numPr>
                            <w:ilvl w:val="0"/>
                            <w:numId w:val="16"/>
                          </w:numPr>
                          <w:tabs>
                            <w:tab w:val="clear" w:pos="540"/>
                            <w:tab w:val="num" w:pos="360"/>
                          </w:tabs>
                          <w:spacing w:after="0" w:line="360" w:lineRule="auto"/>
                          <w:ind w:left="360" w:hanging="180"/>
                          <w:rPr>
                            <w:rFonts w:ascii="Times New Roman" w:hAnsi="Times New Roman" w:cs="Times New Roman"/>
                            <w:color w:val="000000"/>
                            <w:sz w:val="26"/>
                            <w:szCs w:val="26"/>
                          </w:rPr>
                        </w:pPr>
                        <w:r>
                          <w:rPr>
                            <w:rFonts w:ascii="Times New Roman" w:hAnsi="Times New Roman" w:cs="Times New Roman"/>
                            <w:lang w:val="en-US"/>
                          </w:rPr>
                          <w:t>Tách</w:t>
                        </w:r>
                        <w:r w:rsidRPr="006633FE">
                          <w:rPr>
                            <w:rFonts w:ascii="Times New Roman" w:hAnsi="Times New Roman" w:cs="Times New Roman"/>
                            <w:lang w:val="en-US"/>
                          </w:rPr>
                          <w:t xml:space="preserve"> PRP</w:t>
                        </w:r>
                        <w:r>
                          <w:rPr>
                            <w:rFonts w:ascii="Times New Roman" w:hAnsi="Times New Roman" w:cs="Times New Roman"/>
                            <w:lang w:val="en-US"/>
                          </w:rPr>
                          <w:t xml:space="preserve"> theo phương pháp ACP</w:t>
                        </w:r>
                      </w:p>
                      <w:p w:rsidR="007D4695" w:rsidRPr="006E49D5" w:rsidRDefault="007D4695" w:rsidP="006E49D5">
                        <w:pPr>
                          <w:numPr>
                            <w:ilvl w:val="0"/>
                            <w:numId w:val="16"/>
                          </w:numPr>
                          <w:tabs>
                            <w:tab w:val="clear" w:pos="540"/>
                            <w:tab w:val="num" w:pos="360"/>
                          </w:tabs>
                          <w:spacing w:after="0" w:line="360" w:lineRule="auto"/>
                          <w:ind w:left="360" w:hanging="180"/>
                          <w:rPr>
                            <w:rFonts w:ascii="Times New Roman" w:hAnsi="Times New Roman" w:cs="Times New Roman"/>
                            <w:color w:val="000000"/>
                            <w:sz w:val="26"/>
                            <w:szCs w:val="26"/>
                          </w:rPr>
                        </w:pPr>
                        <w:r w:rsidRPr="006E49D5">
                          <w:rPr>
                            <w:rFonts w:ascii="Times New Roman" w:hAnsi="Times New Roman" w:cs="Times New Roman"/>
                          </w:rPr>
                          <w:t>Tiêm PRP theo phác đồ tiêm 3 mũi, cách 1 tuần tiêm 1 mũi</w:t>
                        </w:r>
                      </w:p>
                    </w:txbxContent>
                  </v:textbox>
                </v:shape>
                <v:line id="Line 79" o:spid="_x0000_s1090" style="position:absolute;flip:x;visibility:visible;mso-wrap-style:square" from="17406,31067" to="27398,3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6HhMUAAADcAAAADwAAAGRycy9kb3ducmV2LnhtbESPQWvCQBCF70L/wzIFL0E3Vik1dZVa&#10;FQrSQ6MHj0N2moRmZ0N21PTfdwuCtxne+968Wax616gLdaH2bGAyTkERF97WXBo4HnajF1BBkC02&#10;nsnALwVYLR8GC8ysv/IXXXIpVQzhkKGBSqTNtA5FRQ7D2LfEUfv2nUOJa1dq2+E1hrtGP6Xps3ZY&#10;c7xQYUvvFRU/+dnFGrtP3kynydrpJJnT9iT7VIsxw8f+7RWUUC93843+sJGbzeH/mTiBX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6HhMUAAADcAAAADwAAAAAAAAAA&#10;AAAAAAChAgAAZHJzL2Rvd25yZXYueG1sUEsFBgAAAAAEAAQA+QAAAJMDAAAAAA==&#10;">
                  <v:stroke endarrow="block"/>
                </v:line>
                <v:line id="Line 80" o:spid="_x0000_s1091" style="position:absolute;visibility:visible;mso-wrap-style:square" from="28313,31067" to="38054,35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V8UAAADcAAAADwAAAGRycy9kb3ducmV2LnhtbESPQUsDMRCF70L/Q5iCN5utoG23TUvp&#10;InhQoa14nm7GzeJmsmziNv575yB4m+G9ee+bzS77To00xDawgfmsAEVcB9tyY+D9/HS3BBUTssUu&#10;MBn4oQi77eRmg6UNVz7SeEqNkhCOJRpwKfWl1rF25DHOQk8s2mcYPCZZh0bbAa8S7jt9XxSP2mPL&#10;0uCwp4Oj+uv07Q0sXHXUC129nN+qsZ2v8mv+uKyMuZ3m/RpUopz+zX/Xz1bwHwRf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L/V8UAAADcAAAADwAAAAAAAAAA&#10;AAAAAAChAgAAZHJzL2Rvd25yZXYueG1sUEsFBgAAAAAEAAQA+QAAAJMDAAAAAA==&#10;">
                  <v:stroke endarrow="block"/>
                </v:line>
                <v:shape id="Text Box 81" o:spid="_x0000_s1092" type="#_x0000_t202" style="position:absolute;left:18618;top:28533;width:19431;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2oMMA&#10;AADcAAAADwAAAGRycy9kb3ducmV2LnhtbERPTWvCQBC9F/wPywi9SN3YarSpq5RCi97Uil6H7JgE&#10;s7NxdxvTf98VhN7m8T5nvuxMLVpyvrKsYDRMQBDnVldcKNh/fz7NQPiArLG2TAp+ycNy0XuYY6bt&#10;lbfU7kIhYgj7DBWUITSZlD4vyaAf2oY4cifrDIYIXSG1w2sMN7V8TpJUGqw4NpTY0EdJ+Xn3YxTM&#10;xqv26Ncvm0OenurXMJi2Xxen1GO/e38DEagL/+K7e6Xj/MkI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2oMMAAADcAAAADwAAAAAAAAAAAAAAAACYAgAAZHJzL2Rv&#10;d25yZXYueG1sUEsFBgAAAAAEAAQA9QAAAIgDAAAAAA==&#10;">
                  <v:textbox>
                    <w:txbxContent>
                      <w:p w:rsidR="007D4695" w:rsidRPr="00740687" w:rsidRDefault="007D4695" w:rsidP="003478D1">
                        <w:pPr>
                          <w:rPr>
                            <w:rFonts w:ascii="Times New Roman" w:hAnsi="Times New Roman" w:cs="Times New Roman"/>
                            <w:b/>
                            <w:i/>
                            <w:lang w:val="en-US"/>
                          </w:rPr>
                        </w:pPr>
                        <w:r>
                          <w:rPr>
                            <w:rFonts w:ascii="Times New Roman" w:hAnsi="Times New Roman" w:cs="Times New Roman"/>
                            <w:lang w:val="en-US"/>
                          </w:rPr>
                          <w:t xml:space="preserve">        </w:t>
                        </w:r>
                        <w:r w:rsidRPr="00740687">
                          <w:rPr>
                            <w:rFonts w:ascii="Times New Roman" w:hAnsi="Times New Roman" w:cs="Times New Roman"/>
                            <w:b/>
                            <w:i/>
                            <w:lang w:val="en-US"/>
                          </w:rPr>
                          <w:t>Chia thành 2 nhóm</w:t>
                        </w:r>
                      </w:p>
                    </w:txbxContent>
                  </v:textbox>
                </v:shape>
                <v:shape id="Text Box 83" o:spid="_x0000_s1093" type="#_x0000_t202" style="position:absolute;left:9254;top:56186;width:34798;height:1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HXT8YA&#10;AADcAAAADwAAAGRycy9kb3ducmV2LnhtbESPS2vDMBCE74X+B7GF3Bq5Mc3DtRJKk0CPifO6bq31&#10;g1orYymJ219fFQK57TLzzc6mi9404kKdqy0reBlGIIhzq2suFex36+cpCOeRNTaWScEPOVjMHx9S&#10;TLS98pYumS9FCGGXoILK+zaR0uUVGXRD2xIHrbCdQR/WrpS6w2sIN40cRdFYGqw5XKiwpY+K8u/s&#10;bEKN0WkfLzcZTSb4FS9Xv4dZcWyUGjz1728gPPX+br7RnzpwrzH8PxMm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HXT8YAAADcAAAADwAAAAAAAAAAAAAAAACYAgAAZHJz&#10;L2Rvd25yZXYueG1sUEsFBgAAAAAEAAQA9QAAAIsDAAAAAA==&#10;" filled="f">
                  <v:textbox>
                    <w:txbxContent>
                      <w:p w:rsidR="007D4695" w:rsidRPr="00EF7C5E" w:rsidRDefault="007D4695" w:rsidP="00EF7C5E">
                        <w:pPr>
                          <w:spacing w:line="240" w:lineRule="auto"/>
                          <w:ind w:left="180"/>
                          <w:rPr>
                            <w:rFonts w:ascii="Times New Roman" w:hAnsi="Times New Roman" w:cs="Times New Roman"/>
                            <w:bCs/>
                            <w:lang w:val="pt-BR"/>
                          </w:rPr>
                        </w:pPr>
                        <w:r>
                          <w:rPr>
                            <w:rFonts w:ascii="Times New Roman" w:hAnsi="Times New Roman" w:cs="Times New Roman"/>
                            <w:b/>
                            <w:bCs/>
                            <w:lang w:val="pt-BR"/>
                          </w:rPr>
                          <w:t>L</w:t>
                        </w:r>
                        <w:r w:rsidRPr="00EF7C5E">
                          <w:rPr>
                            <w:rFonts w:ascii="Times New Roman" w:hAnsi="Times New Roman" w:cs="Times New Roman"/>
                            <w:b/>
                            <w:bCs/>
                            <w:lang w:val="pt-BR"/>
                          </w:rPr>
                          <w:t xml:space="preserve">âm sàng: </w:t>
                        </w:r>
                        <w:r w:rsidRPr="00EF7C5E">
                          <w:rPr>
                            <w:rFonts w:ascii="Times New Roman" w:hAnsi="Times New Roman" w:cs="Times New Roman"/>
                            <w:bCs/>
                            <w:lang w:val="pt-BR"/>
                          </w:rPr>
                          <w:t>T1, T2, T6, T10, T26, T52.</w:t>
                        </w:r>
                      </w:p>
                      <w:p w:rsidR="007D4695" w:rsidRPr="00EF7C5E" w:rsidRDefault="007D4695" w:rsidP="00EF7C5E">
                        <w:pPr>
                          <w:spacing w:line="240" w:lineRule="auto"/>
                          <w:ind w:firstLine="180"/>
                          <w:rPr>
                            <w:rFonts w:ascii="Times New Roman" w:hAnsi="Times New Roman" w:cs="Times New Roman"/>
                            <w:b/>
                            <w:lang w:val="pt-BR"/>
                          </w:rPr>
                        </w:pPr>
                        <w:r w:rsidRPr="00EF7C5E">
                          <w:rPr>
                            <w:rFonts w:ascii="Times New Roman" w:hAnsi="Times New Roman" w:cs="Times New Roman"/>
                            <w:b/>
                            <w:bCs/>
                            <w:lang w:val="pt-BR"/>
                          </w:rPr>
                          <w:t xml:space="preserve">Siêu âm: </w:t>
                        </w:r>
                        <w:r w:rsidRPr="00EF7C5E">
                          <w:rPr>
                            <w:rFonts w:ascii="Times New Roman" w:hAnsi="Times New Roman" w:cs="Times New Roman"/>
                            <w:lang w:val="pt-BR"/>
                          </w:rPr>
                          <w:t>T1, T2, T6, T10, T26, T52.</w:t>
                        </w:r>
                      </w:p>
                      <w:p w:rsidR="007D4695" w:rsidRPr="00EF7C5E" w:rsidRDefault="007D4695" w:rsidP="00EF7C5E">
                        <w:pPr>
                          <w:spacing w:line="240" w:lineRule="auto"/>
                          <w:ind w:left="180"/>
                          <w:rPr>
                            <w:rFonts w:ascii="Times New Roman" w:hAnsi="Times New Roman" w:cs="Times New Roman"/>
                            <w:lang w:val="pt-BR"/>
                          </w:rPr>
                        </w:pPr>
                        <w:r w:rsidRPr="00EF7C5E">
                          <w:rPr>
                            <w:rFonts w:ascii="Times New Roman" w:hAnsi="Times New Roman" w:cs="Times New Roman"/>
                            <w:b/>
                            <w:lang w:val="pt-BR"/>
                          </w:rPr>
                          <w:t xml:space="preserve">XQ, MRI: </w:t>
                        </w:r>
                        <w:r w:rsidRPr="00EF7C5E">
                          <w:rPr>
                            <w:rFonts w:ascii="Times New Roman" w:hAnsi="Times New Roman" w:cs="Times New Roman"/>
                            <w:lang w:val="pt-BR"/>
                          </w:rPr>
                          <w:t>T26, T52.</w:t>
                        </w:r>
                      </w:p>
                      <w:p w:rsidR="007D4695" w:rsidRDefault="007D4695" w:rsidP="00EF7C5E">
                        <w:pPr>
                          <w:spacing w:line="240" w:lineRule="auto"/>
                          <w:rPr>
                            <w:rFonts w:ascii="Times New Roman" w:hAnsi="Times New Roman" w:cs="Times New Roman"/>
                            <w:lang w:val="pt-BR"/>
                          </w:rPr>
                        </w:pPr>
                        <w:r>
                          <w:rPr>
                            <w:rFonts w:ascii="Times New Roman" w:hAnsi="Times New Roman" w:cs="Times New Roman"/>
                            <w:b/>
                            <w:bCs/>
                            <w:lang w:val="pt-BR"/>
                          </w:rPr>
                          <w:t xml:space="preserve">    </w:t>
                        </w:r>
                        <w:r w:rsidRPr="00EF7C5E">
                          <w:rPr>
                            <w:rFonts w:ascii="Times New Roman" w:hAnsi="Times New Roman" w:cs="Times New Roman"/>
                            <w:b/>
                            <w:bCs/>
                            <w:lang w:val="pt-BR"/>
                          </w:rPr>
                          <w:t xml:space="preserve">Mức độ hài lòng: </w:t>
                        </w:r>
                        <w:r w:rsidRPr="00EF7C5E">
                          <w:rPr>
                            <w:rFonts w:ascii="Times New Roman" w:hAnsi="Times New Roman" w:cs="Times New Roman"/>
                            <w:lang w:val="pt-BR"/>
                          </w:rPr>
                          <w:t>T26, T52.</w:t>
                        </w:r>
                      </w:p>
                      <w:p w:rsidR="007D4695" w:rsidRPr="00EF7C5E" w:rsidRDefault="007D4695" w:rsidP="00EF7C5E">
                        <w:pPr>
                          <w:spacing w:line="240" w:lineRule="auto"/>
                          <w:rPr>
                            <w:lang w:val="pt-BR"/>
                          </w:rPr>
                        </w:pPr>
                        <w:r>
                          <w:rPr>
                            <w:rFonts w:ascii="Times New Roman" w:hAnsi="Times New Roman" w:cs="Times New Roman"/>
                            <w:lang w:val="pt-BR"/>
                          </w:rPr>
                          <w:t xml:space="preserve">    </w:t>
                        </w:r>
                        <w:r w:rsidRPr="00EF7C5E">
                          <w:rPr>
                            <w:rFonts w:ascii="Times New Roman" w:hAnsi="Times New Roman" w:cs="Times New Roman"/>
                            <w:b/>
                            <w:lang w:val="pt-BR"/>
                          </w:rPr>
                          <w:t>Tai biến, tác dụng không mong muốn</w:t>
                        </w:r>
                        <w:r>
                          <w:rPr>
                            <w:rFonts w:ascii="Times New Roman" w:hAnsi="Times New Roman" w:cs="Times New Roman"/>
                            <w:lang w:val="pt-BR"/>
                          </w:rPr>
                          <w:t>: các thời điểm</w:t>
                        </w:r>
                      </w:p>
                    </w:txbxContent>
                  </v:textbox>
                </v:shape>
                <v:shape id="Text Box 84" o:spid="_x0000_s1094" type="#_x0000_t202" style="position:absolute;left:13881;top:72601;width:27432;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gVOMMA&#10;AADcAAAADwAAAGRycy9kb3ducmV2LnhtbERPTWsCMRC9C/0PYQpeRLNaq3ZrFBEq9taqtNdhM+4u&#10;biZrEtf13zcFwds83ufMl62pREPOl5YVDAcJCOLM6pJzBYf9R38GwgdkjZVlUnAjD8vFU2eOqbZX&#10;/qZmF3IRQ9inqKAIoU6l9FlBBv3A1sSRO1pnMETocqkdXmO4qeQoSSbSYMmxocCa1gVlp93FKJiN&#10;t82v/3z5+skmx+ot9KbN5uyU6j63q3cQgdrwEN/dWx3nv47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gVOMMAAADcAAAADwAAAAAAAAAAAAAAAACYAgAAZHJzL2Rv&#10;d25yZXYueG1sUEsFBgAAAAAEAAQA9QAAAIgDAAAAAA==&#10;">
                  <v:textbox>
                    <w:txbxContent>
                      <w:p w:rsidR="007D4695" w:rsidRPr="00740687" w:rsidRDefault="007D4695" w:rsidP="00EF7C5E">
                        <w:pPr>
                          <w:jc w:val="center"/>
                          <w:rPr>
                            <w:rFonts w:ascii="Times New Roman" w:hAnsi="Times New Roman" w:cs="Times New Roman"/>
                            <w:b/>
                            <w:lang w:val="en-US"/>
                          </w:rPr>
                        </w:pPr>
                        <w:r w:rsidRPr="00740687">
                          <w:rPr>
                            <w:rFonts w:ascii="Times New Roman" w:hAnsi="Times New Roman" w:cs="Times New Roman"/>
                            <w:b/>
                            <w:lang w:val="en-US"/>
                          </w:rPr>
                          <w:t xml:space="preserve">Kết luận </w:t>
                        </w:r>
                        <w:r>
                          <w:rPr>
                            <w:rFonts w:ascii="Times New Roman" w:hAnsi="Times New Roman" w:cs="Times New Roman"/>
                            <w:b/>
                            <w:lang w:val="en-US"/>
                          </w:rPr>
                          <w:t>-</w:t>
                        </w:r>
                        <w:r w:rsidRPr="00740687">
                          <w:rPr>
                            <w:rFonts w:ascii="Times New Roman" w:hAnsi="Times New Roman" w:cs="Times New Roman"/>
                            <w:b/>
                            <w:lang w:val="en-US"/>
                          </w:rPr>
                          <w:t xml:space="preserve"> Khuyến nghị</w:t>
                        </w:r>
                      </w:p>
                    </w:txbxContent>
                  </v:textbox>
                </v:shape>
                <v:line id="Line 85" o:spid="_x0000_s1095" style="position:absolute;visibility:visible;mso-wrap-style:square" from="27432,69957" to="27432,7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Vcz8IAAADcAAAADwAAAGRycy9kb3ducmV2LnhtbERPS2sCMRC+F/wPYQRvNWvB19Yo0qXg&#10;oRZ80PN0M90sbibLJl3Tf2+Egrf5+J6z2kTbiJ46XztWMBlnIIhLp2uuFJxP788LED4ga2wck4I/&#10;8rBZD55WmGt35QP1x1CJFMI+RwUmhDaX0peGLPqxa4kT9+M6iyHBrpK6w2sKt418ybKZtFhzajDY&#10;0puh8nL8tQrmpjjIuSw+Tp9FX0+WcR+/vpdKjYZx+woiUAwP8b97p9P86RTuz6QL5P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QVcz8IAAADcAAAADwAAAAAAAAAAAAAA&#10;AAChAgAAZHJzL2Rvd25yZXYueG1sUEsFBgAAAAAEAAQA+QAAAJADAAAAAA==&#10;">
                  <v:stroke endarrow="block"/>
                </v:line>
                <v:line id="Line 73" o:spid="_x0000_s1096" style="position:absolute;visibility:visible;mso-wrap-style:square" from="27982,26991" to="27982,28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xOMAAAADaAAAADwAAAGRycy9kb3ducmV2LnhtbERPTWsCMRC9F/wPYQRvNWsPWlejiEvB&#10;QyuopedxM24WN5NlE9f03zeC0NPweJ+zXEfbiJ46XztWMBlnIIhLp2uuFHyfPl7fQfiArLFxTAp+&#10;ycN6NXhZYq7dnQ/UH0MlUgj7HBWYENpcSl8asujHriVO3MV1FkOCXSV1h/cUbhv5lmVTabHm1GCw&#10;pa2h8nq8WQUzUxzkTBafp33R15N5/Io/57lSo2HcLEAEiuFf/HTvdJoPj1ceV6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RMTjAAAAA2gAAAA8AAAAAAAAAAAAAAAAA&#10;oQIAAGRycy9kb3ducmV2LnhtbFBLBQYAAAAABAAEAPkAAACOAwAAAAA=&#10;">
                  <v:stroke endarrow="block"/>
                </v:line>
                <v:line id="Line 85" o:spid="_x0000_s1097" style="position:absolute;visibility:visible;mso-wrap-style:square" from="26881,54092" to="26881,5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HQSsUAAADcAAAADwAAAGRycy9kb3ducmV2LnhtbESPT0/DMAzF70h8h8hIu7F0O+xPWTYh&#10;qkkcBtI2xNk0pqlonKoJXfbt8QFpN1vv+b2fN7vsOzXSENvABmbTAhRxHWzLjYGP8/5xBSomZItd&#10;YDJwpQi77f3dBksbLnyk8ZQaJSEcSzTgUupLrWPtyGOchp5YtO8weEyyDo22A14k3Hd6XhQL7bFl&#10;aXDY04uj+uf06w0sXXXUS10dzu/V2M7W+S1/fq2NmTzk5ydQiXK6mf+vX63gF4Ivz8gEe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HQSsUAAADcAAAADwAAAAAAAAAA&#10;AAAAAAChAgAAZHJzL2Rvd25yZXYueG1sUEsFBgAAAAAEAAQA+QAAAJMDAAAAAA==&#10;">
                  <v:stroke endarrow="block"/>
                </v:line>
              </v:group>
            </w:pict>
          </mc:Fallback>
        </mc:AlternateContent>
      </w:r>
    </w:p>
    <w:p w:rsidR="00EF7C5E" w:rsidRPr="008060F6" w:rsidRDefault="00EF7C5E" w:rsidP="003E0DA7">
      <w:pPr>
        <w:tabs>
          <w:tab w:val="left" w:pos="720"/>
          <w:tab w:val="left" w:pos="1440"/>
          <w:tab w:val="left" w:pos="2505"/>
        </w:tabs>
        <w:spacing w:after="0" w:line="360" w:lineRule="auto"/>
        <w:ind w:firstLine="567"/>
        <w:jc w:val="both"/>
        <w:rPr>
          <w:rFonts w:ascii="Times New Roman" w:eastAsia="MS Mincho" w:hAnsi="Times New Roman" w:cs="Times New Roman"/>
          <w:color w:val="000000"/>
          <w:sz w:val="26"/>
          <w:szCs w:val="26"/>
          <w:lang w:val="it-IT" w:eastAsia="ja-JP" w:bidi="th-TH"/>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Default="003478D1" w:rsidP="003E0DA7">
      <w:pPr>
        <w:spacing w:after="0" w:line="360" w:lineRule="auto"/>
        <w:jc w:val="center"/>
        <w:rPr>
          <w:rFonts w:ascii="Times New Roman" w:hAnsi="Times New Roman" w:cs="Times New Roman"/>
          <w:b/>
          <w:sz w:val="26"/>
          <w:szCs w:val="26"/>
          <w:lang w:val="es-ES_tradnl"/>
        </w:rPr>
      </w:pPr>
    </w:p>
    <w:p w:rsidR="00ED2D82" w:rsidRDefault="00ED2D82" w:rsidP="003E0DA7">
      <w:pPr>
        <w:spacing w:after="0" w:line="360" w:lineRule="auto"/>
        <w:jc w:val="center"/>
        <w:rPr>
          <w:rFonts w:ascii="Times New Roman" w:hAnsi="Times New Roman" w:cs="Times New Roman"/>
          <w:b/>
          <w:sz w:val="26"/>
          <w:szCs w:val="26"/>
          <w:lang w:val="es-ES_tradnl"/>
        </w:rPr>
      </w:pPr>
    </w:p>
    <w:p w:rsidR="00ED2D82" w:rsidRDefault="00ED2D82" w:rsidP="003E0DA7">
      <w:pPr>
        <w:spacing w:after="0" w:line="360" w:lineRule="auto"/>
        <w:jc w:val="center"/>
        <w:rPr>
          <w:rFonts w:ascii="Times New Roman" w:hAnsi="Times New Roman" w:cs="Times New Roman"/>
          <w:b/>
          <w:sz w:val="26"/>
          <w:szCs w:val="26"/>
          <w:lang w:val="es-ES_tradnl"/>
        </w:rPr>
      </w:pPr>
    </w:p>
    <w:p w:rsidR="00ED2D82" w:rsidRDefault="00ED2D82"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3478D1" w:rsidRPr="008060F6" w:rsidRDefault="003478D1" w:rsidP="003E0DA7">
      <w:pPr>
        <w:spacing w:after="0" w:line="360" w:lineRule="auto"/>
        <w:jc w:val="center"/>
        <w:rPr>
          <w:rFonts w:ascii="Times New Roman" w:hAnsi="Times New Roman" w:cs="Times New Roman"/>
          <w:b/>
          <w:sz w:val="26"/>
          <w:szCs w:val="26"/>
          <w:lang w:val="es-ES_tradnl"/>
        </w:rPr>
      </w:pPr>
    </w:p>
    <w:p w:rsidR="00894670" w:rsidRPr="008060F6" w:rsidRDefault="00894670" w:rsidP="003E0DA7">
      <w:pPr>
        <w:spacing w:after="0" w:line="360" w:lineRule="auto"/>
        <w:jc w:val="center"/>
        <w:rPr>
          <w:rFonts w:ascii="Times New Roman" w:hAnsi="Times New Roman" w:cs="Times New Roman"/>
          <w:b/>
          <w:sz w:val="26"/>
          <w:szCs w:val="26"/>
          <w:lang w:val="es-ES_tradnl"/>
        </w:rPr>
      </w:pPr>
    </w:p>
    <w:p w:rsidR="00A46999" w:rsidRPr="008060F6" w:rsidRDefault="00A46999" w:rsidP="003E0DA7">
      <w:pPr>
        <w:spacing w:after="0" w:line="360" w:lineRule="auto"/>
        <w:jc w:val="center"/>
        <w:rPr>
          <w:rFonts w:ascii="Times New Roman" w:hAnsi="Times New Roman" w:cs="Times New Roman"/>
          <w:b/>
          <w:sz w:val="26"/>
          <w:szCs w:val="26"/>
          <w:lang w:val="es-ES_tradnl"/>
        </w:rPr>
      </w:pPr>
    </w:p>
    <w:p w:rsidR="00A46999" w:rsidRPr="008060F6" w:rsidRDefault="00A46999" w:rsidP="003E0DA7">
      <w:pPr>
        <w:spacing w:after="0" w:line="360" w:lineRule="auto"/>
        <w:jc w:val="center"/>
        <w:rPr>
          <w:rFonts w:ascii="Times New Roman" w:hAnsi="Times New Roman" w:cs="Times New Roman"/>
          <w:b/>
          <w:sz w:val="26"/>
          <w:szCs w:val="26"/>
          <w:lang w:val="es-ES_tradnl"/>
        </w:rPr>
      </w:pPr>
    </w:p>
    <w:p w:rsidR="00DC2353" w:rsidRDefault="00DC2353">
      <w:pPr>
        <w:rPr>
          <w:rFonts w:ascii="Times New Roman" w:hAnsi="Times New Roman" w:cs="Times New Roman"/>
          <w:b/>
          <w:sz w:val="26"/>
          <w:szCs w:val="26"/>
          <w:lang w:val="es-ES_tradnl"/>
        </w:rPr>
      </w:pPr>
      <w:r>
        <w:rPr>
          <w:rFonts w:ascii="Times New Roman" w:hAnsi="Times New Roman" w:cs="Times New Roman"/>
          <w:b/>
          <w:sz w:val="26"/>
          <w:szCs w:val="26"/>
          <w:lang w:val="es-ES_tradnl"/>
        </w:rPr>
        <w:br w:type="page"/>
      </w:r>
    </w:p>
    <w:p w:rsidR="00DC2353" w:rsidRDefault="00A35956" w:rsidP="00DC2353">
      <w:pPr>
        <w:pStyle w:val="1"/>
      </w:pPr>
      <w:bookmarkStart w:id="53" w:name="_Toc447130018"/>
      <w:r w:rsidRPr="008060F6">
        <w:lastRenderedPageBreak/>
        <w:t xml:space="preserve">CHƯƠNG </w:t>
      </w:r>
      <w:r w:rsidR="00DC2353">
        <w:t>3</w:t>
      </w:r>
      <w:bookmarkEnd w:id="53"/>
    </w:p>
    <w:p w:rsidR="00AB539F" w:rsidRDefault="00A35956" w:rsidP="00DC2353">
      <w:pPr>
        <w:pStyle w:val="1"/>
      </w:pPr>
      <w:bookmarkStart w:id="54" w:name="_Toc447130019"/>
      <w:r w:rsidRPr="008060F6">
        <w:t>KẾT QUẢ NGHIÊN CỨU</w:t>
      </w:r>
      <w:bookmarkEnd w:id="54"/>
    </w:p>
    <w:p w:rsidR="00A35956" w:rsidRPr="008060F6" w:rsidRDefault="00A35956" w:rsidP="003F69D7">
      <w:pPr>
        <w:pStyle w:val="2"/>
        <w:spacing w:before="360"/>
        <w:rPr>
          <w:lang w:val="es-ES_tradnl"/>
        </w:rPr>
      </w:pPr>
      <w:bookmarkStart w:id="55" w:name="_Toc447130020"/>
      <w:r w:rsidRPr="008060F6">
        <w:rPr>
          <w:lang w:val="es-ES_tradnl"/>
        </w:rPr>
        <w:t>3.1. ĐẶC ĐIỂM CHUNG CỦA NHÓM NGHIÊN CỨU</w:t>
      </w:r>
      <w:bookmarkEnd w:id="55"/>
    </w:p>
    <w:p w:rsidR="00A35956" w:rsidRPr="00836912" w:rsidRDefault="00FF2A00" w:rsidP="00DC2353">
      <w:pPr>
        <w:pStyle w:val="3"/>
        <w:rPr>
          <w:lang w:val="es-ES_tradnl"/>
        </w:rPr>
      </w:pPr>
      <w:bookmarkStart w:id="56" w:name="_Toc447130021"/>
      <w:r w:rsidRPr="00836912">
        <w:rPr>
          <w:lang w:val="es-ES_tradnl"/>
        </w:rPr>
        <w:t>3.1.1</w:t>
      </w:r>
      <w:r w:rsidR="00DC2353" w:rsidRPr="00836912">
        <w:rPr>
          <w:lang w:val="es-ES_tradnl"/>
        </w:rPr>
        <w:t>.</w:t>
      </w:r>
      <w:r w:rsidRPr="00836912">
        <w:rPr>
          <w:lang w:val="es-ES_tradnl"/>
        </w:rPr>
        <w:t xml:space="preserve"> Đặc điểm về</w:t>
      </w:r>
      <w:r w:rsidR="00A35956" w:rsidRPr="00836912">
        <w:rPr>
          <w:lang w:val="es-ES_tradnl"/>
        </w:rPr>
        <w:t xml:space="preserve"> tuổi</w:t>
      </w:r>
      <w:bookmarkEnd w:id="56"/>
    </w:p>
    <w:p w:rsidR="00FF2A00" w:rsidRPr="008060F6" w:rsidRDefault="00FF2A00" w:rsidP="00DC2353">
      <w:pPr>
        <w:pStyle w:val="B"/>
        <w:rPr>
          <w:lang w:val="es-ES_tradnl"/>
        </w:rPr>
      </w:pPr>
      <w:bookmarkStart w:id="57" w:name="_Toc447130202"/>
      <w:r w:rsidRPr="008060F6">
        <w:rPr>
          <w:lang w:val="es-ES_tradnl"/>
        </w:rPr>
        <w:t>Bảng 3.1: Đặc điểm về tuổi</w:t>
      </w:r>
      <w:bookmarkEnd w:id="57"/>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2327"/>
        <w:gridCol w:w="2473"/>
        <w:gridCol w:w="2173"/>
      </w:tblGrid>
      <w:tr w:rsidR="00DC2353" w:rsidRPr="008060F6" w:rsidTr="00DC2353">
        <w:trPr>
          <w:cantSplit/>
          <w:trHeight w:val="473"/>
          <w:jc w:val="center"/>
        </w:trPr>
        <w:tc>
          <w:tcPr>
            <w:tcW w:w="1030" w:type="pct"/>
            <w:vMerge w:val="restart"/>
            <w:tcBorders>
              <w:top w:val="single" w:sz="4" w:space="0" w:color="auto"/>
              <w:left w:val="single" w:sz="4" w:space="0" w:color="auto"/>
              <w:right w:val="single" w:sz="4" w:space="0" w:color="auto"/>
            </w:tcBorders>
            <w:vAlign w:val="center"/>
          </w:tcPr>
          <w:p w:rsidR="00DC2353" w:rsidRPr="008060F6" w:rsidRDefault="00DC2353" w:rsidP="00C94DEC">
            <w:pPr>
              <w:spacing w:before="60" w:after="60" w:line="288" w:lineRule="auto"/>
              <w:ind w:left="-57" w:right="-57"/>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Tuổi (năm)</w:t>
            </w:r>
          </w:p>
        </w:tc>
        <w:tc>
          <w:tcPr>
            <w:tcW w:w="3970" w:type="pct"/>
            <w:gridSpan w:val="3"/>
            <w:tcBorders>
              <w:top w:val="single" w:sz="4" w:space="0" w:color="auto"/>
              <w:left w:val="single" w:sz="4" w:space="0" w:color="auto"/>
              <w:bottom w:val="single" w:sz="4" w:space="0" w:color="auto"/>
              <w:right w:val="single" w:sz="4" w:space="0" w:color="auto"/>
            </w:tcBorders>
            <w:vAlign w:val="center"/>
          </w:tcPr>
          <w:p w:rsidR="00DC2353" w:rsidRPr="008060F6" w:rsidRDefault="00DC2353" w:rsidP="00C94DEC">
            <w:pPr>
              <w:tabs>
                <w:tab w:val="center" w:pos="4320"/>
                <w:tab w:val="right" w:pos="8640"/>
              </w:tabs>
              <w:spacing w:before="60" w:after="60" w:line="288" w:lineRule="auto"/>
              <w:ind w:left="-57" w:right="-57"/>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Số bệnh nhân: n (%)</w:t>
            </w:r>
          </w:p>
        </w:tc>
      </w:tr>
      <w:tr w:rsidR="00DC2353" w:rsidRPr="008060F6" w:rsidTr="00DC2353">
        <w:trPr>
          <w:cantSplit/>
          <w:trHeight w:val="281"/>
          <w:jc w:val="center"/>
        </w:trPr>
        <w:tc>
          <w:tcPr>
            <w:tcW w:w="1030" w:type="pct"/>
            <w:vMerge/>
            <w:tcBorders>
              <w:left w:val="single" w:sz="4" w:space="0" w:color="auto"/>
              <w:bottom w:val="single" w:sz="4" w:space="0" w:color="auto"/>
              <w:right w:val="single" w:sz="4" w:space="0" w:color="auto"/>
            </w:tcBorders>
            <w:vAlign w:val="center"/>
          </w:tcPr>
          <w:p w:rsidR="00DC2353" w:rsidRPr="008060F6" w:rsidRDefault="00DC2353" w:rsidP="00C94DEC">
            <w:pPr>
              <w:spacing w:before="60" w:after="60" w:line="288" w:lineRule="auto"/>
              <w:ind w:left="-57" w:right="-57"/>
              <w:jc w:val="center"/>
              <w:rPr>
                <w:rFonts w:ascii="Times New Roman" w:eastAsia="Times New Roman" w:hAnsi="Times New Roman" w:cs="Times New Roman"/>
                <w:b/>
                <w:bCs/>
                <w:color w:val="000000"/>
                <w:sz w:val="26"/>
                <w:szCs w:val="26"/>
                <w:lang w:val="en-US"/>
              </w:rPr>
            </w:pPr>
          </w:p>
        </w:tc>
        <w:tc>
          <w:tcPr>
            <w:tcW w:w="1325" w:type="pct"/>
            <w:tcBorders>
              <w:top w:val="single" w:sz="4" w:space="0" w:color="auto"/>
              <w:left w:val="single" w:sz="4" w:space="0" w:color="auto"/>
              <w:bottom w:val="single" w:sz="4" w:space="0" w:color="auto"/>
              <w:right w:val="single" w:sz="4" w:space="0" w:color="auto"/>
            </w:tcBorders>
            <w:vAlign w:val="center"/>
          </w:tcPr>
          <w:p w:rsidR="00DC2353" w:rsidRPr="008060F6" w:rsidRDefault="00DC2353" w:rsidP="00C94DEC">
            <w:pPr>
              <w:tabs>
                <w:tab w:val="center" w:pos="4320"/>
                <w:tab w:val="right" w:pos="8640"/>
              </w:tabs>
              <w:spacing w:before="60" w:after="60" w:line="288" w:lineRule="auto"/>
              <w:ind w:left="-57" w:right="-57"/>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Nhóm PRP, n=45</w:t>
            </w:r>
          </w:p>
        </w:tc>
        <w:tc>
          <w:tcPr>
            <w:tcW w:w="1408" w:type="pct"/>
            <w:tcBorders>
              <w:top w:val="single" w:sz="4" w:space="0" w:color="auto"/>
              <w:left w:val="single" w:sz="4" w:space="0" w:color="auto"/>
              <w:bottom w:val="single" w:sz="4" w:space="0" w:color="auto"/>
              <w:right w:val="single" w:sz="4" w:space="0" w:color="auto"/>
            </w:tcBorders>
            <w:vAlign w:val="center"/>
          </w:tcPr>
          <w:p w:rsidR="00DC2353" w:rsidRPr="008060F6" w:rsidRDefault="00DC2353" w:rsidP="00C94DEC">
            <w:pPr>
              <w:tabs>
                <w:tab w:val="center" w:pos="4320"/>
                <w:tab w:val="right" w:pos="8640"/>
              </w:tabs>
              <w:spacing w:before="60" w:after="60" w:line="288" w:lineRule="auto"/>
              <w:ind w:left="-57" w:right="-57"/>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Nhóm HA, n=39</w:t>
            </w:r>
          </w:p>
        </w:tc>
        <w:tc>
          <w:tcPr>
            <w:tcW w:w="1237" w:type="pct"/>
            <w:tcBorders>
              <w:left w:val="single" w:sz="4" w:space="0" w:color="auto"/>
              <w:bottom w:val="single" w:sz="4" w:space="0" w:color="auto"/>
              <w:right w:val="single" w:sz="4" w:space="0" w:color="auto"/>
            </w:tcBorders>
          </w:tcPr>
          <w:p w:rsidR="00DC2353" w:rsidRPr="008060F6" w:rsidRDefault="00DC2353" w:rsidP="00C94DEC">
            <w:pPr>
              <w:tabs>
                <w:tab w:val="center" w:pos="4320"/>
                <w:tab w:val="right" w:pos="8640"/>
              </w:tabs>
              <w:spacing w:before="60" w:after="60" w:line="288" w:lineRule="auto"/>
              <w:ind w:left="-57" w:right="-57"/>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Nhóm NC, n=84</w:t>
            </w:r>
          </w:p>
        </w:tc>
      </w:tr>
      <w:tr w:rsidR="003D538C" w:rsidRPr="008060F6" w:rsidTr="00DC2353">
        <w:trPr>
          <w:cantSplit/>
          <w:trHeight w:val="271"/>
          <w:jc w:val="center"/>
        </w:trPr>
        <w:tc>
          <w:tcPr>
            <w:tcW w:w="1030" w:type="pct"/>
            <w:tcBorders>
              <w:top w:val="single" w:sz="4" w:space="0" w:color="auto"/>
              <w:left w:val="single" w:sz="4" w:space="0" w:color="auto"/>
              <w:bottom w:val="single" w:sz="4" w:space="0" w:color="auto"/>
              <w:right w:val="single" w:sz="4" w:space="0" w:color="auto"/>
            </w:tcBorders>
          </w:tcPr>
          <w:p w:rsidR="003D538C" w:rsidRPr="008060F6" w:rsidRDefault="00806C6C" w:rsidP="00C94DEC">
            <w:pPr>
              <w:spacing w:before="60" w:after="60" w:line="288" w:lineRule="auto"/>
              <w:ind w:left="-57" w:right="-57"/>
              <w:jc w:val="both"/>
              <w:rPr>
                <w:rFonts w:ascii="Times New Roman" w:eastAsia="Times New Roman" w:hAnsi="Times New Roman" w:cs="Times New Roman"/>
                <w:color w:val="000000"/>
                <w:sz w:val="26"/>
                <w:szCs w:val="26"/>
                <w:lang w:val="en-US"/>
              </w:rPr>
            </w:pPr>
            <w:r w:rsidRPr="008060F6">
              <w:rPr>
                <w:rFonts w:ascii="Times New Roman" w:eastAsia="Times New Roman" w:hAnsi="Times New Roman" w:cs="Times New Roman"/>
                <w:color w:val="000000"/>
                <w:sz w:val="26"/>
                <w:szCs w:val="26"/>
                <w:lang w:val="en-US"/>
              </w:rPr>
              <w:t>4</w:t>
            </w:r>
            <w:r w:rsidR="003D538C" w:rsidRPr="008060F6">
              <w:rPr>
                <w:rFonts w:ascii="Times New Roman" w:eastAsia="Times New Roman" w:hAnsi="Times New Roman" w:cs="Times New Roman"/>
                <w:color w:val="000000"/>
                <w:sz w:val="26"/>
                <w:szCs w:val="26"/>
                <w:lang w:val="en-US"/>
              </w:rPr>
              <w:t>0 – 59</w:t>
            </w:r>
          </w:p>
        </w:tc>
        <w:tc>
          <w:tcPr>
            <w:tcW w:w="1325" w:type="pct"/>
            <w:tcBorders>
              <w:top w:val="single" w:sz="4" w:space="0" w:color="auto"/>
              <w:left w:val="single" w:sz="4" w:space="0" w:color="auto"/>
              <w:bottom w:val="single" w:sz="4" w:space="0" w:color="auto"/>
              <w:right w:val="single" w:sz="4" w:space="0" w:color="auto"/>
            </w:tcBorders>
            <w:vAlign w:val="center"/>
          </w:tcPr>
          <w:p w:rsidR="003D538C" w:rsidRPr="008060F6" w:rsidRDefault="00806C6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27</w:t>
            </w:r>
            <w:r w:rsidR="001964EA" w:rsidRPr="008060F6">
              <w:rPr>
                <w:rFonts w:ascii="Times New Roman" w:hAnsi="Times New Roman" w:cs="Times New Roman"/>
                <w:sz w:val="26"/>
                <w:szCs w:val="26"/>
                <w:lang w:val="en-US"/>
              </w:rPr>
              <w:t xml:space="preserve"> (32,1%)</w:t>
            </w:r>
          </w:p>
        </w:tc>
        <w:tc>
          <w:tcPr>
            <w:tcW w:w="1408" w:type="pct"/>
            <w:tcBorders>
              <w:top w:val="single" w:sz="4" w:space="0" w:color="auto"/>
              <w:left w:val="single" w:sz="4" w:space="0" w:color="auto"/>
              <w:bottom w:val="single" w:sz="4" w:space="0" w:color="auto"/>
              <w:right w:val="single" w:sz="4" w:space="0" w:color="auto"/>
            </w:tcBorders>
            <w:vAlign w:val="center"/>
          </w:tcPr>
          <w:p w:rsidR="003D538C" w:rsidRPr="008060F6" w:rsidRDefault="00806C6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15</w:t>
            </w:r>
            <w:r w:rsidR="001964EA" w:rsidRPr="008060F6">
              <w:rPr>
                <w:rFonts w:ascii="Times New Roman" w:hAnsi="Times New Roman" w:cs="Times New Roman"/>
                <w:sz w:val="26"/>
                <w:szCs w:val="26"/>
                <w:lang w:val="en-US"/>
              </w:rPr>
              <w:t xml:space="preserve"> (17,9%)</w:t>
            </w:r>
          </w:p>
        </w:tc>
        <w:tc>
          <w:tcPr>
            <w:tcW w:w="1237" w:type="pct"/>
            <w:tcBorders>
              <w:top w:val="single" w:sz="4" w:space="0" w:color="auto"/>
              <w:left w:val="single" w:sz="4" w:space="0" w:color="auto"/>
              <w:bottom w:val="single" w:sz="4" w:space="0" w:color="auto"/>
              <w:right w:val="single" w:sz="4" w:space="0" w:color="auto"/>
            </w:tcBorders>
          </w:tcPr>
          <w:p w:rsidR="003D538C" w:rsidRPr="008060F6" w:rsidRDefault="00806C6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42</w:t>
            </w:r>
            <w:r w:rsidR="001964EA" w:rsidRPr="008060F6">
              <w:rPr>
                <w:rFonts w:ascii="Times New Roman" w:hAnsi="Times New Roman" w:cs="Times New Roman"/>
                <w:sz w:val="26"/>
                <w:szCs w:val="26"/>
                <w:lang w:val="en-US"/>
              </w:rPr>
              <w:t xml:space="preserve"> (50%)</w:t>
            </w:r>
          </w:p>
        </w:tc>
      </w:tr>
      <w:tr w:rsidR="003D538C" w:rsidRPr="008060F6" w:rsidTr="00DC2353">
        <w:trPr>
          <w:cantSplit/>
          <w:trHeight w:val="470"/>
          <w:jc w:val="center"/>
        </w:trPr>
        <w:tc>
          <w:tcPr>
            <w:tcW w:w="1030" w:type="pct"/>
            <w:tcBorders>
              <w:top w:val="single" w:sz="4" w:space="0" w:color="auto"/>
              <w:left w:val="single" w:sz="4" w:space="0" w:color="auto"/>
              <w:bottom w:val="single" w:sz="4" w:space="0" w:color="auto"/>
              <w:right w:val="single" w:sz="4" w:space="0" w:color="auto"/>
            </w:tcBorders>
          </w:tcPr>
          <w:p w:rsidR="003D538C" w:rsidRPr="008060F6" w:rsidRDefault="003D538C" w:rsidP="00C94DEC">
            <w:pPr>
              <w:spacing w:before="60" w:after="60" w:line="288" w:lineRule="auto"/>
              <w:ind w:left="-57" w:right="-57"/>
              <w:jc w:val="both"/>
              <w:rPr>
                <w:rFonts w:ascii="Times New Roman" w:eastAsia="Times New Roman" w:hAnsi="Times New Roman" w:cs="Times New Roman"/>
                <w:color w:val="000000"/>
                <w:sz w:val="26"/>
                <w:szCs w:val="26"/>
                <w:lang w:val="en-US"/>
              </w:rPr>
            </w:pPr>
            <w:r w:rsidRPr="008060F6">
              <w:rPr>
                <w:rFonts w:ascii="Times New Roman" w:eastAsia="Times New Roman" w:hAnsi="Times New Roman" w:cs="Times New Roman"/>
                <w:color w:val="000000"/>
                <w:sz w:val="26"/>
                <w:szCs w:val="26"/>
                <w:lang w:val="en-US"/>
              </w:rPr>
              <w:t>60 – 69</w:t>
            </w:r>
          </w:p>
        </w:tc>
        <w:tc>
          <w:tcPr>
            <w:tcW w:w="1325" w:type="pct"/>
            <w:tcBorders>
              <w:top w:val="single" w:sz="4" w:space="0" w:color="auto"/>
              <w:left w:val="single" w:sz="4" w:space="0" w:color="auto"/>
              <w:bottom w:val="single" w:sz="4" w:space="0" w:color="auto"/>
              <w:right w:val="single" w:sz="4" w:space="0" w:color="auto"/>
            </w:tcBorders>
            <w:vAlign w:val="center"/>
          </w:tcPr>
          <w:p w:rsidR="003D538C" w:rsidRPr="008060F6" w:rsidRDefault="00806C6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12</w:t>
            </w:r>
            <w:r w:rsidR="001964EA" w:rsidRPr="008060F6">
              <w:rPr>
                <w:rFonts w:ascii="Times New Roman" w:hAnsi="Times New Roman" w:cs="Times New Roman"/>
                <w:sz w:val="26"/>
                <w:szCs w:val="26"/>
                <w:lang w:val="en-US"/>
              </w:rPr>
              <w:t xml:space="preserve"> (14,3%)</w:t>
            </w:r>
          </w:p>
        </w:tc>
        <w:tc>
          <w:tcPr>
            <w:tcW w:w="1408" w:type="pct"/>
            <w:tcBorders>
              <w:top w:val="single" w:sz="4" w:space="0" w:color="auto"/>
              <w:left w:val="single" w:sz="4" w:space="0" w:color="auto"/>
              <w:bottom w:val="single" w:sz="4" w:space="0" w:color="auto"/>
              <w:right w:val="single" w:sz="4" w:space="0" w:color="auto"/>
            </w:tcBorders>
            <w:vAlign w:val="center"/>
          </w:tcPr>
          <w:p w:rsidR="003D538C" w:rsidRPr="008060F6" w:rsidRDefault="00806C6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15</w:t>
            </w:r>
            <w:r w:rsidR="001964EA" w:rsidRPr="008060F6">
              <w:rPr>
                <w:rFonts w:ascii="Times New Roman" w:hAnsi="Times New Roman" w:cs="Times New Roman"/>
                <w:sz w:val="26"/>
                <w:szCs w:val="26"/>
                <w:lang w:val="en-US"/>
              </w:rPr>
              <w:t xml:space="preserve"> (17,9%)</w:t>
            </w:r>
          </w:p>
        </w:tc>
        <w:tc>
          <w:tcPr>
            <w:tcW w:w="1237" w:type="pct"/>
            <w:tcBorders>
              <w:top w:val="single" w:sz="4" w:space="0" w:color="auto"/>
              <w:left w:val="single" w:sz="4" w:space="0" w:color="auto"/>
              <w:bottom w:val="single" w:sz="4" w:space="0" w:color="auto"/>
              <w:right w:val="single" w:sz="4" w:space="0" w:color="auto"/>
            </w:tcBorders>
          </w:tcPr>
          <w:p w:rsidR="003D538C" w:rsidRPr="008060F6" w:rsidRDefault="00806C6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27</w:t>
            </w:r>
            <w:r w:rsidR="001964EA" w:rsidRPr="008060F6">
              <w:rPr>
                <w:rFonts w:ascii="Times New Roman" w:hAnsi="Times New Roman" w:cs="Times New Roman"/>
                <w:sz w:val="26"/>
                <w:szCs w:val="26"/>
                <w:lang w:val="en-US"/>
              </w:rPr>
              <w:t xml:space="preserve"> (32,1%)</w:t>
            </w:r>
          </w:p>
        </w:tc>
      </w:tr>
      <w:tr w:rsidR="003D538C" w:rsidRPr="008060F6" w:rsidTr="00DC2353">
        <w:trPr>
          <w:cantSplit/>
          <w:trHeight w:val="353"/>
          <w:jc w:val="center"/>
        </w:trPr>
        <w:tc>
          <w:tcPr>
            <w:tcW w:w="1030" w:type="pct"/>
            <w:tcBorders>
              <w:top w:val="single" w:sz="4" w:space="0" w:color="auto"/>
              <w:left w:val="single" w:sz="4" w:space="0" w:color="auto"/>
              <w:bottom w:val="single" w:sz="4" w:space="0" w:color="auto"/>
              <w:right w:val="single" w:sz="4" w:space="0" w:color="auto"/>
            </w:tcBorders>
          </w:tcPr>
          <w:p w:rsidR="003D538C" w:rsidRPr="008060F6" w:rsidRDefault="003D538C" w:rsidP="00C94DEC">
            <w:pPr>
              <w:spacing w:before="60" w:after="60" w:line="288" w:lineRule="auto"/>
              <w:ind w:left="-57" w:right="-57"/>
              <w:jc w:val="both"/>
              <w:rPr>
                <w:rFonts w:ascii="Times New Roman" w:eastAsia="Times New Roman" w:hAnsi="Times New Roman" w:cs="Times New Roman"/>
                <w:color w:val="000000"/>
                <w:sz w:val="26"/>
                <w:szCs w:val="26"/>
                <w:lang w:val="en-US"/>
              </w:rPr>
            </w:pPr>
            <w:r w:rsidRPr="008060F6">
              <w:rPr>
                <w:rFonts w:ascii="Times New Roman" w:eastAsia="Times New Roman" w:hAnsi="Times New Roman" w:cs="Times New Roman"/>
                <w:color w:val="000000"/>
                <w:sz w:val="26"/>
                <w:szCs w:val="26"/>
                <w:lang w:val="en-US"/>
              </w:rPr>
              <w:sym w:font="Symbol" w:char="F0B3"/>
            </w:r>
            <w:r w:rsidRPr="008060F6">
              <w:rPr>
                <w:rFonts w:ascii="Times New Roman" w:eastAsia="Times New Roman" w:hAnsi="Times New Roman" w:cs="Times New Roman"/>
                <w:color w:val="000000"/>
                <w:sz w:val="26"/>
                <w:szCs w:val="26"/>
                <w:lang w:val="en-US"/>
              </w:rPr>
              <w:t xml:space="preserve"> 70</w:t>
            </w:r>
          </w:p>
        </w:tc>
        <w:tc>
          <w:tcPr>
            <w:tcW w:w="1325" w:type="pct"/>
            <w:tcBorders>
              <w:top w:val="single" w:sz="4" w:space="0" w:color="auto"/>
              <w:left w:val="single" w:sz="4" w:space="0" w:color="auto"/>
              <w:bottom w:val="single" w:sz="4" w:space="0" w:color="auto"/>
              <w:right w:val="single" w:sz="4" w:space="0" w:color="auto"/>
            </w:tcBorders>
            <w:vAlign w:val="center"/>
          </w:tcPr>
          <w:p w:rsidR="003D538C" w:rsidRPr="008060F6" w:rsidRDefault="00806C6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6</w:t>
            </w:r>
            <w:r w:rsidR="001964EA" w:rsidRPr="008060F6">
              <w:rPr>
                <w:rFonts w:ascii="Times New Roman" w:hAnsi="Times New Roman" w:cs="Times New Roman"/>
                <w:sz w:val="26"/>
                <w:szCs w:val="26"/>
                <w:lang w:val="en-US"/>
              </w:rPr>
              <w:t xml:space="preserve"> (7,1%)</w:t>
            </w:r>
          </w:p>
        </w:tc>
        <w:tc>
          <w:tcPr>
            <w:tcW w:w="1408" w:type="pct"/>
            <w:tcBorders>
              <w:top w:val="single" w:sz="4" w:space="0" w:color="auto"/>
              <w:left w:val="single" w:sz="4" w:space="0" w:color="auto"/>
              <w:bottom w:val="single" w:sz="4" w:space="0" w:color="auto"/>
              <w:right w:val="single" w:sz="4" w:space="0" w:color="auto"/>
            </w:tcBorders>
            <w:vAlign w:val="center"/>
          </w:tcPr>
          <w:p w:rsidR="003D538C" w:rsidRPr="008060F6" w:rsidRDefault="00806C6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9</w:t>
            </w:r>
            <w:r w:rsidR="001964EA" w:rsidRPr="008060F6">
              <w:rPr>
                <w:rFonts w:ascii="Times New Roman" w:hAnsi="Times New Roman" w:cs="Times New Roman"/>
                <w:sz w:val="26"/>
                <w:szCs w:val="26"/>
                <w:lang w:val="en-US"/>
              </w:rPr>
              <w:t xml:space="preserve"> (10,</w:t>
            </w:r>
            <w:r w:rsidR="00C51050" w:rsidRPr="008060F6">
              <w:rPr>
                <w:rFonts w:ascii="Times New Roman" w:hAnsi="Times New Roman" w:cs="Times New Roman"/>
                <w:sz w:val="26"/>
                <w:szCs w:val="26"/>
                <w:lang w:val="en-US"/>
              </w:rPr>
              <w:t>8</w:t>
            </w:r>
            <w:r w:rsidR="001964EA" w:rsidRPr="008060F6">
              <w:rPr>
                <w:rFonts w:ascii="Times New Roman" w:hAnsi="Times New Roman" w:cs="Times New Roman"/>
                <w:sz w:val="26"/>
                <w:szCs w:val="26"/>
                <w:lang w:val="en-US"/>
              </w:rPr>
              <w:t>%)</w:t>
            </w:r>
          </w:p>
        </w:tc>
        <w:tc>
          <w:tcPr>
            <w:tcW w:w="1237" w:type="pct"/>
            <w:tcBorders>
              <w:top w:val="single" w:sz="4" w:space="0" w:color="auto"/>
              <w:left w:val="single" w:sz="4" w:space="0" w:color="auto"/>
              <w:bottom w:val="single" w:sz="4" w:space="0" w:color="auto"/>
              <w:right w:val="single" w:sz="4" w:space="0" w:color="auto"/>
            </w:tcBorders>
          </w:tcPr>
          <w:p w:rsidR="003D538C" w:rsidRPr="008060F6" w:rsidRDefault="00806C6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15</w:t>
            </w:r>
            <w:r w:rsidR="001964EA" w:rsidRPr="008060F6">
              <w:rPr>
                <w:rFonts w:ascii="Times New Roman" w:hAnsi="Times New Roman" w:cs="Times New Roman"/>
                <w:sz w:val="26"/>
                <w:szCs w:val="26"/>
                <w:lang w:val="en-US"/>
              </w:rPr>
              <w:t xml:space="preserve"> (17,9%)</w:t>
            </w:r>
          </w:p>
        </w:tc>
      </w:tr>
      <w:tr w:rsidR="001964EA" w:rsidRPr="008060F6" w:rsidTr="00DC2353">
        <w:trPr>
          <w:cantSplit/>
          <w:trHeight w:val="353"/>
          <w:jc w:val="center"/>
        </w:trPr>
        <w:tc>
          <w:tcPr>
            <w:tcW w:w="1030" w:type="pct"/>
            <w:tcBorders>
              <w:top w:val="single" w:sz="4" w:space="0" w:color="auto"/>
              <w:left w:val="single" w:sz="4" w:space="0" w:color="auto"/>
              <w:bottom w:val="single" w:sz="4" w:space="0" w:color="auto"/>
              <w:right w:val="single" w:sz="4" w:space="0" w:color="auto"/>
            </w:tcBorders>
          </w:tcPr>
          <w:p w:rsidR="001964EA" w:rsidRPr="008060F6" w:rsidRDefault="001964EA" w:rsidP="00C94DEC">
            <w:pPr>
              <w:spacing w:before="60" w:after="60" w:line="288" w:lineRule="auto"/>
              <w:ind w:left="-57" w:right="-57"/>
              <w:jc w:val="both"/>
              <w:rPr>
                <w:rFonts w:ascii="Times New Roman" w:eastAsia="Times New Roman" w:hAnsi="Times New Roman" w:cs="Times New Roman"/>
                <w:color w:val="000000"/>
                <w:sz w:val="26"/>
                <w:szCs w:val="26"/>
                <w:lang w:val="en-US"/>
              </w:rPr>
            </w:pPr>
            <w:r w:rsidRPr="008060F6">
              <w:rPr>
                <w:rFonts w:ascii="Times New Roman" w:eastAsia="Times New Roman" w:hAnsi="Times New Roman" w:cs="Times New Roman"/>
                <w:color w:val="000000"/>
                <w:sz w:val="26"/>
                <w:szCs w:val="26"/>
                <w:lang w:val="en-US"/>
              </w:rPr>
              <w:t>Tổng</w:t>
            </w:r>
          </w:p>
        </w:tc>
        <w:tc>
          <w:tcPr>
            <w:tcW w:w="1325" w:type="pct"/>
            <w:tcBorders>
              <w:top w:val="single" w:sz="4" w:space="0" w:color="auto"/>
              <w:left w:val="single" w:sz="4" w:space="0" w:color="auto"/>
              <w:bottom w:val="single" w:sz="4" w:space="0" w:color="auto"/>
              <w:right w:val="single" w:sz="4" w:space="0" w:color="auto"/>
            </w:tcBorders>
            <w:vAlign w:val="center"/>
          </w:tcPr>
          <w:p w:rsidR="001964EA" w:rsidRPr="008060F6" w:rsidRDefault="001964EA"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45 (53,6%)</w:t>
            </w:r>
          </w:p>
        </w:tc>
        <w:tc>
          <w:tcPr>
            <w:tcW w:w="1408" w:type="pct"/>
            <w:tcBorders>
              <w:top w:val="single" w:sz="4" w:space="0" w:color="auto"/>
              <w:left w:val="single" w:sz="4" w:space="0" w:color="auto"/>
              <w:bottom w:val="single" w:sz="4" w:space="0" w:color="auto"/>
              <w:right w:val="single" w:sz="4" w:space="0" w:color="auto"/>
            </w:tcBorders>
            <w:vAlign w:val="center"/>
          </w:tcPr>
          <w:p w:rsidR="001964EA" w:rsidRPr="008060F6" w:rsidRDefault="001964EA"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39 (46,4%)</w:t>
            </w:r>
          </w:p>
        </w:tc>
        <w:tc>
          <w:tcPr>
            <w:tcW w:w="1237" w:type="pct"/>
            <w:tcBorders>
              <w:top w:val="single" w:sz="4" w:space="0" w:color="auto"/>
              <w:left w:val="single" w:sz="4" w:space="0" w:color="auto"/>
              <w:bottom w:val="single" w:sz="4" w:space="0" w:color="auto"/>
              <w:right w:val="single" w:sz="4" w:space="0" w:color="auto"/>
            </w:tcBorders>
          </w:tcPr>
          <w:p w:rsidR="001964EA" w:rsidRPr="008060F6" w:rsidRDefault="001964EA"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84 (100%)</w:t>
            </w:r>
          </w:p>
        </w:tc>
      </w:tr>
      <w:tr w:rsidR="003D538C" w:rsidRPr="008060F6" w:rsidTr="00DC2353">
        <w:trPr>
          <w:cantSplit/>
          <w:trHeight w:val="381"/>
          <w:jc w:val="center"/>
        </w:trPr>
        <w:tc>
          <w:tcPr>
            <w:tcW w:w="1030" w:type="pct"/>
            <w:tcBorders>
              <w:top w:val="single" w:sz="4" w:space="0" w:color="auto"/>
              <w:left w:val="single" w:sz="4" w:space="0" w:color="auto"/>
              <w:bottom w:val="single" w:sz="4" w:space="0" w:color="auto"/>
              <w:right w:val="single" w:sz="4" w:space="0" w:color="auto"/>
            </w:tcBorders>
          </w:tcPr>
          <w:p w:rsidR="003D538C" w:rsidRPr="008060F6" w:rsidRDefault="003D538C" w:rsidP="00C94DEC">
            <w:pPr>
              <w:spacing w:before="60" w:after="60" w:line="288" w:lineRule="auto"/>
              <w:ind w:left="-57" w:right="-57"/>
              <w:jc w:val="both"/>
              <w:rPr>
                <w:rFonts w:ascii="Times New Roman" w:eastAsia="Times New Roman" w:hAnsi="Times New Roman" w:cs="Times New Roman"/>
                <w:color w:val="000000"/>
                <w:sz w:val="26"/>
                <w:szCs w:val="26"/>
                <w:lang w:val="de-DE"/>
              </w:rPr>
            </w:pPr>
            <w:r w:rsidRPr="008060F6">
              <w:rPr>
                <w:rFonts w:ascii="Times New Roman" w:eastAsia="Times New Roman" w:hAnsi="Times New Roman" w:cs="Times New Roman"/>
                <w:color w:val="000000"/>
                <w:sz w:val="26"/>
                <w:szCs w:val="26"/>
                <w:lang w:val="de-DE"/>
              </w:rPr>
              <w:t xml:space="preserve">Trung bình: </w:t>
            </w:r>
          </w:p>
        </w:tc>
        <w:tc>
          <w:tcPr>
            <w:tcW w:w="1325" w:type="pct"/>
            <w:tcBorders>
              <w:top w:val="single" w:sz="4" w:space="0" w:color="auto"/>
              <w:left w:val="single" w:sz="4" w:space="0" w:color="auto"/>
              <w:bottom w:val="single" w:sz="4" w:space="0" w:color="auto"/>
              <w:right w:val="single" w:sz="4" w:space="0" w:color="auto"/>
            </w:tcBorders>
            <w:vAlign w:val="center"/>
          </w:tcPr>
          <w:p w:rsidR="003D538C" w:rsidRPr="008060F6" w:rsidRDefault="003D538C" w:rsidP="00C94DEC">
            <w:pPr>
              <w:spacing w:before="60" w:after="60" w:line="288"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rPr>
              <w:t>59,</w:t>
            </w:r>
            <w:r w:rsidRPr="008060F6">
              <w:rPr>
                <w:rFonts w:ascii="Times New Roman" w:hAnsi="Times New Roman" w:cs="Times New Roman"/>
                <w:sz w:val="26"/>
                <w:szCs w:val="26"/>
                <w:lang w:val="en-US"/>
              </w:rPr>
              <w:t>7±7,16 (46-75)</w:t>
            </w:r>
          </w:p>
        </w:tc>
        <w:tc>
          <w:tcPr>
            <w:tcW w:w="1408" w:type="pct"/>
            <w:tcBorders>
              <w:top w:val="single" w:sz="4" w:space="0" w:color="auto"/>
              <w:left w:val="single" w:sz="4" w:space="0" w:color="auto"/>
              <w:bottom w:val="single" w:sz="4" w:space="0" w:color="auto"/>
              <w:right w:val="single" w:sz="4" w:space="0" w:color="auto"/>
            </w:tcBorders>
            <w:vAlign w:val="center"/>
          </w:tcPr>
          <w:p w:rsidR="003D538C" w:rsidRPr="008060F6" w:rsidRDefault="003D538C" w:rsidP="00C94DEC">
            <w:pPr>
              <w:spacing w:before="60" w:after="60" w:line="288"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rPr>
              <w:t>62,5</w:t>
            </w:r>
            <w:r w:rsidRPr="008060F6">
              <w:rPr>
                <w:rFonts w:ascii="Times New Roman" w:hAnsi="Times New Roman" w:cs="Times New Roman"/>
                <w:sz w:val="26"/>
                <w:szCs w:val="26"/>
                <w:lang w:val="en-US"/>
              </w:rPr>
              <w:t xml:space="preserve"> ± 8,67 (47-82)</w:t>
            </w:r>
          </w:p>
        </w:tc>
        <w:tc>
          <w:tcPr>
            <w:tcW w:w="1237" w:type="pct"/>
            <w:tcBorders>
              <w:top w:val="single" w:sz="4" w:space="0" w:color="auto"/>
              <w:left w:val="single" w:sz="4" w:space="0" w:color="auto"/>
              <w:bottom w:val="single" w:sz="4" w:space="0" w:color="auto"/>
              <w:right w:val="single" w:sz="4" w:space="0" w:color="auto"/>
            </w:tcBorders>
          </w:tcPr>
          <w:p w:rsidR="003D538C" w:rsidRPr="008060F6" w:rsidRDefault="003D538C" w:rsidP="00C94DEC">
            <w:pPr>
              <w:spacing w:before="60" w:after="60" w:line="288"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rPr>
              <w:t>61,0</w:t>
            </w:r>
            <w:r w:rsidRPr="008060F6">
              <w:rPr>
                <w:rFonts w:ascii="Times New Roman" w:hAnsi="Times New Roman" w:cs="Times New Roman"/>
                <w:sz w:val="26"/>
                <w:szCs w:val="26"/>
                <w:lang w:val="en-US"/>
              </w:rPr>
              <w:t xml:space="preserve"> ± 7,98 (46-82)</w:t>
            </w:r>
          </w:p>
        </w:tc>
      </w:tr>
      <w:tr w:rsidR="00B35B7C" w:rsidRPr="008060F6" w:rsidTr="00DC2353">
        <w:trPr>
          <w:cantSplit/>
          <w:trHeight w:val="325"/>
          <w:jc w:val="center"/>
        </w:trPr>
        <w:tc>
          <w:tcPr>
            <w:tcW w:w="1030" w:type="pct"/>
            <w:tcBorders>
              <w:top w:val="single" w:sz="4" w:space="0" w:color="auto"/>
              <w:left w:val="single" w:sz="4" w:space="0" w:color="auto"/>
              <w:bottom w:val="single" w:sz="4" w:space="0" w:color="auto"/>
              <w:right w:val="single" w:sz="4" w:space="0" w:color="auto"/>
            </w:tcBorders>
          </w:tcPr>
          <w:p w:rsidR="00B35B7C" w:rsidRPr="008060F6" w:rsidRDefault="00B35B7C" w:rsidP="00C94DEC">
            <w:pPr>
              <w:spacing w:before="60" w:after="60" w:line="288" w:lineRule="auto"/>
              <w:ind w:left="-57" w:right="-57"/>
              <w:jc w:val="both"/>
              <w:rPr>
                <w:rFonts w:ascii="Times New Roman" w:eastAsia="Times New Roman" w:hAnsi="Times New Roman" w:cs="Times New Roman"/>
                <w:color w:val="000000"/>
                <w:sz w:val="26"/>
                <w:szCs w:val="26"/>
                <w:lang w:val="en-US"/>
              </w:rPr>
            </w:pPr>
            <w:r w:rsidRPr="008060F6">
              <w:rPr>
                <w:rFonts w:ascii="Times New Roman" w:eastAsia="Times New Roman" w:hAnsi="Times New Roman" w:cs="Times New Roman"/>
                <w:color w:val="000000"/>
                <w:sz w:val="26"/>
                <w:szCs w:val="26"/>
                <w:lang w:val="en-US"/>
              </w:rPr>
              <w:t>P</w:t>
            </w:r>
          </w:p>
        </w:tc>
        <w:tc>
          <w:tcPr>
            <w:tcW w:w="2733" w:type="pct"/>
            <w:gridSpan w:val="2"/>
            <w:tcBorders>
              <w:top w:val="single" w:sz="4" w:space="0" w:color="auto"/>
              <w:left w:val="single" w:sz="4" w:space="0" w:color="auto"/>
              <w:bottom w:val="single" w:sz="4" w:space="0" w:color="auto"/>
              <w:right w:val="single" w:sz="4" w:space="0" w:color="auto"/>
            </w:tcBorders>
          </w:tcPr>
          <w:p w:rsidR="00B35B7C" w:rsidRPr="008060F6" w:rsidRDefault="00B35B7C" w:rsidP="00C94DEC">
            <w:pPr>
              <w:spacing w:before="60" w:after="60" w:line="288"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&gt;0,05</w:t>
            </w:r>
          </w:p>
        </w:tc>
        <w:tc>
          <w:tcPr>
            <w:tcW w:w="1237" w:type="pct"/>
            <w:tcBorders>
              <w:top w:val="single" w:sz="4" w:space="0" w:color="auto"/>
              <w:left w:val="single" w:sz="4" w:space="0" w:color="auto"/>
              <w:bottom w:val="single" w:sz="4" w:space="0" w:color="auto"/>
              <w:right w:val="single" w:sz="4" w:space="0" w:color="auto"/>
            </w:tcBorders>
          </w:tcPr>
          <w:p w:rsidR="00B35B7C" w:rsidRPr="008060F6" w:rsidRDefault="00B35B7C" w:rsidP="00C94DEC">
            <w:pPr>
              <w:spacing w:before="60" w:after="60" w:line="288" w:lineRule="auto"/>
              <w:ind w:left="-57" w:right="-57"/>
              <w:jc w:val="center"/>
              <w:rPr>
                <w:rFonts w:ascii="Times New Roman" w:hAnsi="Times New Roman" w:cs="Times New Roman"/>
                <w:sz w:val="26"/>
                <w:szCs w:val="26"/>
                <w:lang w:val="en-US"/>
              </w:rPr>
            </w:pPr>
          </w:p>
        </w:tc>
      </w:tr>
    </w:tbl>
    <w:p w:rsidR="00DC2353" w:rsidRDefault="00DC2353" w:rsidP="003E0DA7">
      <w:pPr>
        <w:spacing w:after="0" w:line="360" w:lineRule="auto"/>
        <w:ind w:firstLine="720"/>
        <w:rPr>
          <w:rFonts w:ascii="Times New Roman" w:hAnsi="Times New Roman" w:cs="Times New Roman"/>
          <w:sz w:val="26"/>
          <w:szCs w:val="26"/>
          <w:lang w:val="en-US"/>
        </w:rPr>
      </w:pPr>
    </w:p>
    <w:p w:rsidR="00A35956" w:rsidRPr="008060F6" w:rsidRDefault="001A09AE" w:rsidP="003E0DA7">
      <w:pPr>
        <w:spacing w:after="0" w:line="360" w:lineRule="auto"/>
        <w:ind w:firstLine="720"/>
        <w:rPr>
          <w:rFonts w:ascii="Times New Roman" w:hAnsi="Times New Roman" w:cs="Times New Roman"/>
          <w:sz w:val="26"/>
          <w:szCs w:val="26"/>
        </w:rPr>
      </w:pPr>
      <w:r w:rsidRPr="008060F6">
        <w:rPr>
          <w:rFonts w:ascii="Times New Roman" w:hAnsi="Times New Roman" w:cs="Times New Roman"/>
          <w:sz w:val="26"/>
          <w:szCs w:val="26"/>
        </w:rPr>
        <w:t xml:space="preserve">Nhận xét: </w:t>
      </w:r>
      <w:r w:rsidR="00DC2353">
        <w:rPr>
          <w:rFonts w:ascii="Times New Roman" w:hAnsi="Times New Roman" w:cs="Times New Roman"/>
          <w:sz w:val="26"/>
          <w:szCs w:val="26"/>
          <w:lang w:val="en-US"/>
        </w:rPr>
        <w:t>K</w:t>
      </w:r>
      <w:r w:rsidRPr="008060F6">
        <w:rPr>
          <w:rFonts w:ascii="Times New Roman" w:hAnsi="Times New Roman" w:cs="Times New Roman"/>
          <w:sz w:val="26"/>
          <w:szCs w:val="26"/>
        </w:rPr>
        <w:t>hông có khác biệt về tuổi giữa 2 nhóm.</w:t>
      </w:r>
    </w:p>
    <w:p w:rsidR="00A35956" w:rsidRPr="008060F6" w:rsidRDefault="00FF2A00" w:rsidP="00DC2353">
      <w:pPr>
        <w:pStyle w:val="3"/>
      </w:pPr>
      <w:bookmarkStart w:id="58" w:name="_Toc447130022"/>
      <w:r w:rsidRPr="008060F6">
        <w:t>3.1.2. Đặc điểm về g</w:t>
      </w:r>
      <w:r w:rsidR="00A35956" w:rsidRPr="008060F6">
        <w:t>iới</w:t>
      </w:r>
      <w:bookmarkEnd w:id="58"/>
    </w:p>
    <w:p w:rsidR="00A35956" w:rsidRPr="008060F6" w:rsidRDefault="00C51050" w:rsidP="00DC2353">
      <w:pPr>
        <w:spacing w:after="0" w:line="360" w:lineRule="auto"/>
        <w:jc w:val="center"/>
        <w:rPr>
          <w:rFonts w:ascii="Times New Roman" w:eastAsia="Times New Roman" w:hAnsi="Times New Roman" w:cs="Times New Roman"/>
          <w:color w:val="000000"/>
          <w:sz w:val="26"/>
          <w:szCs w:val="26"/>
          <w:lang w:val="en-US"/>
        </w:rPr>
      </w:pPr>
      <w:r w:rsidRPr="008060F6">
        <w:rPr>
          <w:rFonts w:ascii="Times New Roman" w:eastAsia="Times New Roman" w:hAnsi="Times New Roman" w:cs="Times New Roman"/>
          <w:b/>
          <w:i/>
          <w:noProof/>
          <w:color w:val="000000"/>
          <w:sz w:val="26"/>
          <w:szCs w:val="26"/>
          <w:lang w:val="en-US"/>
        </w:rPr>
        <w:drawing>
          <wp:inline distT="0" distB="0" distL="0" distR="0" wp14:anchorId="1AE13F1C" wp14:editId="0D41BC2B">
            <wp:extent cx="4827373" cy="2496065"/>
            <wp:effectExtent l="0" t="0" r="11430"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35956" w:rsidRPr="008060F6" w:rsidRDefault="00A35956" w:rsidP="00DC2353">
      <w:pPr>
        <w:pStyle w:val="Bi"/>
      </w:pPr>
      <w:bookmarkStart w:id="59" w:name="_Toc502949097"/>
      <w:bookmarkStart w:id="60" w:name="_Toc447130252"/>
      <w:r w:rsidRPr="008060F6">
        <w:t>Biểu đồ 3.1</w:t>
      </w:r>
      <w:r w:rsidR="00F64EB6">
        <w:t>:</w:t>
      </w:r>
      <w:r w:rsidRPr="008060F6">
        <w:t xml:space="preserve"> Đặc điểm về giới</w:t>
      </w:r>
      <w:bookmarkEnd w:id="59"/>
      <w:bookmarkEnd w:id="60"/>
    </w:p>
    <w:p w:rsidR="00A35956" w:rsidRPr="008060F6" w:rsidRDefault="00A35956" w:rsidP="003F69D7">
      <w:pPr>
        <w:spacing w:before="120" w:after="0" w:line="360" w:lineRule="auto"/>
        <w:jc w:val="both"/>
        <w:rPr>
          <w:rFonts w:ascii="Times New Roman" w:eastAsia="Times New Roman" w:hAnsi="Times New Roman" w:cs="Times New Roman"/>
          <w:spacing w:val="-4"/>
          <w:sz w:val="26"/>
          <w:szCs w:val="26"/>
          <w:lang w:val="en-US"/>
        </w:rPr>
      </w:pPr>
      <w:r w:rsidRPr="008060F6">
        <w:rPr>
          <w:rFonts w:ascii="Times New Roman" w:eastAsia="Times New Roman" w:hAnsi="Times New Roman" w:cs="Times New Roman"/>
          <w:color w:val="000000"/>
          <w:sz w:val="26"/>
          <w:szCs w:val="26"/>
          <w:lang w:val="en-US"/>
        </w:rPr>
        <w:tab/>
      </w:r>
      <w:r w:rsidRPr="008060F6">
        <w:rPr>
          <w:rFonts w:ascii="Times New Roman" w:eastAsia="Times New Roman" w:hAnsi="Times New Roman" w:cs="Times New Roman"/>
          <w:color w:val="000000"/>
          <w:spacing w:val="-4"/>
          <w:sz w:val="26"/>
          <w:szCs w:val="26"/>
          <w:lang w:val="en-US"/>
        </w:rPr>
        <w:t xml:space="preserve">Nhận xét: </w:t>
      </w:r>
      <w:r w:rsidR="00DC2353">
        <w:rPr>
          <w:rFonts w:ascii="Times New Roman" w:eastAsia="Times New Roman" w:hAnsi="Times New Roman" w:cs="Times New Roman"/>
          <w:color w:val="000000"/>
          <w:spacing w:val="-4"/>
          <w:sz w:val="26"/>
          <w:szCs w:val="26"/>
          <w:lang w:val="en-US"/>
        </w:rPr>
        <w:t>T</w:t>
      </w:r>
      <w:r w:rsidRPr="008060F6">
        <w:rPr>
          <w:rFonts w:ascii="Times New Roman" w:eastAsia="Times New Roman" w:hAnsi="Times New Roman" w:cs="Times New Roman"/>
          <w:color w:val="000000"/>
          <w:spacing w:val="-4"/>
          <w:sz w:val="26"/>
          <w:szCs w:val="26"/>
          <w:lang w:val="en-US"/>
        </w:rPr>
        <w:t>ỷ lệ nam</w:t>
      </w:r>
      <w:r w:rsidR="00FA4E85" w:rsidRPr="008060F6">
        <w:rPr>
          <w:rFonts w:ascii="Times New Roman" w:eastAsia="Times New Roman" w:hAnsi="Times New Roman" w:cs="Times New Roman"/>
          <w:color w:val="000000"/>
          <w:spacing w:val="-4"/>
          <w:sz w:val="26"/>
          <w:szCs w:val="26"/>
          <w:lang w:val="en-US"/>
        </w:rPr>
        <w:t>/</w:t>
      </w:r>
      <w:r w:rsidRPr="008060F6">
        <w:rPr>
          <w:rFonts w:ascii="Times New Roman" w:eastAsia="Times New Roman" w:hAnsi="Times New Roman" w:cs="Times New Roman"/>
          <w:color w:val="000000"/>
          <w:spacing w:val="-4"/>
          <w:sz w:val="26"/>
          <w:szCs w:val="26"/>
          <w:lang w:val="en-US"/>
        </w:rPr>
        <w:t xml:space="preserve"> nữ là </w:t>
      </w:r>
      <w:r w:rsidR="00B35B7C" w:rsidRPr="008060F6">
        <w:rPr>
          <w:rFonts w:ascii="Times New Roman" w:eastAsia="Times New Roman" w:hAnsi="Times New Roman" w:cs="Times New Roman"/>
          <w:color w:val="000000"/>
          <w:spacing w:val="-4"/>
          <w:sz w:val="26"/>
          <w:szCs w:val="26"/>
          <w:lang w:val="en-US"/>
        </w:rPr>
        <w:t xml:space="preserve">1/4, </w:t>
      </w:r>
      <w:r w:rsidRPr="008060F6">
        <w:rPr>
          <w:rFonts w:ascii="Times New Roman" w:eastAsia="Times New Roman" w:hAnsi="Times New Roman" w:cs="Times New Roman"/>
          <w:color w:val="000000"/>
          <w:spacing w:val="-4"/>
          <w:sz w:val="26"/>
          <w:szCs w:val="26"/>
          <w:lang w:val="en-US"/>
        </w:rPr>
        <w:t xml:space="preserve">khác biệt có ý nghĩa thống kê </w:t>
      </w:r>
      <w:r w:rsidR="00B35B7C" w:rsidRPr="008060F6">
        <w:rPr>
          <w:rFonts w:ascii="Times New Roman" w:eastAsia="Times New Roman" w:hAnsi="Times New Roman" w:cs="Times New Roman"/>
          <w:color w:val="000000"/>
          <w:spacing w:val="-4"/>
          <w:sz w:val="26"/>
          <w:szCs w:val="26"/>
          <w:lang w:val="en-US"/>
        </w:rPr>
        <w:t xml:space="preserve">với </w:t>
      </w:r>
      <w:r w:rsidRPr="008060F6">
        <w:rPr>
          <w:rFonts w:ascii="Times New Roman" w:eastAsia="Times New Roman" w:hAnsi="Times New Roman" w:cs="Times New Roman"/>
          <w:color w:val="000000"/>
          <w:spacing w:val="-4"/>
          <w:sz w:val="26"/>
          <w:szCs w:val="26"/>
          <w:lang w:val="en-US"/>
        </w:rPr>
        <w:t>p &lt; 0,01</w:t>
      </w:r>
      <w:r w:rsidR="00DC2353">
        <w:rPr>
          <w:rFonts w:ascii="Times New Roman" w:eastAsia="Times New Roman" w:hAnsi="Times New Roman" w:cs="Times New Roman"/>
          <w:color w:val="000000"/>
          <w:spacing w:val="-4"/>
          <w:sz w:val="26"/>
          <w:szCs w:val="26"/>
          <w:lang w:val="en-US"/>
        </w:rPr>
        <w:t>.</w:t>
      </w:r>
    </w:p>
    <w:p w:rsidR="00A35956" w:rsidRPr="008060F6" w:rsidRDefault="00FF2A00" w:rsidP="00DC2353">
      <w:pPr>
        <w:pStyle w:val="3"/>
      </w:pPr>
      <w:bookmarkStart w:id="61" w:name="_Toc447130023"/>
      <w:r w:rsidRPr="008060F6">
        <w:lastRenderedPageBreak/>
        <w:t xml:space="preserve">3.1.3. </w:t>
      </w:r>
      <w:r w:rsidR="00A35956" w:rsidRPr="008060F6">
        <w:t>Đặc điểm nghề nghiệp</w:t>
      </w:r>
      <w:bookmarkEnd w:id="61"/>
    </w:p>
    <w:p w:rsidR="00A35956" w:rsidRPr="008060F6" w:rsidRDefault="00A35956" w:rsidP="00DC2353">
      <w:pPr>
        <w:pStyle w:val="B"/>
        <w:rPr>
          <w:lang w:val="it-IT"/>
        </w:rPr>
      </w:pPr>
      <w:bookmarkStart w:id="62" w:name="_Toc170160010"/>
      <w:bookmarkStart w:id="63" w:name="_Toc175384590"/>
      <w:bookmarkStart w:id="64" w:name="_Toc175388053"/>
      <w:bookmarkStart w:id="65" w:name="_Toc502949101"/>
      <w:bookmarkStart w:id="66" w:name="_Toc447130203"/>
      <w:r w:rsidRPr="008060F6">
        <w:rPr>
          <w:lang w:val="it-IT"/>
        </w:rPr>
        <w:t xml:space="preserve">Bảng </w:t>
      </w:r>
      <w:r w:rsidR="00FF2A00" w:rsidRPr="008060F6">
        <w:rPr>
          <w:lang w:val="it-IT"/>
        </w:rPr>
        <w:t xml:space="preserve">3.2: </w:t>
      </w:r>
      <w:r w:rsidRPr="008060F6">
        <w:rPr>
          <w:lang w:val="it-IT"/>
        </w:rPr>
        <w:t>Đặc điểm nghề nghiệp</w:t>
      </w:r>
      <w:bookmarkEnd w:id="62"/>
      <w:bookmarkEnd w:id="63"/>
      <w:bookmarkEnd w:id="64"/>
      <w:bookmarkEnd w:id="65"/>
      <w:bookmarkEnd w:id="66"/>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6"/>
        <w:gridCol w:w="1565"/>
        <w:gridCol w:w="1581"/>
        <w:gridCol w:w="1762"/>
        <w:gridCol w:w="1311"/>
      </w:tblGrid>
      <w:tr w:rsidR="00DC2353" w:rsidRPr="008060F6" w:rsidTr="00DC2353">
        <w:trPr>
          <w:cantSplit/>
          <w:trHeight w:val="403"/>
          <w:jc w:val="center"/>
        </w:trPr>
        <w:tc>
          <w:tcPr>
            <w:tcW w:w="1448" w:type="pct"/>
            <w:vMerge w:val="restart"/>
            <w:tcBorders>
              <w:top w:val="single" w:sz="4" w:space="0" w:color="auto"/>
              <w:left w:val="single" w:sz="4" w:space="0" w:color="auto"/>
              <w:right w:val="single" w:sz="4" w:space="0" w:color="auto"/>
            </w:tcBorders>
            <w:vAlign w:val="center"/>
          </w:tcPr>
          <w:p w:rsidR="00DC2353" w:rsidRPr="008060F6" w:rsidRDefault="00DC2353" w:rsidP="00C94DEC">
            <w:pPr>
              <w:spacing w:before="60" w:after="60" w:line="288" w:lineRule="auto"/>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Nghề nghiệp</w:t>
            </w:r>
          </w:p>
        </w:tc>
        <w:tc>
          <w:tcPr>
            <w:tcW w:w="2803" w:type="pct"/>
            <w:gridSpan w:val="3"/>
            <w:tcBorders>
              <w:top w:val="single" w:sz="4" w:space="0" w:color="auto"/>
              <w:left w:val="single" w:sz="4" w:space="0" w:color="auto"/>
              <w:bottom w:val="single" w:sz="4" w:space="0" w:color="auto"/>
              <w:right w:val="single" w:sz="4" w:space="0" w:color="auto"/>
            </w:tcBorders>
            <w:vAlign w:val="center"/>
          </w:tcPr>
          <w:p w:rsidR="00DC2353" w:rsidRPr="008060F6" w:rsidRDefault="00DC2353" w:rsidP="00C94DEC">
            <w:pPr>
              <w:tabs>
                <w:tab w:val="center" w:pos="4320"/>
                <w:tab w:val="right" w:pos="8640"/>
              </w:tabs>
              <w:spacing w:before="60" w:after="60" w:line="288" w:lineRule="auto"/>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Số bệnh nhân: n (%)</w:t>
            </w:r>
          </w:p>
        </w:tc>
        <w:tc>
          <w:tcPr>
            <w:tcW w:w="749" w:type="pct"/>
            <w:vMerge w:val="restart"/>
            <w:tcBorders>
              <w:top w:val="single" w:sz="4" w:space="0" w:color="auto"/>
              <w:left w:val="single" w:sz="4" w:space="0" w:color="auto"/>
              <w:right w:val="single" w:sz="4" w:space="0" w:color="auto"/>
            </w:tcBorders>
            <w:vAlign w:val="center"/>
          </w:tcPr>
          <w:p w:rsidR="00DC2353" w:rsidRPr="008060F6" w:rsidRDefault="00DC2353" w:rsidP="00C94DEC">
            <w:pPr>
              <w:tabs>
                <w:tab w:val="center" w:pos="4320"/>
                <w:tab w:val="right" w:pos="8640"/>
              </w:tabs>
              <w:spacing w:before="60" w:after="60" w:line="288" w:lineRule="auto"/>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P</w:t>
            </w:r>
          </w:p>
        </w:tc>
      </w:tr>
      <w:tr w:rsidR="00DC2353" w:rsidRPr="008060F6" w:rsidTr="00DC2353">
        <w:trPr>
          <w:cantSplit/>
          <w:trHeight w:val="403"/>
          <w:jc w:val="center"/>
        </w:trPr>
        <w:tc>
          <w:tcPr>
            <w:tcW w:w="1448" w:type="pct"/>
            <w:vMerge/>
            <w:tcBorders>
              <w:left w:val="single" w:sz="4" w:space="0" w:color="auto"/>
              <w:bottom w:val="single" w:sz="4" w:space="0" w:color="auto"/>
              <w:right w:val="single" w:sz="4" w:space="0" w:color="auto"/>
            </w:tcBorders>
            <w:vAlign w:val="center"/>
          </w:tcPr>
          <w:p w:rsidR="00DC2353" w:rsidRPr="008060F6" w:rsidRDefault="00DC2353" w:rsidP="00C94DEC">
            <w:pPr>
              <w:spacing w:before="60" w:after="60" w:line="288" w:lineRule="auto"/>
              <w:rPr>
                <w:rFonts w:ascii="Times New Roman" w:eastAsia="Times New Roman" w:hAnsi="Times New Roman" w:cs="Times New Roman"/>
                <w:b/>
                <w:bCs/>
                <w:color w:val="000000"/>
                <w:sz w:val="26"/>
                <w:szCs w:val="26"/>
                <w:lang w:val="en-US"/>
              </w:rPr>
            </w:pPr>
          </w:p>
        </w:tc>
        <w:tc>
          <w:tcPr>
            <w:tcW w:w="894" w:type="pct"/>
            <w:tcBorders>
              <w:top w:val="single" w:sz="4" w:space="0" w:color="auto"/>
              <w:left w:val="single" w:sz="4" w:space="0" w:color="auto"/>
              <w:bottom w:val="single" w:sz="4" w:space="0" w:color="auto"/>
              <w:right w:val="single" w:sz="4" w:space="0" w:color="auto"/>
            </w:tcBorders>
            <w:vAlign w:val="center"/>
          </w:tcPr>
          <w:p w:rsidR="00DC2353" w:rsidRPr="008060F6" w:rsidRDefault="00DC2353" w:rsidP="00C94DEC">
            <w:pPr>
              <w:tabs>
                <w:tab w:val="center" w:pos="4320"/>
                <w:tab w:val="right" w:pos="8640"/>
              </w:tabs>
              <w:spacing w:before="60" w:after="60" w:line="288" w:lineRule="auto"/>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Nhóm PRP</w:t>
            </w:r>
          </w:p>
        </w:tc>
        <w:tc>
          <w:tcPr>
            <w:tcW w:w="903" w:type="pct"/>
            <w:tcBorders>
              <w:top w:val="single" w:sz="4" w:space="0" w:color="auto"/>
              <w:left w:val="single" w:sz="4" w:space="0" w:color="auto"/>
              <w:bottom w:val="single" w:sz="4" w:space="0" w:color="auto"/>
              <w:right w:val="single" w:sz="4" w:space="0" w:color="auto"/>
            </w:tcBorders>
            <w:vAlign w:val="center"/>
          </w:tcPr>
          <w:p w:rsidR="00DC2353" w:rsidRPr="008060F6" w:rsidRDefault="00DC2353" w:rsidP="00C94DEC">
            <w:pPr>
              <w:tabs>
                <w:tab w:val="center" w:pos="4320"/>
                <w:tab w:val="right" w:pos="8640"/>
              </w:tabs>
              <w:spacing w:before="60" w:after="60" w:line="288" w:lineRule="auto"/>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Nhóm HA</w:t>
            </w:r>
          </w:p>
        </w:tc>
        <w:tc>
          <w:tcPr>
            <w:tcW w:w="1006" w:type="pct"/>
            <w:tcBorders>
              <w:left w:val="single" w:sz="4" w:space="0" w:color="auto"/>
              <w:bottom w:val="single" w:sz="4" w:space="0" w:color="auto"/>
              <w:right w:val="single" w:sz="4" w:space="0" w:color="auto"/>
            </w:tcBorders>
            <w:vAlign w:val="center"/>
          </w:tcPr>
          <w:p w:rsidR="00DC2353" w:rsidRPr="008060F6" w:rsidRDefault="00DC2353" w:rsidP="00C94DEC">
            <w:pPr>
              <w:tabs>
                <w:tab w:val="center" w:pos="4320"/>
                <w:tab w:val="right" w:pos="8640"/>
              </w:tabs>
              <w:spacing w:before="60" w:after="60" w:line="288" w:lineRule="auto"/>
              <w:jc w:val="center"/>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Nhóm NC</w:t>
            </w:r>
          </w:p>
        </w:tc>
        <w:tc>
          <w:tcPr>
            <w:tcW w:w="749" w:type="pct"/>
            <w:vMerge/>
            <w:tcBorders>
              <w:left w:val="single" w:sz="4" w:space="0" w:color="auto"/>
              <w:bottom w:val="single" w:sz="4" w:space="0" w:color="auto"/>
              <w:right w:val="single" w:sz="4" w:space="0" w:color="auto"/>
            </w:tcBorders>
            <w:vAlign w:val="center"/>
          </w:tcPr>
          <w:p w:rsidR="00DC2353" w:rsidRPr="008060F6" w:rsidRDefault="00DC2353" w:rsidP="00C94DEC">
            <w:pPr>
              <w:tabs>
                <w:tab w:val="center" w:pos="4320"/>
                <w:tab w:val="right" w:pos="8640"/>
              </w:tabs>
              <w:spacing w:before="60" w:after="60" w:line="288" w:lineRule="auto"/>
              <w:jc w:val="center"/>
              <w:rPr>
                <w:rFonts w:ascii="Times New Roman" w:eastAsia="Times New Roman" w:hAnsi="Times New Roman" w:cs="Times New Roman"/>
                <w:b/>
                <w:bCs/>
                <w:color w:val="000000"/>
                <w:sz w:val="26"/>
                <w:szCs w:val="26"/>
                <w:lang w:val="en-US"/>
              </w:rPr>
            </w:pPr>
          </w:p>
        </w:tc>
      </w:tr>
      <w:tr w:rsidR="00953A62" w:rsidRPr="008060F6" w:rsidTr="00DC2353">
        <w:trPr>
          <w:cantSplit/>
          <w:trHeight w:val="416"/>
          <w:jc w:val="center"/>
        </w:trPr>
        <w:tc>
          <w:tcPr>
            <w:tcW w:w="1448" w:type="pct"/>
            <w:tcBorders>
              <w:top w:val="single" w:sz="4" w:space="0" w:color="auto"/>
              <w:left w:val="single" w:sz="4" w:space="0" w:color="auto"/>
              <w:bottom w:val="single" w:sz="4" w:space="0" w:color="auto"/>
              <w:right w:val="single" w:sz="4" w:space="0" w:color="auto"/>
            </w:tcBorders>
          </w:tcPr>
          <w:p w:rsidR="00953A62" w:rsidRPr="008060F6" w:rsidRDefault="00953A62" w:rsidP="00C94DEC">
            <w:pPr>
              <w:spacing w:before="60" w:after="60" w:line="288" w:lineRule="auto"/>
              <w:jc w:val="both"/>
              <w:rPr>
                <w:rFonts w:ascii="Times New Roman" w:eastAsia="Times New Roman" w:hAnsi="Times New Roman" w:cs="Times New Roman"/>
                <w:color w:val="000000"/>
                <w:sz w:val="26"/>
                <w:szCs w:val="26"/>
                <w:lang w:val="en-US"/>
              </w:rPr>
            </w:pPr>
            <w:r w:rsidRPr="008060F6">
              <w:rPr>
                <w:rFonts w:ascii="Times New Roman" w:eastAsia="Times New Roman" w:hAnsi="Times New Roman" w:cs="Times New Roman"/>
                <w:color w:val="000000"/>
                <w:sz w:val="26"/>
                <w:szCs w:val="26"/>
                <w:lang w:val="en-US"/>
              </w:rPr>
              <w:t>Lao động chân tay</w:t>
            </w:r>
          </w:p>
        </w:tc>
        <w:tc>
          <w:tcPr>
            <w:tcW w:w="894" w:type="pct"/>
            <w:tcBorders>
              <w:top w:val="single" w:sz="4" w:space="0" w:color="auto"/>
              <w:left w:val="single" w:sz="4" w:space="0" w:color="auto"/>
              <w:bottom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rPr>
            </w:pPr>
            <w:r w:rsidRPr="008060F6">
              <w:rPr>
                <w:rFonts w:ascii="Times New Roman" w:hAnsi="Times New Roman" w:cs="Times New Roman"/>
                <w:sz w:val="26"/>
                <w:szCs w:val="26"/>
              </w:rPr>
              <w:t>24</w:t>
            </w:r>
            <w:r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rPr>
              <w:t>53,3%</w:t>
            </w:r>
            <w:r w:rsidRPr="008060F6">
              <w:rPr>
                <w:rFonts w:ascii="Times New Roman" w:hAnsi="Times New Roman" w:cs="Times New Roman"/>
                <w:sz w:val="26"/>
                <w:szCs w:val="26"/>
                <w:lang w:val="en-US"/>
              </w:rPr>
              <w:t>)</w:t>
            </w:r>
          </w:p>
        </w:tc>
        <w:tc>
          <w:tcPr>
            <w:tcW w:w="903" w:type="pct"/>
            <w:tcBorders>
              <w:top w:val="single" w:sz="4" w:space="0" w:color="auto"/>
              <w:left w:val="single" w:sz="4" w:space="0" w:color="auto"/>
              <w:bottom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rPr>
            </w:pPr>
            <w:r w:rsidRPr="008060F6">
              <w:rPr>
                <w:rFonts w:ascii="Times New Roman" w:hAnsi="Times New Roman" w:cs="Times New Roman"/>
                <w:sz w:val="26"/>
                <w:szCs w:val="26"/>
              </w:rPr>
              <w:t>28 (71,8%</w:t>
            </w:r>
            <w:r w:rsidRPr="008060F6">
              <w:rPr>
                <w:rFonts w:ascii="Times New Roman" w:hAnsi="Times New Roman" w:cs="Times New Roman"/>
                <w:sz w:val="26"/>
                <w:szCs w:val="26"/>
                <w:lang w:val="en-US"/>
              </w:rPr>
              <w:t>)</w:t>
            </w:r>
          </w:p>
        </w:tc>
        <w:tc>
          <w:tcPr>
            <w:tcW w:w="1006" w:type="pct"/>
            <w:tcBorders>
              <w:top w:val="single" w:sz="4" w:space="0" w:color="auto"/>
              <w:left w:val="single" w:sz="4" w:space="0" w:color="auto"/>
              <w:bottom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rPr>
            </w:pPr>
            <w:r w:rsidRPr="008060F6">
              <w:rPr>
                <w:rFonts w:ascii="Times New Roman" w:hAnsi="Times New Roman" w:cs="Times New Roman"/>
                <w:sz w:val="26"/>
                <w:szCs w:val="26"/>
              </w:rPr>
              <w:t>52</w:t>
            </w:r>
            <w:r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rPr>
              <w:t>61,9%</w:t>
            </w:r>
            <w:r w:rsidRPr="008060F6">
              <w:rPr>
                <w:rFonts w:ascii="Times New Roman" w:hAnsi="Times New Roman" w:cs="Times New Roman"/>
                <w:sz w:val="26"/>
                <w:szCs w:val="26"/>
                <w:lang w:val="en-US"/>
              </w:rPr>
              <w:t>)</w:t>
            </w:r>
          </w:p>
        </w:tc>
        <w:tc>
          <w:tcPr>
            <w:tcW w:w="749" w:type="pct"/>
            <w:vMerge w:val="restart"/>
            <w:tcBorders>
              <w:top w:val="single" w:sz="4" w:space="0" w:color="auto"/>
              <w:left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p&gt; 0,05</w:t>
            </w:r>
          </w:p>
        </w:tc>
      </w:tr>
      <w:tr w:rsidR="00953A62" w:rsidRPr="008060F6" w:rsidTr="00DC2353">
        <w:trPr>
          <w:cantSplit/>
          <w:trHeight w:val="410"/>
          <w:jc w:val="center"/>
        </w:trPr>
        <w:tc>
          <w:tcPr>
            <w:tcW w:w="1448" w:type="pct"/>
            <w:tcBorders>
              <w:top w:val="single" w:sz="4" w:space="0" w:color="auto"/>
              <w:left w:val="single" w:sz="4" w:space="0" w:color="auto"/>
              <w:bottom w:val="single" w:sz="4" w:space="0" w:color="auto"/>
              <w:right w:val="single" w:sz="4" w:space="0" w:color="auto"/>
            </w:tcBorders>
          </w:tcPr>
          <w:p w:rsidR="00953A62" w:rsidRPr="008060F6" w:rsidRDefault="00953A62" w:rsidP="00C94DEC">
            <w:pPr>
              <w:spacing w:before="60" w:after="60" w:line="288" w:lineRule="auto"/>
              <w:jc w:val="both"/>
              <w:rPr>
                <w:rFonts w:ascii="Times New Roman" w:eastAsia="Times New Roman" w:hAnsi="Times New Roman" w:cs="Times New Roman"/>
                <w:color w:val="000000"/>
                <w:sz w:val="26"/>
                <w:szCs w:val="26"/>
                <w:lang w:val="en-US"/>
              </w:rPr>
            </w:pPr>
            <w:r w:rsidRPr="008060F6">
              <w:rPr>
                <w:rFonts w:ascii="Times New Roman" w:eastAsia="Times New Roman" w:hAnsi="Times New Roman" w:cs="Times New Roman"/>
                <w:color w:val="000000"/>
                <w:sz w:val="26"/>
                <w:szCs w:val="26"/>
                <w:lang w:val="en-US"/>
              </w:rPr>
              <w:t>Lao động trí óc</w:t>
            </w:r>
          </w:p>
        </w:tc>
        <w:tc>
          <w:tcPr>
            <w:tcW w:w="894" w:type="pct"/>
            <w:tcBorders>
              <w:top w:val="single" w:sz="4" w:space="0" w:color="auto"/>
              <w:left w:val="single" w:sz="4" w:space="0" w:color="auto"/>
              <w:bottom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rPr>
            </w:pPr>
            <w:r w:rsidRPr="008060F6">
              <w:rPr>
                <w:rFonts w:ascii="Times New Roman" w:hAnsi="Times New Roman" w:cs="Times New Roman"/>
                <w:sz w:val="26"/>
                <w:szCs w:val="26"/>
              </w:rPr>
              <w:t>21</w:t>
            </w:r>
            <w:r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rPr>
              <w:t>46,7%</w:t>
            </w:r>
            <w:r w:rsidRPr="008060F6">
              <w:rPr>
                <w:rFonts w:ascii="Times New Roman" w:hAnsi="Times New Roman" w:cs="Times New Roman"/>
                <w:sz w:val="26"/>
                <w:szCs w:val="26"/>
                <w:lang w:val="en-US"/>
              </w:rPr>
              <w:t>)</w:t>
            </w:r>
          </w:p>
        </w:tc>
        <w:tc>
          <w:tcPr>
            <w:tcW w:w="903" w:type="pct"/>
            <w:tcBorders>
              <w:top w:val="single" w:sz="4" w:space="0" w:color="auto"/>
              <w:left w:val="single" w:sz="4" w:space="0" w:color="auto"/>
              <w:bottom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rPr>
            </w:pPr>
            <w:r w:rsidRPr="008060F6">
              <w:rPr>
                <w:rFonts w:ascii="Times New Roman" w:hAnsi="Times New Roman" w:cs="Times New Roman"/>
                <w:sz w:val="26"/>
                <w:szCs w:val="26"/>
              </w:rPr>
              <w:t>11</w:t>
            </w:r>
            <w:r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rPr>
              <w:t>28,2%</w:t>
            </w:r>
            <w:r w:rsidRPr="008060F6">
              <w:rPr>
                <w:rFonts w:ascii="Times New Roman" w:hAnsi="Times New Roman" w:cs="Times New Roman"/>
                <w:sz w:val="26"/>
                <w:szCs w:val="26"/>
                <w:lang w:val="en-US"/>
              </w:rPr>
              <w:t>)</w:t>
            </w:r>
          </w:p>
        </w:tc>
        <w:tc>
          <w:tcPr>
            <w:tcW w:w="1006" w:type="pct"/>
            <w:tcBorders>
              <w:top w:val="single" w:sz="4" w:space="0" w:color="auto"/>
              <w:left w:val="single" w:sz="4" w:space="0" w:color="auto"/>
              <w:bottom w:val="single" w:sz="4" w:space="0" w:color="auto"/>
              <w:right w:val="single" w:sz="4" w:space="0" w:color="auto"/>
            </w:tcBorders>
            <w:vAlign w:val="center"/>
          </w:tcPr>
          <w:p w:rsidR="00953A62" w:rsidRPr="008060F6" w:rsidRDefault="00B35B7C" w:rsidP="00C94DEC">
            <w:pPr>
              <w:spacing w:before="60" w:after="60" w:line="288" w:lineRule="auto"/>
              <w:jc w:val="center"/>
              <w:rPr>
                <w:rFonts w:ascii="Times New Roman" w:hAnsi="Times New Roman" w:cs="Times New Roman"/>
                <w:sz w:val="26"/>
                <w:szCs w:val="26"/>
              </w:rPr>
            </w:pPr>
            <w:r w:rsidRPr="008060F6">
              <w:rPr>
                <w:rFonts w:ascii="Times New Roman" w:hAnsi="Times New Roman" w:cs="Times New Roman"/>
                <w:sz w:val="26"/>
                <w:szCs w:val="26"/>
              </w:rPr>
              <w:t>32 (</w:t>
            </w:r>
            <w:r w:rsidR="00953A62" w:rsidRPr="008060F6">
              <w:rPr>
                <w:rFonts w:ascii="Times New Roman" w:hAnsi="Times New Roman" w:cs="Times New Roman"/>
                <w:sz w:val="26"/>
                <w:szCs w:val="26"/>
              </w:rPr>
              <w:t>38,1%</w:t>
            </w:r>
            <w:r w:rsidR="00953A62" w:rsidRPr="008060F6">
              <w:rPr>
                <w:rFonts w:ascii="Times New Roman" w:hAnsi="Times New Roman" w:cs="Times New Roman"/>
                <w:sz w:val="26"/>
                <w:szCs w:val="26"/>
                <w:lang w:val="en-US"/>
              </w:rPr>
              <w:t>)</w:t>
            </w:r>
          </w:p>
        </w:tc>
        <w:tc>
          <w:tcPr>
            <w:tcW w:w="749" w:type="pct"/>
            <w:vMerge/>
            <w:tcBorders>
              <w:left w:val="single" w:sz="4" w:space="0" w:color="auto"/>
              <w:bottom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rPr>
            </w:pPr>
          </w:p>
        </w:tc>
      </w:tr>
      <w:tr w:rsidR="00953A62" w:rsidRPr="008060F6" w:rsidTr="00DC2353">
        <w:trPr>
          <w:cantSplit/>
          <w:trHeight w:val="276"/>
          <w:jc w:val="center"/>
        </w:trPr>
        <w:tc>
          <w:tcPr>
            <w:tcW w:w="1448" w:type="pct"/>
            <w:tcBorders>
              <w:top w:val="single" w:sz="4" w:space="0" w:color="auto"/>
              <w:left w:val="single" w:sz="4" w:space="0" w:color="auto"/>
              <w:bottom w:val="single" w:sz="4" w:space="0" w:color="auto"/>
              <w:right w:val="single" w:sz="4" w:space="0" w:color="auto"/>
            </w:tcBorders>
          </w:tcPr>
          <w:p w:rsidR="00953A62" w:rsidRPr="008060F6" w:rsidRDefault="00953A62" w:rsidP="00C94DEC">
            <w:pPr>
              <w:spacing w:before="60" w:after="60" w:line="288" w:lineRule="auto"/>
              <w:jc w:val="both"/>
              <w:rPr>
                <w:rFonts w:ascii="Times New Roman" w:eastAsia="Times New Roman" w:hAnsi="Times New Roman" w:cs="Times New Roman"/>
                <w:b/>
                <w:bCs/>
                <w:color w:val="000000"/>
                <w:sz w:val="26"/>
                <w:szCs w:val="26"/>
                <w:lang w:val="en-US"/>
              </w:rPr>
            </w:pPr>
            <w:r w:rsidRPr="008060F6">
              <w:rPr>
                <w:rFonts w:ascii="Times New Roman" w:eastAsia="Times New Roman" w:hAnsi="Times New Roman" w:cs="Times New Roman"/>
                <w:b/>
                <w:bCs/>
                <w:color w:val="000000"/>
                <w:sz w:val="26"/>
                <w:szCs w:val="26"/>
                <w:lang w:val="en-US"/>
              </w:rPr>
              <w:t>P</w:t>
            </w:r>
          </w:p>
        </w:tc>
        <w:tc>
          <w:tcPr>
            <w:tcW w:w="1797" w:type="pct"/>
            <w:gridSpan w:val="2"/>
            <w:tcBorders>
              <w:top w:val="single" w:sz="4" w:space="0" w:color="auto"/>
              <w:left w:val="single" w:sz="4" w:space="0" w:color="auto"/>
              <w:bottom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&gt;</w:t>
            </w:r>
            <w:r w:rsidRPr="008060F6">
              <w:rPr>
                <w:rFonts w:ascii="Times New Roman" w:hAnsi="Times New Roman" w:cs="Times New Roman"/>
                <w:sz w:val="26"/>
                <w:szCs w:val="26"/>
              </w:rPr>
              <w:t>0,05</w:t>
            </w:r>
          </w:p>
        </w:tc>
        <w:tc>
          <w:tcPr>
            <w:tcW w:w="1006" w:type="pct"/>
            <w:tcBorders>
              <w:top w:val="single" w:sz="4" w:space="0" w:color="auto"/>
              <w:left w:val="single" w:sz="4" w:space="0" w:color="auto"/>
              <w:bottom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rPr>
            </w:pPr>
          </w:p>
        </w:tc>
        <w:tc>
          <w:tcPr>
            <w:tcW w:w="749" w:type="pct"/>
            <w:tcBorders>
              <w:top w:val="single" w:sz="4" w:space="0" w:color="auto"/>
              <w:left w:val="single" w:sz="4" w:space="0" w:color="auto"/>
              <w:bottom w:val="single" w:sz="4" w:space="0" w:color="auto"/>
              <w:right w:val="single" w:sz="4" w:space="0" w:color="auto"/>
            </w:tcBorders>
            <w:vAlign w:val="center"/>
          </w:tcPr>
          <w:p w:rsidR="00953A62" w:rsidRPr="008060F6" w:rsidRDefault="00953A62" w:rsidP="00C94DEC">
            <w:pPr>
              <w:spacing w:before="60" w:after="60" w:line="288" w:lineRule="auto"/>
              <w:jc w:val="center"/>
              <w:rPr>
                <w:rFonts w:ascii="Times New Roman" w:hAnsi="Times New Roman" w:cs="Times New Roman"/>
                <w:sz w:val="26"/>
                <w:szCs w:val="26"/>
              </w:rPr>
            </w:pPr>
          </w:p>
        </w:tc>
      </w:tr>
    </w:tbl>
    <w:p w:rsidR="00DC2353" w:rsidRDefault="00DC2353" w:rsidP="003E0DA7">
      <w:pPr>
        <w:spacing w:after="0" w:line="360" w:lineRule="auto"/>
        <w:ind w:firstLine="720"/>
        <w:jc w:val="both"/>
        <w:rPr>
          <w:rFonts w:ascii="Times New Roman" w:hAnsi="Times New Roman" w:cs="Times New Roman"/>
          <w:color w:val="000000"/>
          <w:sz w:val="26"/>
          <w:szCs w:val="26"/>
          <w:lang w:val="en-US"/>
        </w:rPr>
      </w:pPr>
    </w:p>
    <w:p w:rsidR="00D22B1B" w:rsidRPr="008060F6" w:rsidRDefault="00A20F2C" w:rsidP="003E0DA7">
      <w:pPr>
        <w:spacing w:after="0" w:line="360" w:lineRule="auto"/>
        <w:ind w:firstLine="720"/>
        <w:jc w:val="both"/>
        <w:rPr>
          <w:rFonts w:ascii="Times New Roman" w:hAnsi="Times New Roman" w:cs="Times New Roman"/>
          <w:color w:val="000000"/>
          <w:sz w:val="26"/>
          <w:szCs w:val="26"/>
        </w:rPr>
      </w:pPr>
      <w:r w:rsidRPr="008060F6">
        <w:rPr>
          <w:rFonts w:ascii="Times New Roman" w:hAnsi="Times New Roman" w:cs="Times New Roman"/>
          <w:color w:val="000000"/>
          <w:sz w:val="26"/>
          <w:szCs w:val="26"/>
        </w:rPr>
        <w:t xml:space="preserve">Nhận xét: </w:t>
      </w:r>
      <w:r w:rsidR="00DC2353">
        <w:rPr>
          <w:rFonts w:ascii="Times New Roman" w:hAnsi="Times New Roman" w:cs="Times New Roman"/>
          <w:color w:val="000000"/>
          <w:sz w:val="26"/>
          <w:szCs w:val="26"/>
          <w:lang w:val="en-US"/>
        </w:rPr>
        <w:t>K</w:t>
      </w:r>
      <w:r w:rsidR="00474DAC" w:rsidRPr="008060F6">
        <w:rPr>
          <w:rFonts w:ascii="Times New Roman" w:hAnsi="Times New Roman" w:cs="Times New Roman"/>
          <w:color w:val="000000"/>
          <w:sz w:val="26"/>
          <w:szCs w:val="26"/>
        </w:rPr>
        <w:t>hông có sự khác biệt về tỷ lệ loại hình lao động giữa 2 nhóm</w:t>
      </w:r>
    </w:p>
    <w:p w:rsidR="00A35956" w:rsidRPr="006140E2" w:rsidRDefault="00D22B1B" w:rsidP="00DC2353">
      <w:pPr>
        <w:pStyle w:val="3"/>
        <w:rPr>
          <w:lang w:val="vi-VN"/>
        </w:rPr>
      </w:pPr>
      <w:bookmarkStart w:id="67" w:name="_Toc447130024"/>
      <w:r w:rsidRPr="006140E2">
        <w:rPr>
          <w:lang w:val="vi-VN"/>
        </w:rPr>
        <w:t xml:space="preserve">3.1.4. </w:t>
      </w:r>
      <w:r w:rsidR="00A35956" w:rsidRPr="006140E2">
        <w:rPr>
          <w:lang w:val="vi-VN"/>
        </w:rPr>
        <w:t>Tiền sử sử dụng thuốc</w:t>
      </w:r>
      <w:r w:rsidR="00BB0DFE" w:rsidRPr="006140E2">
        <w:rPr>
          <w:lang w:val="vi-VN"/>
        </w:rPr>
        <w:t xml:space="preserve"> và </w:t>
      </w:r>
      <w:r w:rsidR="00407ECA" w:rsidRPr="006140E2">
        <w:rPr>
          <w:lang w:val="vi-VN"/>
        </w:rPr>
        <w:t>các</w:t>
      </w:r>
      <w:r w:rsidR="00BB0DFE" w:rsidRPr="006140E2">
        <w:rPr>
          <w:lang w:val="vi-VN"/>
        </w:rPr>
        <w:t xml:space="preserve"> bệnh kèm theo</w:t>
      </w:r>
      <w:bookmarkEnd w:id="67"/>
    </w:p>
    <w:p w:rsidR="00A35956" w:rsidRPr="008060F6" w:rsidRDefault="0031625F" w:rsidP="00DC2353">
      <w:pPr>
        <w:pStyle w:val="B"/>
        <w:rPr>
          <w:lang w:val="pt-BR"/>
        </w:rPr>
      </w:pPr>
      <w:bookmarkStart w:id="68" w:name="_Toc447130204"/>
      <w:r w:rsidRPr="008060F6">
        <w:rPr>
          <w:lang w:val="pt-BR"/>
        </w:rPr>
        <w:t>Bảng 3.3: Tiền sử sử dụng thuốc</w:t>
      </w:r>
      <w:r w:rsidR="00BB0DFE" w:rsidRPr="008060F6">
        <w:rPr>
          <w:lang w:val="pt-BR"/>
        </w:rPr>
        <w:t xml:space="preserve"> và </w:t>
      </w:r>
      <w:r w:rsidR="00407ECA" w:rsidRPr="008060F6">
        <w:rPr>
          <w:lang w:val="pt-BR"/>
        </w:rPr>
        <w:t>các</w:t>
      </w:r>
      <w:r w:rsidR="00BB0DFE" w:rsidRPr="008060F6">
        <w:rPr>
          <w:lang w:val="pt-BR"/>
        </w:rPr>
        <w:t xml:space="preserve"> bệnh kèm theo</w:t>
      </w:r>
      <w:bookmarkEnd w:id="68"/>
    </w:p>
    <w:tbl>
      <w:tblPr>
        <w:tblStyle w:val="TableGrid"/>
        <w:tblW w:w="4872" w:type="pct"/>
        <w:jc w:val="center"/>
        <w:tblLook w:val="04A0" w:firstRow="1" w:lastRow="0" w:firstColumn="1" w:lastColumn="0" w:noHBand="0" w:noVBand="1"/>
      </w:tblPr>
      <w:tblGrid>
        <w:gridCol w:w="2528"/>
        <w:gridCol w:w="904"/>
        <w:gridCol w:w="904"/>
        <w:gridCol w:w="904"/>
        <w:gridCol w:w="904"/>
        <w:gridCol w:w="904"/>
        <w:gridCol w:w="905"/>
        <w:gridCol w:w="820"/>
      </w:tblGrid>
      <w:tr w:rsidR="00DC2353" w:rsidRPr="008060F6" w:rsidTr="00C94DEC">
        <w:trPr>
          <w:jc w:val="center"/>
        </w:trPr>
        <w:tc>
          <w:tcPr>
            <w:tcW w:w="1441" w:type="pct"/>
            <w:vMerge w:val="restart"/>
            <w:vAlign w:val="center"/>
          </w:tcPr>
          <w:p w:rsidR="00083318" w:rsidRPr="008060F6" w:rsidRDefault="00083318" w:rsidP="00C94DEC">
            <w:pPr>
              <w:spacing w:before="60" w:after="60" w:line="288" w:lineRule="auto"/>
              <w:jc w:val="center"/>
              <w:rPr>
                <w:b/>
                <w:sz w:val="26"/>
                <w:szCs w:val="26"/>
                <w:lang w:val="pt-BR"/>
              </w:rPr>
            </w:pPr>
            <w:r w:rsidRPr="008060F6">
              <w:rPr>
                <w:b/>
                <w:sz w:val="26"/>
                <w:szCs w:val="26"/>
                <w:lang w:val="pt-BR"/>
              </w:rPr>
              <w:t>Đặc điểm</w:t>
            </w:r>
          </w:p>
        </w:tc>
        <w:tc>
          <w:tcPr>
            <w:tcW w:w="1030" w:type="pct"/>
            <w:gridSpan w:val="2"/>
            <w:tcBorders>
              <w:top w:val="single" w:sz="4" w:space="0" w:color="auto"/>
              <w:left w:val="single" w:sz="4" w:space="0" w:color="auto"/>
              <w:bottom w:val="single" w:sz="4" w:space="0" w:color="auto"/>
              <w:right w:val="single" w:sz="4" w:space="0" w:color="auto"/>
            </w:tcBorders>
            <w:vAlign w:val="center"/>
          </w:tcPr>
          <w:p w:rsidR="00083318" w:rsidRPr="008060F6" w:rsidRDefault="00083318" w:rsidP="00C94DEC">
            <w:pPr>
              <w:spacing w:before="60" w:after="60" w:line="288" w:lineRule="auto"/>
              <w:jc w:val="center"/>
              <w:rPr>
                <w:b/>
                <w:sz w:val="26"/>
                <w:szCs w:val="26"/>
                <w:lang w:val="pt-BR"/>
              </w:rPr>
            </w:pPr>
            <w:r w:rsidRPr="008060F6">
              <w:rPr>
                <w:b/>
                <w:bCs/>
                <w:color w:val="000000"/>
                <w:sz w:val="26"/>
                <w:szCs w:val="26"/>
              </w:rPr>
              <w:t>Nhóm PRP</w:t>
            </w:r>
          </w:p>
        </w:tc>
        <w:tc>
          <w:tcPr>
            <w:tcW w:w="1030" w:type="pct"/>
            <w:gridSpan w:val="2"/>
            <w:tcBorders>
              <w:top w:val="single" w:sz="4" w:space="0" w:color="auto"/>
              <w:left w:val="single" w:sz="4" w:space="0" w:color="auto"/>
              <w:bottom w:val="single" w:sz="4" w:space="0" w:color="auto"/>
              <w:right w:val="single" w:sz="4" w:space="0" w:color="auto"/>
            </w:tcBorders>
            <w:vAlign w:val="center"/>
          </w:tcPr>
          <w:p w:rsidR="00083318" w:rsidRPr="008060F6" w:rsidRDefault="00083318" w:rsidP="00C94DEC">
            <w:pPr>
              <w:spacing w:before="60" w:after="60" w:line="288" w:lineRule="auto"/>
              <w:jc w:val="center"/>
              <w:rPr>
                <w:b/>
                <w:sz w:val="26"/>
                <w:szCs w:val="26"/>
                <w:lang w:val="pt-BR"/>
              </w:rPr>
            </w:pPr>
            <w:r w:rsidRPr="008060F6">
              <w:rPr>
                <w:b/>
                <w:bCs/>
                <w:color w:val="000000"/>
                <w:sz w:val="26"/>
                <w:szCs w:val="26"/>
              </w:rPr>
              <w:t>Nhóm HA</w:t>
            </w:r>
          </w:p>
        </w:tc>
        <w:tc>
          <w:tcPr>
            <w:tcW w:w="1031" w:type="pct"/>
            <w:gridSpan w:val="2"/>
            <w:tcBorders>
              <w:left w:val="single" w:sz="4" w:space="0" w:color="auto"/>
              <w:bottom w:val="single" w:sz="4" w:space="0" w:color="auto"/>
              <w:right w:val="single" w:sz="4" w:space="0" w:color="auto"/>
            </w:tcBorders>
            <w:vAlign w:val="center"/>
          </w:tcPr>
          <w:p w:rsidR="00083318" w:rsidRPr="008060F6" w:rsidRDefault="006F55F0" w:rsidP="00C94DEC">
            <w:pPr>
              <w:spacing w:before="60" w:after="60" w:line="288" w:lineRule="auto"/>
              <w:jc w:val="center"/>
              <w:rPr>
                <w:b/>
                <w:sz w:val="26"/>
                <w:szCs w:val="26"/>
                <w:lang w:val="pt-BR"/>
              </w:rPr>
            </w:pPr>
            <w:r w:rsidRPr="008060F6">
              <w:rPr>
                <w:b/>
                <w:bCs/>
                <w:color w:val="000000"/>
                <w:sz w:val="26"/>
                <w:szCs w:val="26"/>
              </w:rPr>
              <w:t>Nhóm NC</w:t>
            </w:r>
          </w:p>
        </w:tc>
        <w:tc>
          <w:tcPr>
            <w:tcW w:w="467" w:type="pct"/>
            <w:vMerge w:val="restart"/>
            <w:vAlign w:val="center"/>
          </w:tcPr>
          <w:p w:rsidR="00083318" w:rsidRPr="008060F6" w:rsidRDefault="00083318" w:rsidP="00C94DEC">
            <w:pPr>
              <w:spacing w:before="60" w:after="60" w:line="288" w:lineRule="auto"/>
              <w:jc w:val="center"/>
              <w:rPr>
                <w:b/>
                <w:sz w:val="26"/>
                <w:szCs w:val="26"/>
                <w:lang w:val="pt-BR"/>
              </w:rPr>
            </w:pPr>
            <w:r w:rsidRPr="008060F6">
              <w:rPr>
                <w:b/>
                <w:sz w:val="26"/>
                <w:szCs w:val="26"/>
                <w:lang w:val="pt-BR"/>
              </w:rPr>
              <w:t>p</w:t>
            </w:r>
          </w:p>
        </w:tc>
      </w:tr>
      <w:tr w:rsidR="00DC2353" w:rsidRPr="008060F6" w:rsidTr="00C94DEC">
        <w:trPr>
          <w:jc w:val="center"/>
        </w:trPr>
        <w:tc>
          <w:tcPr>
            <w:tcW w:w="1441" w:type="pct"/>
            <w:vMerge/>
          </w:tcPr>
          <w:p w:rsidR="00994CC6" w:rsidRPr="008060F6" w:rsidRDefault="00994CC6" w:rsidP="00C94DEC">
            <w:pPr>
              <w:spacing w:before="60" w:after="60" w:line="288" w:lineRule="auto"/>
              <w:rPr>
                <w:b/>
                <w:sz w:val="26"/>
                <w:szCs w:val="26"/>
                <w:lang w:val="pt-BR"/>
              </w:rPr>
            </w:pPr>
          </w:p>
        </w:tc>
        <w:tc>
          <w:tcPr>
            <w:tcW w:w="515" w:type="pct"/>
            <w:vAlign w:val="center"/>
          </w:tcPr>
          <w:p w:rsidR="00994CC6" w:rsidRPr="00DC2353" w:rsidRDefault="00994CC6" w:rsidP="00C94DEC">
            <w:pPr>
              <w:spacing w:before="60" w:after="60" w:line="288" w:lineRule="auto"/>
              <w:jc w:val="center"/>
              <w:rPr>
                <w:b/>
                <w:sz w:val="26"/>
                <w:szCs w:val="26"/>
                <w:lang w:val="pt-BR"/>
              </w:rPr>
            </w:pPr>
            <w:r w:rsidRPr="00DC2353">
              <w:rPr>
                <w:b/>
                <w:sz w:val="26"/>
                <w:szCs w:val="26"/>
                <w:lang w:val="pt-BR"/>
              </w:rPr>
              <w:t>n</w:t>
            </w:r>
          </w:p>
        </w:tc>
        <w:tc>
          <w:tcPr>
            <w:tcW w:w="515" w:type="pct"/>
            <w:vAlign w:val="center"/>
          </w:tcPr>
          <w:p w:rsidR="00994CC6" w:rsidRPr="00DC2353" w:rsidRDefault="00994CC6" w:rsidP="00C94DEC">
            <w:pPr>
              <w:spacing w:before="60" w:after="60" w:line="288" w:lineRule="auto"/>
              <w:jc w:val="center"/>
              <w:rPr>
                <w:b/>
                <w:sz w:val="26"/>
                <w:szCs w:val="26"/>
                <w:lang w:val="pt-BR"/>
              </w:rPr>
            </w:pPr>
            <w:r w:rsidRPr="00DC2353">
              <w:rPr>
                <w:b/>
                <w:sz w:val="26"/>
                <w:szCs w:val="26"/>
                <w:lang w:val="pt-BR"/>
              </w:rPr>
              <w:t>Tỷ lệ</w:t>
            </w:r>
            <w:r w:rsidR="00DC2353">
              <w:rPr>
                <w:b/>
                <w:sz w:val="26"/>
                <w:szCs w:val="26"/>
                <w:lang w:val="pt-BR"/>
              </w:rPr>
              <w:t xml:space="preserve"> (%)</w:t>
            </w:r>
          </w:p>
        </w:tc>
        <w:tc>
          <w:tcPr>
            <w:tcW w:w="515" w:type="pct"/>
            <w:vAlign w:val="center"/>
          </w:tcPr>
          <w:p w:rsidR="00994CC6" w:rsidRPr="00DC2353" w:rsidRDefault="00994CC6" w:rsidP="00C94DEC">
            <w:pPr>
              <w:spacing w:before="60" w:after="60" w:line="288" w:lineRule="auto"/>
              <w:jc w:val="center"/>
              <w:rPr>
                <w:b/>
                <w:sz w:val="26"/>
                <w:szCs w:val="26"/>
                <w:lang w:val="pt-BR"/>
              </w:rPr>
            </w:pPr>
            <w:r w:rsidRPr="00DC2353">
              <w:rPr>
                <w:b/>
                <w:sz w:val="26"/>
                <w:szCs w:val="26"/>
                <w:lang w:val="pt-BR"/>
              </w:rPr>
              <w:t>n</w:t>
            </w:r>
          </w:p>
        </w:tc>
        <w:tc>
          <w:tcPr>
            <w:tcW w:w="515" w:type="pct"/>
            <w:vAlign w:val="center"/>
          </w:tcPr>
          <w:p w:rsidR="00994CC6" w:rsidRPr="00DC2353" w:rsidRDefault="00DC2353" w:rsidP="00C94DEC">
            <w:pPr>
              <w:spacing w:before="60" w:after="60" w:line="288" w:lineRule="auto"/>
              <w:jc w:val="center"/>
              <w:rPr>
                <w:b/>
                <w:sz w:val="26"/>
                <w:szCs w:val="26"/>
                <w:lang w:val="pt-BR"/>
              </w:rPr>
            </w:pPr>
            <w:r w:rsidRPr="00DC2353">
              <w:rPr>
                <w:b/>
                <w:sz w:val="26"/>
                <w:szCs w:val="26"/>
                <w:lang w:val="pt-BR"/>
              </w:rPr>
              <w:t>Tỷ lệ</w:t>
            </w:r>
            <w:r>
              <w:rPr>
                <w:b/>
                <w:sz w:val="26"/>
                <w:szCs w:val="26"/>
                <w:lang w:val="pt-BR"/>
              </w:rPr>
              <w:t xml:space="preserve"> (%)</w:t>
            </w:r>
          </w:p>
        </w:tc>
        <w:tc>
          <w:tcPr>
            <w:tcW w:w="515" w:type="pct"/>
            <w:vAlign w:val="center"/>
          </w:tcPr>
          <w:p w:rsidR="00994CC6" w:rsidRPr="00DC2353" w:rsidRDefault="00994CC6" w:rsidP="00C94DEC">
            <w:pPr>
              <w:spacing w:before="60" w:after="60" w:line="288" w:lineRule="auto"/>
              <w:jc w:val="center"/>
              <w:rPr>
                <w:b/>
                <w:sz w:val="26"/>
                <w:szCs w:val="26"/>
                <w:lang w:val="pt-BR"/>
              </w:rPr>
            </w:pPr>
            <w:r w:rsidRPr="00DC2353">
              <w:rPr>
                <w:b/>
                <w:sz w:val="26"/>
                <w:szCs w:val="26"/>
                <w:lang w:val="pt-BR"/>
              </w:rPr>
              <w:t>n</w:t>
            </w:r>
          </w:p>
        </w:tc>
        <w:tc>
          <w:tcPr>
            <w:tcW w:w="516" w:type="pct"/>
            <w:vAlign w:val="center"/>
          </w:tcPr>
          <w:p w:rsidR="00994CC6" w:rsidRPr="00DC2353" w:rsidRDefault="00DC2353" w:rsidP="00C94DEC">
            <w:pPr>
              <w:spacing w:before="60" w:after="60" w:line="288" w:lineRule="auto"/>
              <w:jc w:val="center"/>
              <w:rPr>
                <w:b/>
                <w:sz w:val="26"/>
                <w:szCs w:val="26"/>
                <w:lang w:val="pt-BR"/>
              </w:rPr>
            </w:pPr>
            <w:r w:rsidRPr="00DC2353">
              <w:rPr>
                <w:b/>
                <w:sz w:val="26"/>
                <w:szCs w:val="26"/>
                <w:lang w:val="pt-BR"/>
              </w:rPr>
              <w:t>Tỷ lệ</w:t>
            </w:r>
            <w:r>
              <w:rPr>
                <w:b/>
                <w:sz w:val="26"/>
                <w:szCs w:val="26"/>
                <w:lang w:val="pt-BR"/>
              </w:rPr>
              <w:t xml:space="preserve"> (%)</w:t>
            </w:r>
          </w:p>
        </w:tc>
        <w:tc>
          <w:tcPr>
            <w:tcW w:w="467" w:type="pct"/>
            <w:vMerge/>
            <w:vAlign w:val="center"/>
          </w:tcPr>
          <w:p w:rsidR="00994CC6" w:rsidRPr="008060F6" w:rsidRDefault="00994CC6" w:rsidP="00C94DEC">
            <w:pPr>
              <w:spacing w:before="60" w:after="60" w:line="288" w:lineRule="auto"/>
              <w:jc w:val="center"/>
              <w:rPr>
                <w:b/>
                <w:sz w:val="26"/>
                <w:szCs w:val="26"/>
                <w:lang w:val="pt-BR"/>
              </w:rPr>
            </w:pPr>
          </w:p>
        </w:tc>
      </w:tr>
      <w:tr w:rsidR="00DC2353" w:rsidRPr="008060F6" w:rsidTr="00C94DEC">
        <w:trPr>
          <w:jc w:val="center"/>
        </w:trPr>
        <w:tc>
          <w:tcPr>
            <w:tcW w:w="1441" w:type="pct"/>
          </w:tcPr>
          <w:p w:rsidR="006D0273" w:rsidRPr="008060F6" w:rsidRDefault="006D0273" w:rsidP="00C94DEC">
            <w:pPr>
              <w:spacing w:before="60" w:after="60" w:line="288" w:lineRule="auto"/>
              <w:rPr>
                <w:b/>
                <w:sz w:val="26"/>
                <w:szCs w:val="26"/>
                <w:lang w:val="pt-BR"/>
              </w:rPr>
            </w:pPr>
            <w:r w:rsidRPr="008060F6">
              <w:rPr>
                <w:color w:val="000000"/>
                <w:sz w:val="26"/>
                <w:szCs w:val="26"/>
              </w:rPr>
              <w:t>Paracetamol</w:t>
            </w:r>
          </w:p>
        </w:tc>
        <w:tc>
          <w:tcPr>
            <w:tcW w:w="515" w:type="pct"/>
            <w:vAlign w:val="center"/>
          </w:tcPr>
          <w:p w:rsidR="006D0273" w:rsidRPr="008060F6" w:rsidRDefault="006D0273" w:rsidP="00C94DEC">
            <w:pPr>
              <w:spacing w:before="60" w:after="60" w:line="288" w:lineRule="auto"/>
              <w:jc w:val="center"/>
              <w:rPr>
                <w:b/>
                <w:sz w:val="26"/>
                <w:szCs w:val="26"/>
                <w:lang w:val="pt-BR"/>
              </w:rPr>
            </w:pPr>
            <w:r w:rsidRPr="008060F6">
              <w:rPr>
                <w:color w:val="000000"/>
                <w:sz w:val="26"/>
                <w:szCs w:val="26"/>
              </w:rPr>
              <w:t>18</w:t>
            </w:r>
          </w:p>
        </w:tc>
        <w:tc>
          <w:tcPr>
            <w:tcW w:w="515" w:type="pct"/>
            <w:vAlign w:val="center"/>
          </w:tcPr>
          <w:p w:rsidR="006D0273" w:rsidRPr="008060F6" w:rsidRDefault="006D0273" w:rsidP="00C94DEC">
            <w:pPr>
              <w:spacing w:before="60" w:after="60" w:line="288" w:lineRule="auto"/>
              <w:jc w:val="center"/>
              <w:rPr>
                <w:b/>
                <w:sz w:val="26"/>
                <w:szCs w:val="26"/>
                <w:lang w:val="pt-BR"/>
              </w:rPr>
            </w:pPr>
            <w:r w:rsidRPr="008060F6">
              <w:rPr>
                <w:color w:val="000000"/>
                <w:sz w:val="26"/>
                <w:szCs w:val="26"/>
              </w:rPr>
              <w:t>40</w:t>
            </w:r>
          </w:p>
        </w:tc>
        <w:tc>
          <w:tcPr>
            <w:tcW w:w="515" w:type="pct"/>
            <w:vAlign w:val="center"/>
          </w:tcPr>
          <w:p w:rsidR="006D0273" w:rsidRPr="008060F6" w:rsidRDefault="006D0273" w:rsidP="00C94DEC">
            <w:pPr>
              <w:spacing w:before="60" w:after="60" w:line="288" w:lineRule="auto"/>
              <w:jc w:val="center"/>
              <w:rPr>
                <w:b/>
                <w:sz w:val="26"/>
                <w:szCs w:val="26"/>
                <w:lang w:val="pt-BR"/>
              </w:rPr>
            </w:pPr>
            <w:r w:rsidRPr="008060F6">
              <w:rPr>
                <w:color w:val="000000"/>
                <w:sz w:val="26"/>
                <w:szCs w:val="26"/>
              </w:rPr>
              <w:t>12</w:t>
            </w:r>
          </w:p>
        </w:tc>
        <w:tc>
          <w:tcPr>
            <w:tcW w:w="515" w:type="pct"/>
            <w:vAlign w:val="center"/>
          </w:tcPr>
          <w:p w:rsidR="006D0273" w:rsidRPr="008060F6" w:rsidRDefault="006D0273" w:rsidP="00C94DEC">
            <w:pPr>
              <w:spacing w:before="60" w:after="60" w:line="288" w:lineRule="auto"/>
              <w:jc w:val="center"/>
              <w:rPr>
                <w:b/>
                <w:sz w:val="26"/>
                <w:szCs w:val="26"/>
                <w:lang w:val="pt-BR"/>
              </w:rPr>
            </w:pPr>
            <w:r w:rsidRPr="008060F6">
              <w:rPr>
                <w:color w:val="000000"/>
                <w:sz w:val="26"/>
                <w:szCs w:val="26"/>
              </w:rPr>
              <w:t>30,8</w:t>
            </w:r>
          </w:p>
        </w:tc>
        <w:tc>
          <w:tcPr>
            <w:tcW w:w="515" w:type="pct"/>
            <w:tcBorders>
              <w:top w:val="single" w:sz="4" w:space="0" w:color="auto"/>
              <w:left w:val="single" w:sz="4" w:space="0" w:color="auto"/>
              <w:bottom w:val="single" w:sz="4" w:space="0" w:color="auto"/>
              <w:right w:val="single" w:sz="4" w:space="0" w:color="auto"/>
            </w:tcBorders>
            <w:vAlign w:val="center"/>
          </w:tcPr>
          <w:p w:rsidR="006D0273" w:rsidRPr="008060F6" w:rsidRDefault="006D0273" w:rsidP="00C94DEC">
            <w:pPr>
              <w:spacing w:before="60" w:after="60" w:line="288" w:lineRule="auto"/>
              <w:jc w:val="center"/>
              <w:rPr>
                <w:b/>
                <w:sz w:val="26"/>
                <w:szCs w:val="26"/>
                <w:lang w:val="pt-BR"/>
              </w:rPr>
            </w:pPr>
            <w:r w:rsidRPr="008060F6">
              <w:rPr>
                <w:sz w:val="26"/>
                <w:szCs w:val="26"/>
                <w:lang w:val="pt-BR"/>
              </w:rPr>
              <w:t>30</w:t>
            </w:r>
          </w:p>
        </w:tc>
        <w:tc>
          <w:tcPr>
            <w:tcW w:w="516" w:type="pct"/>
            <w:tcBorders>
              <w:top w:val="single" w:sz="4" w:space="0" w:color="auto"/>
              <w:left w:val="single" w:sz="4" w:space="0" w:color="auto"/>
              <w:bottom w:val="single" w:sz="4" w:space="0" w:color="auto"/>
              <w:right w:val="single" w:sz="4" w:space="0" w:color="auto"/>
            </w:tcBorders>
            <w:vAlign w:val="center"/>
          </w:tcPr>
          <w:p w:rsidR="006D0273" w:rsidRPr="008060F6" w:rsidRDefault="006D0273" w:rsidP="00C94DEC">
            <w:pPr>
              <w:spacing w:before="60" w:after="60" w:line="288" w:lineRule="auto"/>
              <w:jc w:val="center"/>
              <w:rPr>
                <w:b/>
                <w:sz w:val="26"/>
                <w:szCs w:val="26"/>
                <w:lang w:val="pt-BR"/>
              </w:rPr>
            </w:pPr>
            <w:r w:rsidRPr="008060F6">
              <w:rPr>
                <w:sz w:val="26"/>
                <w:szCs w:val="26"/>
                <w:lang w:val="pt-BR"/>
              </w:rPr>
              <w:t>35,7</w:t>
            </w:r>
          </w:p>
        </w:tc>
        <w:tc>
          <w:tcPr>
            <w:tcW w:w="467" w:type="pct"/>
            <w:vAlign w:val="center"/>
          </w:tcPr>
          <w:p w:rsidR="006D0273" w:rsidRPr="008060F6" w:rsidRDefault="000B7A53" w:rsidP="00C94DEC">
            <w:pPr>
              <w:spacing w:before="60" w:after="60" w:line="288" w:lineRule="auto"/>
              <w:jc w:val="center"/>
              <w:rPr>
                <w:sz w:val="26"/>
                <w:szCs w:val="26"/>
                <w:lang w:val="pt-BR"/>
              </w:rPr>
            </w:pPr>
            <w:r w:rsidRPr="008060F6">
              <w:rPr>
                <w:sz w:val="26"/>
                <w:szCs w:val="26"/>
                <w:lang w:val="pt-BR"/>
              </w:rPr>
              <w:t>&gt;0,05</w:t>
            </w:r>
          </w:p>
        </w:tc>
      </w:tr>
      <w:tr w:rsidR="00DC2353" w:rsidRPr="008060F6" w:rsidTr="00C94DEC">
        <w:trPr>
          <w:jc w:val="center"/>
        </w:trPr>
        <w:tc>
          <w:tcPr>
            <w:tcW w:w="1441" w:type="pct"/>
          </w:tcPr>
          <w:p w:rsidR="000B7A53" w:rsidRPr="008060F6" w:rsidRDefault="000B7A53" w:rsidP="00C94DEC">
            <w:pPr>
              <w:spacing w:before="60" w:after="60" w:line="288" w:lineRule="auto"/>
              <w:rPr>
                <w:b/>
                <w:sz w:val="26"/>
                <w:szCs w:val="26"/>
                <w:lang w:val="pt-BR"/>
              </w:rPr>
            </w:pPr>
            <w:r w:rsidRPr="008060F6">
              <w:rPr>
                <w:color w:val="000000"/>
                <w:sz w:val="26"/>
                <w:szCs w:val="26"/>
              </w:rPr>
              <w:t>NSAID</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36</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80</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31</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79,5</w:t>
            </w:r>
          </w:p>
        </w:tc>
        <w:tc>
          <w:tcPr>
            <w:tcW w:w="515"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67</w:t>
            </w:r>
          </w:p>
        </w:tc>
        <w:tc>
          <w:tcPr>
            <w:tcW w:w="516"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79,7</w:t>
            </w:r>
          </w:p>
        </w:tc>
        <w:tc>
          <w:tcPr>
            <w:tcW w:w="467" w:type="pct"/>
            <w:vAlign w:val="center"/>
          </w:tcPr>
          <w:p w:rsidR="000B7A53" w:rsidRPr="008060F6" w:rsidRDefault="000B7A53" w:rsidP="00C94DEC">
            <w:pPr>
              <w:spacing w:before="60" w:after="60" w:line="288" w:lineRule="auto"/>
              <w:jc w:val="center"/>
              <w:rPr>
                <w:sz w:val="26"/>
                <w:szCs w:val="26"/>
                <w:lang w:val="pt-BR"/>
              </w:rPr>
            </w:pPr>
            <w:r w:rsidRPr="008060F6">
              <w:rPr>
                <w:sz w:val="26"/>
                <w:szCs w:val="26"/>
                <w:lang w:val="pt-BR"/>
              </w:rPr>
              <w:t>&gt;0,05</w:t>
            </w:r>
          </w:p>
        </w:tc>
      </w:tr>
      <w:tr w:rsidR="00DC2353" w:rsidRPr="008060F6" w:rsidTr="00C94DEC">
        <w:trPr>
          <w:jc w:val="center"/>
        </w:trPr>
        <w:tc>
          <w:tcPr>
            <w:tcW w:w="1441" w:type="pct"/>
          </w:tcPr>
          <w:p w:rsidR="000B7A53" w:rsidRPr="008060F6" w:rsidRDefault="00474B1C" w:rsidP="00C94DEC">
            <w:pPr>
              <w:spacing w:before="60" w:after="60" w:line="288" w:lineRule="auto"/>
              <w:rPr>
                <w:b/>
                <w:sz w:val="26"/>
                <w:szCs w:val="26"/>
                <w:lang w:val="pt-BR"/>
              </w:rPr>
            </w:pPr>
            <w:r w:rsidRPr="008060F6">
              <w:rPr>
                <w:color w:val="000000"/>
                <w:sz w:val="26"/>
                <w:szCs w:val="26"/>
                <w:lang w:val="vi-VN"/>
              </w:rPr>
              <w:t>T</w:t>
            </w:r>
            <w:r w:rsidRPr="00DC2353">
              <w:rPr>
                <w:color w:val="000000"/>
                <w:spacing w:val="-4"/>
                <w:sz w:val="26"/>
                <w:szCs w:val="26"/>
                <w:lang w:val="vi-VN"/>
              </w:rPr>
              <w:t>huốc điều trị cơ bản</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38</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84,4</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31</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79,5</w:t>
            </w:r>
          </w:p>
        </w:tc>
        <w:tc>
          <w:tcPr>
            <w:tcW w:w="515"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69</w:t>
            </w:r>
          </w:p>
        </w:tc>
        <w:tc>
          <w:tcPr>
            <w:tcW w:w="516"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82,1</w:t>
            </w:r>
          </w:p>
        </w:tc>
        <w:tc>
          <w:tcPr>
            <w:tcW w:w="467" w:type="pct"/>
            <w:vAlign w:val="center"/>
          </w:tcPr>
          <w:p w:rsidR="000B7A53" w:rsidRPr="008060F6" w:rsidRDefault="000B7A53" w:rsidP="00C94DEC">
            <w:pPr>
              <w:spacing w:before="60" w:after="60" w:line="288" w:lineRule="auto"/>
              <w:jc w:val="center"/>
              <w:rPr>
                <w:sz w:val="26"/>
                <w:szCs w:val="26"/>
                <w:lang w:val="pt-BR"/>
              </w:rPr>
            </w:pPr>
            <w:r w:rsidRPr="008060F6">
              <w:rPr>
                <w:sz w:val="26"/>
                <w:szCs w:val="26"/>
                <w:lang w:val="pt-BR"/>
              </w:rPr>
              <w:t>&gt;0,05</w:t>
            </w:r>
          </w:p>
        </w:tc>
      </w:tr>
      <w:tr w:rsidR="00DC2353" w:rsidRPr="008060F6" w:rsidTr="00C94DEC">
        <w:trPr>
          <w:jc w:val="center"/>
        </w:trPr>
        <w:tc>
          <w:tcPr>
            <w:tcW w:w="1441" w:type="pct"/>
          </w:tcPr>
          <w:p w:rsidR="000B7A53" w:rsidRPr="008060F6" w:rsidRDefault="000B7A53" w:rsidP="00C94DEC">
            <w:pPr>
              <w:spacing w:before="60" w:after="60" w:line="288" w:lineRule="auto"/>
              <w:rPr>
                <w:b/>
                <w:sz w:val="26"/>
                <w:szCs w:val="26"/>
                <w:lang w:val="pt-BR"/>
              </w:rPr>
            </w:pPr>
            <w:r w:rsidRPr="008060F6">
              <w:rPr>
                <w:color w:val="000000"/>
                <w:sz w:val="26"/>
                <w:szCs w:val="26"/>
              </w:rPr>
              <w:t xml:space="preserve">Hút dịch </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16</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35,6</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12</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30,8</w:t>
            </w:r>
          </w:p>
        </w:tc>
        <w:tc>
          <w:tcPr>
            <w:tcW w:w="515"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28</w:t>
            </w:r>
          </w:p>
        </w:tc>
        <w:tc>
          <w:tcPr>
            <w:tcW w:w="516"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33,3</w:t>
            </w:r>
          </w:p>
        </w:tc>
        <w:tc>
          <w:tcPr>
            <w:tcW w:w="467" w:type="pct"/>
            <w:vAlign w:val="center"/>
          </w:tcPr>
          <w:p w:rsidR="000B7A53" w:rsidRPr="008060F6" w:rsidRDefault="000B7A53" w:rsidP="00C94DEC">
            <w:pPr>
              <w:spacing w:before="60" w:after="60" w:line="288" w:lineRule="auto"/>
              <w:jc w:val="center"/>
              <w:rPr>
                <w:sz w:val="26"/>
                <w:szCs w:val="26"/>
                <w:lang w:val="pt-BR"/>
              </w:rPr>
            </w:pPr>
            <w:r w:rsidRPr="008060F6">
              <w:rPr>
                <w:sz w:val="26"/>
                <w:szCs w:val="26"/>
                <w:lang w:val="pt-BR"/>
              </w:rPr>
              <w:t>&gt;0,05</w:t>
            </w:r>
          </w:p>
        </w:tc>
      </w:tr>
      <w:tr w:rsidR="00DC2353" w:rsidRPr="008060F6" w:rsidTr="00C94DEC">
        <w:trPr>
          <w:jc w:val="center"/>
        </w:trPr>
        <w:tc>
          <w:tcPr>
            <w:tcW w:w="1441" w:type="pct"/>
          </w:tcPr>
          <w:p w:rsidR="000B7A53" w:rsidRPr="008060F6" w:rsidRDefault="000B7A53" w:rsidP="00C94DEC">
            <w:pPr>
              <w:spacing w:before="60" w:after="60" w:line="288" w:lineRule="auto"/>
              <w:rPr>
                <w:b/>
                <w:sz w:val="26"/>
                <w:szCs w:val="26"/>
                <w:lang w:val="pt-BR"/>
              </w:rPr>
            </w:pPr>
            <w:r w:rsidRPr="008060F6">
              <w:rPr>
                <w:color w:val="000000"/>
                <w:sz w:val="26"/>
                <w:szCs w:val="26"/>
              </w:rPr>
              <w:t>Tiêm corticoid</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29</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64,4</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23</w:t>
            </w:r>
          </w:p>
        </w:tc>
        <w:tc>
          <w:tcPr>
            <w:tcW w:w="515" w:type="pct"/>
            <w:vAlign w:val="center"/>
          </w:tcPr>
          <w:p w:rsidR="000B7A53" w:rsidRPr="008060F6" w:rsidRDefault="000B7A53" w:rsidP="00C94DEC">
            <w:pPr>
              <w:spacing w:before="60" w:after="60" w:line="288" w:lineRule="auto"/>
              <w:jc w:val="center"/>
              <w:rPr>
                <w:b/>
                <w:sz w:val="26"/>
                <w:szCs w:val="26"/>
                <w:lang w:val="pt-BR"/>
              </w:rPr>
            </w:pPr>
            <w:r w:rsidRPr="008060F6">
              <w:rPr>
                <w:color w:val="000000"/>
                <w:sz w:val="26"/>
                <w:szCs w:val="26"/>
              </w:rPr>
              <w:t>59,0</w:t>
            </w:r>
          </w:p>
        </w:tc>
        <w:tc>
          <w:tcPr>
            <w:tcW w:w="515"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52</w:t>
            </w:r>
          </w:p>
        </w:tc>
        <w:tc>
          <w:tcPr>
            <w:tcW w:w="516"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61,9</w:t>
            </w:r>
          </w:p>
        </w:tc>
        <w:tc>
          <w:tcPr>
            <w:tcW w:w="467" w:type="pct"/>
            <w:vAlign w:val="center"/>
          </w:tcPr>
          <w:p w:rsidR="000B7A53" w:rsidRPr="008060F6" w:rsidRDefault="000B7A53" w:rsidP="00C94DEC">
            <w:pPr>
              <w:spacing w:before="60" w:after="60" w:line="288" w:lineRule="auto"/>
              <w:jc w:val="center"/>
              <w:rPr>
                <w:sz w:val="26"/>
                <w:szCs w:val="26"/>
                <w:lang w:val="pt-BR"/>
              </w:rPr>
            </w:pPr>
            <w:r w:rsidRPr="008060F6">
              <w:rPr>
                <w:sz w:val="26"/>
                <w:szCs w:val="26"/>
                <w:lang w:val="pt-BR"/>
              </w:rPr>
              <w:t>&gt;0,05</w:t>
            </w:r>
          </w:p>
        </w:tc>
      </w:tr>
      <w:tr w:rsidR="00DC2353" w:rsidRPr="008060F6" w:rsidTr="00C94DEC">
        <w:trPr>
          <w:jc w:val="center"/>
        </w:trPr>
        <w:tc>
          <w:tcPr>
            <w:tcW w:w="1441" w:type="pct"/>
          </w:tcPr>
          <w:p w:rsidR="006D0273" w:rsidRPr="008060F6" w:rsidRDefault="006D0273" w:rsidP="00C94DEC">
            <w:pPr>
              <w:spacing w:before="60" w:after="60" w:line="288" w:lineRule="auto"/>
              <w:rPr>
                <w:color w:val="000000"/>
                <w:sz w:val="26"/>
                <w:szCs w:val="26"/>
              </w:rPr>
            </w:pPr>
            <w:r w:rsidRPr="008060F6">
              <w:rPr>
                <w:color w:val="000000"/>
                <w:sz w:val="26"/>
                <w:szCs w:val="26"/>
              </w:rPr>
              <w:t>Tiêm HA</w:t>
            </w:r>
          </w:p>
        </w:tc>
        <w:tc>
          <w:tcPr>
            <w:tcW w:w="515" w:type="pct"/>
            <w:vAlign w:val="center"/>
          </w:tcPr>
          <w:p w:rsidR="006D0273" w:rsidRPr="008060F6" w:rsidRDefault="006D0273" w:rsidP="00C94DEC">
            <w:pPr>
              <w:spacing w:before="60" w:after="60" w:line="288" w:lineRule="auto"/>
              <w:jc w:val="center"/>
              <w:rPr>
                <w:b/>
                <w:color w:val="000000"/>
                <w:sz w:val="26"/>
                <w:szCs w:val="26"/>
              </w:rPr>
            </w:pPr>
            <w:r w:rsidRPr="008060F6">
              <w:rPr>
                <w:b/>
                <w:color w:val="000000"/>
                <w:sz w:val="26"/>
                <w:szCs w:val="26"/>
              </w:rPr>
              <w:t>25</w:t>
            </w:r>
          </w:p>
        </w:tc>
        <w:tc>
          <w:tcPr>
            <w:tcW w:w="515" w:type="pct"/>
            <w:vAlign w:val="center"/>
          </w:tcPr>
          <w:p w:rsidR="006D0273" w:rsidRPr="008060F6" w:rsidRDefault="006D0273" w:rsidP="00C94DEC">
            <w:pPr>
              <w:spacing w:before="60" w:after="60" w:line="288" w:lineRule="auto"/>
              <w:jc w:val="center"/>
              <w:rPr>
                <w:b/>
                <w:color w:val="000000"/>
                <w:sz w:val="26"/>
                <w:szCs w:val="26"/>
              </w:rPr>
            </w:pPr>
            <w:r w:rsidRPr="008060F6">
              <w:rPr>
                <w:b/>
                <w:color w:val="000000"/>
                <w:sz w:val="26"/>
                <w:szCs w:val="26"/>
              </w:rPr>
              <w:t>46,7</w:t>
            </w:r>
          </w:p>
        </w:tc>
        <w:tc>
          <w:tcPr>
            <w:tcW w:w="515" w:type="pct"/>
            <w:vAlign w:val="center"/>
          </w:tcPr>
          <w:p w:rsidR="006D0273" w:rsidRPr="008060F6" w:rsidRDefault="006D0273" w:rsidP="00C94DEC">
            <w:pPr>
              <w:spacing w:before="60" w:after="60" w:line="288" w:lineRule="auto"/>
              <w:jc w:val="center"/>
              <w:rPr>
                <w:b/>
                <w:color w:val="000000"/>
                <w:sz w:val="26"/>
                <w:szCs w:val="26"/>
              </w:rPr>
            </w:pPr>
            <w:r w:rsidRPr="008060F6">
              <w:rPr>
                <w:b/>
                <w:color w:val="000000"/>
                <w:sz w:val="26"/>
                <w:szCs w:val="26"/>
              </w:rPr>
              <w:t>12</w:t>
            </w:r>
          </w:p>
        </w:tc>
        <w:tc>
          <w:tcPr>
            <w:tcW w:w="515" w:type="pct"/>
            <w:vAlign w:val="center"/>
          </w:tcPr>
          <w:p w:rsidR="006D0273" w:rsidRPr="008060F6" w:rsidRDefault="006D0273" w:rsidP="00C94DEC">
            <w:pPr>
              <w:spacing w:before="60" w:after="60" w:line="288" w:lineRule="auto"/>
              <w:jc w:val="center"/>
              <w:rPr>
                <w:b/>
                <w:color w:val="000000"/>
                <w:sz w:val="26"/>
                <w:szCs w:val="26"/>
              </w:rPr>
            </w:pPr>
            <w:r w:rsidRPr="008060F6">
              <w:rPr>
                <w:b/>
                <w:color w:val="000000"/>
                <w:sz w:val="26"/>
                <w:szCs w:val="26"/>
              </w:rPr>
              <w:t>28,9</w:t>
            </w:r>
          </w:p>
        </w:tc>
        <w:tc>
          <w:tcPr>
            <w:tcW w:w="515" w:type="pct"/>
            <w:tcBorders>
              <w:top w:val="single" w:sz="4" w:space="0" w:color="auto"/>
              <w:left w:val="single" w:sz="4" w:space="0" w:color="auto"/>
              <w:bottom w:val="single" w:sz="4" w:space="0" w:color="auto"/>
              <w:right w:val="single" w:sz="4" w:space="0" w:color="auto"/>
            </w:tcBorders>
            <w:vAlign w:val="center"/>
          </w:tcPr>
          <w:p w:rsidR="006D0273" w:rsidRPr="008060F6" w:rsidRDefault="006D0273" w:rsidP="00C94DEC">
            <w:pPr>
              <w:spacing w:before="60" w:after="60" w:line="288" w:lineRule="auto"/>
              <w:jc w:val="center"/>
              <w:rPr>
                <w:b/>
                <w:sz w:val="26"/>
                <w:szCs w:val="26"/>
                <w:lang w:val="pt-BR"/>
              </w:rPr>
            </w:pPr>
            <w:r w:rsidRPr="008060F6">
              <w:rPr>
                <w:sz w:val="26"/>
                <w:szCs w:val="26"/>
                <w:lang w:val="pt-BR"/>
              </w:rPr>
              <w:t>37</w:t>
            </w:r>
          </w:p>
        </w:tc>
        <w:tc>
          <w:tcPr>
            <w:tcW w:w="516" w:type="pct"/>
            <w:tcBorders>
              <w:top w:val="single" w:sz="4" w:space="0" w:color="auto"/>
              <w:left w:val="single" w:sz="4" w:space="0" w:color="auto"/>
              <w:bottom w:val="single" w:sz="4" w:space="0" w:color="auto"/>
              <w:right w:val="single" w:sz="4" w:space="0" w:color="auto"/>
            </w:tcBorders>
            <w:vAlign w:val="center"/>
          </w:tcPr>
          <w:p w:rsidR="006D0273" w:rsidRPr="008060F6" w:rsidRDefault="006D0273" w:rsidP="00C94DEC">
            <w:pPr>
              <w:spacing w:before="60" w:after="60" w:line="288" w:lineRule="auto"/>
              <w:jc w:val="center"/>
              <w:rPr>
                <w:b/>
                <w:sz w:val="26"/>
                <w:szCs w:val="26"/>
                <w:lang w:val="pt-BR"/>
              </w:rPr>
            </w:pPr>
            <w:r w:rsidRPr="008060F6">
              <w:rPr>
                <w:sz w:val="26"/>
                <w:szCs w:val="26"/>
                <w:lang w:val="pt-BR"/>
              </w:rPr>
              <w:t>44,0</w:t>
            </w:r>
          </w:p>
        </w:tc>
        <w:tc>
          <w:tcPr>
            <w:tcW w:w="467" w:type="pct"/>
            <w:vAlign w:val="center"/>
          </w:tcPr>
          <w:p w:rsidR="006D0273" w:rsidRPr="008060F6" w:rsidRDefault="000B7A53" w:rsidP="00C94DEC">
            <w:pPr>
              <w:spacing w:before="60" w:after="60" w:line="288" w:lineRule="auto"/>
              <w:jc w:val="center"/>
              <w:rPr>
                <w:b/>
                <w:sz w:val="26"/>
                <w:szCs w:val="26"/>
                <w:lang w:val="pt-BR"/>
              </w:rPr>
            </w:pPr>
            <w:r w:rsidRPr="008060F6">
              <w:rPr>
                <w:b/>
                <w:sz w:val="26"/>
                <w:szCs w:val="26"/>
                <w:lang w:val="pt-BR"/>
              </w:rPr>
              <w:t>&lt;0,05</w:t>
            </w:r>
          </w:p>
        </w:tc>
      </w:tr>
      <w:tr w:rsidR="00DC2353" w:rsidRPr="008060F6" w:rsidTr="00C94DEC">
        <w:trPr>
          <w:jc w:val="center"/>
        </w:trPr>
        <w:tc>
          <w:tcPr>
            <w:tcW w:w="1441" w:type="pct"/>
          </w:tcPr>
          <w:p w:rsidR="000B7A53" w:rsidRPr="008060F6" w:rsidRDefault="000B7A53" w:rsidP="00C94DEC">
            <w:pPr>
              <w:spacing w:before="60" w:after="60" w:line="288" w:lineRule="auto"/>
              <w:rPr>
                <w:color w:val="000000"/>
                <w:sz w:val="26"/>
                <w:szCs w:val="26"/>
              </w:rPr>
            </w:pPr>
            <w:r w:rsidRPr="008060F6">
              <w:rPr>
                <w:sz w:val="26"/>
                <w:szCs w:val="26"/>
              </w:rPr>
              <w:t>RL</w:t>
            </w:r>
            <w:r w:rsidR="00474B1C" w:rsidRPr="008060F6">
              <w:rPr>
                <w:sz w:val="26"/>
                <w:szCs w:val="26"/>
              </w:rPr>
              <w:t xml:space="preserve"> mỡ máu</w:t>
            </w:r>
          </w:p>
        </w:tc>
        <w:tc>
          <w:tcPr>
            <w:tcW w:w="515" w:type="pct"/>
            <w:vAlign w:val="center"/>
          </w:tcPr>
          <w:p w:rsidR="000B7A53" w:rsidRPr="008060F6" w:rsidRDefault="000B7A53" w:rsidP="00C94DEC">
            <w:pPr>
              <w:spacing w:before="60" w:after="60" w:line="288" w:lineRule="auto"/>
              <w:jc w:val="center"/>
              <w:rPr>
                <w:color w:val="000000"/>
                <w:sz w:val="26"/>
                <w:szCs w:val="26"/>
              </w:rPr>
            </w:pPr>
            <w:r w:rsidRPr="008060F6">
              <w:rPr>
                <w:color w:val="000000"/>
                <w:sz w:val="26"/>
                <w:szCs w:val="26"/>
              </w:rPr>
              <w:t>27</w:t>
            </w:r>
          </w:p>
        </w:tc>
        <w:tc>
          <w:tcPr>
            <w:tcW w:w="515" w:type="pct"/>
            <w:vAlign w:val="center"/>
          </w:tcPr>
          <w:p w:rsidR="000B7A53" w:rsidRPr="008060F6" w:rsidRDefault="000B7A53" w:rsidP="00C94DEC">
            <w:pPr>
              <w:spacing w:before="60" w:after="60" w:line="288" w:lineRule="auto"/>
              <w:jc w:val="center"/>
              <w:rPr>
                <w:color w:val="000000"/>
                <w:sz w:val="26"/>
                <w:szCs w:val="26"/>
              </w:rPr>
            </w:pPr>
            <w:r w:rsidRPr="008060F6">
              <w:rPr>
                <w:color w:val="000000"/>
                <w:sz w:val="26"/>
                <w:szCs w:val="26"/>
              </w:rPr>
              <w:t>60,0</w:t>
            </w:r>
          </w:p>
        </w:tc>
        <w:tc>
          <w:tcPr>
            <w:tcW w:w="515" w:type="pct"/>
            <w:vAlign w:val="center"/>
          </w:tcPr>
          <w:p w:rsidR="000B7A53" w:rsidRPr="008060F6" w:rsidRDefault="000B7A53" w:rsidP="00C94DEC">
            <w:pPr>
              <w:spacing w:before="60" w:after="60" w:line="288" w:lineRule="auto"/>
              <w:jc w:val="center"/>
              <w:rPr>
                <w:color w:val="000000"/>
                <w:sz w:val="26"/>
                <w:szCs w:val="26"/>
              </w:rPr>
            </w:pPr>
            <w:r w:rsidRPr="008060F6">
              <w:rPr>
                <w:color w:val="000000"/>
                <w:sz w:val="26"/>
                <w:szCs w:val="26"/>
              </w:rPr>
              <w:t>17</w:t>
            </w:r>
          </w:p>
        </w:tc>
        <w:tc>
          <w:tcPr>
            <w:tcW w:w="515" w:type="pct"/>
            <w:vAlign w:val="center"/>
          </w:tcPr>
          <w:p w:rsidR="000B7A53" w:rsidRPr="008060F6" w:rsidRDefault="000B7A53" w:rsidP="00C94DEC">
            <w:pPr>
              <w:spacing w:before="60" w:after="60" w:line="288" w:lineRule="auto"/>
              <w:jc w:val="center"/>
              <w:rPr>
                <w:color w:val="000000"/>
                <w:sz w:val="26"/>
                <w:szCs w:val="26"/>
              </w:rPr>
            </w:pPr>
            <w:r w:rsidRPr="008060F6">
              <w:rPr>
                <w:color w:val="000000"/>
                <w:sz w:val="26"/>
                <w:szCs w:val="26"/>
              </w:rPr>
              <w:t>43,6</w:t>
            </w:r>
          </w:p>
        </w:tc>
        <w:tc>
          <w:tcPr>
            <w:tcW w:w="515"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44</w:t>
            </w:r>
          </w:p>
        </w:tc>
        <w:tc>
          <w:tcPr>
            <w:tcW w:w="516"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52,4</w:t>
            </w:r>
          </w:p>
        </w:tc>
        <w:tc>
          <w:tcPr>
            <w:tcW w:w="467" w:type="pct"/>
            <w:vAlign w:val="center"/>
          </w:tcPr>
          <w:p w:rsidR="000B7A53" w:rsidRPr="008060F6" w:rsidRDefault="000B7A53" w:rsidP="00C94DEC">
            <w:pPr>
              <w:spacing w:before="60" w:after="60" w:line="288" w:lineRule="auto"/>
              <w:jc w:val="center"/>
              <w:rPr>
                <w:sz w:val="26"/>
                <w:szCs w:val="26"/>
                <w:lang w:val="pt-BR"/>
              </w:rPr>
            </w:pPr>
            <w:r w:rsidRPr="008060F6">
              <w:rPr>
                <w:sz w:val="26"/>
                <w:szCs w:val="26"/>
                <w:lang w:val="pt-BR"/>
              </w:rPr>
              <w:t>&gt;0,05</w:t>
            </w:r>
          </w:p>
        </w:tc>
      </w:tr>
      <w:tr w:rsidR="00DC2353" w:rsidRPr="008060F6" w:rsidTr="00C94DEC">
        <w:trPr>
          <w:jc w:val="center"/>
        </w:trPr>
        <w:tc>
          <w:tcPr>
            <w:tcW w:w="1441" w:type="pct"/>
          </w:tcPr>
          <w:p w:rsidR="000B7A53" w:rsidRPr="008060F6" w:rsidRDefault="000B7A53" w:rsidP="00C94DEC">
            <w:pPr>
              <w:spacing w:before="60" w:after="60" w:line="288" w:lineRule="auto"/>
              <w:rPr>
                <w:sz w:val="26"/>
                <w:szCs w:val="26"/>
              </w:rPr>
            </w:pPr>
            <w:r w:rsidRPr="008060F6">
              <w:rPr>
                <w:sz w:val="26"/>
                <w:szCs w:val="26"/>
              </w:rPr>
              <w:t>Đái tháo đường</w:t>
            </w:r>
          </w:p>
        </w:tc>
        <w:tc>
          <w:tcPr>
            <w:tcW w:w="515" w:type="pct"/>
            <w:vAlign w:val="center"/>
          </w:tcPr>
          <w:p w:rsidR="000B7A53" w:rsidRPr="008060F6" w:rsidRDefault="000B7A53" w:rsidP="00C94DEC">
            <w:pPr>
              <w:spacing w:before="60" w:after="60" w:line="288" w:lineRule="auto"/>
              <w:jc w:val="center"/>
              <w:rPr>
                <w:color w:val="000000"/>
                <w:sz w:val="26"/>
                <w:szCs w:val="26"/>
              </w:rPr>
            </w:pPr>
            <w:r w:rsidRPr="008060F6">
              <w:rPr>
                <w:color w:val="000000"/>
                <w:sz w:val="26"/>
                <w:szCs w:val="26"/>
              </w:rPr>
              <w:t>5</w:t>
            </w:r>
          </w:p>
        </w:tc>
        <w:tc>
          <w:tcPr>
            <w:tcW w:w="515" w:type="pct"/>
            <w:vAlign w:val="center"/>
          </w:tcPr>
          <w:p w:rsidR="000B7A53" w:rsidRPr="008060F6" w:rsidRDefault="000B7A53" w:rsidP="00C94DEC">
            <w:pPr>
              <w:spacing w:before="60" w:after="60" w:line="288" w:lineRule="auto"/>
              <w:jc w:val="center"/>
              <w:rPr>
                <w:color w:val="000000"/>
                <w:sz w:val="26"/>
                <w:szCs w:val="26"/>
              </w:rPr>
            </w:pPr>
            <w:r w:rsidRPr="008060F6">
              <w:rPr>
                <w:color w:val="000000"/>
                <w:sz w:val="26"/>
                <w:szCs w:val="26"/>
              </w:rPr>
              <w:t>11,1</w:t>
            </w:r>
          </w:p>
        </w:tc>
        <w:tc>
          <w:tcPr>
            <w:tcW w:w="515" w:type="pct"/>
            <w:vAlign w:val="center"/>
          </w:tcPr>
          <w:p w:rsidR="000B7A53" w:rsidRPr="008060F6" w:rsidRDefault="000B7A53" w:rsidP="00C94DEC">
            <w:pPr>
              <w:spacing w:before="60" w:after="60" w:line="288" w:lineRule="auto"/>
              <w:jc w:val="center"/>
              <w:rPr>
                <w:color w:val="000000"/>
                <w:sz w:val="26"/>
                <w:szCs w:val="26"/>
              </w:rPr>
            </w:pPr>
            <w:r w:rsidRPr="008060F6">
              <w:rPr>
                <w:color w:val="000000"/>
                <w:sz w:val="26"/>
                <w:szCs w:val="26"/>
              </w:rPr>
              <w:t>9</w:t>
            </w:r>
          </w:p>
        </w:tc>
        <w:tc>
          <w:tcPr>
            <w:tcW w:w="515" w:type="pct"/>
            <w:vAlign w:val="center"/>
          </w:tcPr>
          <w:p w:rsidR="000B7A53" w:rsidRPr="008060F6" w:rsidRDefault="000B7A53" w:rsidP="00C94DEC">
            <w:pPr>
              <w:spacing w:before="60" w:after="60" w:line="288" w:lineRule="auto"/>
              <w:jc w:val="center"/>
              <w:rPr>
                <w:color w:val="000000"/>
                <w:sz w:val="26"/>
                <w:szCs w:val="26"/>
              </w:rPr>
            </w:pPr>
            <w:r w:rsidRPr="008060F6">
              <w:rPr>
                <w:color w:val="000000"/>
                <w:sz w:val="26"/>
                <w:szCs w:val="26"/>
              </w:rPr>
              <w:t>23,1</w:t>
            </w:r>
          </w:p>
        </w:tc>
        <w:tc>
          <w:tcPr>
            <w:tcW w:w="515"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14</w:t>
            </w:r>
          </w:p>
        </w:tc>
        <w:tc>
          <w:tcPr>
            <w:tcW w:w="516"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16,7</w:t>
            </w:r>
          </w:p>
        </w:tc>
        <w:tc>
          <w:tcPr>
            <w:tcW w:w="467" w:type="pct"/>
            <w:vAlign w:val="center"/>
          </w:tcPr>
          <w:p w:rsidR="000B7A53" w:rsidRPr="008060F6" w:rsidRDefault="000B7A53" w:rsidP="00C94DEC">
            <w:pPr>
              <w:spacing w:before="60" w:after="60" w:line="288" w:lineRule="auto"/>
              <w:jc w:val="center"/>
              <w:rPr>
                <w:sz w:val="26"/>
                <w:szCs w:val="26"/>
                <w:lang w:val="pt-BR"/>
              </w:rPr>
            </w:pPr>
            <w:r w:rsidRPr="008060F6">
              <w:rPr>
                <w:sz w:val="26"/>
                <w:szCs w:val="26"/>
                <w:lang w:val="pt-BR"/>
              </w:rPr>
              <w:t>&gt;0,05</w:t>
            </w:r>
          </w:p>
        </w:tc>
      </w:tr>
      <w:tr w:rsidR="00DC2353" w:rsidRPr="008060F6" w:rsidTr="00C94DEC">
        <w:trPr>
          <w:jc w:val="center"/>
        </w:trPr>
        <w:tc>
          <w:tcPr>
            <w:tcW w:w="1441" w:type="pct"/>
          </w:tcPr>
          <w:p w:rsidR="000B7A53" w:rsidRPr="008060F6" w:rsidRDefault="000B7A53" w:rsidP="00C94DEC">
            <w:pPr>
              <w:spacing w:before="60" w:after="60" w:line="288" w:lineRule="auto"/>
              <w:rPr>
                <w:sz w:val="26"/>
                <w:szCs w:val="26"/>
              </w:rPr>
            </w:pPr>
            <w:r w:rsidRPr="008060F6">
              <w:rPr>
                <w:sz w:val="26"/>
                <w:szCs w:val="26"/>
                <w:lang w:val="vi-VN"/>
              </w:rPr>
              <w:t xml:space="preserve">Tăng </w:t>
            </w:r>
            <w:r w:rsidR="00474B1C" w:rsidRPr="008060F6">
              <w:rPr>
                <w:sz w:val="26"/>
                <w:szCs w:val="26"/>
                <w:lang w:val="vi-VN"/>
              </w:rPr>
              <w:t>h</w:t>
            </w:r>
            <w:r w:rsidR="00C94DEC">
              <w:rPr>
                <w:sz w:val="26"/>
                <w:szCs w:val="26"/>
              </w:rPr>
              <w:t>uyết</w:t>
            </w:r>
            <w:r w:rsidR="00474B1C" w:rsidRPr="008060F6">
              <w:rPr>
                <w:sz w:val="26"/>
                <w:szCs w:val="26"/>
                <w:lang w:val="vi-VN"/>
              </w:rPr>
              <w:t xml:space="preserve"> </w:t>
            </w:r>
            <w:r w:rsidR="00474B1C" w:rsidRPr="008060F6">
              <w:rPr>
                <w:sz w:val="26"/>
                <w:szCs w:val="26"/>
              </w:rPr>
              <w:t>áp</w:t>
            </w:r>
          </w:p>
        </w:tc>
        <w:tc>
          <w:tcPr>
            <w:tcW w:w="515" w:type="pct"/>
            <w:vAlign w:val="center"/>
          </w:tcPr>
          <w:p w:rsidR="000B7A53" w:rsidRPr="008060F6" w:rsidRDefault="000B7A53" w:rsidP="00C94DEC">
            <w:pPr>
              <w:spacing w:before="60" w:after="60" w:line="288" w:lineRule="auto"/>
              <w:jc w:val="center"/>
              <w:rPr>
                <w:color w:val="000000"/>
                <w:sz w:val="26"/>
                <w:szCs w:val="26"/>
                <w:lang w:val="vi-VN"/>
              </w:rPr>
            </w:pPr>
            <w:r w:rsidRPr="008060F6">
              <w:rPr>
                <w:color w:val="000000"/>
                <w:sz w:val="26"/>
                <w:szCs w:val="26"/>
                <w:lang w:val="vi-VN"/>
              </w:rPr>
              <w:t>18</w:t>
            </w:r>
          </w:p>
        </w:tc>
        <w:tc>
          <w:tcPr>
            <w:tcW w:w="515" w:type="pct"/>
            <w:vAlign w:val="center"/>
          </w:tcPr>
          <w:p w:rsidR="000B7A53" w:rsidRPr="008060F6" w:rsidRDefault="000B7A53" w:rsidP="00C94DEC">
            <w:pPr>
              <w:spacing w:before="60" w:after="60" w:line="288" w:lineRule="auto"/>
              <w:jc w:val="center"/>
              <w:rPr>
                <w:color w:val="000000"/>
                <w:sz w:val="26"/>
                <w:szCs w:val="26"/>
                <w:lang w:val="vi-VN"/>
              </w:rPr>
            </w:pPr>
            <w:r w:rsidRPr="008060F6">
              <w:rPr>
                <w:color w:val="000000"/>
                <w:sz w:val="26"/>
                <w:szCs w:val="26"/>
                <w:lang w:val="vi-VN"/>
              </w:rPr>
              <w:t>40,0</w:t>
            </w:r>
          </w:p>
        </w:tc>
        <w:tc>
          <w:tcPr>
            <w:tcW w:w="515" w:type="pct"/>
            <w:vAlign w:val="center"/>
          </w:tcPr>
          <w:p w:rsidR="000B7A53" w:rsidRPr="008060F6" w:rsidRDefault="000B7A53" w:rsidP="00C94DEC">
            <w:pPr>
              <w:spacing w:before="60" w:after="60" w:line="288" w:lineRule="auto"/>
              <w:jc w:val="center"/>
              <w:rPr>
                <w:color w:val="000000"/>
                <w:sz w:val="26"/>
                <w:szCs w:val="26"/>
                <w:lang w:val="vi-VN"/>
              </w:rPr>
            </w:pPr>
            <w:r w:rsidRPr="008060F6">
              <w:rPr>
                <w:color w:val="000000"/>
                <w:sz w:val="26"/>
                <w:szCs w:val="26"/>
                <w:lang w:val="vi-VN"/>
              </w:rPr>
              <w:t>18</w:t>
            </w:r>
          </w:p>
        </w:tc>
        <w:tc>
          <w:tcPr>
            <w:tcW w:w="515" w:type="pct"/>
            <w:vAlign w:val="center"/>
          </w:tcPr>
          <w:p w:rsidR="000B7A53" w:rsidRPr="008060F6" w:rsidRDefault="000B7A53" w:rsidP="00C94DEC">
            <w:pPr>
              <w:spacing w:before="60" w:after="60" w:line="288" w:lineRule="auto"/>
              <w:jc w:val="center"/>
              <w:rPr>
                <w:color w:val="000000"/>
                <w:sz w:val="26"/>
                <w:szCs w:val="26"/>
                <w:lang w:val="vi-VN"/>
              </w:rPr>
            </w:pPr>
            <w:r w:rsidRPr="008060F6">
              <w:rPr>
                <w:color w:val="000000"/>
                <w:sz w:val="26"/>
                <w:szCs w:val="26"/>
                <w:lang w:val="vi-VN"/>
              </w:rPr>
              <w:t>46,2</w:t>
            </w:r>
          </w:p>
        </w:tc>
        <w:tc>
          <w:tcPr>
            <w:tcW w:w="515"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36</w:t>
            </w:r>
          </w:p>
        </w:tc>
        <w:tc>
          <w:tcPr>
            <w:tcW w:w="516"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42,8</w:t>
            </w:r>
          </w:p>
        </w:tc>
        <w:tc>
          <w:tcPr>
            <w:tcW w:w="467" w:type="pct"/>
            <w:vAlign w:val="center"/>
          </w:tcPr>
          <w:p w:rsidR="000B7A53" w:rsidRPr="008060F6" w:rsidRDefault="000B7A53" w:rsidP="00C94DEC">
            <w:pPr>
              <w:spacing w:before="60" w:after="60" w:line="288" w:lineRule="auto"/>
              <w:jc w:val="center"/>
              <w:rPr>
                <w:sz w:val="26"/>
                <w:szCs w:val="26"/>
                <w:lang w:val="pt-BR"/>
              </w:rPr>
            </w:pPr>
            <w:r w:rsidRPr="008060F6">
              <w:rPr>
                <w:sz w:val="26"/>
                <w:szCs w:val="26"/>
                <w:lang w:val="pt-BR"/>
              </w:rPr>
              <w:t>&gt;0,05</w:t>
            </w:r>
          </w:p>
        </w:tc>
      </w:tr>
      <w:tr w:rsidR="00DC2353" w:rsidRPr="008060F6" w:rsidTr="00C94DEC">
        <w:trPr>
          <w:jc w:val="center"/>
        </w:trPr>
        <w:tc>
          <w:tcPr>
            <w:tcW w:w="1441" w:type="pct"/>
          </w:tcPr>
          <w:p w:rsidR="000B7A53" w:rsidRPr="008060F6" w:rsidRDefault="000B7A53" w:rsidP="00C94DEC">
            <w:pPr>
              <w:spacing w:before="60" w:after="60" w:line="288" w:lineRule="auto"/>
              <w:rPr>
                <w:sz w:val="26"/>
                <w:szCs w:val="26"/>
                <w:lang w:val="vi-VN"/>
              </w:rPr>
            </w:pPr>
            <w:r w:rsidRPr="008060F6">
              <w:rPr>
                <w:sz w:val="26"/>
                <w:szCs w:val="26"/>
                <w:lang w:val="vi-VN"/>
              </w:rPr>
              <w:t>Loãng</w:t>
            </w:r>
            <w:r w:rsidR="00C94DEC">
              <w:rPr>
                <w:sz w:val="26"/>
                <w:szCs w:val="26"/>
              </w:rPr>
              <w:t xml:space="preserve"> </w:t>
            </w:r>
            <w:r w:rsidRPr="008060F6">
              <w:rPr>
                <w:sz w:val="26"/>
                <w:szCs w:val="26"/>
                <w:lang w:val="vi-VN"/>
              </w:rPr>
              <w:t>xương</w:t>
            </w:r>
          </w:p>
        </w:tc>
        <w:tc>
          <w:tcPr>
            <w:tcW w:w="515" w:type="pct"/>
            <w:vAlign w:val="center"/>
          </w:tcPr>
          <w:p w:rsidR="000B7A53" w:rsidRPr="008060F6" w:rsidRDefault="000B7A53" w:rsidP="00C94DEC">
            <w:pPr>
              <w:spacing w:before="60" w:after="60" w:line="288" w:lineRule="auto"/>
              <w:jc w:val="center"/>
              <w:rPr>
                <w:color w:val="000000"/>
                <w:sz w:val="26"/>
                <w:szCs w:val="26"/>
                <w:lang w:val="vi-VN"/>
              </w:rPr>
            </w:pPr>
            <w:r w:rsidRPr="008060F6">
              <w:rPr>
                <w:color w:val="000000"/>
                <w:sz w:val="26"/>
                <w:szCs w:val="26"/>
                <w:lang w:val="vi-VN"/>
              </w:rPr>
              <w:t>10/24</w:t>
            </w:r>
          </w:p>
        </w:tc>
        <w:tc>
          <w:tcPr>
            <w:tcW w:w="515" w:type="pct"/>
            <w:vAlign w:val="center"/>
          </w:tcPr>
          <w:p w:rsidR="000B7A53" w:rsidRPr="008060F6" w:rsidRDefault="000B7A53" w:rsidP="00C94DEC">
            <w:pPr>
              <w:spacing w:before="60" w:after="60" w:line="288" w:lineRule="auto"/>
              <w:jc w:val="center"/>
              <w:rPr>
                <w:color w:val="000000"/>
                <w:sz w:val="26"/>
                <w:szCs w:val="26"/>
                <w:lang w:val="vi-VN"/>
              </w:rPr>
            </w:pPr>
            <w:r w:rsidRPr="008060F6">
              <w:rPr>
                <w:color w:val="000000"/>
                <w:sz w:val="26"/>
                <w:szCs w:val="26"/>
                <w:lang w:val="vi-VN"/>
              </w:rPr>
              <w:t>41,7</w:t>
            </w:r>
          </w:p>
        </w:tc>
        <w:tc>
          <w:tcPr>
            <w:tcW w:w="515" w:type="pct"/>
            <w:vAlign w:val="center"/>
          </w:tcPr>
          <w:p w:rsidR="000B7A53" w:rsidRPr="008060F6" w:rsidRDefault="000B7A53" w:rsidP="00C94DEC">
            <w:pPr>
              <w:spacing w:before="60" w:after="60" w:line="288" w:lineRule="auto"/>
              <w:jc w:val="center"/>
              <w:rPr>
                <w:color w:val="000000"/>
                <w:sz w:val="26"/>
                <w:szCs w:val="26"/>
                <w:lang w:val="vi-VN"/>
              </w:rPr>
            </w:pPr>
            <w:r w:rsidRPr="008060F6">
              <w:rPr>
                <w:color w:val="000000"/>
                <w:sz w:val="26"/>
                <w:szCs w:val="26"/>
                <w:lang w:val="vi-VN"/>
              </w:rPr>
              <w:t>11/20</w:t>
            </w:r>
          </w:p>
        </w:tc>
        <w:tc>
          <w:tcPr>
            <w:tcW w:w="515" w:type="pct"/>
            <w:vAlign w:val="center"/>
          </w:tcPr>
          <w:p w:rsidR="000B7A53" w:rsidRPr="008060F6" w:rsidRDefault="000B7A53" w:rsidP="00C94DEC">
            <w:pPr>
              <w:spacing w:before="60" w:after="60" w:line="288" w:lineRule="auto"/>
              <w:jc w:val="center"/>
              <w:rPr>
                <w:color w:val="000000"/>
                <w:sz w:val="26"/>
                <w:szCs w:val="26"/>
                <w:lang w:val="vi-VN"/>
              </w:rPr>
            </w:pPr>
            <w:r w:rsidRPr="008060F6">
              <w:rPr>
                <w:color w:val="000000"/>
                <w:sz w:val="26"/>
                <w:szCs w:val="26"/>
                <w:lang w:val="vi-VN"/>
              </w:rPr>
              <w:t>55,0</w:t>
            </w:r>
          </w:p>
        </w:tc>
        <w:tc>
          <w:tcPr>
            <w:tcW w:w="515"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21/44</w:t>
            </w:r>
          </w:p>
        </w:tc>
        <w:tc>
          <w:tcPr>
            <w:tcW w:w="516" w:type="pct"/>
            <w:tcBorders>
              <w:top w:val="single" w:sz="4" w:space="0" w:color="auto"/>
              <w:left w:val="single" w:sz="4" w:space="0" w:color="auto"/>
              <w:bottom w:val="single" w:sz="4" w:space="0" w:color="auto"/>
              <w:right w:val="single" w:sz="4" w:space="0" w:color="auto"/>
            </w:tcBorders>
            <w:vAlign w:val="center"/>
          </w:tcPr>
          <w:p w:rsidR="000B7A53" w:rsidRPr="008060F6" w:rsidRDefault="000B7A53" w:rsidP="00C94DEC">
            <w:pPr>
              <w:spacing w:before="60" w:after="60" w:line="288" w:lineRule="auto"/>
              <w:jc w:val="center"/>
              <w:rPr>
                <w:b/>
                <w:sz w:val="26"/>
                <w:szCs w:val="26"/>
                <w:lang w:val="pt-BR"/>
              </w:rPr>
            </w:pPr>
            <w:r w:rsidRPr="008060F6">
              <w:rPr>
                <w:sz w:val="26"/>
                <w:szCs w:val="26"/>
                <w:lang w:val="pt-BR"/>
              </w:rPr>
              <w:t>47,7</w:t>
            </w:r>
          </w:p>
        </w:tc>
        <w:tc>
          <w:tcPr>
            <w:tcW w:w="467" w:type="pct"/>
            <w:vAlign w:val="center"/>
          </w:tcPr>
          <w:p w:rsidR="000B7A53" w:rsidRPr="008060F6" w:rsidRDefault="000B7A53" w:rsidP="00C94DEC">
            <w:pPr>
              <w:spacing w:before="60" w:after="60" w:line="288" w:lineRule="auto"/>
              <w:jc w:val="center"/>
              <w:rPr>
                <w:sz w:val="26"/>
                <w:szCs w:val="26"/>
                <w:lang w:val="pt-BR"/>
              </w:rPr>
            </w:pPr>
            <w:r w:rsidRPr="008060F6">
              <w:rPr>
                <w:sz w:val="26"/>
                <w:szCs w:val="26"/>
                <w:lang w:val="pt-BR"/>
              </w:rPr>
              <w:t>&gt;0,05</w:t>
            </w:r>
          </w:p>
        </w:tc>
      </w:tr>
    </w:tbl>
    <w:p w:rsidR="00DC2353" w:rsidRDefault="00DC2353" w:rsidP="003E0DA7">
      <w:pPr>
        <w:spacing w:after="0" w:line="360" w:lineRule="auto"/>
        <w:ind w:firstLine="720"/>
        <w:rPr>
          <w:rFonts w:ascii="Times New Roman" w:hAnsi="Times New Roman" w:cs="Times New Roman"/>
          <w:sz w:val="26"/>
          <w:szCs w:val="26"/>
          <w:lang w:val="pt-BR"/>
        </w:rPr>
      </w:pPr>
    </w:p>
    <w:p w:rsidR="00474DAC" w:rsidRPr="008060F6" w:rsidRDefault="00474DAC" w:rsidP="00DC2353">
      <w:pPr>
        <w:spacing w:after="0" w:line="360" w:lineRule="auto"/>
        <w:ind w:firstLine="720"/>
        <w:jc w:val="both"/>
        <w:rPr>
          <w:rFonts w:ascii="Times New Roman" w:hAnsi="Times New Roman" w:cs="Times New Roman"/>
          <w:sz w:val="26"/>
          <w:szCs w:val="26"/>
          <w:lang w:val="pt-BR"/>
        </w:rPr>
      </w:pPr>
      <w:r w:rsidRPr="00DC2353">
        <w:rPr>
          <w:rFonts w:ascii="Times New Roman" w:hAnsi="Times New Roman" w:cs="Times New Roman"/>
          <w:spacing w:val="4"/>
          <w:sz w:val="26"/>
          <w:szCs w:val="26"/>
          <w:lang w:val="pt-BR"/>
        </w:rPr>
        <w:t xml:space="preserve">Nhận xét: </w:t>
      </w:r>
      <w:r w:rsidR="00DC2353" w:rsidRPr="00DC2353">
        <w:rPr>
          <w:rFonts w:ascii="Times New Roman" w:hAnsi="Times New Roman" w:cs="Times New Roman"/>
          <w:spacing w:val="4"/>
          <w:sz w:val="26"/>
          <w:szCs w:val="26"/>
          <w:lang w:val="pt-BR"/>
        </w:rPr>
        <w:t>K</w:t>
      </w:r>
      <w:r w:rsidR="00195649" w:rsidRPr="00DC2353">
        <w:rPr>
          <w:rFonts w:ascii="Times New Roman" w:hAnsi="Times New Roman" w:cs="Times New Roman"/>
          <w:spacing w:val="4"/>
          <w:sz w:val="26"/>
          <w:szCs w:val="26"/>
          <w:lang w:val="pt-BR"/>
        </w:rPr>
        <w:t xml:space="preserve">hông có sự khác biệt có ý nghĩa thống kê về tiền sử điều trị giữa 2 nhóm ngoài trừ </w:t>
      </w:r>
      <w:r w:rsidR="000B7A53" w:rsidRPr="00DC2353">
        <w:rPr>
          <w:rFonts w:ascii="Times New Roman" w:hAnsi="Times New Roman" w:cs="Times New Roman"/>
          <w:spacing w:val="4"/>
          <w:sz w:val="26"/>
          <w:szCs w:val="26"/>
          <w:lang w:val="pt-BR"/>
        </w:rPr>
        <w:t>nhóm tiêm PRP có tiền sử tiêm HA nhiều hơn nhóm tiêm HA với p &lt; 0,05</w:t>
      </w:r>
      <w:r w:rsidR="00DC2353">
        <w:rPr>
          <w:rFonts w:ascii="Times New Roman" w:hAnsi="Times New Roman" w:cs="Times New Roman"/>
          <w:sz w:val="26"/>
          <w:szCs w:val="26"/>
          <w:lang w:val="pt-BR"/>
        </w:rPr>
        <w:t>.</w:t>
      </w:r>
    </w:p>
    <w:p w:rsidR="0031625F" w:rsidRPr="008060F6" w:rsidRDefault="0031625F" w:rsidP="00087910">
      <w:pPr>
        <w:pStyle w:val="3"/>
        <w:spacing w:line="480" w:lineRule="auto"/>
      </w:pPr>
      <w:bookmarkStart w:id="69" w:name="_Toc447130025"/>
      <w:r w:rsidRPr="008060F6">
        <w:lastRenderedPageBreak/>
        <w:t xml:space="preserve">3.1.5. </w:t>
      </w:r>
      <w:r w:rsidR="00BC75BB" w:rsidRPr="008060F6">
        <w:t>Một số đặc điểm s</w:t>
      </w:r>
      <w:r w:rsidRPr="008060F6">
        <w:t>o sánh giữa 2 nhóm can thiệp</w:t>
      </w:r>
      <w:bookmarkEnd w:id="69"/>
    </w:p>
    <w:p w:rsidR="0031625F" w:rsidRPr="008060F6" w:rsidRDefault="0031625F" w:rsidP="00087910">
      <w:pPr>
        <w:pStyle w:val="B"/>
        <w:spacing w:line="480" w:lineRule="auto"/>
        <w:rPr>
          <w:lang w:val="pt-BR"/>
        </w:rPr>
      </w:pPr>
      <w:bookmarkStart w:id="70" w:name="_Toc447130205"/>
      <w:r w:rsidRPr="008060F6">
        <w:rPr>
          <w:lang w:val="pt-BR"/>
        </w:rPr>
        <w:t xml:space="preserve">Bảng 3.4: </w:t>
      </w:r>
      <w:r w:rsidR="008C6998" w:rsidRPr="008060F6">
        <w:rPr>
          <w:lang w:val="pt-BR"/>
        </w:rPr>
        <w:t>Đ</w:t>
      </w:r>
      <w:r w:rsidR="008E7555" w:rsidRPr="008060F6">
        <w:rPr>
          <w:lang w:val="pt-BR"/>
        </w:rPr>
        <w:t xml:space="preserve">ặc điểm nhân trắc </w:t>
      </w:r>
      <w:r w:rsidR="008C6998" w:rsidRPr="008060F6">
        <w:rPr>
          <w:lang w:val="pt-BR"/>
        </w:rPr>
        <w:t>của</w:t>
      </w:r>
      <w:r w:rsidRPr="008060F6">
        <w:rPr>
          <w:lang w:val="pt-BR"/>
        </w:rPr>
        <w:t xml:space="preserve"> 2 nhóm </w:t>
      </w:r>
      <w:r w:rsidR="008C6998" w:rsidRPr="008060F6">
        <w:rPr>
          <w:lang w:val="pt-BR"/>
        </w:rPr>
        <w:t>điều trị</w:t>
      </w:r>
      <w:bookmarkEnd w:id="70"/>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20" w:firstRow="1" w:lastRow="0" w:firstColumn="0" w:lastColumn="0" w:noHBand="0" w:noVBand="1"/>
      </w:tblPr>
      <w:tblGrid>
        <w:gridCol w:w="1727"/>
        <w:gridCol w:w="2165"/>
        <w:gridCol w:w="2165"/>
        <w:gridCol w:w="2164"/>
        <w:gridCol w:w="715"/>
      </w:tblGrid>
      <w:tr w:rsidR="00083318" w:rsidRPr="008060F6" w:rsidTr="00087910">
        <w:trPr>
          <w:trHeight w:val="20"/>
          <w:jc w:val="center"/>
        </w:trPr>
        <w:tc>
          <w:tcPr>
            <w:tcW w:w="966" w:type="pct"/>
            <w:shd w:val="clear" w:color="auto" w:fill="FFFFFF" w:themeFill="background1"/>
            <w:tcMar>
              <w:top w:w="72" w:type="dxa"/>
              <w:left w:w="144" w:type="dxa"/>
              <w:bottom w:w="72" w:type="dxa"/>
              <w:right w:w="144" w:type="dxa"/>
            </w:tcMar>
            <w:vAlign w:val="center"/>
            <w:hideMark/>
          </w:tcPr>
          <w:p w:rsidR="00083318" w:rsidRPr="008060F6" w:rsidRDefault="00083318" w:rsidP="00087910">
            <w:pPr>
              <w:spacing w:before="120" w:after="0" w:line="360" w:lineRule="auto"/>
              <w:jc w:val="center"/>
              <w:rPr>
                <w:rFonts w:ascii="Times New Roman" w:hAnsi="Times New Roman" w:cs="Times New Roman"/>
                <w:sz w:val="26"/>
                <w:szCs w:val="26"/>
              </w:rPr>
            </w:pPr>
            <w:r w:rsidRPr="008060F6">
              <w:rPr>
                <w:rFonts w:ascii="Times New Roman" w:hAnsi="Times New Roman" w:cs="Times New Roman"/>
                <w:b/>
                <w:bCs/>
                <w:sz w:val="26"/>
                <w:szCs w:val="26"/>
                <w:lang w:val="en-US"/>
              </w:rPr>
              <w:t>Đặc điểm</w:t>
            </w:r>
          </w:p>
        </w:tc>
        <w:tc>
          <w:tcPr>
            <w:tcW w:w="1211"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83318" w:rsidRPr="008060F6" w:rsidRDefault="00083318" w:rsidP="00087910">
            <w:pPr>
              <w:spacing w:before="120" w:after="0" w:line="360" w:lineRule="auto"/>
              <w:ind w:left="-57" w:right="-57"/>
              <w:jc w:val="center"/>
              <w:rPr>
                <w:rFonts w:ascii="Times New Roman" w:hAnsi="Times New Roman" w:cs="Times New Roman"/>
                <w:sz w:val="26"/>
                <w:szCs w:val="26"/>
              </w:rPr>
            </w:pPr>
            <w:r w:rsidRPr="008060F6">
              <w:rPr>
                <w:rFonts w:ascii="Times New Roman" w:eastAsia="Times New Roman" w:hAnsi="Times New Roman" w:cs="Times New Roman"/>
                <w:b/>
                <w:bCs/>
                <w:color w:val="000000"/>
                <w:sz w:val="26"/>
                <w:szCs w:val="26"/>
                <w:lang w:val="en-US"/>
              </w:rPr>
              <w:t>Nhóm PRP</w:t>
            </w:r>
            <w:r w:rsidR="009D2FD4" w:rsidRPr="008060F6">
              <w:rPr>
                <w:rFonts w:ascii="Times New Roman" w:eastAsia="Times New Roman" w:hAnsi="Times New Roman" w:cs="Times New Roman"/>
                <w:b/>
                <w:bCs/>
                <w:color w:val="000000"/>
                <w:sz w:val="26"/>
                <w:szCs w:val="26"/>
                <w:lang w:val="en-US"/>
              </w:rPr>
              <w:t>, n=</w:t>
            </w:r>
            <w:r w:rsidR="00474B1C" w:rsidRPr="008060F6">
              <w:rPr>
                <w:rFonts w:ascii="Times New Roman" w:eastAsia="Times New Roman" w:hAnsi="Times New Roman" w:cs="Times New Roman"/>
                <w:b/>
                <w:bCs/>
                <w:color w:val="000000"/>
                <w:sz w:val="26"/>
                <w:szCs w:val="26"/>
                <w:lang w:val="en-US"/>
              </w:rPr>
              <w:t>45</w:t>
            </w:r>
          </w:p>
        </w:tc>
        <w:tc>
          <w:tcPr>
            <w:tcW w:w="1211"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083318" w:rsidRPr="008060F6" w:rsidRDefault="00083318" w:rsidP="00087910">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b/>
                <w:bCs/>
                <w:color w:val="000000"/>
                <w:sz w:val="26"/>
                <w:szCs w:val="26"/>
                <w:lang w:val="en-US"/>
              </w:rPr>
              <w:t>Nhóm HA</w:t>
            </w:r>
            <w:r w:rsidR="00474B1C" w:rsidRPr="008060F6">
              <w:rPr>
                <w:rFonts w:ascii="Times New Roman" w:eastAsia="Times New Roman" w:hAnsi="Times New Roman" w:cs="Times New Roman"/>
                <w:b/>
                <w:bCs/>
                <w:color w:val="000000"/>
                <w:sz w:val="26"/>
                <w:szCs w:val="26"/>
                <w:lang w:val="en-US"/>
              </w:rPr>
              <w:t>, n=39</w:t>
            </w:r>
          </w:p>
        </w:tc>
        <w:tc>
          <w:tcPr>
            <w:tcW w:w="1211" w:type="pct"/>
            <w:tcBorders>
              <w:left w:val="single" w:sz="4" w:space="0" w:color="auto"/>
              <w:bottom w:val="single" w:sz="4" w:space="0" w:color="auto"/>
              <w:right w:val="single" w:sz="4" w:space="0" w:color="auto"/>
            </w:tcBorders>
            <w:vAlign w:val="center"/>
          </w:tcPr>
          <w:p w:rsidR="00083318" w:rsidRPr="008060F6" w:rsidRDefault="006F55F0" w:rsidP="00087910">
            <w:pPr>
              <w:spacing w:before="120" w:after="0" w:line="360" w:lineRule="auto"/>
              <w:ind w:left="90"/>
              <w:jc w:val="center"/>
              <w:rPr>
                <w:rFonts w:ascii="Times New Roman" w:hAnsi="Times New Roman" w:cs="Times New Roman"/>
                <w:sz w:val="26"/>
                <w:szCs w:val="26"/>
              </w:rPr>
            </w:pPr>
            <w:r w:rsidRPr="008060F6">
              <w:rPr>
                <w:rFonts w:ascii="Times New Roman" w:eastAsia="Times New Roman" w:hAnsi="Times New Roman" w:cs="Times New Roman"/>
                <w:b/>
                <w:bCs/>
                <w:color w:val="000000"/>
                <w:sz w:val="26"/>
                <w:szCs w:val="26"/>
                <w:lang w:val="en-US"/>
              </w:rPr>
              <w:t>Nhóm NC</w:t>
            </w:r>
            <w:r w:rsidR="00474B1C" w:rsidRPr="008060F6">
              <w:rPr>
                <w:rFonts w:ascii="Times New Roman" w:eastAsia="Times New Roman" w:hAnsi="Times New Roman" w:cs="Times New Roman"/>
                <w:b/>
                <w:bCs/>
                <w:color w:val="000000"/>
                <w:sz w:val="26"/>
                <w:szCs w:val="26"/>
                <w:lang w:val="en-US"/>
              </w:rPr>
              <w:t>,</w:t>
            </w:r>
            <w:r w:rsidR="00A36075" w:rsidRPr="008060F6">
              <w:rPr>
                <w:rFonts w:ascii="Times New Roman" w:eastAsia="Times New Roman" w:hAnsi="Times New Roman" w:cs="Times New Roman"/>
                <w:b/>
                <w:bCs/>
                <w:color w:val="000000"/>
                <w:sz w:val="26"/>
                <w:szCs w:val="26"/>
                <w:lang w:val="en-US"/>
              </w:rPr>
              <w:t xml:space="preserve"> N</w:t>
            </w:r>
            <w:r w:rsidR="00474B1C" w:rsidRPr="008060F6">
              <w:rPr>
                <w:rFonts w:ascii="Times New Roman" w:eastAsia="Times New Roman" w:hAnsi="Times New Roman" w:cs="Times New Roman"/>
                <w:b/>
                <w:bCs/>
                <w:color w:val="000000"/>
                <w:sz w:val="26"/>
                <w:szCs w:val="26"/>
                <w:lang w:val="en-US"/>
              </w:rPr>
              <w:t>=84</w:t>
            </w:r>
          </w:p>
        </w:tc>
        <w:tc>
          <w:tcPr>
            <w:tcW w:w="400" w:type="pct"/>
            <w:shd w:val="clear" w:color="auto" w:fill="auto"/>
            <w:vAlign w:val="center"/>
          </w:tcPr>
          <w:p w:rsidR="00083318" w:rsidRPr="008060F6" w:rsidRDefault="00083318" w:rsidP="00087910">
            <w:pPr>
              <w:spacing w:before="120" w:after="0" w:line="360" w:lineRule="auto"/>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w:t>
            </w:r>
          </w:p>
        </w:tc>
      </w:tr>
      <w:tr w:rsidR="007007AA" w:rsidRPr="008060F6" w:rsidTr="00087910">
        <w:trPr>
          <w:trHeight w:val="20"/>
          <w:jc w:val="center"/>
        </w:trPr>
        <w:tc>
          <w:tcPr>
            <w:tcW w:w="966" w:type="pct"/>
            <w:shd w:val="clear" w:color="auto" w:fill="FFFFFF" w:themeFill="background1"/>
            <w:tcMar>
              <w:top w:w="72" w:type="dxa"/>
              <w:left w:w="144" w:type="dxa"/>
              <w:bottom w:w="72" w:type="dxa"/>
              <w:right w:w="144" w:type="dxa"/>
            </w:tcMar>
            <w:hideMark/>
          </w:tcPr>
          <w:p w:rsidR="006D159E" w:rsidRPr="008060F6" w:rsidRDefault="006D159E"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lang w:val="en-US"/>
              </w:rPr>
              <w:t>Số khớp gối can thiệp</w:t>
            </w:r>
          </w:p>
        </w:tc>
        <w:tc>
          <w:tcPr>
            <w:tcW w:w="1211" w:type="pct"/>
            <w:shd w:val="clear" w:color="auto" w:fill="FFFFFF" w:themeFill="background1"/>
            <w:tcMar>
              <w:top w:w="72" w:type="dxa"/>
              <w:left w:w="144" w:type="dxa"/>
              <w:bottom w:w="72" w:type="dxa"/>
              <w:right w:w="144" w:type="dxa"/>
            </w:tcMar>
            <w:hideMark/>
          </w:tcPr>
          <w:p w:rsidR="006D159E" w:rsidRPr="008060F6" w:rsidRDefault="00D972F1"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65</w:t>
            </w:r>
            <w:r w:rsidR="00953A62" w:rsidRPr="008060F6">
              <w:rPr>
                <w:rFonts w:ascii="Times New Roman" w:hAnsi="Times New Roman" w:cs="Times New Roman"/>
                <w:sz w:val="26"/>
                <w:szCs w:val="26"/>
              </w:rPr>
              <w:t xml:space="preserve"> khớp</w:t>
            </w:r>
            <w:r w:rsidR="006D159E" w:rsidRPr="008060F6">
              <w:rPr>
                <w:rFonts w:ascii="Times New Roman" w:hAnsi="Times New Roman" w:cs="Times New Roman"/>
                <w:sz w:val="26"/>
                <w:szCs w:val="26"/>
              </w:rPr>
              <w:t>:</w:t>
            </w:r>
          </w:p>
          <w:p w:rsidR="00D972F1" w:rsidRPr="008060F6" w:rsidRDefault="00D972F1"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- 25  BN (55,6%) tiêm 1 khớp</w:t>
            </w:r>
          </w:p>
          <w:p w:rsidR="005E03F3" w:rsidRPr="008060F6" w:rsidRDefault="00D972F1"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- 20 BN (44,4%)  tiêm 2 khớp</w:t>
            </w:r>
          </w:p>
        </w:tc>
        <w:tc>
          <w:tcPr>
            <w:tcW w:w="1211" w:type="pct"/>
            <w:shd w:val="clear" w:color="auto" w:fill="FFFFFF" w:themeFill="background1"/>
            <w:tcMar>
              <w:top w:w="72" w:type="dxa"/>
              <w:left w:w="144" w:type="dxa"/>
              <w:bottom w:w="72" w:type="dxa"/>
              <w:right w:w="144" w:type="dxa"/>
            </w:tcMar>
            <w:hideMark/>
          </w:tcPr>
          <w:p w:rsidR="006D159E" w:rsidRPr="008060F6" w:rsidRDefault="00953A62"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57 khớp</w:t>
            </w:r>
            <w:r w:rsidR="006D159E" w:rsidRPr="008060F6">
              <w:rPr>
                <w:rFonts w:ascii="Times New Roman" w:hAnsi="Times New Roman" w:cs="Times New Roman"/>
                <w:sz w:val="26"/>
                <w:szCs w:val="26"/>
              </w:rPr>
              <w:t>:</w:t>
            </w:r>
          </w:p>
          <w:p w:rsidR="006D159E" w:rsidRPr="008060F6" w:rsidRDefault="006D159E"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 xml:space="preserve">- </w:t>
            </w:r>
            <w:r w:rsidR="00D972F1" w:rsidRPr="008060F6">
              <w:rPr>
                <w:rFonts w:ascii="Times New Roman" w:hAnsi="Times New Roman" w:cs="Times New Roman"/>
                <w:sz w:val="26"/>
                <w:szCs w:val="26"/>
              </w:rPr>
              <w:t xml:space="preserve">21 </w:t>
            </w:r>
            <w:r w:rsidRPr="008060F6">
              <w:rPr>
                <w:rFonts w:ascii="Times New Roman" w:hAnsi="Times New Roman" w:cs="Times New Roman"/>
                <w:sz w:val="26"/>
                <w:szCs w:val="26"/>
              </w:rPr>
              <w:t xml:space="preserve"> BN</w:t>
            </w:r>
            <w:r w:rsidR="00D972F1" w:rsidRPr="008060F6">
              <w:rPr>
                <w:rFonts w:ascii="Times New Roman" w:hAnsi="Times New Roman" w:cs="Times New Roman"/>
                <w:sz w:val="26"/>
                <w:szCs w:val="26"/>
              </w:rPr>
              <w:t xml:space="preserve"> (53,8%)</w:t>
            </w:r>
            <w:r w:rsidRPr="008060F6">
              <w:rPr>
                <w:rFonts w:ascii="Times New Roman" w:hAnsi="Times New Roman" w:cs="Times New Roman"/>
                <w:sz w:val="26"/>
                <w:szCs w:val="26"/>
              </w:rPr>
              <w:t xml:space="preserve"> tiêm 1 khớp</w:t>
            </w:r>
          </w:p>
          <w:p w:rsidR="005E03F3" w:rsidRPr="008060F6" w:rsidRDefault="006D159E"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 xml:space="preserve">- </w:t>
            </w:r>
            <w:r w:rsidR="00D972F1" w:rsidRPr="008060F6">
              <w:rPr>
                <w:rFonts w:ascii="Times New Roman" w:hAnsi="Times New Roman" w:cs="Times New Roman"/>
                <w:sz w:val="26"/>
                <w:szCs w:val="26"/>
              </w:rPr>
              <w:t>18</w:t>
            </w:r>
            <w:r w:rsidRPr="008060F6">
              <w:rPr>
                <w:rFonts w:ascii="Times New Roman" w:hAnsi="Times New Roman" w:cs="Times New Roman"/>
                <w:sz w:val="26"/>
                <w:szCs w:val="26"/>
              </w:rPr>
              <w:t xml:space="preserve"> BN</w:t>
            </w:r>
            <w:r w:rsidR="00D972F1" w:rsidRPr="008060F6">
              <w:rPr>
                <w:rFonts w:ascii="Times New Roman" w:hAnsi="Times New Roman" w:cs="Times New Roman"/>
                <w:sz w:val="26"/>
                <w:szCs w:val="26"/>
              </w:rPr>
              <w:t xml:space="preserve"> (46,2%) </w:t>
            </w:r>
            <w:r w:rsidRPr="008060F6">
              <w:rPr>
                <w:rFonts w:ascii="Times New Roman" w:hAnsi="Times New Roman" w:cs="Times New Roman"/>
                <w:sz w:val="26"/>
                <w:szCs w:val="26"/>
              </w:rPr>
              <w:t xml:space="preserve"> tiêm 2 khớp</w:t>
            </w:r>
          </w:p>
        </w:tc>
        <w:tc>
          <w:tcPr>
            <w:tcW w:w="1211" w:type="pct"/>
            <w:shd w:val="clear" w:color="auto" w:fill="FFFFFF" w:themeFill="background1"/>
          </w:tcPr>
          <w:p w:rsidR="00D972F1" w:rsidRPr="008060F6" w:rsidRDefault="00D972F1"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122</w:t>
            </w:r>
            <w:r w:rsidR="00953A62" w:rsidRPr="008060F6">
              <w:rPr>
                <w:rFonts w:ascii="Times New Roman" w:hAnsi="Times New Roman" w:cs="Times New Roman"/>
                <w:sz w:val="26"/>
                <w:szCs w:val="26"/>
              </w:rPr>
              <w:t xml:space="preserve"> khớp</w:t>
            </w:r>
            <w:r w:rsidRPr="008060F6">
              <w:rPr>
                <w:rFonts w:ascii="Times New Roman" w:hAnsi="Times New Roman" w:cs="Times New Roman"/>
                <w:sz w:val="26"/>
                <w:szCs w:val="26"/>
              </w:rPr>
              <w:t>:</w:t>
            </w:r>
          </w:p>
          <w:p w:rsidR="00D972F1" w:rsidRPr="008060F6" w:rsidRDefault="00D972F1"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- 46  BN (54,8%) tiêm 1 khớp</w:t>
            </w:r>
          </w:p>
          <w:p w:rsidR="006D159E" w:rsidRPr="008060F6" w:rsidRDefault="00D972F1"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- 38 BN (45,2%)  tiêm 2 khớp</w:t>
            </w:r>
          </w:p>
        </w:tc>
        <w:tc>
          <w:tcPr>
            <w:tcW w:w="400" w:type="pct"/>
            <w:shd w:val="clear" w:color="auto" w:fill="auto"/>
            <w:vAlign w:val="center"/>
          </w:tcPr>
          <w:p w:rsidR="006D159E" w:rsidRPr="008060F6" w:rsidRDefault="00F62600" w:rsidP="00087910">
            <w:pPr>
              <w:spacing w:before="120" w:after="0" w:line="360" w:lineRule="auto"/>
              <w:jc w:val="center"/>
              <w:rPr>
                <w:rFonts w:ascii="Times New Roman" w:hAnsi="Times New Roman" w:cs="Times New Roman"/>
                <w:sz w:val="26"/>
                <w:szCs w:val="26"/>
              </w:rPr>
            </w:pPr>
            <w:r w:rsidRPr="008060F6">
              <w:rPr>
                <w:rFonts w:ascii="Times New Roman" w:hAnsi="Times New Roman" w:cs="Times New Roman"/>
                <w:sz w:val="26"/>
                <w:szCs w:val="26"/>
                <w:lang w:val="en-US"/>
              </w:rPr>
              <w:t>&gt; 0,05</w:t>
            </w:r>
          </w:p>
        </w:tc>
      </w:tr>
      <w:tr w:rsidR="007007AA" w:rsidRPr="008060F6" w:rsidTr="00C94DEC">
        <w:trPr>
          <w:trHeight w:val="20"/>
          <w:jc w:val="center"/>
        </w:trPr>
        <w:tc>
          <w:tcPr>
            <w:tcW w:w="966" w:type="pct"/>
            <w:shd w:val="clear" w:color="auto" w:fill="FFFFFF" w:themeFill="background1"/>
            <w:tcMar>
              <w:top w:w="72" w:type="dxa"/>
              <w:left w:w="144" w:type="dxa"/>
              <w:bottom w:w="72" w:type="dxa"/>
              <w:right w:w="144" w:type="dxa"/>
            </w:tcMar>
            <w:hideMark/>
          </w:tcPr>
          <w:p w:rsidR="001D1D68" w:rsidRPr="008060F6" w:rsidRDefault="006D159E"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T</w:t>
            </w:r>
            <w:r w:rsidR="007007AA" w:rsidRPr="008060F6">
              <w:rPr>
                <w:rFonts w:ascii="Times New Roman" w:hAnsi="Times New Roman" w:cs="Times New Roman"/>
                <w:sz w:val="26"/>
                <w:szCs w:val="26"/>
              </w:rPr>
              <w:t>.</w:t>
            </w:r>
            <w:r w:rsidRPr="008060F6">
              <w:rPr>
                <w:rFonts w:ascii="Times New Roman" w:hAnsi="Times New Roman" w:cs="Times New Roman"/>
                <w:sz w:val="26"/>
                <w:szCs w:val="26"/>
              </w:rPr>
              <w:t>g mắc bệnh</w:t>
            </w:r>
            <w:r w:rsidR="007007AA" w:rsidRPr="008060F6">
              <w:rPr>
                <w:rFonts w:ascii="Times New Roman" w:hAnsi="Times New Roman" w:cs="Times New Roman"/>
                <w:sz w:val="26"/>
                <w:szCs w:val="26"/>
              </w:rPr>
              <w:t xml:space="preserve"> </w:t>
            </w:r>
            <w:r w:rsidR="001D1D68" w:rsidRPr="008060F6">
              <w:rPr>
                <w:rFonts w:ascii="Times New Roman" w:hAnsi="Times New Roman" w:cs="Times New Roman"/>
                <w:sz w:val="26"/>
                <w:szCs w:val="26"/>
              </w:rPr>
              <w:t>(t</w:t>
            </w:r>
            <w:r w:rsidR="007007AA" w:rsidRPr="008060F6">
              <w:rPr>
                <w:rFonts w:ascii="Times New Roman" w:hAnsi="Times New Roman" w:cs="Times New Roman"/>
                <w:sz w:val="26"/>
                <w:szCs w:val="26"/>
              </w:rPr>
              <w:t>háng</w:t>
            </w:r>
            <w:r w:rsidR="001D1D68" w:rsidRPr="008060F6">
              <w:rPr>
                <w:rFonts w:ascii="Times New Roman" w:hAnsi="Times New Roman" w:cs="Times New Roman"/>
                <w:sz w:val="26"/>
                <w:szCs w:val="26"/>
              </w:rPr>
              <w:t>)</w:t>
            </w:r>
          </w:p>
        </w:tc>
        <w:tc>
          <w:tcPr>
            <w:tcW w:w="1211" w:type="pct"/>
            <w:shd w:val="clear" w:color="auto" w:fill="FFFFFF" w:themeFill="background1"/>
            <w:tcMar>
              <w:top w:w="72" w:type="dxa"/>
              <w:left w:w="144" w:type="dxa"/>
              <w:bottom w:w="72" w:type="dxa"/>
              <w:right w:w="144" w:type="dxa"/>
            </w:tcMar>
            <w:vAlign w:val="center"/>
            <w:hideMark/>
          </w:tcPr>
          <w:p w:rsidR="005E03F3" w:rsidRPr="008060F6" w:rsidRDefault="004D08A2"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40</w:t>
            </w:r>
            <w:r w:rsidR="001D1D68" w:rsidRPr="008060F6">
              <w:rPr>
                <w:rFonts w:ascii="Times New Roman" w:hAnsi="Times New Roman" w:cs="Times New Roman"/>
                <w:sz w:val="26"/>
                <w:szCs w:val="26"/>
                <w:lang w:val="en-US"/>
              </w:rPr>
              <w:t xml:space="preserve"> ± 36,9 (</w:t>
            </w:r>
            <w:r w:rsidRPr="008060F6">
              <w:rPr>
                <w:rFonts w:ascii="Times New Roman" w:hAnsi="Times New Roman" w:cs="Times New Roman"/>
                <w:sz w:val="26"/>
                <w:szCs w:val="26"/>
                <w:lang w:val="en-US"/>
              </w:rPr>
              <w:t>6</w:t>
            </w:r>
            <w:r w:rsidR="001D1D68" w:rsidRPr="008060F6">
              <w:rPr>
                <w:rFonts w:ascii="Times New Roman" w:hAnsi="Times New Roman" w:cs="Times New Roman"/>
                <w:sz w:val="26"/>
                <w:szCs w:val="26"/>
                <w:lang w:val="en-US"/>
              </w:rPr>
              <w:t>-168)</w:t>
            </w:r>
          </w:p>
        </w:tc>
        <w:tc>
          <w:tcPr>
            <w:tcW w:w="1211" w:type="pct"/>
            <w:shd w:val="clear" w:color="auto" w:fill="FFFFFF" w:themeFill="background1"/>
            <w:tcMar>
              <w:top w:w="72" w:type="dxa"/>
              <w:left w:w="144" w:type="dxa"/>
              <w:bottom w:w="72" w:type="dxa"/>
              <w:right w:w="144" w:type="dxa"/>
            </w:tcMar>
            <w:vAlign w:val="center"/>
            <w:hideMark/>
          </w:tcPr>
          <w:p w:rsidR="004D08A2" w:rsidRPr="008060F6" w:rsidRDefault="001D1D68" w:rsidP="00C94DEC">
            <w:pPr>
              <w:spacing w:before="120" w:after="0" w:line="360" w:lineRule="auto"/>
              <w:jc w:val="center"/>
              <w:rPr>
                <w:rFonts w:ascii="Times New Roman" w:hAnsi="Times New Roman" w:cs="Times New Roman"/>
                <w:sz w:val="26"/>
                <w:szCs w:val="26"/>
              </w:rPr>
            </w:pPr>
            <w:r w:rsidRPr="008060F6">
              <w:rPr>
                <w:rFonts w:ascii="Times New Roman" w:hAnsi="Times New Roman" w:cs="Times New Roman"/>
                <w:sz w:val="26"/>
                <w:szCs w:val="26"/>
                <w:lang w:val="en-US"/>
              </w:rPr>
              <w:t>35 ± 29,8 (6-120)</w:t>
            </w:r>
          </w:p>
        </w:tc>
        <w:tc>
          <w:tcPr>
            <w:tcW w:w="1211" w:type="pct"/>
            <w:shd w:val="clear" w:color="auto" w:fill="FFFFFF" w:themeFill="background1"/>
            <w:vAlign w:val="center"/>
          </w:tcPr>
          <w:p w:rsidR="006D159E" w:rsidRPr="008060F6" w:rsidRDefault="004D08A2" w:rsidP="00C94DEC">
            <w:pPr>
              <w:spacing w:before="120" w:after="0" w:line="360" w:lineRule="auto"/>
              <w:jc w:val="center"/>
              <w:rPr>
                <w:rFonts w:ascii="Times New Roman" w:hAnsi="Times New Roman" w:cs="Times New Roman"/>
                <w:sz w:val="26"/>
                <w:szCs w:val="26"/>
              </w:rPr>
            </w:pPr>
            <w:r w:rsidRPr="008060F6">
              <w:rPr>
                <w:rFonts w:ascii="Times New Roman" w:hAnsi="Times New Roman" w:cs="Times New Roman"/>
                <w:sz w:val="26"/>
                <w:szCs w:val="26"/>
              </w:rPr>
              <w:t>37</w:t>
            </w:r>
            <w:r w:rsidR="001D1D68" w:rsidRPr="008060F6">
              <w:rPr>
                <w:rFonts w:ascii="Times New Roman" w:hAnsi="Times New Roman" w:cs="Times New Roman"/>
                <w:sz w:val="26"/>
                <w:szCs w:val="26"/>
                <w:lang w:val="en-US"/>
              </w:rPr>
              <w:t xml:space="preserve"> ± 33,7 (6- 168)</w:t>
            </w:r>
          </w:p>
        </w:tc>
        <w:tc>
          <w:tcPr>
            <w:tcW w:w="400" w:type="pct"/>
            <w:shd w:val="clear" w:color="auto" w:fill="auto"/>
            <w:vAlign w:val="center"/>
          </w:tcPr>
          <w:p w:rsidR="006D159E" w:rsidRPr="008060F6" w:rsidRDefault="00F6260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&gt; 0,05</w:t>
            </w:r>
          </w:p>
        </w:tc>
      </w:tr>
      <w:tr w:rsidR="007007AA" w:rsidRPr="008060F6" w:rsidTr="00C94DEC">
        <w:trPr>
          <w:trHeight w:val="20"/>
          <w:jc w:val="center"/>
        </w:trPr>
        <w:tc>
          <w:tcPr>
            <w:tcW w:w="966" w:type="pct"/>
            <w:shd w:val="clear" w:color="auto" w:fill="FFFFFF" w:themeFill="background1"/>
            <w:tcMar>
              <w:top w:w="72" w:type="dxa"/>
              <w:left w:w="144" w:type="dxa"/>
              <w:bottom w:w="72" w:type="dxa"/>
              <w:right w:w="144" w:type="dxa"/>
            </w:tcMar>
            <w:hideMark/>
          </w:tcPr>
          <w:p w:rsidR="006D159E" w:rsidRPr="008060F6" w:rsidRDefault="006D159E" w:rsidP="00087910">
            <w:pPr>
              <w:spacing w:before="120" w:after="0" w:line="360" w:lineRule="auto"/>
              <w:rPr>
                <w:rFonts w:ascii="Times New Roman" w:hAnsi="Times New Roman" w:cs="Times New Roman"/>
                <w:sz w:val="26"/>
                <w:szCs w:val="26"/>
              </w:rPr>
            </w:pPr>
            <w:r w:rsidRPr="008060F6">
              <w:rPr>
                <w:rFonts w:ascii="Times New Roman" w:hAnsi="Times New Roman" w:cs="Times New Roman"/>
                <w:sz w:val="26"/>
                <w:szCs w:val="26"/>
              </w:rPr>
              <w:t>BMI</w:t>
            </w:r>
          </w:p>
          <w:p w:rsidR="00F62600" w:rsidRPr="008060F6" w:rsidRDefault="00F62600" w:rsidP="00087910">
            <w:pPr>
              <w:spacing w:before="120" w:after="0" w:line="360" w:lineRule="auto"/>
              <w:rPr>
                <w:rFonts w:ascii="Times New Roman" w:hAnsi="Times New Roman" w:cs="Times New Roman"/>
                <w:i/>
                <w:sz w:val="26"/>
                <w:szCs w:val="26"/>
              </w:rPr>
            </w:pPr>
          </w:p>
          <w:p w:rsidR="00F62600" w:rsidRPr="008060F6" w:rsidRDefault="00F62600" w:rsidP="00087910">
            <w:pPr>
              <w:spacing w:before="120" w:after="0" w:line="360" w:lineRule="auto"/>
              <w:rPr>
                <w:rFonts w:ascii="Times New Roman" w:hAnsi="Times New Roman" w:cs="Times New Roman"/>
                <w:i/>
                <w:sz w:val="26"/>
                <w:szCs w:val="26"/>
              </w:rPr>
            </w:pPr>
            <w:r w:rsidRPr="008060F6">
              <w:rPr>
                <w:rFonts w:ascii="Times New Roman" w:hAnsi="Times New Roman" w:cs="Times New Roman"/>
                <w:i/>
                <w:sz w:val="26"/>
                <w:szCs w:val="26"/>
              </w:rPr>
              <w:t xml:space="preserve">18,5 </w:t>
            </w:r>
            <w:r w:rsidR="000B7A53" w:rsidRPr="008060F6">
              <w:rPr>
                <w:rFonts w:ascii="Times New Roman" w:hAnsi="Times New Roman" w:cs="Times New Roman"/>
                <w:i/>
                <w:sz w:val="26"/>
                <w:szCs w:val="26"/>
                <w:lang w:val="en-US"/>
              </w:rPr>
              <w:t>đến</w:t>
            </w:r>
            <w:r w:rsidRPr="008060F6">
              <w:rPr>
                <w:rFonts w:ascii="Times New Roman" w:hAnsi="Times New Roman" w:cs="Times New Roman"/>
                <w:i/>
                <w:sz w:val="26"/>
                <w:szCs w:val="26"/>
              </w:rPr>
              <w:t xml:space="preserve"> 22,9</w:t>
            </w:r>
          </w:p>
          <w:p w:rsidR="00F62600" w:rsidRPr="008060F6" w:rsidRDefault="00F62600" w:rsidP="00087910">
            <w:pPr>
              <w:spacing w:before="120" w:after="0" w:line="360" w:lineRule="auto"/>
              <w:rPr>
                <w:rFonts w:ascii="Times New Roman" w:hAnsi="Times New Roman" w:cs="Times New Roman"/>
                <w:i/>
                <w:sz w:val="26"/>
                <w:szCs w:val="26"/>
              </w:rPr>
            </w:pPr>
            <w:r w:rsidRPr="008060F6">
              <w:rPr>
                <w:rFonts w:ascii="Times New Roman" w:hAnsi="Times New Roman" w:cs="Times New Roman"/>
                <w:i/>
                <w:sz w:val="26"/>
                <w:szCs w:val="26"/>
              </w:rPr>
              <w:t xml:space="preserve">23 </w:t>
            </w:r>
            <w:r w:rsidR="000B7A53" w:rsidRPr="008060F6">
              <w:rPr>
                <w:rFonts w:ascii="Times New Roman" w:hAnsi="Times New Roman" w:cs="Times New Roman"/>
                <w:i/>
                <w:sz w:val="26"/>
                <w:szCs w:val="26"/>
                <w:lang w:val="en-US"/>
              </w:rPr>
              <w:t>đến</w:t>
            </w:r>
            <w:r w:rsidRPr="008060F6">
              <w:rPr>
                <w:rFonts w:ascii="Times New Roman" w:hAnsi="Times New Roman" w:cs="Times New Roman"/>
                <w:i/>
                <w:sz w:val="26"/>
                <w:szCs w:val="26"/>
              </w:rPr>
              <w:t xml:space="preserve"> 24,9</w:t>
            </w:r>
          </w:p>
          <w:p w:rsidR="00FA4E85" w:rsidRPr="008060F6" w:rsidRDefault="00F62600" w:rsidP="00087910">
            <w:pPr>
              <w:spacing w:before="120" w:after="0" w:line="360" w:lineRule="auto"/>
              <w:rPr>
                <w:rFonts w:ascii="Times New Roman" w:hAnsi="Times New Roman" w:cs="Times New Roman"/>
                <w:i/>
                <w:sz w:val="26"/>
                <w:szCs w:val="26"/>
                <w:lang w:val="en-US"/>
              </w:rPr>
            </w:pPr>
            <w:r w:rsidRPr="008060F6">
              <w:rPr>
                <w:rFonts w:ascii="Times New Roman" w:hAnsi="Times New Roman" w:cs="Times New Roman"/>
                <w:i/>
                <w:sz w:val="26"/>
                <w:szCs w:val="26"/>
              </w:rPr>
              <w:t xml:space="preserve">≥ </w:t>
            </w:r>
            <w:r w:rsidRPr="008060F6">
              <w:rPr>
                <w:rFonts w:ascii="Times New Roman" w:hAnsi="Times New Roman" w:cs="Times New Roman"/>
                <w:i/>
                <w:sz w:val="26"/>
                <w:szCs w:val="26"/>
                <w:lang w:val="en-US"/>
              </w:rPr>
              <w:t>25</w:t>
            </w:r>
          </w:p>
        </w:tc>
        <w:tc>
          <w:tcPr>
            <w:tcW w:w="1211" w:type="pct"/>
            <w:shd w:val="clear" w:color="auto" w:fill="FFFFFF" w:themeFill="background1"/>
            <w:tcMar>
              <w:top w:w="72" w:type="dxa"/>
              <w:left w:w="144" w:type="dxa"/>
              <w:bottom w:w="72" w:type="dxa"/>
              <w:right w:w="144" w:type="dxa"/>
            </w:tcMar>
            <w:vAlign w:val="center"/>
            <w:hideMark/>
          </w:tcPr>
          <w:p w:rsidR="00653DA0" w:rsidRPr="008060F6" w:rsidRDefault="003B7B5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rPr>
              <w:t>24,</w:t>
            </w:r>
            <w:r w:rsidR="00653DA0" w:rsidRPr="008060F6">
              <w:rPr>
                <w:rFonts w:ascii="Times New Roman" w:hAnsi="Times New Roman" w:cs="Times New Roman"/>
                <w:sz w:val="26"/>
                <w:szCs w:val="26"/>
                <w:lang w:val="en-US"/>
              </w:rPr>
              <w:t>5 ± 2,76</w:t>
            </w:r>
          </w:p>
          <w:p w:rsidR="006D159E" w:rsidRPr="008060F6" w:rsidRDefault="00653DA0" w:rsidP="00C94DEC">
            <w:pPr>
              <w:spacing w:before="120" w:after="0" w:line="360" w:lineRule="auto"/>
              <w:jc w:val="center"/>
              <w:rPr>
                <w:rFonts w:ascii="Times New Roman" w:hAnsi="Times New Roman" w:cs="Times New Roman"/>
                <w:sz w:val="26"/>
                <w:szCs w:val="26"/>
              </w:rPr>
            </w:pPr>
            <w:r w:rsidRPr="008060F6">
              <w:rPr>
                <w:rFonts w:ascii="Times New Roman" w:hAnsi="Times New Roman" w:cs="Times New Roman"/>
                <w:sz w:val="26"/>
                <w:szCs w:val="26"/>
                <w:lang w:val="en-US"/>
              </w:rPr>
              <w:t>(</w:t>
            </w:r>
            <w:r w:rsidR="003B7B50" w:rsidRPr="008060F6">
              <w:rPr>
                <w:rFonts w:ascii="Times New Roman" w:hAnsi="Times New Roman" w:cs="Times New Roman"/>
                <w:sz w:val="26"/>
                <w:szCs w:val="26"/>
              </w:rPr>
              <w:t>19,1</w:t>
            </w:r>
            <w:r w:rsidRPr="008060F6">
              <w:rPr>
                <w:rFonts w:ascii="Times New Roman" w:hAnsi="Times New Roman" w:cs="Times New Roman"/>
                <w:sz w:val="26"/>
                <w:szCs w:val="26"/>
                <w:lang w:val="en-US"/>
              </w:rPr>
              <w:t>-</w:t>
            </w:r>
            <w:r w:rsidR="003B7B50" w:rsidRPr="008060F6">
              <w:rPr>
                <w:rFonts w:ascii="Times New Roman" w:hAnsi="Times New Roman" w:cs="Times New Roman"/>
                <w:sz w:val="26"/>
                <w:szCs w:val="26"/>
              </w:rPr>
              <w:t>31,6</w:t>
            </w:r>
            <w:r w:rsidRPr="008060F6">
              <w:rPr>
                <w:rFonts w:ascii="Times New Roman" w:hAnsi="Times New Roman" w:cs="Times New Roman"/>
                <w:sz w:val="26"/>
                <w:szCs w:val="26"/>
                <w:lang w:val="en-US"/>
              </w:rPr>
              <w:t>)</w:t>
            </w:r>
          </w:p>
          <w:p w:rsidR="00F62600" w:rsidRPr="008060F6" w:rsidRDefault="00F6260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17 (37,8%)</w:t>
            </w:r>
          </w:p>
          <w:p w:rsidR="00F62600" w:rsidRPr="008060F6" w:rsidRDefault="00F6260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8 (17,8%)</w:t>
            </w:r>
          </w:p>
          <w:p w:rsidR="00F62600" w:rsidRPr="008060F6" w:rsidRDefault="00F6260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20 (44,4%)</w:t>
            </w:r>
          </w:p>
        </w:tc>
        <w:tc>
          <w:tcPr>
            <w:tcW w:w="1211" w:type="pct"/>
            <w:shd w:val="clear" w:color="auto" w:fill="FFFFFF" w:themeFill="background1"/>
            <w:tcMar>
              <w:top w:w="72" w:type="dxa"/>
              <w:left w:w="144" w:type="dxa"/>
              <w:bottom w:w="72" w:type="dxa"/>
              <w:right w:w="144" w:type="dxa"/>
            </w:tcMar>
            <w:vAlign w:val="center"/>
            <w:hideMark/>
          </w:tcPr>
          <w:p w:rsidR="00653DA0" w:rsidRPr="008060F6" w:rsidRDefault="003B7B5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rPr>
              <w:t>23,5</w:t>
            </w:r>
            <w:r w:rsidR="00653DA0" w:rsidRPr="008060F6">
              <w:rPr>
                <w:rFonts w:ascii="Times New Roman" w:hAnsi="Times New Roman" w:cs="Times New Roman"/>
                <w:sz w:val="26"/>
                <w:szCs w:val="26"/>
                <w:lang w:val="en-US"/>
              </w:rPr>
              <w:t xml:space="preserve"> ± 2,68</w:t>
            </w:r>
          </w:p>
          <w:p w:rsidR="00F62600" w:rsidRPr="008060F6" w:rsidRDefault="00653DA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w:t>
            </w:r>
            <w:r w:rsidR="003B7B50" w:rsidRPr="008060F6">
              <w:rPr>
                <w:rFonts w:ascii="Times New Roman" w:hAnsi="Times New Roman" w:cs="Times New Roman"/>
                <w:sz w:val="26"/>
                <w:szCs w:val="26"/>
              </w:rPr>
              <w:t>19,0</w:t>
            </w:r>
            <w:r w:rsidRPr="008060F6">
              <w:rPr>
                <w:rFonts w:ascii="Times New Roman" w:hAnsi="Times New Roman" w:cs="Times New Roman"/>
                <w:sz w:val="26"/>
                <w:szCs w:val="26"/>
                <w:lang w:val="en-US"/>
              </w:rPr>
              <w:t xml:space="preserve">- </w:t>
            </w:r>
            <w:r w:rsidR="003B7B50" w:rsidRPr="008060F6">
              <w:rPr>
                <w:rFonts w:ascii="Times New Roman" w:hAnsi="Times New Roman" w:cs="Times New Roman"/>
                <w:sz w:val="26"/>
                <w:szCs w:val="26"/>
              </w:rPr>
              <w:t>30,8</w:t>
            </w:r>
            <w:r w:rsidRPr="008060F6">
              <w:rPr>
                <w:rFonts w:ascii="Times New Roman" w:hAnsi="Times New Roman" w:cs="Times New Roman"/>
                <w:sz w:val="26"/>
                <w:szCs w:val="26"/>
                <w:lang w:val="en-US"/>
              </w:rPr>
              <w:t>)</w:t>
            </w:r>
          </w:p>
          <w:p w:rsidR="00F62600" w:rsidRPr="008060F6" w:rsidRDefault="00F6260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16 (41,0%)</w:t>
            </w:r>
          </w:p>
          <w:p w:rsidR="00F62600" w:rsidRPr="008060F6" w:rsidRDefault="00F6260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15 (38,5%)</w:t>
            </w:r>
          </w:p>
          <w:p w:rsidR="006D159E" w:rsidRPr="008060F6" w:rsidRDefault="00F62600" w:rsidP="00C94DEC">
            <w:pPr>
              <w:spacing w:before="120" w:after="0" w:line="360" w:lineRule="auto"/>
              <w:jc w:val="center"/>
              <w:rPr>
                <w:rFonts w:ascii="Times New Roman" w:hAnsi="Times New Roman" w:cs="Times New Roman"/>
                <w:sz w:val="26"/>
                <w:szCs w:val="26"/>
              </w:rPr>
            </w:pPr>
            <w:r w:rsidRPr="008060F6">
              <w:rPr>
                <w:rFonts w:ascii="Times New Roman" w:hAnsi="Times New Roman" w:cs="Times New Roman"/>
                <w:sz w:val="26"/>
                <w:szCs w:val="26"/>
                <w:lang w:val="en-US"/>
              </w:rPr>
              <w:t>8 (20,5%)</w:t>
            </w:r>
          </w:p>
        </w:tc>
        <w:tc>
          <w:tcPr>
            <w:tcW w:w="1211" w:type="pct"/>
            <w:shd w:val="clear" w:color="auto" w:fill="FFFFFF" w:themeFill="background1"/>
            <w:vAlign w:val="center"/>
          </w:tcPr>
          <w:p w:rsidR="00653DA0" w:rsidRPr="008060F6" w:rsidRDefault="003B7B5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rPr>
              <w:t>24,0</w:t>
            </w:r>
            <w:r w:rsidR="00653DA0" w:rsidRPr="008060F6">
              <w:rPr>
                <w:rFonts w:ascii="Times New Roman" w:hAnsi="Times New Roman" w:cs="Times New Roman"/>
                <w:sz w:val="26"/>
                <w:szCs w:val="26"/>
                <w:lang w:val="en-US"/>
              </w:rPr>
              <w:t xml:space="preserve"> ± 2,75</w:t>
            </w:r>
          </w:p>
          <w:p w:rsidR="006D159E" w:rsidRPr="008060F6" w:rsidRDefault="00653DA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w:t>
            </w:r>
            <w:r w:rsidR="003B7B50" w:rsidRPr="008060F6">
              <w:rPr>
                <w:rFonts w:ascii="Times New Roman" w:hAnsi="Times New Roman" w:cs="Times New Roman"/>
                <w:sz w:val="26"/>
                <w:szCs w:val="26"/>
              </w:rPr>
              <w:t>19,0</w:t>
            </w:r>
            <w:r w:rsidRPr="008060F6">
              <w:rPr>
                <w:rFonts w:ascii="Times New Roman" w:hAnsi="Times New Roman" w:cs="Times New Roman"/>
                <w:sz w:val="26"/>
                <w:szCs w:val="26"/>
                <w:lang w:val="en-US"/>
              </w:rPr>
              <w:t xml:space="preserve">- </w:t>
            </w:r>
            <w:r w:rsidR="003B7B50" w:rsidRPr="008060F6">
              <w:rPr>
                <w:rFonts w:ascii="Times New Roman" w:hAnsi="Times New Roman" w:cs="Times New Roman"/>
                <w:sz w:val="26"/>
                <w:szCs w:val="26"/>
              </w:rPr>
              <w:t>31,6</w:t>
            </w:r>
            <w:r w:rsidRPr="008060F6">
              <w:rPr>
                <w:rFonts w:ascii="Times New Roman" w:hAnsi="Times New Roman" w:cs="Times New Roman"/>
                <w:sz w:val="26"/>
                <w:szCs w:val="26"/>
                <w:lang w:val="en-US"/>
              </w:rPr>
              <w:t>)</w:t>
            </w:r>
          </w:p>
          <w:p w:rsidR="00F62600" w:rsidRPr="008060F6" w:rsidRDefault="00F6260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33 (39,3%)</w:t>
            </w:r>
          </w:p>
          <w:p w:rsidR="00F62600" w:rsidRPr="008060F6" w:rsidRDefault="00F62600" w:rsidP="00C94DEC">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23 (27,4%)</w:t>
            </w:r>
          </w:p>
          <w:p w:rsidR="00F62600" w:rsidRPr="008060F6" w:rsidRDefault="00F62600" w:rsidP="00C94DEC">
            <w:pPr>
              <w:spacing w:before="120" w:after="0" w:line="360" w:lineRule="auto"/>
              <w:jc w:val="center"/>
              <w:rPr>
                <w:rFonts w:ascii="Times New Roman" w:hAnsi="Times New Roman" w:cs="Times New Roman"/>
                <w:sz w:val="26"/>
                <w:szCs w:val="26"/>
              </w:rPr>
            </w:pPr>
            <w:r w:rsidRPr="008060F6">
              <w:rPr>
                <w:rFonts w:ascii="Times New Roman" w:hAnsi="Times New Roman" w:cs="Times New Roman"/>
                <w:sz w:val="26"/>
                <w:szCs w:val="26"/>
                <w:lang w:val="en-US"/>
              </w:rPr>
              <w:t>28 (33,3%)</w:t>
            </w:r>
          </w:p>
        </w:tc>
        <w:tc>
          <w:tcPr>
            <w:tcW w:w="400" w:type="pct"/>
            <w:shd w:val="clear" w:color="auto" w:fill="auto"/>
            <w:vAlign w:val="center"/>
          </w:tcPr>
          <w:p w:rsidR="006D159E" w:rsidRPr="008060F6" w:rsidRDefault="00F62600" w:rsidP="00087910">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&gt; 0,05</w:t>
            </w:r>
          </w:p>
        </w:tc>
      </w:tr>
    </w:tbl>
    <w:p w:rsidR="00087910" w:rsidRDefault="00087910" w:rsidP="003E0DA7">
      <w:pPr>
        <w:spacing w:after="0" w:line="360" w:lineRule="auto"/>
        <w:ind w:firstLine="720"/>
        <w:jc w:val="both"/>
        <w:rPr>
          <w:rFonts w:ascii="Times New Roman" w:hAnsi="Times New Roman" w:cs="Times New Roman"/>
          <w:sz w:val="26"/>
          <w:szCs w:val="26"/>
          <w:lang w:val="es-ES_tradnl"/>
        </w:rPr>
      </w:pPr>
    </w:p>
    <w:p w:rsidR="008C6998" w:rsidRPr="008060F6" w:rsidRDefault="008C6998"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087910" w:rsidRPr="008060F6">
        <w:rPr>
          <w:rFonts w:ascii="Times New Roman" w:hAnsi="Times New Roman" w:cs="Times New Roman"/>
          <w:sz w:val="26"/>
          <w:szCs w:val="26"/>
          <w:lang w:val="es-ES_tradnl"/>
        </w:rPr>
        <w:t>K</w:t>
      </w:r>
      <w:r w:rsidRPr="008060F6">
        <w:rPr>
          <w:rFonts w:ascii="Times New Roman" w:hAnsi="Times New Roman" w:cs="Times New Roman"/>
          <w:sz w:val="26"/>
          <w:szCs w:val="26"/>
          <w:lang w:val="es-ES_tradnl"/>
        </w:rPr>
        <w:t>hông có sự khác biệt về các chỉ số nhân trắc trước điều trị của 2 nhóm can thiệp với p &gt; 0,05.</w:t>
      </w:r>
    </w:p>
    <w:p w:rsidR="00087910" w:rsidRDefault="00087910">
      <w:pPr>
        <w:rPr>
          <w:rFonts w:ascii="Times New Roman" w:hAnsi="Times New Roman" w:cs="Times New Roman"/>
          <w:b/>
          <w:sz w:val="26"/>
          <w:szCs w:val="26"/>
          <w:lang w:val="es-ES_tradnl"/>
        </w:rPr>
      </w:pPr>
      <w:r>
        <w:rPr>
          <w:lang w:val="es-ES_tradnl"/>
        </w:rPr>
        <w:br w:type="page"/>
      </w:r>
    </w:p>
    <w:p w:rsidR="008E7555" w:rsidRPr="008060F6" w:rsidRDefault="008E7555" w:rsidP="00087910">
      <w:pPr>
        <w:pStyle w:val="B"/>
        <w:spacing w:before="120" w:after="120"/>
        <w:rPr>
          <w:lang w:val="es-ES_tradnl"/>
        </w:rPr>
      </w:pPr>
      <w:bookmarkStart w:id="71" w:name="_Toc447130206"/>
      <w:r w:rsidRPr="008060F6">
        <w:rPr>
          <w:lang w:val="es-ES_tradnl"/>
        </w:rPr>
        <w:lastRenderedPageBreak/>
        <w:t>Bả</w:t>
      </w:r>
      <w:r w:rsidR="00916AC9" w:rsidRPr="008060F6">
        <w:rPr>
          <w:lang w:val="es-ES_tradnl"/>
        </w:rPr>
        <w:t>ng 3.5</w:t>
      </w:r>
      <w:r w:rsidR="00F64EB6">
        <w:rPr>
          <w:lang w:val="es-ES_tradnl"/>
        </w:rPr>
        <w:t>:</w:t>
      </w:r>
      <w:r w:rsidRPr="008060F6">
        <w:rPr>
          <w:lang w:val="es-ES_tradnl"/>
        </w:rPr>
        <w:t xml:space="preserve"> </w:t>
      </w:r>
      <w:r w:rsidR="008C6998" w:rsidRPr="008060F6">
        <w:rPr>
          <w:lang w:val="es-ES_tradnl"/>
        </w:rPr>
        <w:t>Đặc điểm lâm sàng của 2 nhóm điều trị</w:t>
      </w:r>
      <w:bookmarkEnd w:id="71"/>
    </w:p>
    <w:tbl>
      <w:tblPr>
        <w:tblW w:w="5055"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20" w:firstRow="1" w:lastRow="0" w:firstColumn="0" w:lastColumn="0" w:noHBand="0" w:noVBand="1"/>
      </w:tblPr>
      <w:tblGrid>
        <w:gridCol w:w="1726"/>
        <w:gridCol w:w="2166"/>
        <w:gridCol w:w="2309"/>
        <w:gridCol w:w="2119"/>
        <w:gridCol w:w="714"/>
      </w:tblGrid>
      <w:tr w:rsidR="008E7555" w:rsidRPr="008060F6" w:rsidTr="00087910">
        <w:trPr>
          <w:trHeight w:val="435"/>
          <w:jc w:val="center"/>
        </w:trPr>
        <w:tc>
          <w:tcPr>
            <w:tcW w:w="955" w:type="pct"/>
            <w:shd w:val="clear" w:color="auto" w:fill="FFFFFF" w:themeFill="background1"/>
            <w:tcMar>
              <w:top w:w="72" w:type="dxa"/>
              <w:left w:w="144" w:type="dxa"/>
              <w:bottom w:w="72" w:type="dxa"/>
              <w:right w:w="144" w:type="dxa"/>
            </w:tcMar>
            <w:hideMark/>
          </w:tcPr>
          <w:p w:rsidR="008E7555" w:rsidRPr="008060F6" w:rsidRDefault="008E7555" w:rsidP="00087910">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b/>
                <w:bCs/>
                <w:sz w:val="26"/>
                <w:szCs w:val="26"/>
                <w:lang w:val="es-ES_tradnl"/>
              </w:rPr>
              <w:t>Đặc điểm</w:t>
            </w:r>
          </w:p>
        </w:tc>
        <w:tc>
          <w:tcPr>
            <w:tcW w:w="1199"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E7555" w:rsidRPr="008060F6" w:rsidRDefault="008E7555" w:rsidP="00087910">
            <w:pPr>
              <w:spacing w:before="120" w:after="120" w:line="360" w:lineRule="auto"/>
              <w:ind w:left="-57" w:right="-57"/>
              <w:jc w:val="center"/>
              <w:rPr>
                <w:rFonts w:ascii="Times New Roman" w:hAnsi="Times New Roman" w:cs="Times New Roman"/>
                <w:sz w:val="26"/>
                <w:szCs w:val="26"/>
              </w:rPr>
            </w:pPr>
            <w:r w:rsidRPr="008060F6">
              <w:rPr>
                <w:rFonts w:ascii="Times New Roman" w:eastAsia="Times New Roman" w:hAnsi="Times New Roman" w:cs="Times New Roman"/>
                <w:b/>
                <w:bCs/>
                <w:color w:val="000000"/>
                <w:sz w:val="26"/>
                <w:szCs w:val="26"/>
                <w:lang w:val="es-ES_tradnl"/>
              </w:rPr>
              <w:t>Nhóm PRP, n=45</w:t>
            </w:r>
          </w:p>
        </w:tc>
        <w:tc>
          <w:tcPr>
            <w:tcW w:w="1278" w:type="pct"/>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8E7555" w:rsidRPr="008060F6" w:rsidRDefault="008E7555" w:rsidP="00087910">
            <w:pPr>
              <w:spacing w:before="120" w:after="120" w:line="360" w:lineRule="auto"/>
              <w:ind w:left="-57" w:right="-57"/>
              <w:jc w:val="center"/>
              <w:rPr>
                <w:rFonts w:ascii="Times New Roman" w:hAnsi="Times New Roman" w:cs="Times New Roman"/>
                <w:sz w:val="26"/>
                <w:szCs w:val="26"/>
              </w:rPr>
            </w:pPr>
            <w:r w:rsidRPr="008060F6">
              <w:rPr>
                <w:rFonts w:ascii="Times New Roman" w:eastAsia="Times New Roman" w:hAnsi="Times New Roman" w:cs="Times New Roman"/>
                <w:b/>
                <w:bCs/>
                <w:color w:val="000000"/>
                <w:sz w:val="26"/>
                <w:szCs w:val="26"/>
                <w:lang w:val="es-ES_tradnl"/>
              </w:rPr>
              <w:t>Nhóm HA, n=39</w:t>
            </w:r>
          </w:p>
        </w:tc>
        <w:tc>
          <w:tcPr>
            <w:tcW w:w="1173" w:type="pct"/>
            <w:tcBorders>
              <w:left w:val="single" w:sz="4" w:space="0" w:color="auto"/>
              <w:bottom w:val="single" w:sz="4" w:space="0" w:color="auto"/>
              <w:right w:val="single" w:sz="4" w:space="0" w:color="auto"/>
            </w:tcBorders>
          </w:tcPr>
          <w:p w:rsidR="008E7555" w:rsidRPr="008060F6" w:rsidRDefault="006F55F0" w:rsidP="00087910">
            <w:pPr>
              <w:spacing w:before="120" w:after="120" w:line="360" w:lineRule="auto"/>
              <w:ind w:left="-57" w:right="-57"/>
              <w:jc w:val="center"/>
              <w:rPr>
                <w:rFonts w:ascii="Times New Roman" w:hAnsi="Times New Roman" w:cs="Times New Roman"/>
                <w:sz w:val="26"/>
                <w:szCs w:val="26"/>
              </w:rPr>
            </w:pPr>
            <w:r w:rsidRPr="008060F6">
              <w:rPr>
                <w:rFonts w:ascii="Times New Roman" w:eastAsia="Times New Roman" w:hAnsi="Times New Roman" w:cs="Times New Roman"/>
                <w:b/>
                <w:bCs/>
                <w:color w:val="000000"/>
                <w:sz w:val="26"/>
                <w:szCs w:val="26"/>
                <w:lang w:val="es-ES_tradnl"/>
              </w:rPr>
              <w:t>Nhóm NC</w:t>
            </w:r>
            <w:r w:rsidR="008E7555" w:rsidRPr="008060F6">
              <w:rPr>
                <w:rFonts w:ascii="Times New Roman" w:eastAsia="Times New Roman" w:hAnsi="Times New Roman" w:cs="Times New Roman"/>
                <w:b/>
                <w:bCs/>
                <w:color w:val="000000"/>
                <w:sz w:val="26"/>
                <w:szCs w:val="26"/>
                <w:lang w:val="es-ES_tradnl"/>
              </w:rPr>
              <w:t>,</w:t>
            </w:r>
            <w:r w:rsidR="00A36075" w:rsidRPr="008060F6">
              <w:rPr>
                <w:rFonts w:ascii="Times New Roman" w:eastAsia="Times New Roman" w:hAnsi="Times New Roman" w:cs="Times New Roman"/>
                <w:b/>
                <w:bCs/>
                <w:color w:val="000000"/>
                <w:sz w:val="26"/>
                <w:szCs w:val="26"/>
                <w:lang w:val="es-ES_tradnl"/>
              </w:rPr>
              <w:t xml:space="preserve"> N</w:t>
            </w:r>
            <w:r w:rsidR="008E7555" w:rsidRPr="008060F6">
              <w:rPr>
                <w:rFonts w:ascii="Times New Roman" w:eastAsia="Times New Roman" w:hAnsi="Times New Roman" w:cs="Times New Roman"/>
                <w:b/>
                <w:bCs/>
                <w:color w:val="000000"/>
                <w:sz w:val="26"/>
                <w:szCs w:val="26"/>
                <w:lang w:val="es-ES_tradnl"/>
              </w:rPr>
              <w:t>=84</w:t>
            </w:r>
          </w:p>
        </w:tc>
        <w:tc>
          <w:tcPr>
            <w:tcW w:w="396" w:type="pct"/>
            <w:shd w:val="clear" w:color="auto" w:fill="auto"/>
          </w:tcPr>
          <w:p w:rsidR="008E7555" w:rsidRPr="008060F6" w:rsidRDefault="008E7555" w:rsidP="00087910">
            <w:pPr>
              <w:spacing w:before="120" w:after="120" w:line="360" w:lineRule="auto"/>
              <w:ind w:left="-57" w:right="-57"/>
              <w:jc w:val="center"/>
              <w:rPr>
                <w:rFonts w:ascii="Times New Roman" w:hAnsi="Times New Roman" w:cs="Times New Roman"/>
                <w:b/>
                <w:bCs/>
                <w:sz w:val="26"/>
                <w:szCs w:val="26"/>
                <w:lang w:val="es-ES_tradnl"/>
              </w:rPr>
            </w:pPr>
            <w:r w:rsidRPr="008060F6">
              <w:rPr>
                <w:rFonts w:ascii="Times New Roman" w:hAnsi="Times New Roman" w:cs="Times New Roman"/>
                <w:b/>
                <w:bCs/>
                <w:sz w:val="26"/>
                <w:szCs w:val="26"/>
                <w:lang w:val="es-ES_tradnl"/>
              </w:rPr>
              <w:t>P</w:t>
            </w:r>
          </w:p>
        </w:tc>
      </w:tr>
      <w:tr w:rsidR="008E7555" w:rsidRPr="008060F6" w:rsidTr="00C94DEC">
        <w:trPr>
          <w:trHeight w:val="584"/>
          <w:jc w:val="center"/>
        </w:trPr>
        <w:tc>
          <w:tcPr>
            <w:tcW w:w="955" w:type="pct"/>
            <w:shd w:val="clear" w:color="auto" w:fill="FFFFFF" w:themeFill="background1"/>
            <w:tcMar>
              <w:top w:w="72" w:type="dxa"/>
              <w:left w:w="144" w:type="dxa"/>
              <w:bottom w:w="72" w:type="dxa"/>
              <w:right w:w="144" w:type="dxa"/>
            </w:tcMar>
            <w:hideMark/>
          </w:tcPr>
          <w:p w:rsidR="008E7555" w:rsidRPr="008060F6" w:rsidRDefault="008E7555" w:rsidP="00087910">
            <w:pPr>
              <w:spacing w:before="120" w:after="120" w:line="360" w:lineRule="auto"/>
              <w:ind w:left="-57" w:right="-57"/>
              <w:rPr>
                <w:rFonts w:ascii="Times New Roman" w:hAnsi="Times New Roman" w:cs="Times New Roman"/>
                <w:sz w:val="26"/>
                <w:szCs w:val="26"/>
              </w:rPr>
            </w:pPr>
            <w:r w:rsidRPr="008060F6">
              <w:rPr>
                <w:rFonts w:ascii="Times New Roman" w:hAnsi="Times New Roman" w:cs="Times New Roman"/>
                <w:sz w:val="26"/>
                <w:szCs w:val="26"/>
              </w:rPr>
              <w:t>G.đ bệnh:</w:t>
            </w:r>
          </w:p>
          <w:p w:rsidR="008E7555" w:rsidRPr="008060F6" w:rsidRDefault="008E7555" w:rsidP="00087910">
            <w:pPr>
              <w:spacing w:before="120" w:after="120" w:line="360" w:lineRule="auto"/>
              <w:ind w:left="-57" w:right="-57"/>
              <w:rPr>
                <w:rFonts w:ascii="Times New Roman" w:hAnsi="Times New Roman" w:cs="Times New Roman"/>
                <w:i/>
                <w:sz w:val="26"/>
                <w:szCs w:val="26"/>
              </w:rPr>
            </w:pPr>
            <w:r w:rsidRPr="008060F6">
              <w:rPr>
                <w:rFonts w:ascii="Times New Roman" w:hAnsi="Times New Roman" w:cs="Times New Roman"/>
                <w:i/>
                <w:sz w:val="26"/>
                <w:szCs w:val="26"/>
              </w:rPr>
              <w:t>G.đoạn 2</w:t>
            </w:r>
          </w:p>
          <w:p w:rsidR="008E7555" w:rsidRPr="008060F6" w:rsidRDefault="008E7555" w:rsidP="00087910">
            <w:pPr>
              <w:spacing w:before="120" w:after="120" w:line="360" w:lineRule="auto"/>
              <w:ind w:left="-57" w:right="-57"/>
              <w:rPr>
                <w:rFonts w:ascii="Times New Roman" w:hAnsi="Times New Roman" w:cs="Times New Roman"/>
                <w:sz w:val="26"/>
                <w:szCs w:val="26"/>
              </w:rPr>
            </w:pPr>
            <w:r w:rsidRPr="008060F6">
              <w:rPr>
                <w:rFonts w:ascii="Times New Roman" w:hAnsi="Times New Roman" w:cs="Times New Roman"/>
                <w:i/>
                <w:sz w:val="26"/>
                <w:szCs w:val="26"/>
              </w:rPr>
              <w:t>G.đoạn 3</w:t>
            </w:r>
          </w:p>
        </w:tc>
        <w:tc>
          <w:tcPr>
            <w:tcW w:w="1199" w:type="pct"/>
            <w:shd w:val="clear" w:color="auto" w:fill="FFFFFF" w:themeFill="background1"/>
            <w:tcMar>
              <w:top w:w="72" w:type="dxa"/>
              <w:left w:w="144" w:type="dxa"/>
              <w:bottom w:w="72" w:type="dxa"/>
              <w:right w:w="144" w:type="dxa"/>
            </w:tcMar>
            <w:hideMark/>
          </w:tcPr>
          <w:p w:rsidR="008E7555" w:rsidRPr="008060F6" w:rsidRDefault="008E7555" w:rsidP="00087910">
            <w:pPr>
              <w:spacing w:before="120" w:after="120" w:line="360" w:lineRule="auto"/>
              <w:ind w:left="-57" w:right="-57"/>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65 khớp:</w:t>
            </w:r>
          </w:p>
          <w:p w:rsidR="008E7555" w:rsidRPr="008060F6" w:rsidRDefault="008E7555" w:rsidP="00087910">
            <w:pPr>
              <w:spacing w:before="120" w:after="120" w:line="360" w:lineRule="auto"/>
              <w:ind w:left="-57" w:right="-57"/>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36</w:t>
            </w:r>
            <w:r w:rsidRPr="008060F6">
              <w:rPr>
                <w:rFonts w:ascii="Times New Roman" w:hAnsi="Times New Roman" w:cs="Times New Roman"/>
                <w:sz w:val="26"/>
                <w:szCs w:val="26"/>
              </w:rPr>
              <w:t xml:space="preserve"> khớp</w:t>
            </w:r>
            <w:r w:rsidRPr="008060F6">
              <w:rPr>
                <w:rFonts w:ascii="Times New Roman" w:hAnsi="Times New Roman" w:cs="Times New Roman"/>
                <w:sz w:val="26"/>
                <w:szCs w:val="26"/>
                <w:lang w:val="es-ES_tradnl"/>
              </w:rPr>
              <w:t xml:space="preserve"> (55,4</w:t>
            </w:r>
            <w:r w:rsidR="00F26DBE">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w:t>
            </w:r>
          </w:p>
          <w:p w:rsidR="008E7555" w:rsidRPr="008060F6" w:rsidRDefault="008E7555" w:rsidP="00087910">
            <w:pPr>
              <w:spacing w:before="120" w:after="120" w:line="360" w:lineRule="auto"/>
              <w:ind w:left="-57" w:right="-57"/>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29</w:t>
            </w:r>
            <w:r w:rsidRPr="008060F6">
              <w:rPr>
                <w:rFonts w:ascii="Times New Roman" w:hAnsi="Times New Roman" w:cs="Times New Roman"/>
                <w:sz w:val="26"/>
                <w:szCs w:val="26"/>
              </w:rPr>
              <w:t xml:space="preserve"> khớp</w:t>
            </w:r>
            <w:r w:rsidRPr="008060F6">
              <w:rPr>
                <w:rFonts w:ascii="Times New Roman" w:hAnsi="Times New Roman" w:cs="Times New Roman"/>
                <w:sz w:val="26"/>
                <w:szCs w:val="26"/>
                <w:lang w:val="es-ES_tradnl"/>
              </w:rPr>
              <w:t xml:space="preserve"> (44,6</w:t>
            </w:r>
            <w:r w:rsidR="00F26DBE">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w:t>
            </w:r>
          </w:p>
        </w:tc>
        <w:tc>
          <w:tcPr>
            <w:tcW w:w="1278" w:type="pct"/>
            <w:shd w:val="clear" w:color="auto" w:fill="FFFFFF" w:themeFill="background1"/>
            <w:tcMar>
              <w:top w:w="72" w:type="dxa"/>
              <w:left w:w="144" w:type="dxa"/>
              <w:bottom w:w="72" w:type="dxa"/>
              <w:right w:w="144" w:type="dxa"/>
            </w:tcMar>
            <w:hideMark/>
          </w:tcPr>
          <w:p w:rsidR="008E7555" w:rsidRPr="008060F6" w:rsidRDefault="008E7555" w:rsidP="00087910">
            <w:pPr>
              <w:spacing w:before="120" w:after="120" w:line="360" w:lineRule="auto"/>
              <w:ind w:left="-57" w:right="-57"/>
              <w:rPr>
                <w:rFonts w:ascii="Times New Roman" w:hAnsi="Times New Roman" w:cs="Times New Roman"/>
                <w:sz w:val="26"/>
                <w:szCs w:val="26"/>
                <w:lang w:val="en-US"/>
              </w:rPr>
            </w:pPr>
            <w:r w:rsidRPr="008060F6">
              <w:rPr>
                <w:rFonts w:ascii="Times New Roman" w:hAnsi="Times New Roman" w:cs="Times New Roman"/>
                <w:sz w:val="26"/>
                <w:szCs w:val="26"/>
                <w:lang w:val="en-US"/>
              </w:rPr>
              <w:t>57 khớp:</w:t>
            </w:r>
          </w:p>
          <w:p w:rsidR="008E7555" w:rsidRPr="008060F6" w:rsidRDefault="008E7555" w:rsidP="00087910">
            <w:pPr>
              <w:spacing w:before="120" w:after="120" w:line="360" w:lineRule="auto"/>
              <w:ind w:left="-57" w:right="-57"/>
              <w:rPr>
                <w:rFonts w:ascii="Times New Roman" w:hAnsi="Times New Roman" w:cs="Times New Roman"/>
                <w:sz w:val="26"/>
                <w:szCs w:val="26"/>
              </w:rPr>
            </w:pPr>
            <w:r w:rsidRPr="008060F6">
              <w:rPr>
                <w:rFonts w:ascii="Times New Roman" w:hAnsi="Times New Roman" w:cs="Times New Roman"/>
                <w:sz w:val="26"/>
                <w:szCs w:val="26"/>
                <w:lang w:val="en-US"/>
              </w:rPr>
              <w:t>29</w:t>
            </w:r>
            <w:r w:rsidRPr="008060F6">
              <w:rPr>
                <w:rFonts w:ascii="Times New Roman" w:hAnsi="Times New Roman" w:cs="Times New Roman"/>
                <w:sz w:val="26"/>
                <w:szCs w:val="26"/>
              </w:rPr>
              <w:t xml:space="preserve"> khớp (5</w:t>
            </w:r>
            <w:r w:rsidRPr="008060F6">
              <w:rPr>
                <w:rFonts w:ascii="Times New Roman" w:hAnsi="Times New Roman" w:cs="Times New Roman"/>
                <w:sz w:val="26"/>
                <w:szCs w:val="26"/>
                <w:lang w:val="en-US"/>
              </w:rPr>
              <w:t>0</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9</w:t>
            </w:r>
            <w:r w:rsidR="00F26DBE">
              <w:rPr>
                <w:rFonts w:ascii="Times New Roman" w:hAnsi="Times New Roman" w:cs="Times New Roman"/>
                <w:sz w:val="26"/>
                <w:szCs w:val="26"/>
                <w:lang w:val="en-US"/>
              </w:rPr>
              <w:t>%</w:t>
            </w:r>
            <w:r w:rsidRPr="008060F6">
              <w:rPr>
                <w:rFonts w:ascii="Times New Roman" w:hAnsi="Times New Roman" w:cs="Times New Roman"/>
                <w:sz w:val="26"/>
                <w:szCs w:val="26"/>
              </w:rPr>
              <w:t>)</w:t>
            </w:r>
          </w:p>
          <w:p w:rsidR="008E7555" w:rsidRPr="008060F6" w:rsidRDefault="008E7555" w:rsidP="00087910">
            <w:pPr>
              <w:spacing w:before="120" w:after="120" w:line="360" w:lineRule="auto"/>
              <w:ind w:left="-57" w:right="-57"/>
              <w:rPr>
                <w:rFonts w:ascii="Times New Roman" w:hAnsi="Times New Roman" w:cs="Times New Roman"/>
                <w:sz w:val="26"/>
                <w:szCs w:val="26"/>
              </w:rPr>
            </w:pPr>
            <w:r w:rsidRPr="008060F6">
              <w:rPr>
                <w:rFonts w:ascii="Times New Roman" w:hAnsi="Times New Roman" w:cs="Times New Roman"/>
                <w:sz w:val="26"/>
                <w:szCs w:val="26"/>
              </w:rPr>
              <w:t>2</w:t>
            </w:r>
            <w:r w:rsidRPr="008060F6">
              <w:rPr>
                <w:rFonts w:ascii="Times New Roman" w:hAnsi="Times New Roman" w:cs="Times New Roman"/>
                <w:sz w:val="26"/>
                <w:szCs w:val="26"/>
                <w:lang w:val="en-US"/>
              </w:rPr>
              <w:t>8</w:t>
            </w:r>
            <w:r w:rsidRPr="008060F6">
              <w:rPr>
                <w:rFonts w:ascii="Times New Roman" w:hAnsi="Times New Roman" w:cs="Times New Roman"/>
                <w:sz w:val="26"/>
                <w:szCs w:val="26"/>
              </w:rPr>
              <w:t xml:space="preserve"> khớp (</w:t>
            </w:r>
            <w:r w:rsidRPr="008060F6">
              <w:rPr>
                <w:rFonts w:ascii="Times New Roman" w:hAnsi="Times New Roman" w:cs="Times New Roman"/>
                <w:sz w:val="26"/>
                <w:szCs w:val="26"/>
                <w:lang w:val="en-US"/>
              </w:rPr>
              <w:t>49,1</w:t>
            </w:r>
            <w:r w:rsidR="00F26DBE">
              <w:rPr>
                <w:rFonts w:ascii="Times New Roman" w:hAnsi="Times New Roman" w:cs="Times New Roman"/>
                <w:sz w:val="26"/>
                <w:szCs w:val="26"/>
                <w:lang w:val="en-US"/>
              </w:rPr>
              <w:t>%</w:t>
            </w:r>
            <w:r w:rsidRPr="008060F6">
              <w:rPr>
                <w:rFonts w:ascii="Times New Roman" w:hAnsi="Times New Roman" w:cs="Times New Roman"/>
                <w:sz w:val="26"/>
                <w:szCs w:val="26"/>
              </w:rPr>
              <w:t>)</w:t>
            </w:r>
          </w:p>
        </w:tc>
        <w:tc>
          <w:tcPr>
            <w:tcW w:w="1173" w:type="pct"/>
            <w:shd w:val="clear" w:color="auto" w:fill="FFFFFF" w:themeFill="background1"/>
          </w:tcPr>
          <w:p w:rsidR="008E7555" w:rsidRPr="008060F6" w:rsidRDefault="008E7555" w:rsidP="00C94DEC">
            <w:pPr>
              <w:spacing w:before="120" w:after="120" w:line="360" w:lineRule="auto"/>
              <w:ind w:firstLine="54"/>
              <w:rPr>
                <w:rFonts w:ascii="Times New Roman" w:hAnsi="Times New Roman" w:cs="Times New Roman"/>
                <w:sz w:val="26"/>
                <w:szCs w:val="26"/>
                <w:lang w:val="en-US"/>
              </w:rPr>
            </w:pPr>
            <w:r w:rsidRPr="008060F6">
              <w:rPr>
                <w:rFonts w:ascii="Times New Roman" w:hAnsi="Times New Roman" w:cs="Times New Roman"/>
                <w:sz w:val="26"/>
                <w:szCs w:val="26"/>
                <w:lang w:val="en-US"/>
              </w:rPr>
              <w:t>122 khớp:</w:t>
            </w:r>
          </w:p>
          <w:p w:rsidR="008E7555" w:rsidRPr="008060F6" w:rsidRDefault="008E7555" w:rsidP="00C94DEC">
            <w:pPr>
              <w:spacing w:before="120" w:after="120" w:line="360" w:lineRule="auto"/>
              <w:ind w:firstLine="54"/>
              <w:rPr>
                <w:rFonts w:ascii="Times New Roman" w:hAnsi="Times New Roman" w:cs="Times New Roman"/>
                <w:sz w:val="26"/>
                <w:szCs w:val="26"/>
              </w:rPr>
            </w:pPr>
            <w:r w:rsidRPr="008060F6">
              <w:rPr>
                <w:rFonts w:ascii="Times New Roman" w:hAnsi="Times New Roman" w:cs="Times New Roman"/>
                <w:sz w:val="26"/>
                <w:szCs w:val="26"/>
                <w:lang w:val="en-US"/>
              </w:rPr>
              <w:t>65</w:t>
            </w:r>
            <w:r w:rsidRPr="008060F6">
              <w:rPr>
                <w:rFonts w:ascii="Times New Roman" w:hAnsi="Times New Roman" w:cs="Times New Roman"/>
                <w:sz w:val="26"/>
                <w:szCs w:val="26"/>
              </w:rPr>
              <w:t xml:space="preserve"> khớp (</w:t>
            </w:r>
            <w:r w:rsidRPr="008060F6">
              <w:rPr>
                <w:rFonts w:ascii="Times New Roman" w:hAnsi="Times New Roman" w:cs="Times New Roman"/>
                <w:sz w:val="26"/>
                <w:szCs w:val="26"/>
                <w:lang w:val="en-US"/>
              </w:rPr>
              <w:t>53,3</w:t>
            </w:r>
            <w:r w:rsidR="00F26DBE">
              <w:rPr>
                <w:rFonts w:ascii="Times New Roman" w:hAnsi="Times New Roman" w:cs="Times New Roman"/>
                <w:sz w:val="26"/>
                <w:szCs w:val="26"/>
                <w:lang w:val="en-US"/>
              </w:rPr>
              <w:t>%</w:t>
            </w:r>
            <w:r w:rsidRPr="008060F6">
              <w:rPr>
                <w:rFonts w:ascii="Times New Roman" w:hAnsi="Times New Roman" w:cs="Times New Roman"/>
                <w:sz w:val="26"/>
                <w:szCs w:val="26"/>
              </w:rPr>
              <w:t>)</w:t>
            </w:r>
          </w:p>
          <w:p w:rsidR="008E7555" w:rsidRPr="008060F6" w:rsidRDefault="008E7555" w:rsidP="00C94DEC">
            <w:pPr>
              <w:spacing w:before="120" w:after="120" w:line="360" w:lineRule="auto"/>
              <w:ind w:firstLine="54"/>
              <w:rPr>
                <w:rFonts w:ascii="Times New Roman" w:hAnsi="Times New Roman" w:cs="Times New Roman"/>
                <w:sz w:val="26"/>
                <w:szCs w:val="26"/>
              </w:rPr>
            </w:pPr>
            <w:r w:rsidRPr="008060F6">
              <w:rPr>
                <w:rFonts w:ascii="Times New Roman" w:hAnsi="Times New Roman" w:cs="Times New Roman"/>
                <w:sz w:val="26"/>
                <w:szCs w:val="26"/>
                <w:lang w:val="en-US"/>
              </w:rPr>
              <w:t>57</w:t>
            </w:r>
            <w:r w:rsidRPr="008060F6">
              <w:rPr>
                <w:rFonts w:ascii="Times New Roman" w:hAnsi="Times New Roman" w:cs="Times New Roman"/>
                <w:sz w:val="26"/>
                <w:szCs w:val="26"/>
              </w:rPr>
              <w:t xml:space="preserve"> khớp (</w:t>
            </w:r>
            <w:r w:rsidRPr="008060F6">
              <w:rPr>
                <w:rFonts w:ascii="Times New Roman" w:hAnsi="Times New Roman" w:cs="Times New Roman"/>
                <w:sz w:val="26"/>
                <w:szCs w:val="26"/>
                <w:lang w:val="en-US"/>
              </w:rPr>
              <w:t>46,7</w:t>
            </w:r>
            <w:r w:rsidRPr="008060F6">
              <w:rPr>
                <w:rFonts w:ascii="Times New Roman" w:hAnsi="Times New Roman" w:cs="Times New Roman"/>
                <w:sz w:val="26"/>
                <w:szCs w:val="26"/>
              </w:rPr>
              <w:t>6</w:t>
            </w:r>
            <w:r w:rsidR="00F26DBE">
              <w:rPr>
                <w:rFonts w:ascii="Times New Roman" w:hAnsi="Times New Roman" w:cs="Times New Roman"/>
                <w:sz w:val="26"/>
                <w:szCs w:val="26"/>
                <w:lang w:val="en-US"/>
              </w:rPr>
              <w:t>%</w:t>
            </w:r>
            <w:r w:rsidRPr="008060F6">
              <w:rPr>
                <w:rFonts w:ascii="Times New Roman" w:hAnsi="Times New Roman" w:cs="Times New Roman"/>
                <w:sz w:val="26"/>
                <w:szCs w:val="26"/>
              </w:rPr>
              <w:t>)</w:t>
            </w:r>
          </w:p>
        </w:tc>
        <w:tc>
          <w:tcPr>
            <w:tcW w:w="396" w:type="pct"/>
            <w:shd w:val="clear" w:color="auto" w:fill="auto"/>
            <w:vAlign w:val="center"/>
          </w:tcPr>
          <w:p w:rsidR="008E7555" w:rsidRPr="008060F6" w:rsidRDefault="008E7555" w:rsidP="00C94DEC">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&gt; 0,05</w:t>
            </w:r>
          </w:p>
        </w:tc>
      </w:tr>
      <w:tr w:rsidR="008E7555" w:rsidRPr="008060F6" w:rsidTr="00C94DEC">
        <w:trPr>
          <w:trHeight w:val="307"/>
          <w:jc w:val="center"/>
        </w:trPr>
        <w:tc>
          <w:tcPr>
            <w:tcW w:w="4604" w:type="pct"/>
            <w:gridSpan w:val="4"/>
            <w:shd w:val="clear" w:color="auto" w:fill="FFFFFF" w:themeFill="background1"/>
            <w:tcMar>
              <w:top w:w="72" w:type="dxa"/>
              <w:left w:w="144" w:type="dxa"/>
              <w:bottom w:w="72" w:type="dxa"/>
              <w:right w:w="144" w:type="dxa"/>
            </w:tcMar>
          </w:tcPr>
          <w:p w:rsidR="008E7555" w:rsidRPr="008060F6" w:rsidRDefault="008E7555" w:rsidP="00087910">
            <w:pPr>
              <w:spacing w:before="120" w:after="120" w:line="360" w:lineRule="auto"/>
              <w:ind w:left="-57" w:right="-57"/>
              <w:rPr>
                <w:rFonts w:ascii="Times New Roman" w:hAnsi="Times New Roman" w:cs="Times New Roman"/>
                <w:b/>
                <w:sz w:val="26"/>
                <w:szCs w:val="26"/>
              </w:rPr>
            </w:pPr>
            <w:r w:rsidRPr="008060F6">
              <w:rPr>
                <w:rFonts w:ascii="Times New Roman" w:hAnsi="Times New Roman" w:cs="Times New Roman"/>
                <w:b/>
                <w:sz w:val="26"/>
                <w:szCs w:val="26"/>
              </w:rPr>
              <w:t xml:space="preserve">Các chỉ số LS trước điều trị (t0) </w:t>
            </w:r>
            <w:r w:rsidRPr="008060F6">
              <w:rPr>
                <w:rFonts w:ascii="Times New Roman" w:hAnsi="Times New Roman" w:cs="Times New Roman"/>
                <w:sz w:val="26"/>
                <w:szCs w:val="26"/>
              </w:rPr>
              <w:t>(Tính theo số khớp can thiệp, N = 122)</w:t>
            </w:r>
          </w:p>
        </w:tc>
        <w:tc>
          <w:tcPr>
            <w:tcW w:w="396" w:type="pct"/>
            <w:shd w:val="clear" w:color="auto" w:fill="auto"/>
            <w:vAlign w:val="center"/>
          </w:tcPr>
          <w:p w:rsidR="008E7555" w:rsidRPr="008060F6" w:rsidRDefault="008E7555" w:rsidP="00C94DEC">
            <w:pPr>
              <w:spacing w:before="120" w:after="120" w:line="360" w:lineRule="auto"/>
              <w:ind w:left="-57" w:right="-57"/>
              <w:jc w:val="center"/>
              <w:rPr>
                <w:rFonts w:ascii="Times New Roman" w:hAnsi="Times New Roman" w:cs="Times New Roman"/>
                <w:sz w:val="26"/>
                <w:szCs w:val="26"/>
              </w:rPr>
            </w:pPr>
          </w:p>
        </w:tc>
      </w:tr>
      <w:tr w:rsidR="008E7555" w:rsidRPr="008060F6" w:rsidTr="00C94DEC">
        <w:trPr>
          <w:trHeight w:val="584"/>
          <w:jc w:val="center"/>
        </w:trPr>
        <w:tc>
          <w:tcPr>
            <w:tcW w:w="955" w:type="pct"/>
            <w:shd w:val="clear" w:color="auto" w:fill="FFFFFF" w:themeFill="background1"/>
            <w:tcMar>
              <w:top w:w="72" w:type="dxa"/>
              <w:left w:w="144" w:type="dxa"/>
              <w:bottom w:w="72" w:type="dxa"/>
              <w:right w:w="144" w:type="dxa"/>
            </w:tcMar>
            <w:hideMark/>
          </w:tcPr>
          <w:p w:rsidR="008E7555" w:rsidRPr="008060F6" w:rsidRDefault="008E7555" w:rsidP="00087910">
            <w:pPr>
              <w:spacing w:before="120" w:after="120" w:line="360" w:lineRule="auto"/>
              <w:ind w:left="-57" w:right="-57"/>
              <w:rPr>
                <w:rFonts w:ascii="Times New Roman" w:hAnsi="Times New Roman" w:cs="Times New Roman"/>
                <w:sz w:val="26"/>
                <w:szCs w:val="26"/>
                <w:lang w:val="en-US"/>
              </w:rPr>
            </w:pPr>
            <w:r w:rsidRPr="008060F6">
              <w:rPr>
                <w:rFonts w:ascii="Times New Roman" w:hAnsi="Times New Roman" w:cs="Times New Roman"/>
                <w:sz w:val="26"/>
                <w:szCs w:val="26"/>
                <w:lang w:val="en-US"/>
              </w:rPr>
              <w:t xml:space="preserve">VAS </w:t>
            </w:r>
          </w:p>
          <w:p w:rsidR="008E7555" w:rsidRPr="008060F6" w:rsidRDefault="008E7555" w:rsidP="00087910">
            <w:pPr>
              <w:spacing w:before="120" w:after="120" w:line="360" w:lineRule="auto"/>
              <w:ind w:left="-57" w:right="-57"/>
              <w:rPr>
                <w:rFonts w:ascii="Times New Roman" w:hAnsi="Times New Roman" w:cs="Times New Roman"/>
                <w:i/>
                <w:sz w:val="26"/>
                <w:szCs w:val="26"/>
                <w:lang w:val="en-US"/>
              </w:rPr>
            </w:pPr>
            <w:r w:rsidRPr="008060F6">
              <w:rPr>
                <w:rFonts w:ascii="Times New Roman" w:hAnsi="Times New Roman" w:cs="Times New Roman"/>
                <w:i/>
                <w:sz w:val="26"/>
                <w:szCs w:val="26"/>
                <w:lang w:val="en-US"/>
              </w:rPr>
              <w:t>TB (5-7)</w:t>
            </w:r>
          </w:p>
          <w:p w:rsidR="008E7555" w:rsidRPr="008060F6" w:rsidRDefault="008E7555" w:rsidP="00087910">
            <w:pPr>
              <w:spacing w:before="120" w:after="120" w:line="360" w:lineRule="auto"/>
              <w:ind w:left="-57" w:right="-57"/>
              <w:rPr>
                <w:rFonts w:ascii="Times New Roman" w:hAnsi="Times New Roman" w:cs="Times New Roman"/>
                <w:sz w:val="26"/>
                <w:szCs w:val="26"/>
              </w:rPr>
            </w:pPr>
            <w:r w:rsidRPr="008060F6">
              <w:rPr>
                <w:rFonts w:ascii="Times New Roman" w:hAnsi="Times New Roman" w:cs="Times New Roman"/>
                <w:i/>
                <w:sz w:val="26"/>
                <w:szCs w:val="26"/>
                <w:lang w:val="en-US"/>
              </w:rPr>
              <w:t>Nặng (8-10)</w:t>
            </w:r>
          </w:p>
        </w:tc>
        <w:tc>
          <w:tcPr>
            <w:tcW w:w="1199" w:type="pct"/>
            <w:shd w:val="clear" w:color="auto" w:fill="FFFFFF" w:themeFill="background1"/>
            <w:tcMar>
              <w:top w:w="72" w:type="dxa"/>
              <w:left w:w="144" w:type="dxa"/>
              <w:bottom w:w="72" w:type="dxa"/>
              <w:right w:w="144" w:type="dxa"/>
            </w:tcMar>
            <w:hideMark/>
          </w:tcPr>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6,82 ± 0,89 (6-9)</w:t>
            </w:r>
          </w:p>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53 (81,5%)</w:t>
            </w:r>
          </w:p>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12 (18,5%)</w:t>
            </w:r>
          </w:p>
        </w:tc>
        <w:tc>
          <w:tcPr>
            <w:tcW w:w="1278" w:type="pct"/>
            <w:shd w:val="clear" w:color="auto" w:fill="FFFFFF" w:themeFill="background1"/>
            <w:tcMar>
              <w:top w:w="72" w:type="dxa"/>
              <w:left w:w="144" w:type="dxa"/>
              <w:bottom w:w="72" w:type="dxa"/>
              <w:right w:w="144" w:type="dxa"/>
            </w:tcMar>
            <w:hideMark/>
          </w:tcPr>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6,82 ± 0,82 (6-8)</w:t>
            </w:r>
          </w:p>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41 (71,9)</w:t>
            </w:r>
          </w:p>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16 (28,1%)</w:t>
            </w:r>
          </w:p>
        </w:tc>
        <w:tc>
          <w:tcPr>
            <w:tcW w:w="1173" w:type="pct"/>
            <w:shd w:val="clear" w:color="auto" w:fill="FFFFFF" w:themeFill="background1"/>
          </w:tcPr>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6,82 ± 0,85 (6-9)</w:t>
            </w:r>
          </w:p>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94 (77,0%)</w:t>
            </w:r>
          </w:p>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28 (23,0%)</w:t>
            </w:r>
          </w:p>
        </w:tc>
        <w:tc>
          <w:tcPr>
            <w:tcW w:w="396" w:type="pct"/>
            <w:shd w:val="clear" w:color="auto" w:fill="auto"/>
            <w:vAlign w:val="center"/>
          </w:tcPr>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&gt;0,05</w:t>
            </w:r>
          </w:p>
        </w:tc>
      </w:tr>
      <w:tr w:rsidR="008E7555" w:rsidRPr="008060F6" w:rsidTr="00C94DEC">
        <w:trPr>
          <w:trHeight w:val="584"/>
          <w:jc w:val="center"/>
        </w:trPr>
        <w:tc>
          <w:tcPr>
            <w:tcW w:w="955" w:type="pct"/>
            <w:shd w:val="clear" w:color="auto" w:fill="FFFFFF" w:themeFill="background1"/>
            <w:tcMar>
              <w:top w:w="72" w:type="dxa"/>
              <w:left w:w="144" w:type="dxa"/>
              <w:bottom w:w="72" w:type="dxa"/>
              <w:right w:w="144" w:type="dxa"/>
            </w:tcMar>
            <w:hideMark/>
          </w:tcPr>
          <w:p w:rsidR="008E7555" w:rsidRPr="008060F6" w:rsidRDefault="008E7555" w:rsidP="00087910">
            <w:pPr>
              <w:spacing w:before="120" w:after="120" w:line="360" w:lineRule="auto"/>
              <w:ind w:left="-57" w:right="-57"/>
              <w:rPr>
                <w:rFonts w:ascii="Times New Roman" w:hAnsi="Times New Roman" w:cs="Times New Roman"/>
                <w:sz w:val="26"/>
                <w:szCs w:val="26"/>
              </w:rPr>
            </w:pPr>
            <w:r w:rsidRPr="008060F6">
              <w:rPr>
                <w:rFonts w:ascii="Times New Roman" w:hAnsi="Times New Roman" w:cs="Times New Roman"/>
                <w:sz w:val="26"/>
                <w:szCs w:val="26"/>
              </w:rPr>
              <w:t>WOMAC:</w:t>
            </w:r>
          </w:p>
          <w:p w:rsidR="008E7555" w:rsidRPr="008060F6" w:rsidRDefault="008E7555" w:rsidP="00087910">
            <w:pPr>
              <w:spacing w:before="120" w:after="120" w:line="360" w:lineRule="auto"/>
              <w:ind w:left="-57" w:right="-57"/>
              <w:rPr>
                <w:rFonts w:ascii="Times New Roman" w:hAnsi="Times New Roman" w:cs="Times New Roman"/>
                <w:i/>
                <w:sz w:val="26"/>
                <w:szCs w:val="26"/>
              </w:rPr>
            </w:pPr>
            <w:r w:rsidRPr="008060F6">
              <w:rPr>
                <w:rFonts w:ascii="Times New Roman" w:hAnsi="Times New Roman" w:cs="Times New Roman"/>
                <w:i/>
                <w:sz w:val="26"/>
                <w:szCs w:val="26"/>
              </w:rPr>
              <w:t>Đau</w:t>
            </w:r>
          </w:p>
          <w:p w:rsidR="008E7555" w:rsidRPr="008060F6" w:rsidRDefault="008E7555" w:rsidP="00087910">
            <w:pPr>
              <w:spacing w:before="120" w:after="120" w:line="360" w:lineRule="auto"/>
              <w:ind w:left="-57" w:right="-57"/>
              <w:rPr>
                <w:rFonts w:ascii="Times New Roman" w:hAnsi="Times New Roman" w:cs="Times New Roman"/>
                <w:i/>
                <w:sz w:val="26"/>
                <w:szCs w:val="26"/>
              </w:rPr>
            </w:pPr>
            <w:r w:rsidRPr="008060F6">
              <w:rPr>
                <w:rFonts w:ascii="Times New Roman" w:hAnsi="Times New Roman" w:cs="Times New Roman"/>
                <w:i/>
                <w:sz w:val="26"/>
                <w:szCs w:val="26"/>
              </w:rPr>
              <w:t>Cứng khớp</w:t>
            </w:r>
          </w:p>
          <w:p w:rsidR="008E7555" w:rsidRPr="008060F6" w:rsidRDefault="008E7555" w:rsidP="00087910">
            <w:pPr>
              <w:spacing w:before="120" w:after="120" w:line="360" w:lineRule="auto"/>
              <w:ind w:left="-57" w:right="-57"/>
              <w:rPr>
                <w:rFonts w:ascii="Times New Roman" w:hAnsi="Times New Roman" w:cs="Times New Roman"/>
                <w:sz w:val="26"/>
                <w:szCs w:val="26"/>
              </w:rPr>
            </w:pPr>
            <w:r w:rsidRPr="008060F6">
              <w:rPr>
                <w:rFonts w:ascii="Times New Roman" w:hAnsi="Times New Roman" w:cs="Times New Roman"/>
                <w:i/>
                <w:sz w:val="26"/>
                <w:szCs w:val="26"/>
              </w:rPr>
              <w:t>Vận động</w:t>
            </w:r>
          </w:p>
        </w:tc>
        <w:tc>
          <w:tcPr>
            <w:tcW w:w="1199" w:type="pct"/>
            <w:shd w:val="clear" w:color="auto" w:fill="FFFFFF" w:themeFill="background1"/>
            <w:tcMar>
              <w:top w:w="72" w:type="dxa"/>
              <w:left w:w="144" w:type="dxa"/>
              <w:bottom w:w="72" w:type="dxa"/>
              <w:right w:w="144" w:type="dxa"/>
            </w:tcMar>
            <w:hideMark/>
          </w:tcPr>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rPr>
              <w:t>3</w:t>
            </w:r>
            <w:r w:rsidRPr="008060F6">
              <w:rPr>
                <w:rFonts w:ascii="Times New Roman" w:hAnsi="Times New Roman" w:cs="Times New Roman"/>
                <w:sz w:val="26"/>
                <w:szCs w:val="26"/>
                <w:lang w:val="en-US"/>
              </w:rPr>
              <w:t>8</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3</w:t>
            </w:r>
            <w:r w:rsidRPr="008060F6">
              <w:rPr>
                <w:rFonts w:ascii="Times New Roman" w:hAnsi="Times New Roman" w:cs="Times New Roman"/>
                <w:sz w:val="26"/>
                <w:szCs w:val="26"/>
              </w:rPr>
              <w:t>± 1</w:t>
            </w:r>
            <w:r w:rsidRPr="008060F6">
              <w:rPr>
                <w:rFonts w:ascii="Times New Roman" w:hAnsi="Times New Roman" w:cs="Times New Roman"/>
                <w:sz w:val="26"/>
                <w:szCs w:val="26"/>
                <w:lang w:val="en-US"/>
              </w:rPr>
              <w:t>0</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8</w:t>
            </w:r>
            <w:r w:rsidRPr="008060F6">
              <w:rPr>
                <w:rFonts w:ascii="Times New Roman" w:hAnsi="Times New Roman" w:cs="Times New Roman"/>
                <w:sz w:val="26"/>
                <w:szCs w:val="26"/>
              </w:rPr>
              <w:t>(1</w:t>
            </w:r>
            <w:r w:rsidRPr="008060F6">
              <w:rPr>
                <w:rFonts w:ascii="Times New Roman" w:hAnsi="Times New Roman" w:cs="Times New Roman"/>
                <w:sz w:val="26"/>
                <w:szCs w:val="26"/>
                <w:lang w:val="en-US"/>
              </w:rPr>
              <w:t>8</w:t>
            </w:r>
            <w:r w:rsidRPr="008060F6">
              <w:rPr>
                <w:rFonts w:ascii="Times New Roman" w:hAnsi="Times New Roman" w:cs="Times New Roman"/>
                <w:sz w:val="26"/>
                <w:szCs w:val="26"/>
              </w:rPr>
              <w:t>- 6</w:t>
            </w:r>
            <w:r w:rsidRPr="008060F6">
              <w:rPr>
                <w:rFonts w:ascii="Times New Roman" w:hAnsi="Times New Roman" w:cs="Times New Roman"/>
                <w:sz w:val="26"/>
                <w:szCs w:val="26"/>
                <w:lang w:val="en-US"/>
              </w:rPr>
              <w:t>8</w:t>
            </w:r>
            <w:r w:rsidRPr="008060F6">
              <w:rPr>
                <w:rFonts w:ascii="Times New Roman" w:hAnsi="Times New Roman" w:cs="Times New Roman"/>
                <w:sz w:val="26"/>
                <w:szCs w:val="26"/>
              </w:rPr>
              <w:t>)</w:t>
            </w:r>
          </w:p>
          <w:p w:rsidR="008E7555" w:rsidRPr="008060F6" w:rsidRDefault="008E7555" w:rsidP="00C94DEC">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7</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5</w:t>
            </w:r>
            <w:r w:rsidRPr="008060F6">
              <w:rPr>
                <w:rFonts w:ascii="Times New Roman" w:hAnsi="Times New Roman" w:cs="Times New Roman"/>
                <w:sz w:val="26"/>
                <w:szCs w:val="26"/>
              </w:rPr>
              <w:t xml:space="preserve"> ± 2,</w:t>
            </w:r>
            <w:r w:rsidRPr="008060F6">
              <w:rPr>
                <w:rFonts w:ascii="Times New Roman" w:hAnsi="Times New Roman" w:cs="Times New Roman"/>
                <w:sz w:val="26"/>
                <w:szCs w:val="26"/>
                <w:lang w:val="en-US"/>
              </w:rPr>
              <w:t>65</w:t>
            </w:r>
            <w:r w:rsidRPr="008060F6">
              <w:rPr>
                <w:rFonts w:ascii="Times New Roman" w:hAnsi="Times New Roman" w:cs="Times New Roman"/>
                <w:sz w:val="26"/>
                <w:szCs w:val="26"/>
              </w:rPr>
              <w:t xml:space="preserve"> (2- 1</w:t>
            </w:r>
            <w:r w:rsidRPr="008060F6">
              <w:rPr>
                <w:rFonts w:ascii="Times New Roman" w:hAnsi="Times New Roman" w:cs="Times New Roman"/>
                <w:sz w:val="26"/>
                <w:szCs w:val="26"/>
                <w:lang w:val="en-US"/>
              </w:rPr>
              <w:t>3</w:t>
            </w:r>
            <w:r w:rsidRPr="008060F6">
              <w:rPr>
                <w:rFonts w:ascii="Times New Roman" w:hAnsi="Times New Roman" w:cs="Times New Roman"/>
                <w:sz w:val="26"/>
                <w:szCs w:val="26"/>
              </w:rPr>
              <w:t>)</w:t>
            </w:r>
          </w:p>
          <w:p w:rsidR="008E7555" w:rsidRPr="008060F6" w:rsidRDefault="008E7555" w:rsidP="00C94DEC">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rPr>
              <w:t>2,</w:t>
            </w:r>
            <w:r w:rsidRPr="008060F6">
              <w:rPr>
                <w:rFonts w:ascii="Times New Roman" w:hAnsi="Times New Roman" w:cs="Times New Roman"/>
                <w:sz w:val="26"/>
                <w:szCs w:val="26"/>
                <w:lang w:val="en-US"/>
              </w:rPr>
              <w:t>2</w:t>
            </w:r>
            <w:r w:rsidRPr="008060F6">
              <w:rPr>
                <w:rFonts w:ascii="Times New Roman" w:hAnsi="Times New Roman" w:cs="Times New Roman"/>
                <w:sz w:val="26"/>
                <w:szCs w:val="26"/>
              </w:rPr>
              <w:t xml:space="preserve"> ± 1,</w:t>
            </w:r>
            <w:r w:rsidRPr="008060F6">
              <w:rPr>
                <w:rFonts w:ascii="Times New Roman" w:hAnsi="Times New Roman" w:cs="Times New Roman"/>
                <w:sz w:val="26"/>
                <w:szCs w:val="26"/>
                <w:lang w:val="en-US"/>
              </w:rPr>
              <w:t>44</w:t>
            </w:r>
            <w:r w:rsidRPr="008060F6">
              <w:rPr>
                <w:rFonts w:ascii="Times New Roman" w:hAnsi="Times New Roman" w:cs="Times New Roman"/>
                <w:sz w:val="26"/>
                <w:szCs w:val="26"/>
              </w:rPr>
              <w:t xml:space="preserve"> (0- 5)</w:t>
            </w:r>
          </w:p>
          <w:p w:rsidR="008E7555" w:rsidRPr="008060F6" w:rsidRDefault="008E7555" w:rsidP="00C94DEC">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rPr>
              <w:t>2</w:t>
            </w:r>
            <w:r w:rsidRPr="008060F6">
              <w:rPr>
                <w:rFonts w:ascii="Times New Roman" w:hAnsi="Times New Roman" w:cs="Times New Roman"/>
                <w:sz w:val="26"/>
                <w:szCs w:val="26"/>
                <w:lang w:val="en-US"/>
              </w:rPr>
              <w:t>8</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6</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7,74</w:t>
            </w:r>
            <w:r w:rsidRPr="008060F6">
              <w:rPr>
                <w:rFonts w:ascii="Times New Roman" w:hAnsi="Times New Roman" w:cs="Times New Roman"/>
                <w:sz w:val="26"/>
                <w:szCs w:val="26"/>
              </w:rPr>
              <w:t xml:space="preserve"> (1</w:t>
            </w:r>
            <w:r w:rsidRPr="008060F6">
              <w:rPr>
                <w:rFonts w:ascii="Times New Roman" w:hAnsi="Times New Roman" w:cs="Times New Roman"/>
                <w:sz w:val="26"/>
                <w:szCs w:val="26"/>
                <w:lang w:val="en-US"/>
              </w:rPr>
              <w:t>3</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50</w:t>
            </w:r>
            <w:r w:rsidRPr="008060F6">
              <w:rPr>
                <w:rFonts w:ascii="Times New Roman" w:hAnsi="Times New Roman" w:cs="Times New Roman"/>
                <w:sz w:val="26"/>
                <w:szCs w:val="26"/>
              </w:rPr>
              <w:t>)</w:t>
            </w:r>
          </w:p>
        </w:tc>
        <w:tc>
          <w:tcPr>
            <w:tcW w:w="1278" w:type="pct"/>
            <w:shd w:val="clear" w:color="auto" w:fill="FFFFFF" w:themeFill="background1"/>
            <w:tcMar>
              <w:top w:w="72" w:type="dxa"/>
              <w:left w:w="144" w:type="dxa"/>
              <w:bottom w:w="72" w:type="dxa"/>
              <w:right w:w="144" w:type="dxa"/>
            </w:tcMar>
            <w:hideMark/>
          </w:tcPr>
          <w:p w:rsidR="008E7555" w:rsidRPr="00087910" w:rsidRDefault="008E7555" w:rsidP="00C94DEC">
            <w:pPr>
              <w:spacing w:before="120" w:after="120" w:line="360" w:lineRule="auto"/>
              <w:ind w:left="-57" w:right="-57"/>
              <w:jc w:val="center"/>
              <w:rPr>
                <w:rFonts w:ascii="Times New Roman" w:hAnsi="Times New Roman" w:cs="Times New Roman"/>
                <w:spacing w:val="-6"/>
                <w:sz w:val="26"/>
                <w:szCs w:val="26"/>
                <w:lang w:val="en-US"/>
              </w:rPr>
            </w:pPr>
            <w:r w:rsidRPr="00087910">
              <w:rPr>
                <w:rFonts w:ascii="Times New Roman" w:hAnsi="Times New Roman" w:cs="Times New Roman"/>
                <w:spacing w:val="-6"/>
                <w:sz w:val="26"/>
                <w:szCs w:val="26"/>
                <w:lang w:val="en-US"/>
              </w:rPr>
              <w:t>3</w:t>
            </w:r>
            <w:r w:rsidRPr="00087910">
              <w:rPr>
                <w:rFonts w:ascii="Times New Roman" w:hAnsi="Times New Roman" w:cs="Times New Roman"/>
                <w:spacing w:val="-6"/>
                <w:sz w:val="26"/>
                <w:szCs w:val="26"/>
              </w:rPr>
              <w:t>6,</w:t>
            </w:r>
            <w:r w:rsidRPr="00087910">
              <w:rPr>
                <w:rFonts w:ascii="Times New Roman" w:hAnsi="Times New Roman" w:cs="Times New Roman"/>
                <w:spacing w:val="-6"/>
                <w:sz w:val="26"/>
                <w:szCs w:val="26"/>
                <w:lang w:val="en-US"/>
              </w:rPr>
              <w:t>1</w:t>
            </w:r>
            <w:r w:rsidRPr="00087910">
              <w:rPr>
                <w:rFonts w:ascii="Times New Roman" w:hAnsi="Times New Roman" w:cs="Times New Roman"/>
                <w:spacing w:val="-6"/>
                <w:sz w:val="26"/>
                <w:szCs w:val="26"/>
              </w:rPr>
              <w:t xml:space="preserve"> ± </w:t>
            </w:r>
            <w:r w:rsidRPr="00087910">
              <w:rPr>
                <w:rFonts w:ascii="Times New Roman" w:hAnsi="Times New Roman" w:cs="Times New Roman"/>
                <w:spacing w:val="-6"/>
                <w:sz w:val="26"/>
                <w:szCs w:val="26"/>
                <w:lang w:val="en-US"/>
              </w:rPr>
              <w:t>11</w:t>
            </w:r>
            <w:r w:rsidRPr="00087910">
              <w:rPr>
                <w:rFonts w:ascii="Times New Roman" w:hAnsi="Times New Roman" w:cs="Times New Roman"/>
                <w:spacing w:val="-6"/>
                <w:sz w:val="26"/>
                <w:szCs w:val="26"/>
              </w:rPr>
              <w:t>,</w:t>
            </w:r>
            <w:r w:rsidRPr="00087910">
              <w:rPr>
                <w:rFonts w:ascii="Times New Roman" w:hAnsi="Times New Roman" w:cs="Times New Roman"/>
                <w:spacing w:val="-6"/>
                <w:sz w:val="26"/>
                <w:szCs w:val="26"/>
                <w:lang w:val="en-US"/>
              </w:rPr>
              <w:t>46</w:t>
            </w:r>
            <w:r w:rsidRPr="00087910">
              <w:rPr>
                <w:rFonts w:ascii="Times New Roman" w:hAnsi="Times New Roman" w:cs="Times New Roman"/>
                <w:spacing w:val="-6"/>
                <w:sz w:val="26"/>
                <w:szCs w:val="26"/>
              </w:rPr>
              <w:t xml:space="preserve"> (1</w:t>
            </w:r>
            <w:r w:rsidRPr="00087910">
              <w:rPr>
                <w:rFonts w:ascii="Times New Roman" w:hAnsi="Times New Roman" w:cs="Times New Roman"/>
                <w:spacing w:val="-6"/>
                <w:sz w:val="26"/>
                <w:szCs w:val="26"/>
                <w:lang w:val="en-US"/>
              </w:rPr>
              <w:t>4</w:t>
            </w:r>
            <w:r w:rsidRPr="00087910">
              <w:rPr>
                <w:rFonts w:ascii="Times New Roman" w:hAnsi="Times New Roman" w:cs="Times New Roman"/>
                <w:spacing w:val="-6"/>
                <w:sz w:val="26"/>
                <w:szCs w:val="26"/>
              </w:rPr>
              <w:t xml:space="preserve">- </w:t>
            </w:r>
            <w:r w:rsidRPr="00087910">
              <w:rPr>
                <w:rFonts w:ascii="Times New Roman" w:hAnsi="Times New Roman" w:cs="Times New Roman"/>
                <w:spacing w:val="-6"/>
                <w:sz w:val="26"/>
                <w:szCs w:val="26"/>
                <w:lang w:val="en-US"/>
              </w:rPr>
              <w:t>61</w:t>
            </w:r>
            <w:r w:rsidRPr="00087910">
              <w:rPr>
                <w:rFonts w:ascii="Times New Roman" w:hAnsi="Times New Roman" w:cs="Times New Roman"/>
                <w:spacing w:val="-6"/>
                <w:sz w:val="26"/>
                <w:szCs w:val="26"/>
              </w:rPr>
              <w:t>)</w:t>
            </w:r>
          </w:p>
          <w:p w:rsidR="008E7555" w:rsidRPr="008060F6" w:rsidRDefault="008E7555" w:rsidP="00C94DEC">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6,7</w:t>
            </w:r>
            <w:r w:rsidRPr="008060F6">
              <w:rPr>
                <w:rFonts w:ascii="Times New Roman" w:hAnsi="Times New Roman" w:cs="Times New Roman"/>
                <w:sz w:val="26"/>
                <w:szCs w:val="26"/>
              </w:rPr>
              <w:t xml:space="preserve"> ± </w:t>
            </w:r>
            <w:r w:rsidRPr="008060F6">
              <w:rPr>
                <w:rFonts w:ascii="Times New Roman" w:hAnsi="Times New Roman" w:cs="Times New Roman"/>
                <w:sz w:val="26"/>
                <w:szCs w:val="26"/>
                <w:lang w:val="en-US"/>
              </w:rPr>
              <w:t>2,27</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2</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10</w:t>
            </w:r>
            <w:r w:rsidRPr="008060F6">
              <w:rPr>
                <w:rFonts w:ascii="Times New Roman" w:hAnsi="Times New Roman" w:cs="Times New Roman"/>
                <w:sz w:val="26"/>
                <w:szCs w:val="26"/>
              </w:rPr>
              <w:t>)</w:t>
            </w:r>
          </w:p>
          <w:p w:rsidR="008E7555" w:rsidRPr="008060F6" w:rsidRDefault="008E7555" w:rsidP="00C94DEC">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2,1</w:t>
            </w:r>
            <w:r w:rsidRPr="008060F6">
              <w:rPr>
                <w:rFonts w:ascii="Times New Roman" w:hAnsi="Times New Roman" w:cs="Times New Roman"/>
                <w:sz w:val="26"/>
                <w:szCs w:val="26"/>
              </w:rPr>
              <w:t xml:space="preserve"> ± </w:t>
            </w:r>
            <w:r w:rsidRPr="008060F6">
              <w:rPr>
                <w:rFonts w:ascii="Times New Roman" w:hAnsi="Times New Roman" w:cs="Times New Roman"/>
                <w:sz w:val="26"/>
                <w:szCs w:val="26"/>
                <w:lang w:val="en-US"/>
              </w:rPr>
              <w:t>1,73</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0</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5</w:t>
            </w:r>
            <w:r w:rsidRPr="008060F6">
              <w:rPr>
                <w:rFonts w:ascii="Times New Roman" w:hAnsi="Times New Roman" w:cs="Times New Roman"/>
                <w:sz w:val="26"/>
                <w:szCs w:val="26"/>
              </w:rPr>
              <w:t>)</w:t>
            </w:r>
          </w:p>
          <w:p w:rsidR="008E7555" w:rsidRPr="008060F6" w:rsidRDefault="008E7555" w:rsidP="00C94DEC">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2</w:t>
            </w:r>
            <w:r w:rsidRPr="008060F6">
              <w:rPr>
                <w:rFonts w:ascii="Times New Roman" w:hAnsi="Times New Roman" w:cs="Times New Roman"/>
                <w:sz w:val="26"/>
                <w:szCs w:val="26"/>
              </w:rPr>
              <w:t>6,</w:t>
            </w:r>
            <w:r w:rsidRPr="008060F6">
              <w:rPr>
                <w:rFonts w:ascii="Times New Roman" w:hAnsi="Times New Roman" w:cs="Times New Roman"/>
                <w:sz w:val="26"/>
                <w:szCs w:val="26"/>
                <w:lang w:val="en-US"/>
              </w:rPr>
              <w:t>2</w:t>
            </w:r>
            <w:r w:rsidRPr="008060F6">
              <w:rPr>
                <w:rFonts w:ascii="Times New Roman" w:hAnsi="Times New Roman" w:cs="Times New Roman"/>
                <w:sz w:val="26"/>
                <w:szCs w:val="26"/>
              </w:rPr>
              <w:t xml:space="preserve"> ± </w:t>
            </w:r>
            <w:r w:rsidRPr="008060F6">
              <w:rPr>
                <w:rFonts w:ascii="Times New Roman" w:hAnsi="Times New Roman" w:cs="Times New Roman"/>
                <w:sz w:val="26"/>
                <w:szCs w:val="26"/>
                <w:lang w:val="en-US"/>
              </w:rPr>
              <w:t>8</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15</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11</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48</w:t>
            </w:r>
            <w:r w:rsidRPr="008060F6">
              <w:rPr>
                <w:rFonts w:ascii="Times New Roman" w:hAnsi="Times New Roman" w:cs="Times New Roman"/>
                <w:sz w:val="26"/>
                <w:szCs w:val="26"/>
              </w:rPr>
              <w:t>)</w:t>
            </w:r>
          </w:p>
        </w:tc>
        <w:tc>
          <w:tcPr>
            <w:tcW w:w="1173" w:type="pct"/>
            <w:shd w:val="clear" w:color="auto" w:fill="FFFFFF" w:themeFill="background1"/>
          </w:tcPr>
          <w:p w:rsidR="008E7555" w:rsidRPr="008060F6" w:rsidRDefault="008E7555" w:rsidP="00C94DEC">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3</w:t>
            </w:r>
            <w:r w:rsidRPr="008060F6">
              <w:rPr>
                <w:rFonts w:ascii="Times New Roman" w:hAnsi="Times New Roman" w:cs="Times New Roman"/>
                <w:sz w:val="26"/>
                <w:szCs w:val="26"/>
              </w:rPr>
              <w:t>6,</w:t>
            </w:r>
            <w:r w:rsidRPr="008060F6">
              <w:rPr>
                <w:rFonts w:ascii="Times New Roman" w:hAnsi="Times New Roman" w:cs="Times New Roman"/>
                <w:sz w:val="26"/>
                <w:szCs w:val="26"/>
                <w:lang w:val="en-US"/>
              </w:rPr>
              <w:t>8</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11</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19</w:t>
            </w:r>
            <w:r w:rsidRPr="008060F6">
              <w:rPr>
                <w:rFonts w:ascii="Times New Roman" w:hAnsi="Times New Roman" w:cs="Times New Roman"/>
                <w:sz w:val="26"/>
                <w:szCs w:val="26"/>
              </w:rPr>
              <w:t xml:space="preserve"> (1</w:t>
            </w:r>
            <w:r w:rsidRPr="008060F6">
              <w:rPr>
                <w:rFonts w:ascii="Times New Roman" w:hAnsi="Times New Roman" w:cs="Times New Roman"/>
                <w:sz w:val="26"/>
                <w:szCs w:val="26"/>
                <w:lang w:val="en-US"/>
              </w:rPr>
              <w:t>4</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68</w:t>
            </w:r>
            <w:r w:rsidRPr="008060F6">
              <w:rPr>
                <w:rFonts w:ascii="Times New Roman" w:hAnsi="Times New Roman" w:cs="Times New Roman"/>
                <w:sz w:val="26"/>
                <w:szCs w:val="26"/>
              </w:rPr>
              <w:t>)</w:t>
            </w:r>
          </w:p>
          <w:p w:rsidR="008E7555" w:rsidRPr="008060F6" w:rsidRDefault="008E7555" w:rsidP="00C94DEC">
            <w:pPr>
              <w:spacing w:before="120" w:after="120" w:line="360" w:lineRule="auto"/>
              <w:jc w:val="center"/>
              <w:rPr>
                <w:rFonts w:ascii="Times New Roman" w:hAnsi="Times New Roman" w:cs="Times New Roman"/>
                <w:sz w:val="26"/>
                <w:szCs w:val="26"/>
              </w:rPr>
            </w:pPr>
            <w:r w:rsidRPr="008060F6">
              <w:rPr>
                <w:rFonts w:ascii="Times New Roman" w:hAnsi="Times New Roman" w:cs="Times New Roman"/>
                <w:sz w:val="26"/>
                <w:szCs w:val="26"/>
                <w:lang w:val="en-US"/>
              </w:rPr>
              <w:t>7,1</w:t>
            </w:r>
            <w:r w:rsidRPr="008060F6">
              <w:rPr>
                <w:rFonts w:ascii="Times New Roman" w:hAnsi="Times New Roman" w:cs="Times New Roman"/>
                <w:sz w:val="26"/>
                <w:szCs w:val="26"/>
              </w:rPr>
              <w:t xml:space="preserve"> ± </w:t>
            </w:r>
            <w:r w:rsidRPr="008060F6">
              <w:rPr>
                <w:rFonts w:ascii="Times New Roman" w:hAnsi="Times New Roman" w:cs="Times New Roman"/>
                <w:sz w:val="26"/>
                <w:szCs w:val="26"/>
                <w:lang w:val="en-US"/>
              </w:rPr>
              <w:t>2,50</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2</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13</w:t>
            </w:r>
            <w:r w:rsidRPr="008060F6">
              <w:rPr>
                <w:rFonts w:ascii="Times New Roman" w:hAnsi="Times New Roman" w:cs="Times New Roman"/>
                <w:sz w:val="26"/>
                <w:szCs w:val="26"/>
              </w:rPr>
              <w:t>)</w:t>
            </w:r>
          </w:p>
          <w:p w:rsidR="008E7555" w:rsidRPr="008060F6" w:rsidRDefault="008E7555" w:rsidP="00C94DEC">
            <w:pPr>
              <w:spacing w:before="120" w:after="120" w:line="360" w:lineRule="auto"/>
              <w:jc w:val="center"/>
              <w:rPr>
                <w:rFonts w:ascii="Times New Roman" w:hAnsi="Times New Roman" w:cs="Times New Roman"/>
                <w:sz w:val="26"/>
                <w:szCs w:val="26"/>
              </w:rPr>
            </w:pPr>
            <w:r w:rsidRPr="008060F6">
              <w:rPr>
                <w:rFonts w:ascii="Times New Roman" w:hAnsi="Times New Roman" w:cs="Times New Roman"/>
                <w:sz w:val="26"/>
                <w:szCs w:val="26"/>
                <w:lang w:val="en-US"/>
              </w:rPr>
              <w:t>2,2</w:t>
            </w:r>
            <w:r w:rsidRPr="008060F6">
              <w:rPr>
                <w:rFonts w:ascii="Times New Roman" w:hAnsi="Times New Roman" w:cs="Times New Roman"/>
                <w:sz w:val="26"/>
                <w:szCs w:val="26"/>
              </w:rPr>
              <w:t xml:space="preserve"> ± </w:t>
            </w:r>
            <w:r w:rsidRPr="008060F6">
              <w:rPr>
                <w:rFonts w:ascii="Times New Roman" w:hAnsi="Times New Roman" w:cs="Times New Roman"/>
                <w:sz w:val="26"/>
                <w:szCs w:val="26"/>
                <w:lang w:val="en-US"/>
              </w:rPr>
              <w:t>1,57</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0</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5</w:t>
            </w:r>
            <w:r w:rsidRPr="008060F6">
              <w:rPr>
                <w:rFonts w:ascii="Times New Roman" w:hAnsi="Times New Roman" w:cs="Times New Roman"/>
                <w:sz w:val="26"/>
                <w:szCs w:val="26"/>
              </w:rPr>
              <w:t>)</w:t>
            </w:r>
          </w:p>
          <w:p w:rsidR="008E7555" w:rsidRPr="008060F6" w:rsidRDefault="008E7555" w:rsidP="00C94DEC">
            <w:pPr>
              <w:spacing w:before="120" w:after="120" w:line="360" w:lineRule="auto"/>
              <w:jc w:val="center"/>
              <w:rPr>
                <w:rFonts w:ascii="Times New Roman" w:hAnsi="Times New Roman" w:cs="Times New Roman"/>
                <w:sz w:val="26"/>
                <w:szCs w:val="26"/>
              </w:rPr>
            </w:pPr>
            <w:r w:rsidRPr="008060F6">
              <w:rPr>
                <w:rFonts w:ascii="Times New Roman" w:hAnsi="Times New Roman" w:cs="Times New Roman"/>
                <w:sz w:val="26"/>
                <w:szCs w:val="26"/>
                <w:lang w:val="en-US"/>
              </w:rPr>
              <w:t>27</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5</w:t>
            </w:r>
            <w:r w:rsidRPr="008060F6">
              <w:rPr>
                <w:rFonts w:ascii="Times New Roman" w:hAnsi="Times New Roman" w:cs="Times New Roman"/>
                <w:sz w:val="26"/>
                <w:szCs w:val="26"/>
              </w:rPr>
              <w:t xml:space="preserve"> ± </w:t>
            </w:r>
            <w:r w:rsidRPr="008060F6">
              <w:rPr>
                <w:rFonts w:ascii="Times New Roman" w:hAnsi="Times New Roman" w:cs="Times New Roman"/>
                <w:sz w:val="26"/>
                <w:szCs w:val="26"/>
                <w:lang w:val="en-US"/>
              </w:rPr>
              <w:t>7,97</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11</w:t>
            </w:r>
            <w:r w:rsidRPr="008060F6">
              <w:rPr>
                <w:rFonts w:ascii="Times New Roman" w:hAnsi="Times New Roman" w:cs="Times New Roman"/>
                <w:sz w:val="26"/>
                <w:szCs w:val="26"/>
              </w:rPr>
              <w:t xml:space="preserve">- </w:t>
            </w:r>
            <w:r w:rsidRPr="008060F6">
              <w:rPr>
                <w:rFonts w:ascii="Times New Roman" w:hAnsi="Times New Roman" w:cs="Times New Roman"/>
                <w:sz w:val="26"/>
                <w:szCs w:val="26"/>
                <w:lang w:val="en-US"/>
              </w:rPr>
              <w:t>50</w:t>
            </w:r>
            <w:r w:rsidRPr="008060F6">
              <w:rPr>
                <w:rFonts w:ascii="Times New Roman" w:hAnsi="Times New Roman" w:cs="Times New Roman"/>
                <w:sz w:val="26"/>
                <w:szCs w:val="26"/>
              </w:rPr>
              <w:t>)</w:t>
            </w:r>
          </w:p>
        </w:tc>
        <w:tc>
          <w:tcPr>
            <w:tcW w:w="396" w:type="pct"/>
            <w:shd w:val="clear" w:color="auto" w:fill="auto"/>
            <w:vAlign w:val="center"/>
          </w:tcPr>
          <w:p w:rsidR="008E7555" w:rsidRPr="008060F6" w:rsidRDefault="008E7555" w:rsidP="00C94DEC">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&gt;0,05</w:t>
            </w:r>
          </w:p>
        </w:tc>
      </w:tr>
    </w:tbl>
    <w:p w:rsidR="00087910" w:rsidRDefault="00087910" w:rsidP="003E0DA7">
      <w:pPr>
        <w:spacing w:after="0" w:line="360" w:lineRule="auto"/>
        <w:ind w:firstLine="720"/>
        <w:jc w:val="both"/>
        <w:rPr>
          <w:rFonts w:ascii="Times New Roman" w:hAnsi="Times New Roman" w:cs="Times New Roman"/>
          <w:sz w:val="26"/>
          <w:szCs w:val="26"/>
          <w:lang w:val="es-ES_tradnl"/>
        </w:rPr>
      </w:pPr>
    </w:p>
    <w:p w:rsidR="008E7555" w:rsidRPr="008060F6" w:rsidRDefault="008C6998"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087910" w:rsidRPr="008060F6">
        <w:rPr>
          <w:rFonts w:ascii="Times New Roman" w:hAnsi="Times New Roman" w:cs="Times New Roman"/>
          <w:sz w:val="26"/>
          <w:szCs w:val="26"/>
          <w:lang w:val="es-ES_tradnl"/>
        </w:rPr>
        <w:t>K</w:t>
      </w:r>
      <w:r w:rsidRPr="008060F6">
        <w:rPr>
          <w:rFonts w:ascii="Times New Roman" w:hAnsi="Times New Roman" w:cs="Times New Roman"/>
          <w:sz w:val="26"/>
          <w:szCs w:val="26"/>
          <w:lang w:val="es-ES_tradnl"/>
        </w:rPr>
        <w:t>hông có sự khác biệt về giai đoạn bệnh và các thang điểm VAS, WOMAC trước điều trị của 2 nhóm can thiệp với p &gt; 0,05.</w:t>
      </w:r>
    </w:p>
    <w:p w:rsidR="00087910" w:rsidRDefault="00087910">
      <w:pPr>
        <w:rPr>
          <w:rFonts w:ascii="Times New Roman" w:eastAsia="Times New Roman" w:hAnsi="Times New Roman" w:cs="Times New Roman"/>
          <w:b/>
          <w:sz w:val="26"/>
          <w:szCs w:val="26"/>
          <w:lang w:val="es-ES_tradnl" w:eastAsia="vi-VN"/>
        </w:rPr>
      </w:pPr>
      <w:r>
        <w:rPr>
          <w:lang w:val="es-ES_tradnl"/>
        </w:rPr>
        <w:br w:type="page"/>
      </w:r>
    </w:p>
    <w:p w:rsidR="00AB539F" w:rsidRPr="008060F6" w:rsidRDefault="006D159E" w:rsidP="00087910">
      <w:pPr>
        <w:pStyle w:val="2"/>
        <w:rPr>
          <w:lang w:val="es-ES_tradnl"/>
        </w:rPr>
      </w:pPr>
      <w:bookmarkStart w:id="72" w:name="_Toc447130026"/>
      <w:r w:rsidRPr="008060F6">
        <w:rPr>
          <w:lang w:val="es-ES_tradnl"/>
        </w:rPr>
        <w:lastRenderedPageBreak/>
        <w:t>3.2. TRIỆU CHỨNG LÂM SÀNG, CẬN LÂM SÀNG</w:t>
      </w:r>
      <w:bookmarkEnd w:id="72"/>
      <w:r w:rsidR="00066038" w:rsidRPr="008060F6">
        <w:rPr>
          <w:lang w:val="es-ES_tradnl"/>
        </w:rPr>
        <w:t xml:space="preserve"> </w:t>
      </w:r>
    </w:p>
    <w:p w:rsidR="0072708D" w:rsidRPr="00836912" w:rsidRDefault="0072708D" w:rsidP="00087910">
      <w:pPr>
        <w:pStyle w:val="3"/>
        <w:rPr>
          <w:lang w:val="es-ES_tradnl"/>
        </w:rPr>
      </w:pPr>
      <w:bookmarkStart w:id="73" w:name="_Toc447130027"/>
      <w:r w:rsidRPr="00836912">
        <w:rPr>
          <w:lang w:val="es-ES_tradnl"/>
        </w:rPr>
        <w:t>3.2.1. Triệu chứng lâm sàng</w:t>
      </w:r>
      <w:bookmarkEnd w:id="73"/>
    </w:p>
    <w:p w:rsidR="009369F7" w:rsidRPr="008060F6" w:rsidRDefault="009369F7" w:rsidP="00087910">
      <w:pPr>
        <w:pStyle w:val="4"/>
      </w:pPr>
      <w:r w:rsidRPr="008060F6">
        <w:t>3.2.1.1. Triệu chứng cơ năng</w:t>
      </w:r>
    </w:p>
    <w:p w:rsidR="00060397" w:rsidRPr="008060F6" w:rsidRDefault="00060397" w:rsidP="00087910">
      <w:pPr>
        <w:pStyle w:val="B"/>
        <w:rPr>
          <w:lang w:val="es-ES_tradnl"/>
        </w:rPr>
      </w:pPr>
      <w:bookmarkStart w:id="74" w:name="_Toc447130207"/>
      <w:r w:rsidRPr="008060F6">
        <w:rPr>
          <w:lang w:val="es-ES_tradnl"/>
        </w:rPr>
        <w:t>Bảng 3.</w:t>
      </w:r>
      <w:r w:rsidR="00916AC9" w:rsidRPr="008060F6">
        <w:rPr>
          <w:lang w:val="es-ES_tradnl"/>
        </w:rPr>
        <w:t>6</w:t>
      </w:r>
      <w:r w:rsidRPr="008060F6">
        <w:rPr>
          <w:lang w:val="es-ES_tradnl"/>
        </w:rPr>
        <w:t>: Triệu chứng cơ năng</w:t>
      </w:r>
      <w:bookmarkEnd w:id="74"/>
    </w:p>
    <w:tbl>
      <w:tblPr>
        <w:tblStyle w:val="TableGrid"/>
        <w:tblW w:w="4844" w:type="pct"/>
        <w:jc w:val="center"/>
        <w:tblLook w:val="04A0" w:firstRow="1" w:lastRow="0" w:firstColumn="1" w:lastColumn="0" w:noHBand="0" w:noVBand="1"/>
      </w:tblPr>
      <w:tblGrid>
        <w:gridCol w:w="4786"/>
        <w:gridCol w:w="1968"/>
        <w:gridCol w:w="1968"/>
      </w:tblGrid>
      <w:tr w:rsidR="008C6998" w:rsidRPr="008060F6" w:rsidTr="00087910">
        <w:trPr>
          <w:jc w:val="center"/>
        </w:trPr>
        <w:tc>
          <w:tcPr>
            <w:tcW w:w="2744" w:type="pct"/>
            <w:vMerge w:val="restart"/>
            <w:vAlign w:val="center"/>
          </w:tcPr>
          <w:p w:rsidR="008C6998" w:rsidRPr="008060F6" w:rsidRDefault="008C6998" w:rsidP="00C94DEC">
            <w:pPr>
              <w:spacing w:before="60" w:after="60" w:line="288" w:lineRule="auto"/>
              <w:jc w:val="center"/>
              <w:rPr>
                <w:b/>
                <w:sz w:val="26"/>
                <w:szCs w:val="26"/>
                <w:lang w:val="pt-BR"/>
              </w:rPr>
            </w:pPr>
            <w:r w:rsidRPr="008060F6">
              <w:rPr>
                <w:b/>
                <w:sz w:val="26"/>
                <w:szCs w:val="26"/>
                <w:lang w:val="pt-BR"/>
              </w:rPr>
              <w:t>Đặc điểm</w:t>
            </w:r>
          </w:p>
        </w:tc>
        <w:tc>
          <w:tcPr>
            <w:tcW w:w="2256" w:type="pct"/>
            <w:gridSpan w:val="2"/>
            <w:tcBorders>
              <w:left w:val="single" w:sz="4" w:space="0" w:color="auto"/>
              <w:bottom w:val="single" w:sz="4" w:space="0" w:color="auto"/>
              <w:right w:val="single" w:sz="4" w:space="0" w:color="auto"/>
            </w:tcBorders>
            <w:vAlign w:val="center"/>
          </w:tcPr>
          <w:p w:rsidR="008C6998" w:rsidRPr="008060F6" w:rsidRDefault="008C6998" w:rsidP="00C94DEC">
            <w:pPr>
              <w:spacing w:before="60" w:after="60" w:line="288" w:lineRule="auto"/>
              <w:jc w:val="center"/>
              <w:rPr>
                <w:b/>
                <w:sz w:val="26"/>
                <w:szCs w:val="26"/>
                <w:lang w:val="pt-BR"/>
              </w:rPr>
            </w:pPr>
            <w:r w:rsidRPr="008060F6">
              <w:rPr>
                <w:b/>
                <w:bCs/>
                <w:color w:val="000000"/>
                <w:sz w:val="26"/>
                <w:szCs w:val="26"/>
                <w:lang w:val="pt-BR"/>
              </w:rPr>
              <w:t>Nhóm nghiên cứu, N=122</w:t>
            </w:r>
            <w:r w:rsidR="00A36075" w:rsidRPr="008060F6">
              <w:rPr>
                <w:b/>
                <w:bCs/>
                <w:color w:val="000000"/>
                <w:sz w:val="26"/>
                <w:szCs w:val="26"/>
                <w:lang w:val="pt-BR"/>
              </w:rPr>
              <w:t xml:space="preserve"> khớp</w:t>
            </w:r>
          </w:p>
        </w:tc>
      </w:tr>
      <w:tr w:rsidR="008C6998" w:rsidRPr="008060F6" w:rsidTr="00087910">
        <w:trPr>
          <w:jc w:val="center"/>
        </w:trPr>
        <w:tc>
          <w:tcPr>
            <w:tcW w:w="2744" w:type="pct"/>
            <w:vMerge/>
            <w:vAlign w:val="center"/>
          </w:tcPr>
          <w:p w:rsidR="008C6998" w:rsidRPr="008060F6" w:rsidRDefault="008C6998" w:rsidP="00C94DEC">
            <w:pPr>
              <w:spacing w:before="60" w:after="60" w:line="288" w:lineRule="auto"/>
              <w:jc w:val="center"/>
              <w:rPr>
                <w:b/>
                <w:sz w:val="26"/>
                <w:szCs w:val="26"/>
                <w:lang w:val="pt-BR"/>
              </w:rPr>
            </w:pPr>
          </w:p>
        </w:tc>
        <w:tc>
          <w:tcPr>
            <w:tcW w:w="1128" w:type="pct"/>
            <w:vAlign w:val="center"/>
          </w:tcPr>
          <w:p w:rsidR="008C6998" w:rsidRPr="008060F6" w:rsidRDefault="008C6998" w:rsidP="00C94DEC">
            <w:pPr>
              <w:spacing w:before="60" w:after="60" w:line="288" w:lineRule="auto"/>
              <w:jc w:val="center"/>
              <w:rPr>
                <w:b/>
                <w:sz w:val="26"/>
                <w:szCs w:val="26"/>
                <w:lang w:val="pt-BR"/>
              </w:rPr>
            </w:pPr>
            <w:r w:rsidRPr="008060F6">
              <w:rPr>
                <w:b/>
                <w:sz w:val="26"/>
                <w:szCs w:val="26"/>
                <w:lang w:val="pt-BR"/>
              </w:rPr>
              <w:t>n</w:t>
            </w:r>
          </w:p>
        </w:tc>
        <w:tc>
          <w:tcPr>
            <w:tcW w:w="1128" w:type="pct"/>
            <w:vAlign w:val="center"/>
          </w:tcPr>
          <w:p w:rsidR="008C6998" w:rsidRPr="008060F6" w:rsidRDefault="008C6998" w:rsidP="00C94DEC">
            <w:pPr>
              <w:spacing w:before="60" w:after="60" w:line="288" w:lineRule="auto"/>
              <w:jc w:val="center"/>
              <w:rPr>
                <w:b/>
                <w:sz w:val="26"/>
                <w:szCs w:val="26"/>
                <w:lang w:val="pt-BR"/>
              </w:rPr>
            </w:pPr>
            <w:r w:rsidRPr="008060F6">
              <w:rPr>
                <w:b/>
                <w:sz w:val="26"/>
                <w:szCs w:val="26"/>
                <w:lang w:val="pt-BR"/>
              </w:rPr>
              <w:t>Tỷ lệ</w:t>
            </w:r>
          </w:p>
        </w:tc>
      </w:tr>
      <w:tr w:rsidR="008C6998" w:rsidRPr="008060F6" w:rsidTr="00087910">
        <w:trPr>
          <w:jc w:val="center"/>
        </w:trPr>
        <w:tc>
          <w:tcPr>
            <w:tcW w:w="2744" w:type="pct"/>
          </w:tcPr>
          <w:p w:rsidR="00F8316C" w:rsidRPr="008060F6" w:rsidRDefault="00F8316C" w:rsidP="00C94DEC">
            <w:pPr>
              <w:spacing w:before="60" w:after="60" w:line="288" w:lineRule="auto"/>
              <w:rPr>
                <w:color w:val="000000"/>
                <w:sz w:val="26"/>
                <w:szCs w:val="26"/>
                <w:lang w:val="vi-VN"/>
              </w:rPr>
            </w:pPr>
            <w:r w:rsidRPr="008060F6">
              <w:rPr>
                <w:color w:val="000000"/>
                <w:sz w:val="26"/>
                <w:szCs w:val="26"/>
                <w:lang w:val="vi-VN"/>
              </w:rPr>
              <w:t>Kiểu đau:</w:t>
            </w:r>
          </w:p>
          <w:p w:rsidR="008C6998" w:rsidRPr="008060F6" w:rsidRDefault="008C6998" w:rsidP="00C94DEC">
            <w:pPr>
              <w:spacing w:before="60" w:after="60" w:line="288" w:lineRule="auto"/>
              <w:rPr>
                <w:i/>
                <w:color w:val="000000"/>
                <w:sz w:val="26"/>
                <w:szCs w:val="26"/>
                <w:lang w:val="vi-VN"/>
              </w:rPr>
            </w:pPr>
            <w:r w:rsidRPr="008060F6">
              <w:rPr>
                <w:i/>
                <w:color w:val="000000"/>
                <w:sz w:val="26"/>
                <w:szCs w:val="26"/>
                <w:lang w:val="vi-VN"/>
              </w:rPr>
              <w:t>Đau kiểu cơ học</w:t>
            </w:r>
          </w:p>
          <w:p w:rsidR="00F8316C" w:rsidRPr="008060F6" w:rsidRDefault="00F8316C" w:rsidP="00C94DEC">
            <w:pPr>
              <w:spacing w:before="60" w:after="60" w:line="288" w:lineRule="auto"/>
              <w:rPr>
                <w:b/>
                <w:sz w:val="26"/>
                <w:szCs w:val="26"/>
                <w:lang w:val="pt-BR"/>
              </w:rPr>
            </w:pPr>
            <w:r w:rsidRPr="008060F6">
              <w:rPr>
                <w:i/>
                <w:sz w:val="26"/>
                <w:szCs w:val="26"/>
                <w:lang w:val="pt-BR"/>
              </w:rPr>
              <w:t>Đau kiểu viêm</w:t>
            </w:r>
          </w:p>
        </w:tc>
        <w:tc>
          <w:tcPr>
            <w:tcW w:w="1128" w:type="pct"/>
            <w:vAlign w:val="center"/>
          </w:tcPr>
          <w:p w:rsidR="00F8316C" w:rsidRPr="008060F6" w:rsidRDefault="00F8316C" w:rsidP="00C94DEC">
            <w:pPr>
              <w:spacing w:before="60" w:after="60" w:line="288" w:lineRule="auto"/>
              <w:jc w:val="center"/>
              <w:rPr>
                <w:sz w:val="26"/>
                <w:szCs w:val="26"/>
                <w:lang w:val="pt-BR"/>
              </w:rPr>
            </w:pPr>
          </w:p>
          <w:p w:rsidR="008C6998" w:rsidRPr="008060F6" w:rsidRDefault="008C6998" w:rsidP="00C94DEC">
            <w:pPr>
              <w:spacing w:before="60" w:after="60" w:line="288" w:lineRule="auto"/>
              <w:jc w:val="center"/>
              <w:rPr>
                <w:sz w:val="26"/>
                <w:szCs w:val="26"/>
                <w:lang w:val="pt-BR"/>
              </w:rPr>
            </w:pPr>
            <w:r w:rsidRPr="008060F6">
              <w:rPr>
                <w:sz w:val="26"/>
                <w:szCs w:val="26"/>
                <w:lang w:val="pt-BR"/>
              </w:rPr>
              <w:t>119</w:t>
            </w:r>
          </w:p>
          <w:p w:rsidR="00F8316C" w:rsidRPr="008060F6" w:rsidRDefault="00F8316C" w:rsidP="00C94DEC">
            <w:pPr>
              <w:spacing w:before="60" w:after="60" w:line="288" w:lineRule="auto"/>
              <w:jc w:val="center"/>
              <w:rPr>
                <w:sz w:val="26"/>
                <w:szCs w:val="26"/>
                <w:lang w:val="pt-BR"/>
              </w:rPr>
            </w:pPr>
            <w:r w:rsidRPr="008060F6">
              <w:rPr>
                <w:sz w:val="26"/>
                <w:szCs w:val="26"/>
                <w:lang w:val="pt-BR"/>
              </w:rPr>
              <w:t>3</w:t>
            </w:r>
          </w:p>
        </w:tc>
        <w:tc>
          <w:tcPr>
            <w:tcW w:w="1128" w:type="pct"/>
            <w:vAlign w:val="center"/>
          </w:tcPr>
          <w:p w:rsidR="00F8316C" w:rsidRPr="008060F6" w:rsidRDefault="00F8316C" w:rsidP="00C94DEC">
            <w:pPr>
              <w:spacing w:before="60" w:after="60" w:line="288" w:lineRule="auto"/>
              <w:jc w:val="center"/>
              <w:rPr>
                <w:sz w:val="26"/>
                <w:szCs w:val="26"/>
                <w:lang w:val="pt-BR"/>
              </w:rPr>
            </w:pPr>
          </w:p>
          <w:p w:rsidR="008C6998" w:rsidRPr="008060F6" w:rsidRDefault="008C6998" w:rsidP="00C94DEC">
            <w:pPr>
              <w:spacing w:before="60" w:after="60" w:line="288" w:lineRule="auto"/>
              <w:jc w:val="center"/>
              <w:rPr>
                <w:sz w:val="26"/>
                <w:szCs w:val="26"/>
                <w:lang w:val="pt-BR"/>
              </w:rPr>
            </w:pPr>
            <w:r w:rsidRPr="008060F6">
              <w:rPr>
                <w:sz w:val="26"/>
                <w:szCs w:val="26"/>
                <w:lang w:val="pt-BR"/>
              </w:rPr>
              <w:t>97,5%</w:t>
            </w:r>
          </w:p>
          <w:p w:rsidR="00F8316C" w:rsidRPr="008060F6" w:rsidRDefault="00F8316C" w:rsidP="00C94DEC">
            <w:pPr>
              <w:spacing w:before="60" w:after="60" w:line="288" w:lineRule="auto"/>
              <w:jc w:val="center"/>
              <w:rPr>
                <w:sz w:val="26"/>
                <w:szCs w:val="26"/>
                <w:lang w:val="pt-BR"/>
              </w:rPr>
            </w:pPr>
            <w:r w:rsidRPr="008060F6">
              <w:rPr>
                <w:sz w:val="26"/>
                <w:szCs w:val="26"/>
                <w:lang w:val="pt-BR"/>
              </w:rPr>
              <w:t>2,5%</w:t>
            </w:r>
          </w:p>
        </w:tc>
      </w:tr>
      <w:tr w:rsidR="008C6998" w:rsidRPr="008060F6" w:rsidTr="00087910">
        <w:trPr>
          <w:jc w:val="center"/>
        </w:trPr>
        <w:tc>
          <w:tcPr>
            <w:tcW w:w="2744" w:type="pct"/>
          </w:tcPr>
          <w:p w:rsidR="008C6998" w:rsidRPr="008060F6" w:rsidRDefault="008C6998" w:rsidP="00C94DEC">
            <w:pPr>
              <w:spacing w:before="60" w:after="60" w:line="288" w:lineRule="auto"/>
              <w:rPr>
                <w:color w:val="000000"/>
                <w:sz w:val="26"/>
                <w:szCs w:val="26"/>
                <w:lang w:val="pt-BR"/>
              </w:rPr>
            </w:pPr>
            <w:r w:rsidRPr="008060F6">
              <w:rPr>
                <w:color w:val="000000"/>
                <w:sz w:val="26"/>
                <w:szCs w:val="26"/>
                <w:lang w:val="pt-BR"/>
              </w:rPr>
              <w:t xml:space="preserve">Đau khi ngủ </w:t>
            </w:r>
          </w:p>
          <w:p w:rsidR="008C6998" w:rsidRPr="008060F6" w:rsidRDefault="008C6998" w:rsidP="00C94DEC">
            <w:pPr>
              <w:spacing w:before="60" w:after="60" w:line="288" w:lineRule="auto"/>
              <w:rPr>
                <w:i/>
                <w:color w:val="000000"/>
                <w:sz w:val="26"/>
                <w:szCs w:val="26"/>
                <w:lang w:val="pt-BR"/>
              </w:rPr>
            </w:pPr>
            <w:r w:rsidRPr="008060F6">
              <w:rPr>
                <w:i/>
                <w:color w:val="000000"/>
                <w:sz w:val="26"/>
                <w:szCs w:val="26"/>
                <w:lang w:val="pt-BR"/>
              </w:rPr>
              <w:t>Không đau</w:t>
            </w:r>
          </w:p>
          <w:p w:rsidR="008C6998" w:rsidRPr="008060F6" w:rsidRDefault="008C6998" w:rsidP="00C94DEC">
            <w:pPr>
              <w:spacing w:before="60" w:after="60" w:line="288" w:lineRule="auto"/>
              <w:rPr>
                <w:i/>
                <w:color w:val="000000"/>
                <w:sz w:val="26"/>
                <w:szCs w:val="26"/>
                <w:lang w:val="pt-BR"/>
              </w:rPr>
            </w:pPr>
            <w:r w:rsidRPr="008060F6">
              <w:rPr>
                <w:i/>
                <w:color w:val="000000"/>
                <w:sz w:val="26"/>
                <w:szCs w:val="26"/>
                <w:lang w:val="pt-BR"/>
              </w:rPr>
              <w:t>Đau khi cử động</w:t>
            </w:r>
          </w:p>
          <w:p w:rsidR="008C6998" w:rsidRPr="008060F6" w:rsidRDefault="008C6998" w:rsidP="00C94DEC">
            <w:pPr>
              <w:spacing w:before="60" w:after="60" w:line="288" w:lineRule="auto"/>
              <w:rPr>
                <w:color w:val="000000"/>
                <w:sz w:val="26"/>
                <w:szCs w:val="26"/>
                <w:lang w:val="pt-BR"/>
              </w:rPr>
            </w:pPr>
            <w:r w:rsidRPr="008060F6">
              <w:rPr>
                <w:i/>
                <w:color w:val="000000"/>
                <w:sz w:val="26"/>
                <w:szCs w:val="26"/>
                <w:lang w:val="pt-BR"/>
              </w:rPr>
              <w:t>Đau khi không cử động</w:t>
            </w:r>
          </w:p>
        </w:tc>
        <w:tc>
          <w:tcPr>
            <w:tcW w:w="1128" w:type="pct"/>
            <w:vAlign w:val="center"/>
          </w:tcPr>
          <w:p w:rsidR="008C6998" w:rsidRPr="008060F6" w:rsidRDefault="008C6998" w:rsidP="00C94DEC">
            <w:pPr>
              <w:spacing w:before="60" w:after="60" w:line="288" w:lineRule="auto"/>
              <w:jc w:val="center"/>
              <w:rPr>
                <w:sz w:val="26"/>
                <w:szCs w:val="26"/>
                <w:lang w:val="pt-BR"/>
              </w:rPr>
            </w:pPr>
          </w:p>
          <w:p w:rsidR="008C6998" w:rsidRPr="008060F6" w:rsidRDefault="008C6998" w:rsidP="00C94DEC">
            <w:pPr>
              <w:spacing w:before="60" w:after="60" w:line="288" w:lineRule="auto"/>
              <w:jc w:val="center"/>
              <w:rPr>
                <w:sz w:val="26"/>
                <w:szCs w:val="26"/>
                <w:lang w:val="pt-BR"/>
              </w:rPr>
            </w:pPr>
            <w:r w:rsidRPr="008060F6">
              <w:rPr>
                <w:sz w:val="26"/>
                <w:szCs w:val="26"/>
                <w:lang w:val="pt-BR"/>
              </w:rPr>
              <w:t>39</w:t>
            </w:r>
          </w:p>
          <w:p w:rsidR="008C6998" w:rsidRPr="008060F6" w:rsidRDefault="008C6998" w:rsidP="00C94DEC">
            <w:pPr>
              <w:spacing w:before="60" w:after="60" w:line="288" w:lineRule="auto"/>
              <w:jc w:val="center"/>
              <w:rPr>
                <w:sz w:val="26"/>
                <w:szCs w:val="26"/>
                <w:lang w:val="pt-BR"/>
              </w:rPr>
            </w:pPr>
            <w:r w:rsidRPr="008060F6">
              <w:rPr>
                <w:sz w:val="26"/>
                <w:szCs w:val="26"/>
                <w:lang w:val="pt-BR"/>
              </w:rPr>
              <w:t>56</w:t>
            </w:r>
          </w:p>
          <w:p w:rsidR="008C6998" w:rsidRPr="008060F6" w:rsidRDefault="008C6998" w:rsidP="00C94DEC">
            <w:pPr>
              <w:spacing w:before="60" w:after="60" w:line="288" w:lineRule="auto"/>
              <w:jc w:val="center"/>
              <w:rPr>
                <w:sz w:val="26"/>
                <w:szCs w:val="26"/>
                <w:lang w:val="pt-BR"/>
              </w:rPr>
            </w:pPr>
            <w:r w:rsidRPr="008060F6">
              <w:rPr>
                <w:sz w:val="26"/>
                <w:szCs w:val="26"/>
                <w:lang w:val="pt-BR"/>
              </w:rPr>
              <w:t>27</w:t>
            </w:r>
          </w:p>
        </w:tc>
        <w:tc>
          <w:tcPr>
            <w:tcW w:w="1128" w:type="pct"/>
            <w:vAlign w:val="center"/>
          </w:tcPr>
          <w:p w:rsidR="008C6998" w:rsidRPr="008060F6" w:rsidRDefault="008C6998" w:rsidP="00C94DEC">
            <w:pPr>
              <w:spacing w:before="60" w:after="60" w:line="288" w:lineRule="auto"/>
              <w:jc w:val="center"/>
              <w:rPr>
                <w:sz w:val="26"/>
                <w:szCs w:val="26"/>
                <w:lang w:val="pt-BR"/>
              </w:rPr>
            </w:pPr>
          </w:p>
          <w:p w:rsidR="008C6998" w:rsidRPr="008060F6" w:rsidRDefault="008C6998" w:rsidP="00C94DEC">
            <w:pPr>
              <w:spacing w:before="60" w:after="60" w:line="288" w:lineRule="auto"/>
              <w:jc w:val="center"/>
              <w:rPr>
                <w:sz w:val="26"/>
                <w:szCs w:val="26"/>
                <w:lang w:val="pt-BR"/>
              </w:rPr>
            </w:pPr>
            <w:r w:rsidRPr="008060F6">
              <w:rPr>
                <w:sz w:val="26"/>
                <w:szCs w:val="26"/>
                <w:lang w:val="pt-BR"/>
              </w:rPr>
              <w:t>32,0%</w:t>
            </w:r>
          </w:p>
          <w:p w:rsidR="008C6998" w:rsidRPr="008060F6" w:rsidRDefault="008C6998" w:rsidP="00C94DEC">
            <w:pPr>
              <w:spacing w:before="60" w:after="60" w:line="288" w:lineRule="auto"/>
              <w:jc w:val="center"/>
              <w:rPr>
                <w:sz w:val="26"/>
                <w:szCs w:val="26"/>
                <w:lang w:val="pt-BR"/>
              </w:rPr>
            </w:pPr>
            <w:r w:rsidRPr="008060F6">
              <w:rPr>
                <w:sz w:val="26"/>
                <w:szCs w:val="26"/>
                <w:lang w:val="pt-BR"/>
              </w:rPr>
              <w:t>45,9%</w:t>
            </w:r>
          </w:p>
          <w:p w:rsidR="008C6998" w:rsidRPr="008060F6" w:rsidRDefault="008C6998" w:rsidP="00C94DEC">
            <w:pPr>
              <w:spacing w:before="60" w:after="60" w:line="288" w:lineRule="auto"/>
              <w:jc w:val="center"/>
              <w:rPr>
                <w:sz w:val="26"/>
                <w:szCs w:val="26"/>
                <w:lang w:val="pt-BR"/>
              </w:rPr>
            </w:pPr>
            <w:r w:rsidRPr="008060F6">
              <w:rPr>
                <w:sz w:val="26"/>
                <w:szCs w:val="26"/>
                <w:lang w:val="pt-BR"/>
              </w:rPr>
              <w:t>22,1%</w:t>
            </w:r>
          </w:p>
        </w:tc>
      </w:tr>
      <w:tr w:rsidR="008C6998" w:rsidRPr="008060F6" w:rsidTr="00087910">
        <w:trPr>
          <w:jc w:val="center"/>
        </w:trPr>
        <w:tc>
          <w:tcPr>
            <w:tcW w:w="2744" w:type="pct"/>
          </w:tcPr>
          <w:p w:rsidR="008C6998" w:rsidRPr="008060F6" w:rsidRDefault="008C6998" w:rsidP="00C94DEC">
            <w:pPr>
              <w:spacing w:before="60" w:after="60" w:line="288" w:lineRule="auto"/>
              <w:rPr>
                <w:color w:val="000000"/>
                <w:sz w:val="26"/>
                <w:szCs w:val="26"/>
                <w:lang w:val="pt-BR"/>
              </w:rPr>
            </w:pPr>
            <w:r w:rsidRPr="008060F6">
              <w:rPr>
                <w:color w:val="000000"/>
                <w:sz w:val="26"/>
                <w:szCs w:val="26"/>
                <w:lang w:val="pt-BR"/>
              </w:rPr>
              <w:t xml:space="preserve">Đau khi nghỉ ngơi </w:t>
            </w:r>
          </w:p>
        </w:tc>
        <w:tc>
          <w:tcPr>
            <w:tcW w:w="1128" w:type="pct"/>
            <w:vAlign w:val="center"/>
          </w:tcPr>
          <w:p w:rsidR="008C6998" w:rsidRPr="008060F6" w:rsidRDefault="008C6998" w:rsidP="00C94DEC">
            <w:pPr>
              <w:spacing w:before="60" w:after="60" w:line="288" w:lineRule="auto"/>
              <w:jc w:val="center"/>
              <w:rPr>
                <w:sz w:val="26"/>
                <w:szCs w:val="26"/>
                <w:lang w:val="pt-BR"/>
              </w:rPr>
            </w:pPr>
            <w:r w:rsidRPr="008060F6">
              <w:rPr>
                <w:sz w:val="26"/>
                <w:szCs w:val="26"/>
                <w:lang w:val="pt-BR"/>
              </w:rPr>
              <w:t>57</w:t>
            </w:r>
          </w:p>
        </w:tc>
        <w:tc>
          <w:tcPr>
            <w:tcW w:w="1128" w:type="pct"/>
            <w:vAlign w:val="center"/>
          </w:tcPr>
          <w:p w:rsidR="008C6998" w:rsidRPr="008060F6" w:rsidRDefault="008C6998" w:rsidP="00C94DEC">
            <w:pPr>
              <w:spacing w:before="60" w:after="60" w:line="288" w:lineRule="auto"/>
              <w:jc w:val="center"/>
              <w:rPr>
                <w:sz w:val="26"/>
                <w:szCs w:val="26"/>
                <w:lang w:val="pt-BR"/>
              </w:rPr>
            </w:pPr>
            <w:r w:rsidRPr="008060F6">
              <w:rPr>
                <w:sz w:val="26"/>
                <w:szCs w:val="26"/>
                <w:lang w:val="pt-BR"/>
              </w:rPr>
              <w:t>54,9%</w:t>
            </w:r>
          </w:p>
        </w:tc>
      </w:tr>
      <w:tr w:rsidR="008C6998" w:rsidRPr="008060F6" w:rsidTr="00087910">
        <w:trPr>
          <w:jc w:val="center"/>
        </w:trPr>
        <w:tc>
          <w:tcPr>
            <w:tcW w:w="2744" w:type="pct"/>
          </w:tcPr>
          <w:p w:rsidR="008C6998" w:rsidRPr="008060F6" w:rsidRDefault="008C6998" w:rsidP="00C94DEC">
            <w:pPr>
              <w:spacing w:before="60" w:after="60" w:line="288" w:lineRule="auto"/>
              <w:rPr>
                <w:sz w:val="26"/>
                <w:szCs w:val="26"/>
              </w:rPr>
            </w:pPr>
            <w:r w:rsidRPr="008060F6">
              <w:rPr>
                <w:color w:val="000000"/>
                <w:sz w:val="26"/>
                <w:szCs w:val="26"/>
              </w:rPr>
              <w:t xml:space="preserve">Đau khi đứng </w:t>
            </w:r>
          </w:p>
        </w:tc>
        <w:tc>
          <w:tcPr>
            <w:tcW w:w="1128" w:type="pct"/>
            <w:vAlign w:val="center"/>
          </w:tcPr>
          <w:p w:rsidR="008C6998" w:rsidRPr="008060F6" w:rsidRDefault="008C6998" w:rsidP="00C94DEC">
            <w:pPr>
              <w:spacing w:before="60" w:after="60" w:line="288" w:lineRule="auto"/>
              <w:jc w:val="center"/>
              <w:rPr>
                <w:sz w:val="26"/>
                <w:szCs w:val="26"/>
                <w:lang w:val="pt-BR"/>
              </w:rPr>
            </w:pPr>
            <w:r w:rsidRPr="008060F6">
              <w:rPr>
                <w:sz w:val="26"/>
                <w:szCs w:val="26"/>
                <w:lang w:val="pt-BR"/>
              </w:rPr>
              <w:t>109</w:t>
            </w:r>
          </w:p>
        </w:tc>
        <w:tc>
          <w:tcPr>
            <w:tcW w:w="1128" w:type="pct"/>
            <w:vAlign w:val="center"/>
          </w:tcPr>
          <w:p w:rsidR="008C6998" w:rsidRPr="008060F6" w:rsidRDefault="008C6998" w:rsidP="00C94DEC">
            <w:pPr>
              <w:spacing w:before="60" w:after="60" w:line="288" w:lineRule="auto"/>
              <w:jc w:val="center"/>
              <w:rPr>
                <w:sz w:val="26"/>
                <w:szCs w:val="26"/>
                <w:lang w:val="pt-BR"/>
              </w:rPr>
            </w:pPr>
            <w:r w:rsidRPr="008060F6">
              <w:rPr>
                <w:sz w:val="26"/>
                <w:szCs w:val="26"/>
                <w:lang w:val="pt-BR"/>
              </w:rPr>
              <w:t>89,3%</w:t>
            </w:r>
          </w:p>
        </w:tc>
      </w:tr>
      <w:tr w:rsidR="008C6998" w:rsidRPr="008060F6" w:rsidTr="00087910">
        <w:trPr>
          <w:jc w:val="center"/>
        </w:trPr>
        <w:tc>
          <w:tcPr>
            <w:tcW w:w="2744" w:type="pct"/>
          </w:tcPr>
          <w:p w:rsidR="008C6998" w:rsidRPr="008060F6" w:rsidRDefault="008C6998" w:rsidP="00C94DEC">
            <w:pPr>
              <w:spacing w:before="60" w:after="60" w:line="288" w:lineRule="auto"/>
              <w:rPr>
                <w:color w:val="000000"/>
                <w:sz w:val="26"/>
                <w:szCs w:val="26"/>
                <w:lang w:val="pt-BR"/>
              </w:rPr>
            </w:pPr>
            <w:r w:rsidRPr="008060F6">
              <w:rPr>
                <w:color w:val="000000"/>
                <w:sz w:val="26"/>
                <w:szCs w:val="26"/>
                <w:lang w:val="pt-BR"/>
              </w:rPr>
              <w:t xml:space="preserve">Đau khi đi bộ </w:t>
            </w:r>
          </w:p>
          <w:p w:rsidR="008C6998" w:rsidRPr="008060F6" w:rsidRDefault="008C6998" w:rsidP="00C94DEC">
            <w:pPr>
              <w:spacing w:before="60" w:after="60" w:line="288" w:lineRule="auto"/>
              <w:rPr>
                <w:i/>
                <w:color w:val="000000"/>
                <w:sz w:val="26"/>
                <w:szCs w:val="26"/>
                <w:lang w:val="pt-BR"/>
              </w:rPr>
            </w:pPr>
            <w:r w:rsidRPr="008060F6">
              <w:rPr>
                <w:i/>
                <w:color w:val="000000"/>
                <w:sz w:val="26"/>
                <w:szCs w:val="26"/>
                <w:lang w:val="pt-BR"/>
              </w:rPr>
              <w:t>Không đau</w:t>
            </w:r>
          </w:p>
          <w:p w:rsidR="008C6998" w:rsidRPr="008060F6" w:rsidRDefault="008C6998" w:rsidP="00C94DEC">
            <w:pPr>
              <w:spacing w:before="60" w:after="60" w:line="288" w:lineRule="auto"/>
              <w:rPr>
                <w:i/>
                <w:color w:val="000000"/>
                <w:sz w:val="26"/>
                <w:szCs w:val="26"/>
                <w:lang w:val="pt-BR"/>
              </w:rPr>
            </w:pPr>
            <w:r w:rsidRPr="008060F6">
              <w:rPr>
                <w:i/>
                <w:color w:val="000000"/>
                <w:sz w:val="26"/>
                <w:szCs w:val="26"/>
                <w:lang w:val="pt-BR"/>
              </w:rPr>
              <w:t>Đau khi đi một đoạn</w:t>
            </w:r>
          </w:p>
          <w:p w:rsidR="008C6998" w:rsidRPr="008060F6" w:rsidRDefault="008C6998" w:rsidP="00C94DEC">
            <w:pPr>
              <w:spacing w:before="60" w:after="60" w:line="288" w:lineRule="auto"/>
              <w:rPr>
                <w:sz w:val="26"/>
                <w:szCs w:val="26"/>
                <w:lang w:val="pt-BR"/>
              </w:rPr>
            </w:pPr>
            <w:r w:rsidRPr="008060F6">
              <w:rPr>
                <w:i/>
                <w:color w:val="000000"/>
                <w:sz w:val="26"/>
                <w:szCs w:val="26"/>
                <w:lang w:val="pt-BR"/>
              </w:rPr>
              <w:t>Đau ngay khi đi</w:t>
            </w:r>
          </w:p>
        </w:tc>
        <w:tc>
          <w:tcPr>
            <w:tcW w:w="1128" w:type="pct"/>
            <w:vAlign w:val="center"/>
          </w:tcPr>
          <w:p w:rsidR="008C6998" w:rsidRPr="008060F6" w:rsidRDefault="008C6998" w:rsidP="00C94DEC">
            <w:pPr>
              <w:spacing w:before="60" w:after="60" w:line="288" w:lineRule="auto"/>
              <w:jc w:val="center"/>
              <w:rPr>
                <w:sz w:val="26"/>
                <w:szCs w:val="26"/>
                <w:lang w:val="pt-BR"/>
              </w:rPr>
            </w:pPr>
          </w:p>
          <w:p w:rsidR="008C6998" w:rsidRPr="008060F6" w:rsidRDefault="008C6998" w:rsidP="00C94DEC">
            <w:pPr>
              <w:spacing w:before="60" w:after="60" w:line="288" w:lineRule="auto"/>
              <w:jc w:val="center"/>
              <w:rPr>
                <w:sz w:val="26"/>
                <w:szCs w:val="26"/>
                <w:lang w:val="pt-BR"/>
              </w:rPr>
            </w:pPr>
            <w:r w:rsidRPr="008060F6">
              <w:rPr>
                <w:sz w:val="26"/>
                <w:szCs w:val="26"/>
                <w:lang w:val="pt-BR"/>
              </w:rPr>
              <w:t>1</w:t>
            </w:r>
          </w:p>
          <w:p w:rsidR="008C6998" w:rsidRPr="008060F6" w:rsidRDefault="008C6998" w:rsidP="00C94DEC">
            <w:pPr>
              <w:spacing w:before="60" w:after="60" w:line="288" w:lineRule="auto"/>
              <w:jc w:val="center"/>
              <w:rPr>
                <w:sz w:val="26"/>
                <w:szCs w:val="26"/>
                <w:lang w:val="pt-BR"/>
              </w:rPr>
            </w:pPr>
            <w:r w:rsidRPr="008060F6">
              <w:rPr>
                <w:sz w:val="26"/>
                <w:szCs w:val="26"/>
                <w:lang w:val="pt-BR"/>
              </w:rPr>
              <w:t>85</w:t>
            </w:r>
          </w:p>
          <w:p w:rsidR="008C6998" w:rsidRPr="008060F6" w:rsidRDefault="008C6998" w:rsidP="00C94DEC">
            <w:pPr>
              <w:spacing w:before="60" w:after="60" w:line="288" w:lineRule="auto"/>
              <w:jc w:val="center"/>
              <w:rPr>
                <w:sz w:val="26"/>
                <w:szCs w:val="26"/>
                <w:lang w:val="pt-BR"/>
              </w:rPr>
            </w:pPr>
            <w:r w:rsidRPr="008060F6">
              <w:rPr>
                <w:sz w:val="26"/>
                <w:szCs w:val="26"/>
                <w:lang w:val="pt-BR"/>
              </w:rPr>
              <w:t>36</w:t>
            </w:r>
          </w:p>
        </w:tc>
        <w:tc>
          <w:tcPr>
            <w:tcW w:w="1128" w:type="pct"/>
            <w:vAlign w:val="center"/>
          </w:tcPr>
          <w:p w:rsidR="008C6998" w:rsidRPr="008060F6" w:rsidRDefault="008C6998" w:rsidP="00C94DEC">
            <w:pPr>
              <w:spacing w:before="60" w:after="60" w:line="288" w:lineRule="auto"/>
              <w:jc w:val="center"/>
              <w:rPr>
                <w:sz w:val="26"/>
                <w:szCs w:val="26"/>
                <w:lang w:val="pt-BR"/>
              </w:rPr>
            </w:pPr>
          </w:p>
          <w:p w:rsidR="008C6998" w:rsidRPr="008060F6" w:rsidRDefault="008C6998" w:rsidP="00C94DEC">
            <w:pPr>
              <w:spacing w:before="60" w:after="60" w:line="288" w:lineRule="auto"/>
              <w:jc w:val="center"/>
              <w:rPr>
                <w:sz w:val="26"/>
                <w:szCs w:val="26"/>
                <w:lang w:val="pt-BR"/>
              </w:rPr>
            </w:pPr>
            <w:r w:rsidRPr="008060F6">
              <w:rPr>
                <w:sz w:val="26"/>
                <w:szCs w:val="26"/>
                <w:lang w:val="pt-BR"/>
              </w:rPr>
              <w:t>0,8%</w:t>
            </w:r>
          </w:p>
          <w:p w:rsidR="008C6998" w:rsidRPr="008060F6" w:rsidRDefault="008C6998" w:rsidP="00C94DEC">
            <w:pPr>
              <w:spacing w:before="60" w:after="60" w:line="288" w:lineRule="auto"/>
              <w:jc w:val="center"/>
              <w:rPr>
                <w:sz w:val="26"/>
                <w:szCs w:val="26"/>
                <w:lang w:val="pt-BR"/>
              </w:rPr>
            </w:pPr>
            <w:r w:rsidRPr="008060F6">
              <w:rPr>
                <w:sz w:val="26"/>
                <w:szCs w:val="26"/>
                <w:lang w:val="pt-BR"/>
              </w:rPr>
              <w:t>69,7%</w:t>
            </w:r>
          </w:p>
          <w:p w:rsidR="008C6998" w:rsidRPr="008060F6" w:rsidRDefault="008C6998" w:rsidP="00C94DEC">
            <w:pPr>
              <w:spacing w:before="60" w:after="60" w:line="288" w:lineRule="auto"/>
              <w:jc w:val="center"/>
              <w:rPr>
                <w:sz w:val="26"/>
                <w:szCs w:val="26"/>
                <w:lang w:val="pt-BR"/>
              </w:rPr>
            </w:pPr>
            <w:r w:rsidRPr="008060F6">
              <w:rPr>
                <w:sz w:val="26"/>
                <w:szCs w:val="26"/>
                <w:lang w:val="pt-BR"/>
              </w:rPr>
              <w:t>29,5%</w:t>
            </w:r>
          </w:p>
        </w:tc>
      </w:tr>
      <w:tr w:rsidR="008C6998" w:rsidRPr="008060F6" w:rsidTr="00087910">
        <w:trPr>
          <w:jc w:val="center"/>
        </w:trPr>
        <w:tc>
          <w:tcPr>
            <w:tcW w:w="2744" w:type="pct"/>
          </w:tcPr>
          <w:p w:rsidR="008C6998" w:rsidRPr="008060F6" w:rsidRDefault="008C6998" w:rsidP="00C94DEC">
            <w:pPr>
              <w:spacing w:before="60" w:after="60" w:line="288" w:lineRule="auto"/>
              <w:rPr>
                <w:sz w:val="26"/>
                <w:szCs w:val="26"/>
              </w:rPr>
            </w:pPr>
            <w:r w:rsidRPr="008060F6">
              <w:rPr>
                <w:color w:val="000000"/>
                <w:sz w:val="26"/>
                <w:szCs w:val="26"/>
              </w:rPr>
              <w:t>Đau khi leo cầu thang</w:t>
            </w:r>
          </w:p>
        </w:tc>
        <w:tc>
          <w:tcPr>
            <w:tcW w:w="1128" w:type="pct"/>
            <w:vAlign w:val="center"/>
          </w:tcPr>
          <w:p w:rsidR="008C6998" w:rsidRPr="008060F6" w:rsidRDefault="008C6998" w:rsidP="00C94DEC">
            <w:pPr>
              <w:spacing w:before="60" w:after="60" w:line="288" w:lineRule="auto"/>
              <w:jc w:val="center"/>
              <w:rPr>
                <w:sz w:val="26"/>
                <w:szCs w:val="26"/>
                <w:lang w:val="pt-BR"/>
              </w:rPr>
            </w:pPr>
            <w:r w:rsidRPr="008060F6">
              <w:rPr>
                <w:sz w:val="26"/>
                <w:szCs w:val="26"/>
                <w:lang w:val="pt-BR"/>
              </w:rPr>
              <w:t>122</w:t>
            </w:r>
          </w:p>
        </w:tc>
        <w:tc>
          <w:tcPr>
            <w:tcW w:w="1128" w:type="pct"/>
            <w:vAlign w:val="center"/>
          </w:tcPr>
          <w:p w:rsidR="008C6998" w:rsidRPr="008060F6" w:rsidRDefault="008C6998" w:rsidP="00C94DEC">
            <w:pPr>
              <w:spacing w:before="60" w:after="60" w:line="288" w:lineRule="auto"/>
              <w:jc w:val="center"/>
              <w:rPr>
                <w:sz w:val="26"/>
                <w:szCs w:val="26"/>
                <w:lang w:val="pt-BR"/>
              </w:rPr>
            </w:pPr>
            <w:r w:rsidRPr="008060F6">
              <w:rPr>
                <w:sz w:val="26"/>
                <w:szCs w:val="26"/>
                <w:lang w:val="pt-BR"/>
              </w:rPr>
              <w:t>100%</w:t>
            </w:r>
          </w:p>
        </w:tc>
      </w:tr>
      <w:tr w:rsidR="008C6998" w:rsidRPr="008060F6" w:rsidTr="00087910">
        <w:trPr>
          <w:jc w:val="center"/>
        </w:trPr>
        <w:tc>
          <w:tcPr>
            <w:tcW w:w="2744" w:type="pct"/>
          </w:tcPr>
          <w:p w:rsidR="008C6998" w:rsidRPr="008060F6" w:rsidRDefault="008C6998" w:rsidP="00C94DEC">
            <w:pPr>
              <w:spacing w:before="60" w:after="60" w:line="288" w:lineRule="auto"/>
              <w:rPr>
                <w:color w:val="000000"/>
                <w:sz w:val="26"/>
                <w:szCs w:val="26"/>
                <w:lang w:val="pt-BR"/>
              </w:rPr>
            </w:pPr>
            <w:r w:rsidRPr="008060F6">
              <w:rPr>
                <w:color w:val="000000"/>
                <w:sz w:val="26"/>
                <w:szCs w:val="26"/>
                <w:lang w:val="pt-BR"/>
              </w:rPr>
              <w:t>Đau khi chuyển tư thế</w:t>
            </w:r>
          </w:p>
        </w:tc>
        <w:tc>
          <w:tcPr>
            <w:tcW w:w="1128" w:type="pct"/>
            <w:vAlign w:val="center"/>
          </w:tcPr>
          <w:p w:rsidR="008C6998" w:rsidRPr="008060F6" w:rsidRDefault="008C6998" w:rsidP="00C94DEC">
            <w:pPr>
              <w:spacing w:before="60" w:after="60" w:line="288" w:lineRule="auto"/>
              <w:jc w:val="center"/>
              <w:rPr>
                <w:sz w:val="26"/>
                <w:szCs w:val="26"/>
                <w:lang w:val="pt-BR"/>
              </w:rPr>
            </w:pPr>
            <w:r w:rsidRPr="008060F6">
              <w:rPr>
                <w:sz w:val="26"/>
                <w:szCs w:val="26"/>
                <w:lang w:val="pt-BR"/>
              </w:rPr>
              <w:t>73</w:t>
            </w:r>
          </w:p>
        </w:tc>
        <w:tc>
          <w:tcPr>
            <w:tcW w:w="1128" w:type="pct"/>
            <w:vAlign w:val="center"/>
          </w:tcPr>
          <w:p w:rsidR="008C6998" w:rsidRPr="008060F6" w:rsidRDefault="008C6998" w:rsidP="00C94DEC">
            <w:pPr>
              <w:spacing w:before="60" w:after="60" w:line="288" w:lineRule="auto"/>
              <w:jc w:val="center"/>
              <w:rPr>
                <w:sz w:val="26"/>
                <w:szCs w:val="26"/>
                <w:lang w:val="pt-BR"/>
              </w:rPr>
            </w:pPr>
            <w:r w:rsidRPr="008060F6">
              <w:rPr>
                <w:sz w:val="26"/>
                <w:szCs w:val="26"/>
                <w:lang w:val="pt-BR"/>
              </w:rPr>
              <w:t>59,8%</w:t>
            </w:r>
          </w:p>
        </w:tc>
      </w:tr>
      <w:tr w:rsidR="008C6998" w:rsidRPr="008060F6" w:rsidTr="00087910">
        <w:trPr>
          <w:jc w:val="center"/>
        </w:trPr>
        <w:tc>
          <w:tcPr>
            <w:tcW w:w="2744" w:type="pct"/>
          </w:tcPr>
          <w:p w:rsidR="008C6998" w:rsidRPr="008060F6" w:rsidRDefault="008C6998" w:rsidP="00C94DEC">
            <w:pPr>
              <w:spacing w:before="60" w:after="60" w:line="288" w:lineRule="auto"/>
              <w:rPr>
                <w:color w:val="000000"/>
                <w:sz w:val="26"/>
                <w:szCs w:val="26"/>
                <w:lang w:val="pt-BR"/>
              </w:rPr>
            </w:pPr>
            <w:r w:rsidRPr="008060F6">
              <w:rPr>
                <w:color w:val="000000"/>
                <w:sz w:val="26"/>
                <w:szCs w:val="26"/>
                <w:lang w:val="pt-BR"/>
              </w:rPr>
              <w:t>Phá gỉ khớp:</w:t>
            </w:r>
          </w:p>
          <w:p w:rsidR="008C6998" w:rsidRPr="008060F6" w:rsidRDefault="008C6998" w:rsidP="00C94DEC">
            <w:pPr>
              <w:spacing w:before="60" w:after="60" w:line="288" w:lineRule="auto"/>
              <w:rPr>
                <w:i/>
                <w:color w:val="000000"/>
                <w:sz w:val="26"/>
                <w:szCs w:val="26"/>
                <w:lang w:val="pt-BR"/>
              </w:rPr>
            </w:pPr>
            <w:r w:rsidRPr="008060F6">
              <w:rPr>
                <w:i/>
                <w:color w:val="000000"/>
                <w:sz w:val="26"/>
                <w:szCs w:val="26"/>
                <w:lang w:val="pt-BR"/>
              </w:rPr>
              <w:t>Không</w:t>
            </w:r>
          </w:p>
          <w:p w:rsidR="008C6998" w:rsidRPr="008060F6" w:rsidRDefault="008C6998" w:rsidP="00C94DEC">
            <w:pPr>
              <w:spacing w:before="60" w:after="60" w:line="288" w:lineRule="auto"/>
              <w:rPr>
                <w:i/>
                <w:color w:val="000000"/>
                <w:sz w:val="26"/>
                <w:szCs w:val="26"/>
                <w:lang w:val="pt-BR"/>
              </w:rPr>
            </w:pPr>
            <w:r w:rsidRPr="008060F6">
              <w:rPr>
                <w:i/>
                <w:color w:val="000000"/>
                <w:sz w:val="26"/>
                <w:szCs w:val="26"/>
                <w:lang w:val="pt-BR"/>
              </w:rPr>
              <w:t>Dưới 15 p</w:t>
            </w:r>
          </w:p>
          <w:p w:rsidR="008C6998" w:rsidRPr="008060F6" w:rsidRDefault="008C6998" w:rsidP="00C94DEC">
            <w:pPr>
              <w:spacing w:before="60" w:after="60" w:line="288" w:lineRule="auto"/>
              <w:rPr>
                <w:color w:val="000000"/>
                <w:sz w:val="26"/>
                <w:szCs w:val="26"/>
              </w:rPr>
            </w:pPr>
            <w:r w:rsidRPr="008060F6">
              <w:rPr>
                <w:i/>
                <w:color w:val="000000"/>
                <w:sz w:val="26"/>
                <w:szCs w:val="26"/>
              </w:rPr>
              <w:t>Trên 15 ph</w:t>
            </w:r>
          </w:p>
        </w:tc>
        <w:tc>
          <w:tcPr>
            <w:tcW w:w="1128" w:type="pct"/>
            <w:vAlign w:val="center"/>
          </w:tcPr>
          <w:p w:rsidR="008C6998" w:rsidRPr="008060F6" w:rsidRDefault="008C6998" w:rsidP="00C94DEC">
            <w:pPr>
              <w:spacing w:before="60" w:after="60" w:line="288" w:lineRule="auto"/>
              <w:jc w:val="center"/>
              <w:rPr>
                <w:sz w:val="26"/>
                <w:szCs w:val="26"/>
                <w:lang w:val="pt-BR"/>
              </w:rPr>
            </w:pPr>
          </w:p>
          <w:p w:rsidR="008C6998" w:rsidRPr="008060F6" w:rsidRDefault="008C6998" w:rsidP="00C94DEC">
            <w:pPr>
              <w:spacing w:before="60" w:after="60" w:line="288" w:lineRule="auto"/>
              <w:jc w:val="center"/>
              <w:rPr>
                <w:sz w:val="26"/>
                <w:szCs w:val="26"/>
                <w:lang w:val="pt-BR"/>
              </w:rPr>
            </w:pPr>
            <w:r w:rsidRPr="008060F6">
              <w:rPr>
                <w:sz w:val="26"/>
                <w:szCs w:val="26"/>
                <w:lang w:val="pt-BR"/>
              </w:rPr>
              <w:t>30</w:t>
            </w:r>
          </w:p>
          <w:p w:rsidR="008C6998" w:rsidRPr="008060F6" w:rsidRDefault="008C6998" w:rsidP="00C94DEC">
            <w:pPr>
              <w:spacing w:before="60" w:after="60" w:line="288" w:lineRule="auto"/>
              <w:jc w:val="center"/>
              <w:rPr>
                <w:sz w:val="26"/>
                <w:szCs w:val="26"/>
                <w:lang w:val="pt-BR"/>
              </w:rPr>
            </w:pPr>
            <w:r w:rsidRPr="008060F6">
              <w:rPr>
                <w:sz w:val="26"/>
                <w:szCs w:val="26"/>
                <w:lang w:val="pt-BR"/>
              </w:rPr>
              <w:t>65</w:t>
            </w:r>
          </w:p>
          <w:p w:rsidR="008C6998" w:rsidRPr="008060F6" w:rsidRDefault="008C6998" w:rsidP="00C94DEC">
            <w:pPr>
              <w:spacing w:before="60" w:after="60" w:line="288" w:lineRule="auto"/>
              <w:jc w:val="center"/>
              <w:rPr>
                <w:sz w:val="26"/>
                <w:szCs w:val="26"/>
                <w:lang w:val="pt-BR"/>
              </w:rPr>
            </w:pPr>
            <w:r w:rsidRPr="008060F6">
              <w:rPr>
                <w:sz w:val="26"/>
                <w:szCs w:val="26"/>
                <w:lang w:val="pt-BR"/>
              </w:rPr>
              <w:t>27</w:t>
            </w:r>
          </w:p>
        </w:tc>
        <w:tc>
          <w:tcPr>
            <w:tcW w:w="1128" w:type="pct"/>
            <w:vAlign w:val="center"/>
          </w:tcPr>
          <w:p w:rsidR="008C6998" w:rsidRPr="008060F6" w:rsidRDefault="008C6998" w:rsidP="00C94DEC">
            <w:pPr>
              <w:spacing w:before="60" w:after="60" w:line="288" w:lineRule="auto"/>
              <w:jc w:val="center"/>
              <w:rPr>
                <w:sz w:val="26"/>
                <w:szCs w:val="26"/>
                <w:lang w:val="pt-BR"/>
              </w:rPr>
            </w:pPr>
          </w:p>
          <w:p w:rsidR="008C6998" w:rsidRPr="008060F6" w:rsidRDefault="008C6998" w:rsidP="00C94DEC">
            <w:pPr>
              <w:spacing w:before="60" w:after="60" w:line="288" w:lineRule="auto"/>
              <w:jc w:val="center"/>
              <w:rPr>
                <w:sz w:val="26"/>
                <w:szCs w:val="26"/>
                <w:lang w:val="pt-BR"/>
              </w:rPr>
            </w:pPr>
            <w:r w:rsidRPr="008060F6">
              <w:rPr>
                <w:sz w:val="26"/>
                <w:szCs w:val="26"/>
                <w:lang w:val="pt-BR"/>
              </w:rPr>
              <w:t>24,6%</w:t>
            </w:r>
          </w:p>
          <w:p w:rsidR="008C6998" w:rsidRPr="008060F6" w:rsidRDefault="008C6998" w:rsidP="00C94DEC">
            <w:pPr>
              <w:spacing w:before="60" w:after="60" w:line="288" w:lineRule="auto"/>
              <w:jc w:val="center"/>
              <w:rPr>
                <w:sz w:val="26"/>
                <w:szCs w:val="26"/>
                <w:lang w:val="pt-BR"/>
              </w:rPr>
            </w:pPr>
            <w:r w:rsidRPr="008060F6">
              <w:rPr>
                <w:sz w:val="26"/>
                <w:szCs w:val="26"/>
                <w:lang w:val="pt-BR"/>
              </w:rPr>
              <w:t>53,3%</w:t>
            </w:r>
          </w:p>
          <w:p w:rsidR="008C6998" w:rsidRPr="008060F6" w:rsidRDefault="008C6998" w:rsidP="00C94DEC">
            <w:pPr>
              <w:spacing w:before="60" w:after="60" w:line="288" w:lineRule="auto"/>
              <w:jc w:val="center"/>
              <w:rPr>
                <w:sz w:val="26"/>
                <w:szCs w:val="26"/>
                <w:lang w:val="pt-BR"/>
              </w:rPr>
            </w:pPr>
            <w:r w:rsidRPr="008060F6">
              <w:rPr>
                <w:sz w:val="26"/>
                <w:szCs w:val="26"/>
                <w:lang w:val="pt-BR"/>
              </w:rPr>
              <w:t>22,1%</w:t>
            </w:r>
          </w:p>
        </w:tc>
      </w:tr>
    </w:tbl>
    <w:p w:rsidR="00087910" w:rsidRDefault="00926E23"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p>
    <w:p w:rsidR="00994CC6" w:rsidRPr="008060F6" w:rsidRDefault="00926E23" w:rsidP="00087910">
      <w:pPr>
        <w:spacing w:after="0" w:line="360"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087910" w:rsidRPr="008060F6">
        <w:rPr>
          <w:rFonts w:ascii="Times New Roman" w:hAnsi="Times New Roman" w:cs="Times New Roman"/>
          <w:sz w:val="26"/>
          <w:szCs w:val="26"/>
          <w:lang w:val="es-ES_tradnl"/>
        </w:rPr>
        <w:t>C</w:t>
      </w:r>
      <w:r w:rsidR="009D2FD4" w:rsidRPr="008060F6">
        <w:rPr>
          <w:rFonts w:ascii="Times New Roman" w:hAnsi="Times New Roman" w:cs="Times New Roman"/>
          <w:sz w:val="26"/>
          <w:szCs w:val="26"/>
          <w:lang w:val="es-ES_tradnl"/>
        </w:rPr>
        <w:t xml:space="preserve">ác triệu chứng thường gặp nhất bao gồm đau khi leo cầu thang (100%), đau khi đi bộ (99,2%), đau kiểu cơ học (97,5%), đau khi đứng (89,3%), phá gỉ khớp (75,6%). </w:t>
      </w:r>
    </w:p>
    <w:p w:rsidR="009369F7" w:rsidRPr="008060F6" w:rsidRDefault="009369F7" w:rsidP="003E0DA7">
      <w:pPr>
        <w:spacing w:after="0" w:line="360" w:lineRule="auto"/>
        <w:jc w:val="both"/>
        <w:rPr>
          <w:rFonts w:ascii="Times New Roman" w:hAnsi="Times New Roman" w:cs="Times New Roman"/>
          <w:b/>
          <w:i/>
          <w:sz w:val="26"/>
          <w:szCs w:val="26"/>
          <w:lang w:val="es-ES_tradnl"/>
        </w:rPr>
      </w:pPr>
      <w:r w:rsidRPr="008060F6">
        <w:rPr>
          <w:rFonts w:ascii="Times New Roman" w:hAnsi="Times New Roman" w:cs="Times New Roman"/>
          <w:b/>
          <w:i/>
          <w:sz w:val="26"/>
          <w:szCs w:val="26"/>
          <w:lang w:val="es-ES_tradnl"/>
        </w:rPr>
        <w:lastRenderedPageBreak/>
        <w:t>3.2.1.2. Triệu chứng thực thể</w:t>
      </w:r>
    </w:p>
    <w:p w:rsidR="00D41D15" w:rsidRPr="008060F6" w:rsidRDefault="00EF6AB2" w:rsidP="00087910">
      <w:pPr>
        <w:pStyle w:val="B"/>
        <w:rPr>
          <w:lang w:val="es-ES_tradnl"/>
        </w:rPr>
      </w:pPr>
      <w:bookmarkStart w:id="75" w:name="_Toc447130208"/>
      <w:r w:rsidRPr="008060F6">
        <w:rPr>
          <w:lang w:val="es-ES_tradnl"/>
        </w:rPr>
        <w:t>Bảng 3.</w:t>
      </w:r>
      <w:r w:rsidR="00916AC9" w:rsidRPr="008060F6">
        <w:rPr>
          <w:lang w:val="es-ES_tradnl"/>
        </w:rPr>
        <w:t>7</w:t>
      </w:r>
      <w:r w:rsidRPr="008060F6">
        <w:rPr>
          <w:lang w:val="es-ES_tradnl"/>
        </w:rPr>
        <w:t>: Triệu chứng thực thể</w:t>
      </w:r>
      <w:bookmarkEnd w:id="75"/>
      <w:r w:rsidRPr="008060F6">
        <w:rPr>
          <w:lang w:val="es-ES_tradnl"/>
        </w:rPr>
        <w:t xml:space="preserve"> </w:t>
      </w:r>
    </w:p>
    <w:tbl>
      <w:tblPr>
        <w:tblStyle w:val="TableGrid"/>
        <w:tblW w:w="4846" w:type="pct"/>
        <w:jc w:val="center"/>
        <w:tblLook w:val="04A0" w:firstRow="1" w:lastRow="0" w:firstColumn="1" w:lastColumn="0" w:noHBand="0" w:noVBand="1"/>
      </w:tblPr>
      <w:tblGrid>
        <w:gridCol w:w="4787"/>
        <w:gridCol w:w="2075"/>
        <w:gridCol w:w="1864"/>
      </w:tblGrid>
      <w:tr w:rsidR="00F8316C" w:rsidRPr="008060F6" w:rsidTr="00087910">
        <w:trPr>
          <w:jc w:val="center"/>
        </w:trPr>
        <w:tc>
          <w:tcPr>
            <w:tcW w:w="2743" w:type="pct"/>
            <w:vMerge w:val="restart"/>
            <w:vAlign w:val="center"/>
          </w:tcPr>
          <w:p w:rsidR="00F8316C" w:rsidRPr="008060F6" w:rsidRDefault="00F8316C" w:rsidP="00CE5656">
            <w:pPr>
              <w:spacing w:before="60" w:after="60" w:line="264" w:lineRule="auto"/>
              <w:jc w:val="center"/>
              <w:rPr>
                <w:b/>
                <w:sz w:val="26"/>
                <w:szCs w:val="26"/>
                <w:lang w:val="pt-BR"/>
              </w:rPr>
            </w:pPr>
            <w:r w:rsidRPr="008060F6">
              <w:rPr>
                <w:b/>
                <w:sz w:val="26"/>
                <w:szCs w:val="26"/>
                <w:lang w:val="pt-BR"/>
              </w:rPr>
              <w:t>Đặc điểm</w:t>
            </w:r>
          </w:p>
        </w:tc>
        <w:tc>
          <w:tcPr>
            <w:tcW w:w="2257" w:type="pct"/>
            <w:gridSpan w:val="2"/>
            <w:tcBorders>
              <w:left w:val="single" w:sz="4" w:space="0" w:color="auto"/>
              <w:bottom w:val="single" w:sz="4" w:space="0" w:color="auto"/>
              <w:right w:val="single" w:sz="4" w:space="0" w:color="auto"/>
            </w:tcBorders>
            <w:vAlign w:val="center"/>
          </w:tcPr>
          <w:p w:rsidR="00F8316C" w:rsidRPr="008060F6" w:rsidRDefault="00F8316C" w:rsidP="00CE5656">
            <w:pPr>
              <w:spacing w:before="60" w:after="60" w:line="264" w:lineRule="auto"/>
              <w:jc w:val="center"/>
              <w:rPr>
                <w:b/>
                <w:sz w:val="26"/>
                <w:szCs w:val="26"/>
                <w:lang w:val="pt-BR"/>
              </w:rPr>
            </w:pPr>
            <w:r w:rsidRPr="008060F6">
              <w:rPr>
                <w:b/>
                <w:bCs/>
                <w:color w:val="000000"/>
                <w:sz w:val="26"/>
                <w:szCs w:val="26"/>
                <w:lang w:val="pt-BR"/>
              </w:rPr>
              <w:t>Nhóm nghiên cứu, N=122</w:t>
            </w:r>
            <w:r w:rsidR="00A36075" w:rsidRPr="008060F6">
              <w:rPr>
                <w:b/>
                <w:bCs/>
                <w:color w:val="000000"/>
                <w:sz w:val="26"/>
                <w:szCs w:val="26"/>
                <w:lang w:val="pt-BR"/>
              </w:rPr>
              <w:t xml:space="preserve"> khớp</w:t>
            </w:r>
          </w:p>
        </w:tc>
      </w:tr>
      <w:tr w:rsidR="00F8316C" w:rsidRPr="008060F6" w:rsidTr="00087910">
        <w:trPr>
          <w:jc w:val="center"/>
        </w:trPr>
        <w:tc>
          <w:tcPr>
            <w:tcW w:w="2743" w:type="pct"/>
            <w:vMerge/>
            <w:vAlign w:val="center"/>
          </w:tcPr>
          <w:p w:rsidR="00F8316C" w:rsidRPr="008060F6" w:rsidRDefault="00F8316C" w:rsidP="00CE5656">
            <w:pPr>
              <w:spacing w:before="60" w:after="60" w:line="264" w:lineRule="auto"/>
              <w:jc w:val="center"/>
              <w:rPr>
                <w:b/>
                <w:sz w:val="26"/>
                <w:szCs w:val="26"/>
                <w:lang w:val="pt-BR"/>
              </w:rPr>
            </w:pPr>
          </w:p>
        </w:tc>
        <w:tc>
          <w:tcPr>
            <w:tcW w:w="1189" w:type="pct"/>
            <w:vAlign w:val="center"/>
          </w:tcPr>
          <w:p w:rsidR="00F8316C" w:rsidRPr="008060F6" w:rsidRDefault="00F8316C" w:rsidP="00CE5656">
            <w:pPr>
              <w:spacing w:before="60" w:after="60" w:line="264" w:lineRule="auto"/>
              <w:jc w:val="center"/>
              <w:rPr>
                <w:b/>
                <w:sz w:val="26"/>
                <w:szCs w:val="26"/>
                <w:lang w:val="pt-BR"/>
              </w:rPr>
            </w:pPr>
            <w:r w:rsidRPr="008060F6">
              <w:rPr>
                <w:b/>
                <w:sz w:val="26"/>
                <w:szCs w:val="26"/>
                <w:lang w:val="pt-BR"/>
              </w:rPr>
              <w:t>n</w:t>
            </w:r>
          </w:p>
        </w:tc>
        <w:tc>
          <w:tcPr>
            <w:tcW w:w="1068" w:type="pct"/>
            <w:vAlign w:val="center"/>
          </w:tcPr>
          <w:p w:rsidR="00F8316C" w:rsidRPr="008060F6" w:rsidRDefault="00F8316C" w:rsidP="00CE5656">
            <w:pPr>
              <w:spacing w:before="60" w:after="60" w:line="264" w:lineRule="auto"/>
              <w:jc w:val="center"/>
              <w:rPr>
                <w:b/>
                <w:sz w:val="26"/>
                <w:szCs w:val="26"/>
                <w:lang w:val="pt-BR"/>
              </w:rPr>
            </w:pPr>
            <w:r w:rsidRPr="008060F6">
              <w:rPr>
                <w:b/>
                <w:sz w:val="26"/>
                <w:szCs w:val="26"/>
                <w:lang w:val="pt-BR"/>
              </w:rPr>
              <w:t>Tỷ lệ</w:t>
            </w:r>
          </w:p>
        </w:tc>
      </w:tr>
      <w:tr w:rsidR="00F8316C" w:rsidRPr="008060F6" w:rsidTr="00CE5656">
        <w:trPr>
          <w:trHeight w:val="247"/>
          <w:jc w:val="center"/>
        </w:trPr>
        <w:tc>
          <w:tcPr>
            <w:tcW w:w="2743" w:type="pct"/>
          </w:tcPr>
          <w:p w:rsidR="00F8316C" w:rsidRPr="008060F6" w:rsidRDefault="00F8316C" w:rsidP="00CE5656">
            <w:pPr>
              <w:spacing w:before="60" w:after="60" w:line="264" w:lineRule="auto"/>
              <w:rPr>
                <w:b/>
                <w:sz w:val="26"/>
                <w:szCs w:val="26"/>
                <w:lang w:val="pt-BR"/>
              </w:rPr>
            </w:pPr>
            <w:r w:rsidRPr="008060F6">
              <w:rPr>
                <w:color w:val="000000"/>
                <w:sz w:val="26"/>
                <w:szCs w:val="26"/>
                <w:lang w:val="pt-BR"/>
              </w:rPr>
              <w:t>Lục khục khớp</w:t>
            </w:r>
          </w:p>
        </w:tc>
        <w:tc>
          <w:tcPr>
            <w:tcW w:w="1189"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110</w:t>
            </w:r>
          </w:p>
        </w:tc>
        <w:tc>
          <w:tcPr>
            <w:tcW w:w="1068"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90,2%</w:t>
            </w:r>
          </w:p>
        </w:tc>
      </w:tr>
      <w:tr w:rsidR="00F8316C" w:rsidRPr="008060F6" w:rsidTr="00CE5656">
        <w:trPr>
          <w:jc w:val="center"/>
        </w:trPr>
        <w:tc>
          <w:tcPr>
            <w:tcW w:w="2743" w:type="pct"/>
          </w:tcPr>
          <w:p w:rsidR="00F8316C" w:rsidRPr="008060F6" w:rsidRDefault="00F8316C" w:rsidP="00CE5656">
            <w:pPr>
              <w:spacing w:before="60" w:after="60" w:line="264" w:lineRule="auto"/>
              <w:rPr>
                <w:b/>
                <w:sz w:val="26"/>
                <w:szCs w:val="26"/>
                <w:lang w:val="pt-BR"/>
              </w:rPr>
            </w:pPr>
            <w:r w:rsidRPr="008060F6">
              <w:rPr>
                <w:color w:val="000000"/>
                <w:sz w:val="26"/>
                <w:szCs w:val="26"/>
              </w:rPr>
              <w:t>Bào gỗ</w:t>
            </w:r>
          </w:p>
        </w:tc>
        <w:tc>
          <w:tcPr>
            <w:tcW w:w="1189"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63</w:t>
            </w:r>
          </w:p>
        </w:tc>
        <w:tc>
          <w:tcPr>
            <w:tcW w:w="1068"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51,6%</w:t>
            </w:r>
          </w:p>
        </w:tc>
      </w:tr>
      <w:tr w:rsidR="00F8316C" w:rsidRPr="008060F6" w:rsidTr="00CE5656">
        <w:trPr>
          <w:jc w:val="center"/>
        </w:trPr>
        <w:tc>
          <w:tcPr>
            <w:tcW w:w="2743" w:type="pct"/>
          </w:tcPr>
          <w:p w:rsidR="00F8316C" w:rsidRPr="008060F6" w:rsidRDefault="00F8316C" w:rsidP="00CE5656">
            <w:pPr>
              <w:spacing w:before="60" w:after="60" w:line="264" w:lineRule="auto"/>
              <w:rPr>
                <w:color w:val="000000"/>
                <w:sz w:val="26"/>
                <w:szCs w:val="26"/>
                <w:lang w:val="vi-VN"/>
              </w:rPr>
            </w:pPr>
            <w:r w:rsidRPr="008060F6">
              <w:rPr>
                <w:color w:val="000000"/>
                <w:sz w:val="26"/>
                <w:szCs w:val="26"/>
                <w:lang w:val="vi-VN"/>
              </w:rPr>
              <w:t>Nhiệt độ da bình thường</w:t>
            </w:r>
          </w:p>
          <w:p w:rsidR="00F8316C" w:rsidRPr="008060F6" w:rsidRDefault="00F8316C" w:rsidP="00CE5656">
            <w:pPr>
              <w:spacing w:before="60" w:after="60" w:line="264" w:lineRule="auto"/>
              <w:rPr>
                <w:b/>
                <w:sz w:val="26"/>
                <w:szCs w:val="26"/>
                <w:lang w:val="pt-BR"/>
              </w:rPr>
            </w:pPr>
            <w:r w:rsidRPr="008060F6">
              <w:rPr>
                <w:color w:val="000000"/>
                <w:sz w:val="26"/>
                <w:szCs w:val="26"/>
                <w:lang w:val="vi-VN"/>
              </w:rPr>
              <w:t>Nóng</w:t>
            </w:r>
          </w:p>
        </w:tc>
        <w:tc>
          <w:tcPr>
            <w:tcW w:w="1189"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121</w:t>
            </w:r>
          </w:p>
          <w:p w:rsidR="00F8316C" w:rsidRPr="008060F6" w:rsidRDefault="00F8316C" w:rsidP="00CE5656">
            <w:pPr>
              <w:spacing w:before="60" w:after="60" w:line="264" w:lineRule="auto"/>
              <w:jc w:val="center"/>
              <w:rPr>
                <w:sz w:val="26"/>
                <w:szCs w:val="26"/>
                <w:lang w:val="pt-BR"/>
              </w:rPr>
            </w:pPr>
            <w:r w:rsidRPr="008060F6">
              <w:rPr>
                <w:sz w:val="26"/>
                <w:szCs w:val="26"/>
                <w:lang w:val="pt-BR"/>
              </w:rPr>
              <w:t>1</w:t>
            </w:r>
          </w:p>
        </w:tc>
        <w:tc>
          <w:tcPr>
            <w:tcW w:w="1068"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99,2%</w:t>
            </w:r>
          </w:p>
          <w:p w:rsidR="00F8316C" w:rsidRPr="008060F6" w:rsidRDefault="00F8316C" w:rsidP="00CE5656">
            <w:pPr>
              <w:spacing w:before="60" w:after="60" w:line="264" w:lineRule="auto"/>
              <w:jc w:val="center"/>
              <w:rPr>
                <w:sz w:val="26"/>
                <w:szCs w:val="26"/>
                <w:lang w:val="pt-BR"/>
              </w:rPr>
            </w:pPr>
            <w:r w:rsidRPr="008060F6">
              <w:rPr>
                <w:sz w:val="26"/>
                <w:szCs w:val="26"/>
                <w:lang w:val="pt-BR"/>
              </w:rPr>
              <w:t>0,8%</w:t>
            </w:r>
          </w:p>
        </w:tc>
      </w:tr>
      <w:tr w:rsidR="00F8316C" w:rsidRPr="008060F6" w:rsidTr="00CE5656">
        <w:trPr>
          <w:jc w:val="center"/>
        </w:trPr>
        <w:tc>
          <w:tcPr>
            <w:tcW w:w="2743" w:type="pct"/>
          </w:tcPr>
          <w:p w:rsidR="00F8316C" w:rsidRPr="008060F6" w:rsidRDefault="00F8316C" w:rsidP="00CE5656">
            <w:pPr>
              <w:spacing w:before="60" w:after="60" w:line="264" w:lineRule="auto"/>
              <w:rPr>
                <w:color w:val="000000"/>
                <w:sz w:val="26"/>
                <w:szCs w:val="26"/>
                <w:lang w:val="pt-BR"/>
              </w:rPr>
            </w:pPr>
            <w:r w:rsidRPr="008060F6">
              <w:rPr>
                <w:color w:val="000000"/>
                <w:sz w:val="26"/>
                <w:szCs w:val="26"/>
              </w:rPr>
              <w:t>Sờ thấy ụ xương</w:t>
            </w:r>
          </w:p>
        </w:tc>
        <w:tc>
          <w:tcPr>
            <w:tcW w:w="1189"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27</w:t>
            </w:r>
          </w:p>
        </w:tc>
        <w:tc>
          <w:tcPr>
            <w:tcW w:w="1068"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22,1%</w:t>
            </w:r>
          </w:p>
        </w:tc>
      </w:tr>
      <w:tr w:rsidR="00F8316C" w:rsidRPr="008060F6" w:rsidTr="00CE5656">
        <w:trPr>
          <w:jc w:val="center"/>
        </w:trPr>
        <w:tc>
          <w:tcPr>
            <w:tcW w:w="2743" w:type="pct"/>
          </w:tcPr>
          <w:p w:rsidR="00F8316C" w:rsidRPr="008060F6" w:rsidRDefault="00F8316C" w:rsidP="00CE5656">
            <w:pPr>
              <w:spacing w:before="60" w:after="60" w:line="264" w:lineRule="auto"/>
              <w:rPr>
                <w:color w:val="000000"/>
                <w:sz w:val="26"/>
                <w:szCs w:val="26"/>
                <w:lang w:val="pt-BR"/>
              </w:rPr>
            </w:pPr>
            <w:r w:rsidRPr="008060F6">
              <w:rPr>
                <w:color w:val="000000"/>
                <w:sz w:val="26"/>
                <w:szCs w:val="26"/>
              </w:rPr>
              <w:t>Tràn dịch lâm sàng</w:t>
            </w:r>
          </w:p>
        </w:tc>
        <w:tc>
          <w:tcPr>
            <w:tcW w:w="1189"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29</w:t>
            </w:r>
          </w:p>
        </w:tc>
        <w:tc>
          <w:tcPr>
            <w:tcW w:w="1068"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23,8%</w:t>
            </w:r>
          </w:p>
        </w:tc>
      </w:tr>
      <w:tr w:rsidR="00F8316C" w:rsidRPr="008060F6" w:rsidTr="00CE5656">
        <w:trPr>
          <w:jc w:val="center"/>
        </w:trPr>
        <w:tc>
          <w:tcPr>
            <w:tcW w:w="2743" w:type="pct"/>
          </w:tcPr>
          <w:p w:rsidR="00F8316C" w:rsidRPr="008060F6" w:rsidRDefault="00F8316C" w:rsidP="00CE5656">
            <w:pPr>
              <w:spacing w:before="60" w:after="60" w:line="264" w:lineRule="auto"/>
              <w:rPr>
                <w:sz w:val="26"/>
                <w:szCs w:val="26"/>
              </w:rPr>
            </w:pPr>
            <w:r w:rsidRPr="008060F6">
              <w:rPr>
                <w:color w:val="000000"/>
                <w:sz w:val="26"/>
                <w:szCs w:val="26"/>
              </w:rPr>
              <w:t>Kén Baker</w:t>
            </w:r>
          </w:p>
        </w:tc>
        <w:tc>
          <w:tcPr>
            <w:tcW w:w="1189"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4</w:t>
            </w:r>
          </w:p>
        </w:tc>
        <w:tc>
          <w:tcPr>
            <w:tcW w:w="1068" w:type="pct"/>
            <w:vAlign w:val="center"/>
          </w:tcPr>
          <w:p w:rsidR="00F8316C" w:rsidRPr="008060F6" w:rsidRDefault="00F8316C" w:rsidP="00CE5656">
            <w:pPr>
              <w:spacing w:before="60" w:after="60" w:line="264" w:lineRule="auto"/>
              <w:jc w:val="center"/>
              <w:rPr>
                <w:sz w:val="26"/>
                <w:szCs w:val="26"/>
                <w:lang w:val="pt-BR"/>
              </w:rPr>
            </w:pPr>
            <w:r w:rsidRPr="008060F6">
              <w:rPr>
                <w:sz w:val="26"/>
                <w:szCs w:val="26"/>
                <w:lang w:val="pt-BR"/>
              </w:rPr>
              <w:t>3,3%</w:t>
            </w:r>
          </w:p>
        </w:tc>
      </w:tr>
    </w:tbl>
    <w:p w:rsidR="00E27FFC" w:rsidRPr="008060F6" w:rsidRDefault="00926E23" w:rsidP="00087910">
      <w:pPr>
        <w:spacing w:before="120"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t>Nhận xét:</w:t>
      </w:r>
      <w:r w:rsidR="00EF6AB2" w:rsidRPr="008060F6">
        <w:rPr>
          <w:rFonts w:ascii="Times New Roman" w:hAnsi="Times New Roman" w:cs="Times New Roman"/>
          <w:sz w:val="26"/>
          <w:szCs w:val="26"/>
          <w:lang w:val="es-ES_tradnl"/>
        </w:rPr>
        <w:t xml:space="preserve"> </w:t>
      </w:r>
      <w:r w:rsidR="00087910">
        <w:rPr>
          <w:rFonts w:ascii="Times New Roman" w:hAnsi="Times New Roman" w:cs="Times New Roman"/>
          <w:sz w:val="26"/>
          <w:szCs w:val="26"/>
          <w:lang w:val="es-ES_tradnl"/>
        </w:rPr>
        <w:t>C</w:t>
      </w:r>
      <w:r w:rsidR="00EF6AB2" w:rsidRPr="008060F6">
        <w:rPr>
          <w:rFonts w:ascii="Times New Roman" w:hAnsi="Times New Roman" w:cs="Times New Roman"/>
          <w:sz w:val="26"/>
          <w:szCs w:val="26"/>
          <w:lang w:val="es-ES_tradnl"/>
        </w:rPr>
        <w:t>ác triệu chứng thực thể hay gặp gồm nhiệt độ da bình thường (99,2%), lục khục khớp (90,2%), dấu hiệu bào gỗ</w:t>
      </w:r>
      <w:r w:rsidR="00F8316C" w:rsidRPr="008060F6">
        <w:rPr>
          <w:rFonts w:ascii="Times New Roman" w:hAnsi="Times New Roman" w:cs="Times New Roman"/>
          <w:sz w:val="26"/>
          <w:szCs w:val="26"/>
          <w:lang w:val="es-ES_tradnl"/>
        </w:rPr>
        <w:t xml:space="preserve"> (51,6%)</w:t>
      </w:r>
      <w:r w:rsidR="00EF6AB2" w:rsidRPr="008060F6">
        <w:rPr>
          <w:rFonts w:ascii="Times New Roman" w:hAnsi="Times New Roman" w:cs="Times New Roman"/>
          <w:sz w:val="26"/>
          <w:szCs w:val="26"/>
          <w:lang w:val="es-ES_tradnl"/>
        </w:rPr>
        <w:t>.</w:t>
      </w:r>
    </w:p>
    <w:p w:rsidR="00660605" w:rsidRPr="006140E2" w:rsidRDefault="00660605" w:rsidP="00087910">
      <w:pPr>
        <w:pStyle w:val="3"/>
        <w:rPr>
          <w:lang w:val="es-ES_tradnl"/>
        </w:rPr>
      </w:pPr>
      <w:bookmarkStart w:id="76" w:name="_Toc447130028"/>
      <w:r w:rsidRPr="006140E2">
        <w:rPr>
          <w:lang w:val="es-ES_tradnl"/>
        </w:rPr>
        <w:t>3.2.2. Triệu chứng cận lâm sàng</w:t>
      </w:r>
      <w:bookmarkEnd w:id="76"/>
    </w:p>
    <w:p w:rsidR="00660605" w:rsidRPr="008060F6" w:rsidRDefault="00660605" w:rsidP="003E0DA7">
      <w:pPr>
        <w:spacing w:after="0" w:line="360" w:lineRule="auto"/>
        <w:jc w:val="both"/>
        <w:rPr>
          <w:rFonts w:ascii="Times New Roman" w:hAnsi="Times New Roman" w:cs="Times New Roman"/>
          <w:b/>
          <w:i/>
          <w:sz w:val="26"/>
          <w:szCs w:val="26"/>
          <w:lang w:val="es-ES_tradnl"/>
        </w:rPr>
      </w:pPr>
      <w:r w:rsidRPr="008060F6">
        <w:rPr>
          <w:rFonts w:ascii="Times New Roman" w:hAnsi="Times New Roman" w:cs="Times New Roman"/>
          <w:b/>
          <w:i/>
          <w:sz w:val="26"/>
          <w:szCs w:val="26"/>
          <w:lang w:val="es-ES_tradnl"/>
        </w:rPr>
        <w:t>3.2.2.1. Đặc điểm x quang khớp gối</w:t>
      </w:r>
    </w:p>
    <w:p w:rsidR="00EF6AB2" w:rsidRPr="008060F6" w:rsidRDefault="00EF6AB2" w:rsidP="00087910">
      <w:pPr>
        <w:pStyle w:val="B"/>
        <w:rPr>
          <w:lang w:val="es-ES_tradnl"/>
        </w:rPr>
      </w:pPr>
      <w:bookmarkStart w:id="77" w:name="_Toc447130209"/>
      <w:r w:rsidRPr="008060F6">
        <w:rPr>
          <w:lang w:val="es-ES_tradnl"/>
        </w:rPr>
        <w:t>Bảng 3.</w:t>
      </w:r>
      <w:r w:rsidR="00916AC9" w:rsidRPr="008060F6">
        <w:rPr>
          <w:lang w:val="es-ES_tradnl"/>
        </w:rPr>
        <w:t>8</w:t>
      </w:r>
      <w:r w:rsidRPr="008060F6">
        <w:rPr>
          <w:lang w:val="es-ES_tradnl"/>
        </w:rPr>
        <w:t>: Đặc điểm XQ khớp gối</w:t>
      </w:r>
      <w:bookmarkEnd w:id="77"/>
    </w:p>
    <w:tbl>
      <w:tblPr>
        <w:tblStyle w:val="TableGrid"/>
        <w:tblW w:w="4833" w:type="pct"/>
        <w:jc w:val="center"/>
        <w:tblLook w:val="04A0" w:firstRow="1" w:lastRow="0" w:firstColumn="1" w:lastColumn="0" w:noHBand="0" w:noVBand="1"/>
      </w:tblPr>
      <w:tblGrid>
        <w:gridCol w:w="2512"/>
        <w:gridCol w:w="2416"/>
        <w:gridCol w:w="1887"/>
        <w:gridCol w:w="1887"/>
      </w:tblGrid>
      <w:tr w:rsidR="00F8316C" w:rsidRPr="008060F6" w:rsidTr="008227F0">
        <w:trPr>
          <w:trHeight w:val="245"/>
          <w:jc w:val="center"/>
        </w:trPr>
        <w:tc>
          <w:tcPr>
            <w:tcW w:w="1443" w:type="pct"/>
            <w:vMerge w:val="restart"/>
            <w:vAlign w:val="center"/>
          </w:tcPr>
          <w:p w:rsidR="00F8316C" w:rsidRPr="008060F6" w:rsidRDefault="00F8316C" w:rsidP="00087910">
            <w:pPr>
              <w:spacing w:line="312" w:lineRule="auto"/>
              <w:jc w:val="center"/>
              <w:rPr>
                <w:b/>
                <w:sz w:val="26"/>
                <w:szCs w:val="26"/>
              </w:rPr>
            </w:pPr>
            <w:r w:rsidRPr="008060F6">
              <w:rPr>
                <w:b/>
                <w:sz w:val="26"/>
                <w:szCs w:val="26"/>
              </w:rPr>
              <w:t>Đặc điểm</w:t>
            </w:r>
          </w:p>
          <w:p w:rsidR="00F8316C" w:rsidRPr="008060F6" w:rsidRDefault="00F8316C" w:rsidP="00087910">
            <w:pPr>
              <w:spacing w:line="312" w:lineRule="auto"/>
              <w:jc w:val="center"/>
              <w:rPr>
                <w:b/>
                <w:sz w:val="26"/>
                <w:szCs w:val="26"/>
                <w:lang w:val="pt-BR"/>
              </w:rPr>
            </w:pPr>
            <w:r w:rsidRPr="008060F6">
              <w:rPr>
                <w:b/>
                <w:sz w:val="26"/>
                <w:szCs w:val="26"/>
                <w:lang w:val="vi-VN"/>
              </w:rPr>
              <w:t>XQ</w:t>
            </w:r>
          </w:p>
        </w:tc>
        <w:tc>
          <w:tcPr>
            <w:tcW w:w="1388" w:type="pct"/>
            <w:vMerge w:val="restart"/>
            <w:vAlign w:val="center"/>
          </w:tcPr>
          <w:p w:rsidR="00F8316C" w:rsidRPr="008060F6" w:rsidRDefault="00F8316C" w:rsidP="00087910">
            <w:pPr>
              <w:spacing w:line="312" w:lineRule="auto"/>
              <w:jc w:val="center"/>
              <w:rPr>
                <w:rFonts w:eastAsiaTheme="minorHAnsi"/>
                <w:b/>
                <w:sz w:val="26"/>
                <w:szCs w:val="26"/>
                <w:lang w:val="pt-BR"/>
              </w:rPr>
            </w:pPr>
            <w:r w:rsidRPr="008060F6">
              <w:rPr>
                <w:rFonts w:eastAsiaTheme="minorHAnsi"/>
                <w:b/>
                <w:sz w:val="26"/>
                <w:szCs w:val="26"/>
                <w:lang w:val="pt-BR"/>
              </w:rPr>
              <w:t>Vị trí</w:t>
            </w:r>
          </w:p>
        </w:tc>
        <w:tc>
          <w:tcPr>
            <w:tcW w:w="2168" w:type="pct"/>
            <w:gridSpan w:val="2"/>
            <w:tcBorders>
              <w:left w:val="single" w:sz="4" w:space="0" w:color="auto"/>
              <w:bottom w:val="single" w:sz="4" w:space="0" w:color="auto"/>
              <w:right w:val="single" w:sz="4" w:space="0" w:color="auto"/>
            </w:tcBorders>
            <w:vAlign w:val="center"/>
          </w:tcPr>
          <w:p w:rsidR="00F8316C" w:rsidRPr="008060F6" w:rsidRDefault="00F8316C" w:rsidP="00CE5656">
            <w:pPr>
              <w:spacing w:line="312" w:lineRule="auto"/>
              <w:jc w:val="center"/>
              <w:rPr>
                <w:rFonts w:eastAsiaTheme="minorHAnsi"/>
                <w:b/>
                <w:sz w:val="26"/>
                <w:szCs w:val="26"/>
                <w:lang w:val="pt-BR"/>
              </w:rPr>
            </w:pPr>
            <w:r w:rsidRPr="008060F6">
              <w:rPr>
                <w:b/>
                <w:bCs/>
                <w:color w:val="000000"/>
                <w:sz w:val="26"/>
                <w:szCs w:val="26"/>
                <w:lang w:val="pt-BR"/>
              </w:rPr>
              <w:t>Nhóm</w:t>
            </w:r>
            <w:r w:rsidR="00C1727F" w:rsidRPr="008060F6">
              <w:rPr>
                <w:b/>
                <w:bCs/>
                <w:color w:val="000000"/>
                <w:sz w:val="26"/>
                <w:szCs w:val="26"/>
                <w:lang w:val="pt-BR"/>
              </w:rPr>
              <w:t xml:space="preserve"> nghiên cứu,</w:t>
            </w:r>
            <w:r w:rsidRPr="008060F6">
              <w:rPr>
                <w:b/>
                <w:bCs/>
                <w:color w:val="000000"/>
                <w:sz w:val="26"/>
                <w:szCs w:val="26"/>
                <w:lang w:val="pt-BR"/>
              </w:rPr>
              <w:t xml:space="preserve"> N=122</w:t>
            </w:r>
            <w:r w:rsidR="00A36075" w:rsidRPr="008060F6">
              <w:rPr>
                <w:b/>
                <w:bCs/>
                <w:color w:val="000000"/>
                <w:sz w:val="26"/>
                <w:szCs w:val="26"/>
                <w:lang w:val="pt-BR"/>
              </w:rPr>
              <w:t xml:space="preserve"> khớp</w:t>
            </w:r>
          </w:p>
        </w:tc>
      </w:tr>
      <w:tr w:rsidR="00F8316C" w:rsidRPr="008060F6" w:rsidTr="008227F0">
        <w:trPr>
          <w:jc w:val="center"/>
        </w:trPr>
        <w:tc>
          <w:tcPr>
            <w:tcW w:w="1443" w:type="pct"/>
            <w:vMerge/>
          </w:tcPr>
          <w:p w:rsidR="00F8316C" w:rsidRPr="008060F6" w:rsidRDefault="00F8316C" w:rsidP="00087910">
            <w:pPr>
              <w:spacing w:line="312" w:lineRule="auto"/>
              <w:jc w:val="center"/>
              <w:rPr>
                <w:b/>
                <w:sz w:val="26"/>
                <w:szCs w:val="26"/>
                <w:lang w:val="pt-BR"/>
              </w:rPr>
            </w:pPr>
          </w:p>
        </w:tc>
        <w:tc>
          <w:tcPr>
            <w:tcW w:w="1388" w:type="pct"/>
            <w:vMerge/>
          </w:tcPr>
          <w:p w:rsidR="00F8316C" w:rsidRPr="008060F6" w:rsidRDefault="00F8316C" w:rsidP="00087910">
            <w:pPr>
              <w:spacing w:line="312" w:lineRule="auto"/>
              <w:jc w:val="center"/>
              <w:rPr>
                <w:rFonts w:eastAsiaTheme="minorHAnsi"/>
                <w:b/>
                <w:sz w:val="26"/>
                <w:szCs w:val="26"/>
                <w:lang w:val="pt-BR"/>
              </w:rPr>
            </w:pPr>
          </w:p>
        </w:tc>
        <w:tc>
          <w:tcPr>
            <w:tcW w:w="1084" w:type="pct"/>
            <w:vAlign w:val="center"/>
          </w:tcPr>
          <w:p w:rsidR="00F8316C" w:rsidRPr="008060F6" w:rsidRDefault="00F8316C" w:rsidP="00CE5656">
            <w:pPr>
              <w:spacing w:line="312" w:lineRule="auto"/>
              <w:jc w:val="center"/>
              <w:rPr>
                <w:rFonts w:eastAsiaTheme="minorHAnsi"/>
                <w:b/>
                <w:sz w:val="26"/>
                <w:szCs w:val="26"/>
                <w:lang w:val="pt-BR"/>
              </w:rPr>
            </w:pPr>
            <w:r w:rsidRPr="008060F6">
              <w:rPr>
                <w:rFonts w:eastAsiaTheme="minorHAnsi"/>
                <w:b/>
                <w:sz w:val="26"/>
                <w:szCs w:val="26"/>
                <w:lang w:val="pt-BR"/>
              </w:rPr>
              <w:t>n</w:t>
            </w:r>
          </w:p>
        </w:tc>
        <w:tc>
          <w:tcPr>
            <w:tcW w:w="1084" w:type="pct"/>
            <w:vAlign w:val="center"/>
          </w:tcPr>
          <w:p w:rsidR="00F8316C" w:rsidRPr="008060F6" w:rsidRDefault="00F8316C" w:rsidP="00CE5656">
            <w:pPr>
              <w:spacing w:line="312" w:lineRule="auto"/>
              <w:jc w:val="center"/>
              <w:rPr>
                <w:rFonts w:eastAsiaTheme="minorHAnsi"/>
                <w:b/>
                <w:sz w:val="26"/>
                <w:szCs w:val="26"/>
                <w:lang w:val="pt-BR"/>
              </w:rPr>
            </w:pPr>
            <w:r w:rsidRPr="008060F6">
              <w:rPr>
                <w:rFonts w:eastAsiaTheme="minorHAnsi"/>
                <w:b/>
                <w:sz w:val="26"/>
                <w:szCs w:val="26"/>
                <w:lang w:val="pt-BR"/>
              </w:rPr>
              <w:t>Tỷ lệ</w:t>
            </w:r>
          </w:p>
        </w:tc>
      </w:tr>
      <w:tr w:rsidR="00F8316C" w:rsidRPr="008060F6" w:rsidTr="008227F0">
        <w:trPr>
          <w:jc w:val="center"/>
        </w:trPr>
        <w:tc>
          <w:tcPr>
            <w:tcW w:w="1443" w:type="pct"/>
            <w:vMerge w:val="restart"/>
            <w:vAlign w:val="center"/>
          </w:tcPr>
          <w:p w:rsidR="00F8316C" w:rsidRPr="008060F6" w:rsidRDefault="00F8316C" w:rsidP="00CE5656">
            <w:pPr>
              <w:spacing w:line="312" w:lineRule="auto"/>
              <w:jc w:val="center"/>
              <w:rPr>
                <w:sz w:val="26"/>
                <w:szCs w:val="26"/>
              </w:rPr>
            </w:pPr>
            <w:r w:rsidRPr="008060F6">
              <w:rPr>
                <w:sz w:val="26"/>
                <w:szCs w:val="26"/>
                <w:lang w:val="pt-BR"/>
              </w:rPr>
              <w:t>Trục khớp</w:t>
            </w:r>
          </w:p>
        </w:tc>
        <w:tc>
          <w:tcPr>
            <w:tcW w:w="1388" w:type="pct"/>
            <w:vAlign w:val="center"/>
          </w:tcPr>
          <w:p w:rsidR="00F8316C" w:rsidRPr="008060F6" w:rsidRDefault="00F8316C" w:rsidP="00CE5656">
            <w:pPr>
              <w:spacing w:line="312" w:lineRule="auto"/>
              <w:rPr>
                <w:sz w:val="26"/>
                <w:szCs w:val="26"/>
              </w:rPr>
            </w:pPr>
            <w:r w:rsidRPr="008060F6">
              <w:rPr>
                <w:sz w:val="26"/>
                <w:szCs w:val="26"/>
              </w:rPr>
              <w:t>Trị số tuyệt đối (độ)</w:t>
            </w:r>
          </w:p>
        </w:tc>
        <w:tc>
          <w:tcPr>
            <w:tcW w:w="2168" w:type="pct"/>
            <w:gridSpan w:val="2"/>
            <w:vAlign w:val="center"/>
          </w:tcPr>
          <w:p w:rsidR="00F8316C" w:rsidRPr="008060F6" w:rsidRDefault="00F8316C" w:rsidP="00CE5656">
            <w:pPr>
              <w:spacing w:line="312" w:lineRule="auto"/>
              <w:jc w:val="center"/>
              <w:rPr>
                <w:rFonts w:eastAsiaTheme="minorHAnsi"/>
                <w:sz w:val="26"/>
                <w:szCs w:val="26"/>
                <w:lang w:val="pt-BR"/>
              </w:rPr>
            </w:pPr>
            <w:r w:rsidRPr="008060F6">
              <w:rPr>
                <w:sz w:val="26"/>
                <w:szCs w:val="26"/>
                <w:lang w:val="pt-BR"/>
              </w:rPr>
              <w:t xml:space="preserve">179,9 </w:t>
            </w:r>
            <w:r w:rsidRPr="008060F6">
              <w:rPr>
                <w:rFonts w:eastAsiaTheme="minorHAnsi"/>
                <w:sz w:val="26"/>
                <w:szCs w:val="26"/>
                <w:lang w:val="pt-BR"/>
              </w:rPr>
              <w:t>± 4,24</w:t>
            </w:r>
          </w:p>
          <w:p w:rsidR="00F8316C" w:rsidRPr="008060F6" w:rsidRDefault="00F8316C" w:rsidP="00CE5656">
            <w:pPr>
              <w:spacing w:line="312" w:lineRule="auto"/>
              <w:jc w:val="center"/>
              <w:rPr>
                <w:sz w:val="26"/>
                <w:szCs w:val="26"/>
                <w:lang w:val="pt-BR"/>
              </w:rPr>
            </w:pPr>
            <w:r w:rsidRPr="008060F6">
              <w:rPr>
                <w:rFonts w:eastAsiaTheme="minorHAnsi"/>
                <w:sz w:val="26"/>
                <w:szCs w:val="26"/>
                <w:lang w:val="pt-BR"/>
              </w:rPr>
              <w:t>(171-198)</w:t>
            </w:r>
          </w:p>
        </w:tc>
      </w:tr>
      <w:tr w:rsidR="00F8316C" w:rsidRPr="008060F6" w:rsidTr="008227F0">
        <w:trPr>
          <w:jc w:val="center"/>
        </w:trPr>
        <w:tc>
          <w:tcPr>
            <w:tcW w:w="1443" w:type="pct"/>
            <w:vMerge/>
          </w:tcPr>
          <w:p w:rsidR="00F8316C" w:rsidRPr="008060F6" w:rsidRDefault="00F8316C" w:rsidP="00087910">
            <w:pPr>
              <w:spacing w:line="312" w:lineRule="auto"/>
              <w:jc w:val="both"/>
              <w:rPr>
                <w:sz w:val="26"/>
                <w:szCs w:val="26"/>
              </w:rPr>
            </w:pPr>
          </w:p>
        </w:tc>
        <w:tc>
          <w:tcPr>
            <w:tcW w:w="1388" w:type="pct"/>
          </w:tcPr>
          <w:p w:rsidR="00F8316C" w:rsidRPr="008060F6" w:rsidRDefault="00F8316C" w:rsidP="00087910">
            <w:pPr>
              <w:spacing w:line="312" w:lineRule="auto"/>
              <w:jc w:val="both"/>
              <w:rPr>
                <w:sz w:val="26"/>
                <w:szCs w:val="26"/>
              </w:rPr>
            </w:pPr>
            <w:r w:rsidRPr="008060F6">
              <w:rPr>
                <w:sz w:val="26"/>
                <w:szCs w:val="26"/>
              </w:rPr>
              <w:t>Bình thường</w:t>
            </w:r>
          </w:p>
        </w:tc>
        <w:tc>
          <w:tcPr>
            <w:tcW w:w="1084" w:type="pct"/>
            <w:vAlign w:val="center"/>
          </w:tcPr>
          <w:p w:rsidR="00F8316C" w:rsidRPr="008060F6" w:rsidRDefault="00F8316C" w:rsidP="00CE5656">
            <w:pPr>
              <w:spacing w:line="312" w:lineRule="auto"/>
              <w:jc w:val="center"/>
              <w:rPr>
                <w:sz w:val="26"/>
                <w:szCs w:val="26"/>
                <w:lang w:val="pt-BR"/>
              </w:rPr>
            </w:pPr>
            <w:r w:rsidRPr="008060F6">
              <w:rPr>
                <w:sz w:val="26"/>
                <w:szCs w:val="26"/>
                <w:lang w:val="pt-BR"/>
              </w:rPr>
              <w:t>56</w:t>
            </w:r>
          </w:p>
        </w:tc>
        <w:tc>
          <w:tcPr>
            <w:tcW w:w="1084" w:type="pct"/>
            <w:vAlign w:val="center"/>
          </w:tcPr>
          <w:p w:rsidR="00F8316C" w:rsidRPr="008060F6" w:rsidRDefault="00F8316C" w:rsidP="00CE5656">
            <w:pPr>
              <w:spacing w:line="312" w:lineRule="auto"/>
              <w:jc w:val="center"/>
              <w:rPr>
                <w:sz w:val="26"/>
                <w:szCs w:val="26"/>
                <w:lang w:val="pt-BR"/>
              </w:rPr>
            </w:pPr>
            <w:r w:rsidRPr="008060F6">
              <w:rPr>
                <w:sz w:val="26"/>
                <w:szCs w:val="26"/>
                <w:lang w:val="pt-BR"/>
              </w:rPr>
              <w:t>45,9%</w:t>
            </w:r>
          </w:p>
        </w:tc>
      </w:tr>
      <w:tr w:rsidR="00F8316C" w:rsidRPr="008060F6" w:rsidTr="008227F0">
        <w:trPr>
          <w:jc w:val="center"/>
        </w:trPr>
        <w:tc>
          <w:tcPr>
            <w:tcW w:w="1443" w:type="pct"/>
            <w:vMerge/>
          </w:tcPr>
          <w:p w:rsidR="00F8316C" w:rsidRPr="008060F6" w:rsidRDefault="00F8316C" w:rsidP="00087910">
            <w:pPr>
              <w:spacing w:line="312" w:lineRule="auto"/>
              <w:jc w:val="both"/>
              <w:rPr>
                <w:sz w:val="26"/>
                <w:szCs w:val="26"/>
              </w:rPr>
            </w:pPr>
          </w:p>
        </w:tc>
        <w:tc>
          <w:tcPr>
            <w:tcW w:w="1388" w:type="pct"/>
          </w:tcPr>
          <w:p w:rsidR="00F8316C" w:rsidRPr="008060F6" w:rsidRDefault="00F8316C" w:rsidP="00087910">
            <w:pPr>
              <w:spacing w:line="312" w:lineRule="auto"/>
              <w:jc w:val="both"/>
              <w:rPr>
                <w:sz w:val="26"/>
                <w:szCs w:val="26"/>
              </w:rPr>
            </w:pPr>
            <w:r w:rsidRPr="008060F6">
              <w:rPr>
                <w:sz w:val="26"/>
                <w:szCs w:val="26"/>
              </w:rPr>
              <w:t xml:space="preserve">Chữ X </w:t>
            </w:r>
          </w:p>
        </w:tc>
        <w:tc>
          <w:tcPr>
            <w:tcW w:w="1084" w:type="pct"/>
            <w:vAlign w:val="center"/>
          </w:tcPr>
          <w:p w:rsidR="00F8316C" w:rsidRPr="008060F6" w:rsidRDefault="00F8316C" w:rsidP="00CE5656">
            <w:pPr>
              <w:spacing w:line="312" w:lineRule="auto"/>
              <w:jc w:val="center"/>
              <w:rPr>
                <w:sz w:val="26"/>
                <w:szCs w:val="26"/>
                <w:lang w:val="pt-BR"/>
              </w:rPr>
            </w:pPr>
            <w:r w:rsidRPr="008060F6">
              <w:rPr>
                <w:sz w:val="26"/>
                <w:szCs w:val="26"/>
                <w:lang w:val="pt-BR"/>
              </w:rPr>
              <w:t>25</w:t>
            </w:r>
          </w:p>
        </w:tc>
        <w:tc>
          <w:tcPr>
            <w:tcW w:w="1084" w:type="pct"/>
            <w:vAlign w:val="center"/>
          </w:tcPr>
          <w:p w:rsidR="00F8316C" w:rsidRPr="008060F6" w:rsidRDefault="00F8316C" w:rsidP="00CE5656">
            <w:pPr>
              <w:spacing w:line="312" w:lineRule="auto"/>
              <w:jc w:val="center"/>
              <w:rPr>
                <w:sz w:val="26"/>
                <w:szCs w:val="26"/>
                <w:lang w:val="pt-BR"/>
              </w:rPr>
            </w:pPr>
            <w:r w:rsidRPr="008060F6">
              <w:rPr>
                <w:sz w:val="26"/>
                <w:szCs w:val="26"/>
                <w:lang w:val="pt-BR"/>
              </w:rPr>
              <w:t>20,5%</w:t>
            </w:r>
          </w:p>
        </w:tc>
      </w:tr>
      <w:tr w:rsidR="00F8316C" w:rsidRPr="008060F6" w:rsidTr="008227F0">
        <w:trPr>
          <w:jc w:val="center"/>
        </w:trPr>
        <w:tc>
          <w:tcPr>
            <w:tcW w:w="1443" w:type="pct"/>
            <w:vMerge/>
          </w:tcPr>
          <w:p w:rsidR="00F8316C" w:rsidRPr="008060F6" w:rsidRDefault="00F8316C" w:rsidP="00087910">
            <w:pPr>
              <w:spacing w:line="312" w:lineRule="auto"/>
              <w:jc w:val="both"/>
              <w:rPr>
                <w:sz w:val="26"/>
                <w:szCs w:val="26"/>
              </w:rPr>
            </w:pPr>
          </w:p>
        </w:tc>
        <w:tc>
          <w:tcPr>
            <w:tcW w:w="1388" w:type="pct"/>
          </w:tcPr>
          <w:p w:rsidR="00F8316C" w:rsidRPr="008060F6" w:rsidRDefault="00F8316C" w:rsidP="00087910">
            <w:pPr>
              <w:spacing w:line="312" w:lineRule="auto"/>
              <w:jc w:val="both"/>
              <w:rPr>
                <w:sz w:val="26"/>
                <w:szCs w:val="26"/>
              </w:rPr>
            </w:pPr>
            <w:r w:rsidRPr="008060F6">
              <w:rPr>
                <w:sz w:val="26"/>
                <w:szCs w:val="26"/>
              </w:rPr>
              <w:t>Chữ  O</w:t>
            </w:r>
          </w:p>
        </w:tc>
        <w:tc>
          <w:tcPr>
            <w:tcW w:w="1084" w:type="pct"/>
            <w:vAlign w:val="center"/>
          </w:tcPr>
          <w:p w:rsidR="00F8316C" w:rsidRPr="008060F6" w:rsidRDefault="00F8316C" w:rsidP="00CE5656">
            <w:pPr>
              <w:spacing w:line="312" w:lineRule="auto"/>
              <w:jc w:val="center"/>
              <w:rPr>
                <w:sz w:val="26"/>
                <w:szCs w:val="26"/>
                <w:lang w:val="pt-BR"/>
              </w:rPr>
            </w:pPr>
            <w:r w:rsidRPr="008060F6">
              <w:rPr>
                <w:sz w:val="26"/>
                <w:szCs w:val="26"/>
                <w:lang w:val="pt-BR"/>
              </w:rPr>
              <w:t>41</w:t>
            </w:r>
          </w:p>
        </w:tc>
        <w:tc>
          <w:tcPr>
            <w:tcW w:w="1084" w:type="pct"/>
            <w:vAlign w:val="center"/>
          </w:tcPr>
          <w:p w:rsidR="00F8316C" w:rsidRPr="008060F6" w:rsidRDefault="00F8316C" w:rsidP="00CE5656">
            <w:pPr>
              <w:spacing w:line="312" w:lineRule="auto"/>
              <w:jc w:val="center"/>
              <w:rPr>
                <w:sz w:val="26"/>
                <w:szCs w:val="26"/>
                <w:lang w:val="pt-BR"/>
              </w:rPr>
            </w:pPr>
            <w:r w:rsidRPr="008060F6">
              <w:rPr>
                <w:sz w:val="26"/>
                <w:szCs w:val="26"/>
                <w:lang w:val="pt-BR"/>
              </w:rPr>
              <w:t>33,6%</w:t>
            </w:r>
          </w:p>
        </w:tc>
      </w:tr>
      <w:tr w:rsidR="00F8316C" w:rsidRPr="008060F6" w:rsidTr="008227F0">
        <w:trPr>
          <w:trHeight w:val="278"/>
          <w:jc w:val="center"/>
        </w:trPr>
        <w:tc>
          <w:tcPr>
            <w:tcW w:w="1443" w:type="pct"/>
            <w:vMerge w:val="restart"/>
            <w:vAlign w:val="center"/>
          </w:tcPr>
          <w:p w:rsidR="00F8316C" w:rsidRPr="008060F6" w:rsidRDefault="00F8316C" w:rsidP="00CE5656">
            <w:pPr>
              <w:spacing w:line="312" w:lineRule="auto"/>
              <w:jc w:val="center"/>
              <w:rPr>
                <w:b/>
                <w:sz w:val="26"/>
                <w:szCs w:val="26"/>
                <w:lang w:val="pt-BR"/>
              </w:rPr>
            </w:pPr>
            <w:r w:rsidRPr="008060F6">
              <w:rPr>
                <w:sz w:val="26"/>
                <w:szCs w:val="26"/>
                <w:lang w:val="vi-VN"/>
              </w:rPr>
              <w:t>Bề rộng khe khớp tuyệt đối (mm)</w:t>
            </w:r>
          </w:p>
        </w:tc>
        <w:tc>
          <w:tcPr>
            <w:tcW w:w="1388" w:type="pct"/>
          </w:tcPr>
          <w:p w:rsidR="00F8316C" w:rsidRPr="008060F6" w:rsidRDefault="00F8316C" w:rsidP="00087910">
            <w:pPr>
              <w:spacing w:line="312" w:lineRule="auto"/>
              <w:jc w:val="both"/>
              <w:rPr>
                <w:rFonts w:eastAsiaTheme="minorHAnsi"/>
                <w:b/>
                <w:sz w:val="26"/>
                <w:szCs w:val="26"/>
                <w:lang w:val="pt-BR"/>
              </w:rPr>
            </w:pPr>
            <w:r w:rsidRPr="008060F6">
              <w:rPr>
                <w:sz w:val="26"/>
                <w:szCs w:val="26"/>
              </w:rPr>
              <w:t>Đùi- Chày trong</w:t>
            </w:r>
          </w:p>
        </w:tc>
        <w:tc>
          <w:tcPr>
            <w:tcW w:w="2168" w:type="pct"/>
            <w:gridSpan w:val="2"/>
            <w:vAlign w:val="center"/>
          </w:tcPr>
          <w:p w:rsidR="00F8316C" w:rsidRPr="008060F6" w:rsidRDefault="00F8316C" w:rsidP="00CE5656">
            <w:pPr>
              <w:spacing w:line="312" w:lineRule="auto"/>
              <w:jc w:val="center"/>
              <w:rPr>
                <w:rFonts w:eastAsiaTheme="minorHAnsi"/>
                <w:sz w:val="26"/>
                <w:szCs w:val="26"/>
                <w:lang w:val="pt-BR"/>
              </w:rPr>
            </w:pPr>
            <w:r w:rsidRPr="008060F6">
              <w:rPr>
                <w:rFonts w:eastAsiaTheme="minorHAnsi"/>
                <w:sz w:val="26"/>
                <w:szCs w:val="26"/>
                <w:lang w:val="pt-BR"/>
              </w:rPr>
              <w:t>4,5 ± 1,69</w:t>
            </w:r>
          </w:p>
        </w:tc>
      </w:tr>
      <w:tr w:rsidR="00F8316C" w:rsidRPr="008060F6" w:rsidTr="008227F0">
        <w:trPr>
          <w:jc w:val="center"/>
        </w:trPr>
        <w:tc>
          <w:tcPr>
            <w:tcW w:w="1443" w:type="pct"/>
            <w:vMerge/>
            <w:vAlign w:val="center"/>
          </w:tcPr>
          <w:p w:rsidR="00F8316C" w:rsidRPr="008060F6" w:rsidRDefault="00F8316C" w:rsidP="00CE5656">
            <w:pPr>
              <w:spacing w:line="312" w:lineRule="auto"/>
              <w:jc w:val="center"/>
              <w:rPr>
                <w:b/>
                <w:sz w:val="26"/>
                <w:szCs w:val="26"/>
                <w:lang w:val="pt-BR"/>
              </w:rPr>
            </w:pPr>
          </w:p>
        </w:tc>
        <w:tc>
          <w:tcPr>
            <w:tcW w:w="1388" w:type="pct"/>
          </w:tcPr>
          <w:p w:rsidR="00F8316C" w:rsidRPr="008060F6" w:rsidRDefault="00F8316C" w:rsidP="00087910">
            <w:pPr>
              <w:spacing w:line="312" w:lineRule="auto"/>
              <w:jc w:val="both"/>
              <w:rPr>
                <w:rFonts w:eastAsiaTheme="minorHAnsi"/>
                <w:b/>
                <w:sz w:val="26"/>
                <w:szCs w:val="26"/>
                <w:lang w:val="pt-BR"/>
              </w:rPr>
            </w:pPr>
            <w:r w:rsidRPr="008060F6">
              <w:rPr>
                <w:sz w:val="26"/>
                <w:szCs w:val="26"/>
              </w:rPr>
              <w:t>Đùi- Chày ngoài</w:t>
            </w:r>
          </w:p>
        </w:tc>
        <w:tc>
          <w:tcPr>
            <w:tcW w:w="2168" w:type="pct"/>
            <w:gridSpan w:val="2"/>
            <w:vAlign w:val="center"/>
          </w:tcPr>
          <w:p w:rsidR="00F8316C" w:rsidRPr="008060F6" w:rsidRDefault="00F8316C" w:rsidP="00CE5656">
            <w:pPr>
              <w:spacing w:line="312" w:lineRule="auto"/>
              <w:jc w:val="center"/>
              <w:rPr>
                <w:rFonts w:eastAsiaTheme="minorHAnsi"/>
                <w:sz w:val="26"/>
                <w:szCs w:val="26"/>
                <w:lang w:val="pt-BR"/>
              </w:rPr>
            </w:pPr>
            <w:r w:rsidRPr="008060F6">
              <w:rPr>
                <w:rFonts w:eastAsiaTheme="minorHAnsi"/>
                <w:sz w:val="26"/>
                <w:szCs w:val="26"/>
                <w:lang w:val="pt-BR"/>
              </w:rPr>
              <w:t>6,2 ± 1,96</w:t>
            </w:r>
          </w:p>
        </w:tc>
      </w:tr>
      <w:tr w:rsidR="00F8316C" w:rsidRPr="008060F6" w:rsidTr="008227F0">
        <w:trPr>
          <w:trHeight w:val="309"/>
          <w:jc w:val="center"/>
        </w:trPr>
        <w:tc>
          <w:tcPr>
            <w:tcW w:w="1443" w:type="pct"/>
            <w:vMerge/>
            <w:vAlign w:val="center"/>
          </w:tcPr>
          <w:p w:rsidR="00F8316C" w:rsidRPr="008060F6" w:rsidRDefault="00F8316C" w:rsidP="00CE5656">
            <w:pPr>
              <w:spacing w:line="312" w:lineRule="auto"/>
              <w:jc w:val="center"/>
              <w:rPr>
                <w:sz w:val="26"/>
                <w:szCs w:val="26"/>
                <w:lang w:val="pt-BR"/>
              </w:rPr>
            </w:pPr>
          </w:p>
        </w:tc>
        <w:tc>
          <w:tcPr>
            <w:tcW w:w="1388" w:type="pct"/>
          </w:tcPr>
          <w:p w:rsidR="00F8316C" w:rsidRPr="008060F6" w:rsidRDefault="00F8316C" w:rsidP="00087910">
            <w:pPr>
              <w:spacing w:line="312" w:lineRule="auto"/>
              <w:jc w:val="both"/>
              <w:rPr>
                <w:rFonts w:eastAsiaTheme="minorHAnsi"/>
                <w:sz w:val="26"/>
                <w:szCs w:val="26"/>
                <w:lang w:val="pt-BR"/>
              </w:rPr>
            </w:pPr>
            <w:r w:rsidRPr="008060F6">
              <w:rPr>
                <w:sz w:val="26"/>
                <w:szCs w:val="26"/>
              </w:rPr>
              <w:t>Đùi- Chè</w:t>
            </w:r>
          </w:p>
        </w:tc>
        <w:tc>
          <w:tcPr>
            <w:tcW w:w="2168" w:type="pct"/>
            <w:gridSpan w:val="2"/>
            <w:vAlign w:val="center"/>
          </w:tcPr>
          <w:p w:rsidR="00F8316C" w:rsidRPr="008060F6" w:rsidRDefault="00F8316C" w:rsidP="00CE5656">
            <w:pPr>
              <w:spacing w:line="312" w:lineRule="auto"/>
              <w:jc w:val="center"/>
              <w:rPr>
                <w:rFonts w:eastAsiaTheme="minorHAnsi"/>
                <w:sz w:val="26"/>
                <w:szCs w:val="26"/>
                <w:lang w:val="pt-BR"/>
              </w:rPr>
            </w:pPr>
            <w:r w:rsidRPr="008060F6">
              <w:rPr>
                <w:rFonts w:eastAsiaTheme="minorHAnsi"/>
                <w:sz w:val="26"/>
                <w:szCs w:val="26"/>
                <w:lang w:val="pt-BR"/>
              </w:rPr>
              <w:t>3,8 ± 2,30</w:t>
            </w:r>
          </w:p>
        </w:tc>
      </w:tr>
      <w:tr w:rsidR="00F8316C" w:rsidRPr="008060F6" w:rsidTr="008227F0">
        <w:trPr>
          <w:jc w:val="center"/>
        </w:trPr>
        <w:tc>
          <w:tcPr>
            <w:tcW w:w="1443" w:type="pct"/>
            <w:vMerge w:val="restart"/>
            <w:vAlign w:val="center"/>
          </w:tcPr>
          <w:p w:rsidR="00F8316C" w:rsidRPr="008060F6" w:rsidRDefault="00F8316C" w:rsidP="00CE5656">
            <w:pPr>
              <w:spacing w:line="312" w:lineRule="auto"/>
              <w:jc w:val="center"/>
              <w:rPr>
                <w:sz w:val="26"/>
                <w:szCs w:val="26"/>
                <w:lang w:val="pt-BR"/>
              </w:rPr>
            </w:pPr>
            <w:r w:rsidRPr="008060F6">
              <w:rPr>
                <w:sz w:val="26"/>
                <w:szCs w:val="26"/>
                <w:lang w:val="pt-BR"/>
              </w:rPr>
              <w:t>Độ hẹp tương đối</w:t>
            </w:r>
          </w:p>
        </w:tc>
        <w:tc>
          <w:tcPr>
            <w:tcW w:w="1388" w:type="pct"/>
          </w:tcPr>
          <w:p w:rsidR="00F8316C" w:rsidRPr="008060F6" w:rsidRDefault="00F8316C" w:rsidP="00087910">
            <w:pPr>
              <w:spacing w:line="312" w:lineRule="auto"/>
              <w:jc w:val="both"/>
              <w:rPr>
                <w:sz w:val="26"/>
                <w:szCs w:val="26"/>
              </w:rPr>
            </w:pPr>
            <w:r w:rsidRPr="008060F6">
              <w:rPr>
                <w:sz w:val="26"/>
                <w:szCs w:val="26"/>
              </w:rPr>
              <w:t>Chung</w:t>
            </w:r>
          </w:p>
        </w:tc>
        <w:tc>
          <w:tcPr>
            <w:tcW w:w="1084" w:type="pct"/>
            <w:vAlign w:val="center"/>
          </w:tcPr>
          <w:p w:rsidR="00F8316C" w:rsidRPr="008060F6" w:rsidRDefault="00F8316C" w:rsidP="00CE5656">
            <w:pPr>
              <w:spacing w:line="312" w:lineRule="auto"/>
              <w:jc w:val="center"/>
              <w:rPr>
                <w:sz w:val="26"/>
                <w:szCs w:val="26"/>
                <w:lang w:val="pt-BR"/>
              </w:rPr>
            </w:pPr>
            <w:r w:rsidRPr="008060F6">
              <w:rPr>
                <w:sz w:val="26"/>
                <w:szCs w:val="26"/>
                <w:lang w:val="pt-BR"/>
              </w:rPr>
              <w:t>84</w:t>
            </w:r>
          </w:p>
        </w:tc>
        <w:tc>
          <w:tcPr>
            <w:tcW w:w="1084" w:type="pct"/>
            <w:vAlign w:val="center"/>
          </w:tcPr>
          <w:p w:rsidR="00F8316C" w:rsidRPr="008060F6" w:rsidRDefault="00F8316C" w:rsidP="00CE5656">
            <w:pPr>
              <w:spacing w:line="312" w:lineRule="auto"/>
              <w:jc w:val="center"/>
              <w:rPr>
                <w:sz w:val="26"/>
                <w:szCs w:val="26"/>
                <w:lang w:val="pt-BR"/>
              </w:rPr>
            </w:pPr>
            <w:r w:rsidRPr="008060F6">
              <w:rPr>
                <w:sz w:val="26"/>
                <w:szCs w:val="26"/>
                <w:lang w:val="pt-BR"/>
              </w:rPr>
              <w:t>68,9%</w:t>
            </w:r>
          </w:p>
        </w:tc>
      </w:tr>
      <w:tr w:rsidR="00F8316C" w:rsidRPr="008060F6" w:rsidTr="008227F0">
        <w:trPr>
          <w:jc w:val="center"/>
        </w:trPr>
        <w:tc>
          <w:tcPr>
            <w:tcW w:w="1443" w:type="pct"/>
            <w:vMerge/>
            <w:vAlign w:val="center"/>
          </w:tcPr>
          <w:p w:rsidR="00F8316C" w:rsidRPr="008060F6" w:rsidRDefault="00F8316C" w:rsidP="00CE5656">
            <w:pPr>
              <w:spacing w:line="312" w:lineRule="auto"/>
              <w:jc w:val="center"/>
              <w:rPr>
                <w:sz w:val="26"/>
                <w:szCs w:val="26"/>
                <w:lang w:val="pt-BR"/>
              </w:rPr>
            </w:pPr>
          </w:p>
        </w:tc>
        <w:tc>
          <w:tcPr>
            <w:tcW w:w="1388" w:type="pct"/>
          </w:tcPr>
          <w:p w:rsidR="00F8316C" w:rsidRPr="008060F6" w:rsidRDefault="00F8316C" w:rsidP="00087910">
            <w:pPr>
              <w:spacing w:line="312" w:lineRule="auto"/>
              <w:jc w:val="both"/>
              <w:rPr>
                <w:rFonts w:eastAsiaTheme="minorHAnsi"/>
                <w:sz w:val="26"/>
                <w:szCs w:val="26"/>
                <w:lang w:val="pt-BR"/>
              </w:rPr>
            </w:pPr>
            <w:r w:rsidRPr="008060F6">
              <w:rPr>
                <w:sz w:val="26"/>
                <w:szCs w:val="26"/>
              </w:rPr>
              <w:t>Đùi- Chày trong</w:t>
            </w:r>
          </w:p>
        </w:tc>
        <w:tc>
          <w:tcPr>
            <w:tcW w:w="1084" w:type="pct"/>
            <w:vAlign w:val="center"/>
          </w:tcPr>
          <w:p w:rsidR="00F8316C" w:rsidRPr="008060F6" w:rsidRDefault="00F8316C" w:rsidP="00CE5656">
            <w:pPr>
              <w:spacing w:line="312" w:lineRule="auto"/>
              <w:jc w:val="center"/>
              <w:rPr>
                <w:rFonts w:eastAsiaTheme="minorHAnsi"/>
                <w:sz w:val="26"/>
                <w:szCs w:val="26"/>
                <w:lang w:val="pt-BR"/>
              </w:rPr>
            </w:pPr>
            <w:r w:rsidRPr="008060F6">
              <w:rPr>
                <w:rFonts w:eastAsiaTheme="minorHAnsi"/>
                <w:sz w:val="26"/>
                <w:szCs w:val="26"/>
                <w:lang w:val="pt-BR"/>
              </w:rPr>
              <w:t>65</w:t>
            </w:r>
          </w:p>
        </w:tc>
        <w:tc>
          <w:tcPr>
            <w:tcW w:w="1084" w:type="pct"/>
            <w:vAlign w:val="center"/>
          </w:tcPr>
          <w:p w:rsidR="00F8316C" w:rsidRPr="008060F6" w:rsidRDefault="00F8316C" w:rsidP="00CE5656">
            <w:pPr>
              <w:spacing w:line="312" w:lineRule="auto"/>
              <w:jc w:val="center"/>
              <w:rPr>
                <w:rFonts w:eastAsiaTheme="minorHAnsi"/>
                <w:sz w:val="26"/>
                <w:szCs w:val="26"/>
                <w:lang w:val="pt-BR"/>
              </w:rPr>
            </w:pPr>
            <w:r w:rsidRPr="008060F6">
              <w:rPr>
                <w:rFonts w:eastAsiaTheme="minorHAnsi"/>
                <w:sz w:val="26"/>
                <w:szCs w:val="26"/>
                <w:lang w:val="pt-BR"/>
              </w:rPr>
              <w:t>53,3%</w:t>
            </w:r>
          </w:p>
        </w:tc>
      </w:tr>
      <w:tr w:rsidR="00F8316C" w:rsidRPr="008060F6" w:rsidTr="008227F0">
        <w:trPr>
          <w:jc w:val="center"/>
        </w:trPr>
        <w:tc>
          <w:tcPr>
            <w:tcW w:w="1443" w:type="pct"/>
            <w:vMerge/>
            <w:vAlign w:val="center"/>
          </w:tcPr>
          <w:p w:rsidR="00F8316C" w:rsidRPr="008060F6" w:rsidRDefault="00F8316C" w:rsidP="00CE5656">
            <w:pPr>
              <w:spacing w:line="312" w:lineRule="auto"/>
              <w:jc w:val="center"/>
              <w:rPr>
                <w:sz w:val="26"/>
                <w:szCs w:val="26"/>
              </w:rPr>
            </w:pPr>
          </w:p>
        </w:tc>
        <w:tc>
          <w:tcPr>
            <w:tcW w:w="1388" w:type="pct"/>
          </w:tcPr>
          <w:p w:rsidR="00F8316C" w:rsidRPr="008060F6" w:rsidRDefault="00F8316C" w:rsidP="00087910">
            <w:pPr>
              <w:spacing w:line="312" w:lineRule="auto"/>
              <w:jc w:val="both"/>
              <w:rPr>
                <w:rFonts w:eastAsiaTheme="minorHAnsi"/>
                <w:sz w:val="26"/>
                <w:szCs w:val="26"/>
              </w:rPr>
            </w:pPr>
            <w:r w:rsidRPr="008060F6">
              <w:rPr>
                <w:sz w:val="26"/>
                <w:szCs w:val="26"/>
              </w:rPr>
              <w:t>Đùi- Chày ngoài</w:t>
            </w:r>
          </w:p>
        </w:tc>
        <w:tc>
          <w:tcPr>
            <w:tcW w:w="1084" w:type="pct"/>
            <w:vAlign w:val="center"/>
          </w:tcPr>
          <w:p w:rsidR="00F8316C" w:rsidRPr="008060F6" w:rsidRDefault="00F8316C" w:rsidP="00CE5656">
            <w:pPr>
              <w:spacing w:line="312" w:lineRule="auto"/>
              <w:jc w:val="center"/>
              <w:rPr>
                <w:rFonts w:eastAsiaTheme="minorHAnsi"/>
                <w:sz w:val="26"/>
                <w:szCs w:val="26"/>
                <w:lang w:val="pt-BR"/>
              </w:rPr>
            </w:pPr>
            <w:r w:rsidRPr="008060F6">
              <w:rPr>
                <w:rFonts w:eastAsiaTheme="minorHAnsi"/>
                <w:sz w:val="26"/>
                <w:szCs w:val="26"/>
                <w:lang w:val="pt-BR"/>
              </w:rPr>
              <w:t>26</w:t>
            </w:r>
          </w:p>
        </w:tc>
        <w:tc>
          <w:tcPr>
            <w:tcW w:w="1084" w:type="pct"/>
            <w:vAlign w:val="center"/>
          </w:tcPr>
          <w:p w:rsidR="00F8316C" w:rsidRPr="008060F6" w:rsidRDefault="00F8316C" w:rsidP="00CE5656">
            <w:pPr>
              <w:spacing w:line="312" w:lineRule="auto"/>
              <w:jc w:val="center"/>
              <w:rPr>
                <w:rFonts w:eastAsiaTheme="minorHAnsi"/>
                <w:sz w:val="26"/>
                <w:szCs w:val="26"/>
                <w:lang w:val="pt-BR"/>
              </w:rPr>
            </w:pPr>
            <w:r w:rsidRPr="008060F6">
              <w:rPr>
                <w:rFonts w:eastAsiaTheme="minorHAnsi"/>
                <w:sz w:val="26"/>
                <w:szCs w:val="26"/>
                <w:lang w:val="pt-BR"/>
              </w:rPr>
              <w:t>21,3%</w:t>
            </w:r>
          </w:p>
        </w:tc>
      </w:tr>
      <w:tr w:rsidR="00F8316C" w:rsidRPr="008060F6" w:rsidTr="008227F0">
        <w:trPr>
          <w:jc w:val="center"/>
        </w:trPr>
        <w:tc>
          <w:tcPr>
            <w:tcW w:w="1443" w:type="pct"/>
            <w:vMerge/>
            <w:vAlign w:val="center"/>
          </w:tcPr>
          <w:p w:rsidR="00F8316C" w:rsidRPr="008060F6" w:rsidRDefault="00F8316C" w:rsidP="00CE5656">
            <w:pPr>
              <w:spacing w:line="312" w:lineRule="auto"/>
              <w:jc w:val="center"/>
              <w:rPr>
                <w:sz w:val="26"/>
                <w:szCs w:val="26"/>
              </w:rPr>
            </w:pPr>
          </w:p>
        </w:tc>
        <w:tc>
          <w:tcPr>
            <w:tcW w:w="1388" w:type="pct"/>
          </w:tcPr>
          <w:p w:rsidR="00F8316C" w:rsidRPr="008060F6" w:rsidRDefault="00F8316C" w:rsidP="00087910">
            <w:pPr>
              <w:spacing w:line="312" w:lineRule="auto"/>
              <w:jc w:val="both"/>
              <w:rPr>
                <w:rFonts w:eastAsiaTheme="minorHAnsi"/>
                <w:sz w:val="26"/>
                <w:szCs w:val="26"/>
              </w:rPr>
            </w:pPr>
            <w:r w:rsidRPr="008060F6">
              <w:rPr>
                <w:sz w:val="26"/>
                <w:szCs w:val="26"/>
              </w:rPr>
              <w:t>Đùi- Chè</w:t>
            </w:r>
          </w:p>
        </w:tc>
        <w:tc>
          <w:tcPr>
            <w:tcW w:w="1084" w:type="pct"/>
            <w:vAlign w:val="center"/>
          </w:tcPr>
          <w:p w:rsidR="00F8316C" w:rsidRPr="008060F6" w:rsidRDefault="00F8316C" w:rsidP="00CE5656">
            <w:pPr>
              <w:spacing w:line="312" w:lineRule="auto"/>
              <w:jc w:val="center"/>
              <w:rPr>
                <w:rFonts w:eastAsiaTheme="minorHAnsi"/>
                <w:sz w:val="26"/>
                <w:szCs w:val="26"/>
                <w:lang w:val="pt-BR"/>
              </w:rPr>
            </w:pPr>
            <w:r w:rsidRPr="008060F6">
              <w:rPr>
                <w:rFonts w:eastAsiaTheme="minorHAnsi"/>
                <w:sz w:val="26"/>
                <w:szCs w:val="26"/>
                <w:lang w:val="pt-BR"/>
              </w:rPr>
              <w:t>56</w:t>
            </w:r>
          </w:p>
        </w:tc>
        <w:tc>
          <w:tcPr>
            <w:tcW w:w="1084" w:type="pct"/>
            <w:vAlign w:val="center"/>
          </w:tcPr>
          <w:p w:rsidR="00F8316C" w:rsidRPr="008060F6" w:rsidRDefault="00F8316C" w:rsidP="00CE5656">
            <w:pPr>
              <w:spacing w:line="312" w:lineRule="auto"/>
              <w:jc w:val="center"/>
              <w:rPr>
                <w:rFonts w:eastAsiaTheme="minorHAnsi"/>
                <w:sz w:val="26"/>
                <w:szCs w:val="26"/>
                <w:lang w:val="pt-BR"/>
              </w:rPr>
            </w:pPr>
            <w:r w:rsidRPr="008060F6">
              <w:rPr>
                <w:rFonts w:eastAsiaTheme="minorHAnsi"/>
                <w:sz w:val="26"/>
                <w:szCs w:val="26"/>
                <w:lang w:val="pt-BR"/>
              </w:rPr>
              <w:t>45,9%</w:t>
            </w:r>
          </w:p>
        </w:tc>
      </w:tr>
      <w:tr w:rsidR="00F8316C" w:rsidRPr="008060F6" w:rsidTr="008227F0">
        <w:trPr>
          <w:jc w:val="center"/>
        </w:trPr>
        <w:tc>
          <w:tcPr>
            <w:tcW w:w="1443" w:type="pct"/>
            <w:vMerge w:val="restart"/>
            <w:vAlign w:val="center"/>
          </w:tcPr>
          <w:p w:rsidR="00F8316C" w:rsidRPr="008060F6" w:rsidRDefault="00F8316C" w:rsidP="00CE5656">
            <w:pPr>
              <w:spacing w:before="60" w:after="60"/>
              <w:jc w:val="center"/>
              <w:rPr>
                <w:sz w:val="26"/>
                <w:szCs w:val="26"/>
              </w:rPr>
            </w:pPr>
            <w:r w:rsidRPr="008060F6">
              <w:rPr>
                <w:sz w:val="26"/>
                <w:szCs w:val="26"/>
              </w:rPr>
              <w:lastRenderedPageBreak/>
              <w:t>Gai xương</w:t>
            </w:r>
          </w:p>
        </w:tc>
        <w:tc>
          <w:tcPr>
            <w:tcW w:w="1388" w:type="pct"/>
          </w:tcPr>
          <w:p w:rsidR="00F8316C" w:rsidRPr="008060F6" w:rsidRDefault="00F8316C" w:rsidP="00CE5656">
            <w:pPr>
              <w:spacing w:before="60" w:after="60"/>
              <w:jc w:val="both"/>
              <w:rPr>
                <w:sz w:val="26"/>
                <w:szCs w:val="26"/>
              </w:rPr>
            </w:pPr>
            <w:r w:rsidRPr="008060F6">
              <w:rPr>
                <w:sz w:val="26"/>
                <w:szCs w:val="26"/>
              </w:rPr>
              <w:t>Chung</w:t>
            </w:r>
          </w:p>
        </w:tc>
        <w:tc>
          <w:tcPr>
            <w:tcW w:w="1084" w:type="pct"/>
            <w:vAlign w:val="center"/>
          </w:tcPr>
          <w:p w:rsidR="00F8316C" w:rsidRPr="008060F6" w:rsidRDefault="00F8316C" w:rsidP="00CE5656">
            <w:pPr>
              <w:spacing w:before="60" w:after="60"/>
              <w:jc w:val="center"/>
              <w:rPr>
                <w:sz w:val="26"/>
                <w:szCs w:val="26"/>
                <w:lang w:val="pt-BR"/>
              </w:rPr>
            </w:pPr>
            <w:r w:rsidRPr="008060F6">
              <w:rPr>
                <w:sz w:val="26"/>
                <w:szCs w:val="26"/>
                <w:lang w:val="pt-BR"/>
              </w:rPr>
              <w:t>113</w:t>
            </w:r>
          </w:p>
        </w:tc>
        <w:tc>
          <w:tcPr>
            <w:tcW w:w="1084" w:type="pct"/>
            <w:vAlign w:val="center"/>
          </w:tcPr>
          <w:p w:rsidR="00F8316C" w:rsidRPr="008060F6" w:rsidRDefault="00F8316C" w:rsidP="00CE5656">
            <w:pPr>
              <w:spacing w:before="60" w:after="60"/>
              <w:jc w:val="center"/>
              <w:rPr>
                <w:sz w:val="26"/>
                <w:szCs w:val="26"/>
                <w:lang w:val="pt-BR"/>
              </w:rPr>
            </w:pPr>
            <w:r w:rsidRPr="008060F6">
              <w:rPr>
                <w:sz w:val="26"/>
                <w:szCs w:val="26"/>
                <w:lang w:val="pt-BR"/>
              </w:rPr>
              <w:t>92,6%</w:t>
            </w:r>
          </w:p>
        </w:tc>
      </w:tr>
      <w:tr w:rsidR="00F8316C" w:rsidRPr="008060F6" w:rsidTr="008227F0">
        <w:trPr>
          <w:trHeight w:val="215"/>
          <w:jc w:val="center"/>
        </w:trPr>
        <w:tc>
          <w:tcPr>
            <w:tcW w:w="1443" w:type="pct"/>
            <w:vMerge/>
            <w:vAlign w:val="center"/>
          </w:tcPr>
          <w:p w:rsidR="00F8316C" w:rsidRPr="008060F6" w:rsidRDefault="00F8316C" w:rsidP="00CE5656">
            <w:pPr>
              <w:spacing w:before="60" w:after="60"/>
              <w:jc w:val="center"/>
              <w:rPr>
                <w:sz w:val="26"/>
                <w:szCs w:val="26"/>
              </w:rPr>
            </w:pPr>
          </w:p>
        </w:tc>
        <w:tc>
          <w:tcPr>
            <w:tcW w:w="1388" w:type="pct"/>
          </w:tcPr>
          <w:p w:rsidR="00F8316C" w:rsidRPr="008060F6" w:rsidRDefault="00F8316C" w:rsidP="00CE5656">
            <w:pPr>
              <w:spacing w:before="60" w:after="60"/>
              <w:jc w:val="both"/>
              <w:rPr>
                <w:rFonts w:eastAsiaTheme="minorHAnsi"/>
                <w:sz w:val="26"/>
                <w:szCs w:val="26"/>
                <w:lang w:val="vi-VN"/>
              </w:rPr>
            </w:pPr>
            <w:r w:rsidRPr="008060F6">
              <w:rPr>
                <w:sz w:val="26"/>
                <w:szCs w:val="26"/>
              </w:rPr>
              <w:t>Đùi- Chày trong</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97</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79,5%</w:t>
            </w:r>
          </w:p>
        </w:tc>
      </w:tr>
      <w:tr w:rsidR="00F8316C" w:rsidRPr="008060F6" w:rsidTr="008227F0">
        <w:trPr>
          <w:jc w:val="center"/>
        </w:trPr>
        <w:tc>
          <w:tcPr>
            <w:tcW w:w="1443" w:type="pct"/>
            <w:vMerge/>
            <w:vAlign w:val="center"/>
          </w:tcPr>
          <w:p w:rsidR="00F8316C" w:rsidRPr="008060F6" w:rsidRDefault="00F8316C" w:rsidP="00CE5656">
            <w:pPr>
              <w:spacing w:before="60" w:after="60"/>
              <w:jc w:val="center"/>
              <w:rPr>
                <w:sz w:val="26"/>
                <w:szCs w:val="26"/>
                <w:lang w:val="pt-BR"/>
              </w:rPr>
            </w:pPr>
          </w:p>
        </w:tc>
        <w:tc>
          <w:tcPr>
            <w:tcW w:w="1388" w:type="pct"/>
          </w:tcPr>
          <w:p w:rsidR="00F8316C" w:rsidRPr="008060F6" w:rsidRDefault="00F8316C" w:rsidP="00CE5656">
            <w:pPr>
              <w:spacing w:before="60" w:after="60"/>
              <w:jc w:val="both"/>
              <w:rPr>
                <w:rFonts w:eastAsiaTheme="minorHAnsi"/>
                <w:sz w:val="26"/>
                <w:szCs w:val="26"/>
                <w:lang w:val="pt-BR"/>
              </w:rPr>
            </w:pPr>
            <w:r w:rsidRPr="008060F6">
              <w:rPr>
                <w:sz w:val="26"/>
                <w:szCs w:val="26"/>
              </w:rPr>
              <w:t>Đùi- Chày ngoài</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71</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58,2%</w:t>
            </w:r>
          </w:p>
        </w:tc>
      </w:tr>
      <w:tr w:rsidR="00F8316C" w:rsidRPr="008060F6" w:rsidTr="008227F0">
        <w:trPr>
          <w:trHeight w:val="247"/>
          <w:jc w:val="center"/>
        </w:trPr>
        <w:tc>
          <w:tcPr>
            <w:tcW w:w="1443" w:type="pct"/>
            <w:vMerge/>
            <w:vAlign w:val="center"/>
          </w:tcPr>
          <w:p w:rsidR="00F8316C" w:rsidRPr="008060F6" w:rsidRDefault="00F8316C" w:rsidP="00CE5656">
            <w:pPr>
              <w:spacing w:before="60" w:after="60"/>
              <w:jc w:val="center"/>
              <w:rPr>
                <w:b/>
                <w:sz w:val="26"/>
                <w:szCs w:val="26"/>
                <w:lang w:val="pt-BR"/>
              </w:rPr>
            </w:pPr>
          </w:p>
        </w:tc>
        <w:tc>
          <w:tcPr>
            <w:tcW w:w="1388" w:type="pct"/>
          </w:tcPr>
          <w:p w:rsidR="00F8316C" w:rsidRPr="008060F6" w:rsidRDefault="00F8316C" w:rsidP="00CE5656">
            <w:pPr>
              <w:spacing w:before="60" w:after="60"/>
              <w:jc w:val="both"/>
              <w:rPr>
                <w:rFonts w:eastAsiaTheme="minorHAnsi"/>
                <w:b/>
                <w:sz w:val="26"/>
                <w:szCs w:val="26"/>
                <w:lang w:val="pt-BR"/>
              </w:rPr>
            </w:pPr>
            <w:r w:rsidRPr="008060F6">
              <w:rPr>
                <w:sz w:val="26"/>
                <w:szCs w:val="26"/>
              </w:rPr>
              <w:t>Đùi- Chè</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98</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80,3%</w:t>
            </w:r>
          </w:p>
        </w:tc>
      </w:tr>
      <w:tr w:rsidR="00F8316C" w:rsidRPr="008060F6" w:rsidTr="008227F0">
        <w:trPr>
          <w:jc w:val="center"/>
        </w:trPr>
        <w:tc>
          <w:tcPr>
            <w:tcW w:w="1443" w:type="pct"/>
            <w:vMerge w:val="restart"/>
            <w:vAlign w:val="center"/>
          </w:tcPr>
          <w:p w:rsidR="00F8316C" w:rsidRPr="008060F6" w:rsidRDefault="00F8316C" w:rsidP="00CE5656">
            <w:pPr>
              <w:spacing w:before="60" w:after="60"/>
              <w:jc w:val="center"/>
              <w:rPr>
                <w:b/>
                <w:sz w:val="26"/>
                <w:szCs w:val="26"/>
                <w:lang w:val="pt-BR"/>
              </w:rPr>
            </w:pPr>
            <w:r w:rsidRPr="008060F6">
              <w:rPr>
                <w:sz w:val="26"/>
                <w:szCs w:val="26"/>
              </w:rPr>
              <w:t>Đặc xương dưới sụn</w:t>
            </w:r>
          </w:p>
        </w:tc>
        <w:tc>
          <w:tcPr>
            <w:tcW w:w="1388" w:type="pct"/>
          </w:tcPr>
          <w:p w:rsidR="00F8316C" w:rsidRPr="008060F6" w:rsidRDefault="00F8316C" w:rsidP="00CE5656">
            <w:pPr>
              <w:spacing w:before="60" w:after="60"/>
              <w:jc w:val="both"/>
              <w:rPr>
                <w:sz w:val="26"/>
                <w:szCs w:val="26"/>
              </w:rPr>
            </w:pPr>
            <w:r w:rsidRPr="008060F6">
              <w:rPr>
                <w:sz w:val="26"/>
                <w:szCs w:val="26"/>
              </w:rPr>
              <w:t>Chung</w:t>
            </w:r>
          </w:p>
        </w:tc>
        <w:tc>
          <w:tcPr>
            <w:tcW w:w="1084" w:type="pct"/>
            <w:vAlign w:val="center"/>
          </w:tcPr>
          <w:p w:rsidR="00F8316C" w:rsidRPr="008060F6" w:rsidRDefault="00F8316C" w:rsidP="00CE5656">
            <w:pPr>
              <w:spacing w:before="60" w:after="60"/>
              <w:jc w:val="center"/>
              <w:rPr>
                <w:sz w:val="26"/>
                <w:szCs w:val="26"/>
                <w:lang w:val="pt-BR"/>
              </w:rPr>
            </w:pPr>
            <w:r w:rsidRPr="008060F6">
              <w:rPr>
                <w:sz w:val="26"/>
                <w:szCs w:val="26"/>
                <w:lang w:val="pt-BR"/>
              </w:rPr>
              <w:t>106</w:t>
            </w:r>
          </w:p>
        </w:tc>
        <w:tc>
          <w:tcPr>
            <w:tcW w:w="1084" w:type="pct"/>
            <w:vAlign w:val="center"/>
          </w:tcPr>
          <w:p w:rsidR="00F8316C" w:rsidRPr="008060F6" w:rsidRDefault="00F8316C" w:rsidP="00CE5656">
            <w:pPr>
              <w:spacing w:before="60" w:after="60"/>
              <w:jc w:val="center"/>
              <w:rPr>
                <w:sz w:val="26"/>
                <w:szCs w:val="26"/>
                <w:lang w:val="pt-BR"/>
              </w:rPr>
            </w:pPr>
            <w:r w:rsidRPr="008060F6">
              <w:rPr>
                <w:sz w:val="26"/>
                <w:szCs w:val="26"/>
                <w:lang w:val="pt-BR"/>
              </w:rPr>
              <w:t>86,9%</w:t>
            </w:r>
          </w:p>
        </w:tc>
      </w:tr>
      <w:tr w:rsidR="00F8316C" w:rsidRPr="008060F6" w:rsidTr="008227F0">
        <w:trPr>
          <w:jc w:val="center"/>
        </w:trPr>
        <w:tc>
          <w:tcPr>
            <w:tcW w:w="1443" w:type="pct"/>
            <w:vMerge/>
            <w:vAlign w:val="center"/>
          </w:tcPr>
          <w:p w:rsidR="00F8316C" w:rsidRPr="008060F6" w:rsidRDefault="00F8316C" w:rsidP="00CE5656">
            <w:pPr>
              <w:spacing w:before="60" w:after="60"/>
              <w:jc w:val="center"/>
              <w:rPr>
                <w:b/>
                <w:sz w:val="26"/>
                <w:szCs w:val="26"/>
                <w:lang w:val="pt-BR"/>
              </w:rPr>
            </w:pPr>
          </w:p>
        </w:tc>
        <w:tc>
          <w:tcPr>
            <w:tcW w:w="1388" w:type="pct"/>
          </w:tcPr>
          <w:p w:rsidR="00F8316C" w:rsidRPr="008060F6" w:rsidRDefault="00F8316C" w:rsidP="00CE5656">
            <w:pPr>
              <w:spacing w:before="60" w:after="60"/>
              <w:jc w:val="both"/>
              <w:rPr>
                <w:rFonts w:eastAsiaTheme="minorHAnsi"/>
                <w:b/>
                <w:sz w:val="26"/>
                <w:szCs w:val="26"/>
                <w:lang w:val="pt-BR"/>
              </w:rPr>
            </w:pPr>
            <w:r w:rsidRPr="008060F6">
              <w:rPr>
                <w:sz w:val="26"/>
                <w:szCs w:val="26"/>
              </w:rPr>
              <w:t>Mặt lồi cầu trong</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18</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14,8%</w:t>
            </w:r>
          </w:p>
        </w:tc>
      </w:tr>
      <w:tr w:rsidR="00F8316C" w:rsidRPr="008060F6" w:rsidTr="008227F0">
        <w:trPr>
          <w:jc w:val="center"/>
        </w:trPr>
        <w:tc>
          <w:tcPr>
            <w:tcW w:w="1443" w:type="pct"/>
            <w:vMerge/>
            <w:vAlign w:val="center"/>
          </w:tcPr>
          <w:p w:rsidR="00F8316C" w:rsidRPr="008060F6" w:rsidRDefault="00F8316C" w:rsidP="00CE5656">
            <w:pPr>
              <w:spacing w:before="60" w:after="60"/>
              <w:jc w:val="center"/>
              <w:rPr>
                <w:b/>
                <w:sz w:val="26"/>
                <w:szCs w:val="26"/>
                <w:lang w:val="pt-BR"/>
              </w:rPr>
            </w:pPr>
          </w:p>
        </w:tc>
        <w:tc>
          <w:tcPr>
            <w:tcW w:w="1388" w:type="pct"/>
          </w:tcPr>
          <w:p w:rsidR="00F8316C" w:rsidRPr="008060F6" w:rsidRDefault="00F8316C" w:rsidP="00CE5656">
            <w:pPr>
              <w:spacing w:before="60" w:after="60"/>
              <w:jc w:val="both"/>
              <w:rPr>
                <w:rFonts w:eastAsiaTheme="minorHAnsi"/>
                <w:b/>
                <w:sz w:val="26"/>
                <w:szCs w:val="26"/>
                <w:lang w:val="pt-BR"/>
              </w:rPr>
            </w:pPr>
            <w:r w:rsidRPr="008060F6">
              <w:rPr>
                <w:sz w:val="26"/>
                <w:szCs w:val="26"/>
              </w:rPr>
              <w:t>Mặt lồi cầu ngoài</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7</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5,7%</w:t>
            </w:r>
          </w:p>
        </w:tc>
      </w:tr>
      <w:tr w:rsidR="00F8316C" w:rsidRPr="008060F6" w:rsidTr="008227F0">
        <w:trPr>
          <w:jc w:val="center"/>
        </w:trPr>
        <w:tc>
          <w:tcPr>
            <w:tcW w:w="1443" w:type="pct"/>
            <w:vMerge/>
            <w:vAlign w:val="center"/>
          </w:tcPr>
          <w:p w:rsidR="00F8316C" w:rsidRPr="008060F6" w:rsidRDefault="00F8316C" w:rsidP="00CE5656">
            <w:pPr>
              <w:spacing w:before="60" w:after="60"/>
              <w:jc w:val="center"/>
              <w:rPr>
                <w:sz w:val="26"/>
                <w:szCs w:val="26"/>
                <w:lang w:val="pt-BR"/>
              </w:rPr>
            </w:pPr>
          </w:p>
        </w:tc>
        <w:tc>
          <w:tcPr>
            <w:tcW w:w="1388" w:type="pct"/>
          </w:tcPr>
          <w:p w:rsidR="00F8316C" w:rsidRPr="008060F6" w:rsidRDefault="00F8316C" w:rsidP="00CE5656">
            <w:pPr>
              <w:spacing w:before="60" w:after="60"/>
              <w:jc w:val="both"/>
              <w:rPr>
                <w:rFonts w:eastAsiaTheme="minorHAnsi"/>
                <w:sz w:val="26"/>
                <w:szCs w:val="26"/>
                <w:lang w:val="pt-BR"/>
              </w:rPr>
            </w:pPr>
            <w:r w:rsidRPr="008060F6">
              <w:rPr>
                <w:sz w:val="26"/>
                <w:szCs w:val="26"/>
              </w:rPr>
              <w:t>Mâm chày trong</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102</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83,6%</w:t>
            </w:r>
          </w:p>
        </w:tc>
      </w:tr>
      <w:tr w:rsidR="00F8316C" w:rsidRPr="008060F6" w:rsidTr="008227F0">
        <w:trPr>
          <w:jc w:val="center"/>
        </w:trPr>
        <w:tc>
          <w:tcPr>
            <w:tcW w:w="1443" w:type="pct"/>
            <w:vMerge/>
            <w:vAlign w:val="center"/>
          </w:tcPr>
          <w:p w:rsidR="00F8316C" w:rsidRPr="008060F6" w:rsidRDefault="00F8316C" w:rsidP="00CE5656">
            <w:pPr>
              <w:spacing w:before="60" w:after="60"/>
              <w:jc w:val="center"/>
              <w:rPr>
                <w:sz w:val="26"/>
                <w:szCs w:val="26"/>
                <w:lang w:val="pt-BR"/>
              </w:rPr>
            </w:pPr>
          </w:p>
        </w:tc>
        <w:tc>
          <w:tcPr>
            <w:tcW w:w="1388" w:type="pct"/>
          </w:tcPr>
          <w:p w:rsidR="00F8316C" w:rsidRPr="008060F6" w:rsidRDefault="00F8316C" w:rsidP="00CE5656">
            <w:pPr>
              <w:spacing w:before="60" w:after="60"/>
              <w:jc w:val="both"/>
              <w:rPr>
                <w:rFonts w:eastAsiaTheme="minorHAnsi"/>
                <w:sz w:val="26"/>
                <w:szCs w:val="26"/>
                <w:lang w:val="pt-BR"/>
              </w:rPr>
            </w:pPr>
            <w:r w:rsidRPr="008060F6">
              <w:rPr>
                <w:sz w:val="26"/>
                <w:szCs w:val="26"/>
              </w:rPr>
              <w:t>Mâm chày ngoài</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38</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31,1%</w:t>
            </w:r>
          </w:p>
        </w:tc>
      </w:tr>
      <w:tr w:rsidR="00F8316C" w:rsidRPr="008060F6" w:rsidTr="008227F0">
        <w:trPr>
          <w:jc w:val="center"/>
        </w:trPr>
        <w:tc>
          <w:tcPr>
            <w:tcW w:w="1443" w:type="pct"/>
            <w:vMerge/>
            <w:vAlign w:val="center"/>
          </w:tcPr>
          <w:p w:rsidR="00F8316C" w:rsidRPr="008060F6" w:rsidRDefault="00F8316C" w:rsidP="00CE5656">
            <w:pPr>
              <w:spacing w:before="60" w:after="60"/>
              <w:jc w:val="center"/>
              <w:rPr>
                <w:sz w:val="26"/>
                <w:szCs w:val="26"/>
              </w:rPr>
            </w:pPr>
          </w:p>
        </w:tc>
        <w:tc>
          <w:tcPr>
            <w:tcW w:w="1388" w:type="pct"/>
          </w:tcPr>
          <w:p w:rsidR="00F8316C" w:rsidRPr="008060F6" w:rsidRDefault="00F8316C" w:rsidP="00CE5656">
            <w:pPr>
              <w:spacing w:before="60" w:after="60"/>
              <w:jc w:val="both"/>
              <w:rPr>
                <w:rFonts w:eastAsiaTheme="minorHAnsi"/>
                <w:sz w:val="26"/>
                <w:szCs w:val="26"/>
              </w:rPr>
            </w:pPr>
            <w:r w:rsidRPr="008060F6">
              <w:rPr>
                <w:sz w:val="26"/>
                <w:szCs w:val="26"/>
              </w:rPr>
              <w:t>Mặt bánh chè</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2</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1,6%</w:t>
            </w:r>
          </w:p>
        </w:tc>
      </w:tr>
      <w:tr w:rsidR="00F8316C" w:rsidRPr="008060F6" w:rsidTr="008227F0">
        <w:trPr>
          <w:jc w:val="center"/>
        </w:trPr>
        <w:tc>
          <w:tcPr>
            <w:tcW w:w="1443" w:type="pct"/>
            <w:vMerge w:val="restart"/>
            <w:vAlign w:val="center"/>
          </w:tcPr>
          <w:p w:rsidR="00F8316C" w:rsidRPr="008060F6" w:rsidRDefault="00F8316C" w:rsidP="00CE5656">
            <w:pPr>
              <w:spacing w:before="60" w:after="60"/>
              <w:jc w:val="center"/>
              <w:rPr>
                <w:sz w:val="26"/>
                <w:szCs w:val="26"/>
              </w:rPr>
            </w:pPr>
            <w:r w:rsidRPr="008060F6">
              <w:rPr>
                <w:sz w:val="26"/>
                <w:szCs w:val="26"/>
              </w:rPr>
              <w:t>Nang xương</w:t>
            </w:r>
          </w:p>
        </w:tc>
        <w:tc>
          <w:tcPr>
            <w:tcW w:w="1388" w:type="pct"/>
          </w:tcPr>
          <w:p w:rsidR="00F8316C" w:rsidRPr="008060F6" w:rsidRDefault="00F8316C" w:rsidP="00CE5656">
            <w:pPr>
              <w:spacing w:before="60" w:after="60"/>
              <w:jc w:val="both"/>
              <w:rPr>
                <w:sz w:val="26"/>
                <w:szCs w:val="26"/>
              </w:rPr>
            </w:pPr>
            <w:r w:rsidRPr="008060F6">
              <w:rPr>
                <w:sz w:val="26"/>
                <w:szCs w:val="26"/>
              </w:rPr>
              <w:t>Chung</w:t>
            </w:r>
          </w:p>
        </w:tc>
        <w:tc>
          <w:tcPr>
            <w:tcW w:w="1084" w:type="pct"/>
            <w:vAlign w:val="center"/>
          </w:tcPr>
          <w:p w:rsidR="00F8316C" w:rsidRPr="008060F6" w:rsidRDefault="00F8316C" w:rsidP="00CE5656">
            <w:pPr>
              <w:spacing w:before="60" w:after="60"/>
              <w:jc w:val="center"/>
              <w:rPr>
                <w:sz w:val="26"/>
                <w:szCs w:val="26"/>
                <w:lang w:val="pt-BR"/>
              </w:rPr>
            </w:pPr>
            <w:r w:rsidRPr="008060F6">
              <w:rPr>
                <w:sz w:val="26"/>
                <w:szCs w:val="26"/>
                <w:lang w:val="pt-BR"/>
              </w:rPr>
              <w:t>8</w:t>
            </w:r>
          </w:p>
        </w:tc>
        <w:tc>
          <w:tcPr>
            <w:tcW w:w="1084" w:type="pct"/>
            <w:vAlign w:val="center"/>
          </w:tcPr>
          <w:p w:rsidR="00F8316C" w:rsidRPr="008060F6" w:rsidRDefault="00F8316C" w:rsidP="00CE5656">
            <w:pPr>
              <w:spacing w:before="60" w:after="60"/>
              <w:jc w:val="center"/>
              <w:rPr>
                <w:sz w:val="26"/>
                <w:szCs w:val="26"/>
                <w:lang w:val="pt-BR"/>
              </w:rPr>
            </w:pPr>
            <w:r w:rsidRPr="008060F6">
              <w:rPr>
                <w:sz w:val="26"/>
                <w:szCs w:val="26"/>
                <w:lang w:val="pt-BR"/>
              </w:rPr>
              <w:t>6,6%</w:t>
            </w:r>
          </w:p>
        </w:tc>
      </w:tr>
      <w:tr w:rsidR="00F8316C" w:rsidRPr="008060F6" w:rsidTr="008227F0">
        <w:trPr>
          <w:jc w:val="center"/>
        </w:trPr>
        <w:tc>
          <w:tcPr>
            <w:tcW w:w="1443" w:type="pct"/>
            <w:vMerge/>
            <w:vAlign w:val="center"/>
          </w:tcPr>
          <w:p w:rsidR="00F8316C" w:rsidRPr="008060F6" w:rsidRDefault="00F8316C" w:rsidP="00CE5656">
            <w:pPr>
              <w:spacing w:before="60" w:after="60"/>
              <w:jc w:val="center"/>
              <w:rPr>
                <w:sz w:val="26"/>
                <w:szCs w:val="26"/>
              </w:rPr>
            </w:pPr>
          </w:p>
        </w:tc>
        <w:tc>
          <w:tcPr>
            <w:tcW w:w="1388" w:type="pct"/>
          </w:tcPr>
          <w:p w:rsidR="00F8316C" w:rsidRPr="008060F6" w:rsidRDefault="00F8316C" w:rsidP="00CE5656">
            <w:pPr>
              <w:spacing w:before="60" w:after="60"/>
              <w:jc w:val="both"/>
              <w:rPr>
                <w:rFonts w:eastAsiaTheme="minorHAnsi"/>
                <w:sz w:val="26"/>
                <w:szCs w:val="26"/>
              </w:rPr>
            </w:pPr>
            <w:r w:rsidRPr="008060F6">
              <w:rPr>
                <w:sz w:val="26"/>
                <w:szCs w:val="26"/>
              </w:rPr>
              <w:t>Mặt lồi cầu trong</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3</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2,5%</w:t>
            </w:r>
          </w:p>
        </w:tc>
      </w:tr>
      <w:tr w:rsidR="00F8316C" w:rsidRPr="008060F6" w:rsidTr="008227F0">
        <w:trPr>
          <w:jc w:val="center"/>
        </w:trPr>
        <w:tc>
          <w:tcPr>
            <w:tcW w:w="1443" w:type="pct"/>
            <w:vMerge/>
            <w:vAlign w:val="center"/>
          </w:tcPr>
          <w:p w:rsidR="00F8316C" w:rsidRPr="008060F6" w:rsidRDefault="00F8316C" w:rsidP="00CE5656">
            <w:pPr>
              <w:spacing w:before="60" w:after="60"/>
              <w:jc w:val="center"/>
              <w:rPr>
                <w:sz w:val="26"/>
                <w:szCs w:val="26"/>
              </w:rPr>
            </w:pPr>
          </w:p>
        </w:tc>
        <w:tc>
          <w:tcPr>
            <w:tcW w:w="1388" w:type="pct"/>
          </w:tcPr>
          <w:p w:rsidR="00F8316C" w:rsidRPr="008060F6" w:rsidRDefault="00F8316C" w:rsidP="00CE5656">
            <w:pPr>
              <w:spacing w:before="60" w:after="60"/>
              <w:jc w:val="both"/>
              <w:rPr>
                <w:rFonts w:eastAsiaTheme="minorHAnsi"/>
                <w:sz w:val="26"/>
                <w:szCs w:val="26"/>
                <w:lang w:val="vi-VN"/>
              </w:rPr>
            </w:pPr>
            <w:r w:rsidRPr="008060F6">
              <w:rPr>
                <w:sz w:val="26"/>
                <w:szCs w:val="26"/>
              </w:rPr>
              <w:t>Mặt lồi cầu ngoài</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0</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0%</w:t>
            </w:r>
          </w:p>
        </w:tc>
      </w:tr>
      <w:tr w:rsidR="00F8316C" w:rsidRPr="008060F6" w:rsidTr="008227F0">
        <w:trPr>
          <w:jc w:val="center"/>
        </w:trPr>
        <w:tc>
          <w:tcPr>
            <w:tcW w:w="1443" w:type="pct"/>
            <w:vMerge/>
            <w:vAlign w:val="center"/>
          </w:tcPr>
          <w:p w:rsidR="00F8316C" w:rsidRPr="008060F6" w:rsidRDefault="00F8316C" w:rsidP="00CE5656">
            <w:pPr>
              <w:spacing w:before="60" w:after="60"/>
              <w:jc w:val="center"/>
              <w:rPr>
                <w:sz w:val="26"/>
                <w:szCs w:val="26"/>
                <w:lang w:val="pt-BR"/>
              </w:rPr>
            </w:pPr>
          </w:p>
        </w:tc>
        <w:tc>
          <w:tcPr>
            <w:tcW w:w="1388" w:type="pct"/>
          </w:tcPr>
          <w:p w:rsidR="00F8316C" w:rsidRPr="008060F6" w:rsidRDefault="00F8316C" w:rsidP="00CE5656">
            <w:pPr>
              <w:spacing w:before="60" w:after="60"/>
              <w:jc w:val="both"/>
              <w:rPr>
                <w:rFonts w:eastAsiaTheme="minorHAnsi"/>
                <w:sz w:val="26"/>
                <w:szCs w:val="26"/>
                <w:lang w:val="pt-BR"/>
              </w:rPr>
            </w:pPr>
            <w:r w:rsidRPr="008060F6">
              <w:rPr>
                <w:sz w:val="26"/>
                <w:szCs w:val="26"/>
              </w:rPr>
              <w:t>Mâm chày trong</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4</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3,3%</w:t>
            </w:r>
          </w:p>
        </w:tc>
      </w:tr>
      <w:tr w:rsidR="00F8316C" w:rsidRPr="008060F6" w:rsidTr="008227F0">
        <w:trPr>
          <w:trHeight w:val="247"/>
          <w:jc w:val="center"/>
        </w:trPr>
        <w:tc>
          <w:tcPr>
            <w:tcW w:w="1443" w:type="pct"/>
            <w:vMerge/>
            <w:vAlign w:val="center"/>
          </w:tcPr>
          <w:p w:rsidR="00F8316C" w:rsidRPr="008060F6" w:rsidRDefault="00F8316C" w:rsidP="00CE5656">
            <w:pPr>
              <w:spacing w:before="60" w:after="60"/>
              <w:jc w:val="center"/>
              <w:rPr>
                <w:b/>
                <w:sz w:val="26"/>
                <w:szCs w:val="26"/>
                <w:lang w:val="pt-BR"/>
              </w:rPr>
            </w:pPr>
          </w:p>
        </w:tc>
        <w:tc>
          <w:tcPr>
            <w:tcW w:w="1388" w:type="pct"/>
          </w:tcPr>
          <w:p w:rsidR="00F8316C" w:rsidRPr="008060F6" w:rsidRDefault="00F8316C" w:rsidP="00CE5656">
            <w:pPr>
              <w:spacing w:before="60" w:after="60"/>
              <w:jc w:val="both"/>
              <w:rPr>
                <w:rFonts w:eastAsiaTheme="minorHAnsi"/>
                <w:b/>
                <w:sz w:val="26"/>
                <w:szCs w:val="26"/>
                <w:lang w:val="pt-BR"/>
              </w:rPr>
            </w:pPr>
            <w:r w:rsidRPr="008060F6">
              <w:rPr>
                <w:sz w:val="26"/>
                <w:szCs w:val="26"/>
              </w:rPr>
              <w:t>Mâm chày ngoài</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1</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0,8%</w:t>
            </w:r>
          </w:p>
        </w:tc>
      </w:tr>
      <w:tr w:rsidR="00F8316C" w:rsidRPr="008060F6" w:rsidTr="008227F0">
        <w:trPr>
          <w:trHeight w:val="243"/>
          <w:jc w:val="center"/>
        </w:trPr>
        <w:tc>
          <w:tcPr>
            <w:tcW w:w="1443" w:type="pct"/>
            <w:vMerge/>
            <w:vAlign w:val="center"/>
          </w:tcPr>
          <w:p w:rsidR="00F8316C" w:rsidRPr="008060F6" w:rsidRDefault="00F8316C" w:rsidP="00CE5656">
            <w:pPr>
              <w:spacing w:before="60" w:after="60"/>
              <w:jc w:val="center"/>
              <w:rPr>
                <w:b/>
                <w:sz w:val="26"/>
                <w:szCs w:val="26"/>
                <w:lang w:val="pt-BR"/>
              </w:rPr>
            </w:pPr>
          </w:p>
        </w:tc>
        <w:tc>
          <w:tcPr>
            <w:tcW w:w="1388" w:type="pct"/>
          </w:tcPr>
          <w:p w:rsidR="00F8316C" w:rsidRPr="008060F6" w:rsidRDefault="00F8316C" w:rsidP="00CE5656">
            <w:pPr>
              <w:spacing w:before="60" w:after="60"/>
              <w:jc w:val="both"/>
              <w:rPr>
                <w:rFonts w:eastAsiaTheme="minorHAnsi"/>
                <w:b/>
                <w:sz w:val="26"/>
                <w:szCs w:val="26"/>
                <w:lang w:val="pt-BR"/>
              </w:rPr>
            </w:pPr>
            <w:r w:rsidRPr="008060F6">
              <w:rPr>
                <w:sz w:val="26"/>
                <w:szCs w:val="26"/>
              </w:rPr>
              <w:t>Mặt bánh chè</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0</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0%</w:t>
            </w:r>
          </w:p>
        </w:tc>
      </w:tr>
      <w:tr w:rsidR="00F8316C" w:rsidRPr="008060F6" w:rsidTr="008227F0">
        <w:trPr>
          <w:jc w:val="center"/>
        </w:trPr>
        <w:tc>
          <w:tcPr>
            <w:tcW w:w="1443" w:type="pct"/>
            <w:vMerge w:val="restart"/>
            <w:vAlign w:val="center"/>
          </w:tcPr>
          <w:p w:rsidR="00F8316C" w:rsidRPr="008060F6" w:rsidRDefault="00F8316C" w:rsidP="00CE5656">
            <w:pPr>
              <w:spacing w:before="60" w:after="60"/>
              <w:jc w:val="center"/>
              <w:rPr>
                <w:b/>
                <w:sz w:val="26"/>
                <w:szCs w:val="26"/>
                <w:lang w:val="pt-BR"/>
              </w:rPr>
            </w:pPr>
            <w:r w:rsidRPr="008060F6">
              <w:rPr>
                <w:sz w:val="26"/>
                <w:szCs w:val="26"/>
              </w:rPr>
              <w:t>Bất thường bề mặt</w:t>
            </w:r>
          </w:p>
        </w:tc>
        <w:tc>
          <w:tcPr>
            <w:tcW w:w="1388" w:type="pct"/>
          </w:tcPr>
          <w:p w:rsidR="00F8316C" w:rsidRPr="008060F6" w:rsidRDefault="00F8316C" w:rsidP="00CE5656">
            <w:pPr>
              <w:spacing w:before="60" w:after="60"/>
              <w:jc w:val="both"/>
              <w:rPr>
                <w:sz w:val="26"/>
                <w:szCs w:val="26"/>
              </w:rPr>
            </w:pPr>
            <w:r w:rsidRPr="008060F6">
              <w:rPr>
                <w:sz w:val="26"/>
                <w:szCs w:val="26"/>
              </w:rPr>
              <w:t>Chung</w:t>
            </w:r>
          </w:p>
        </w:tc>
        <w:tc>
          <w:tcPr>
            <w:tcW w:w="1084" w:type="pct"/>
            <w:vAlign w:val="center"/>
          </w:tcPr>
          <w:p w:rsidR="00F8316C" w:rsidRPr="008060F6" w:rsidRDefault="00F8316C" w:rsidP="00CE5656">
            <w:pPr>
              <w:spacing w:before="60" w:after="60"/>
              <w:jc w:val="center"/>
              <w:rPr>
                <w:sz w:val="26"/>
                <w:szCs w:val="26"/>
                <w:lang w:val="pt-BR"/>
              </w:rPr>
            </w:pPr>
            <w:r w:rsidRPr="008060F6">
              <w:rPr>
                <w:sz w:val="26"/>
                <w:szCs w:val="26"/>
                <w:lang w:val="pt-BR"/>
              </w:rPr>
              <w:t>22</w:t>
            </w:r>
          </w:p>
        </w:tc>
        <w:tc>
          <w:tcPr>
            <w:tcW w:w="1084" w:type="pct"/>
            <w:vAlign w:val="center"/>
          </w:tcPr>
          <w:p w:rsidR="00F8316C" w:rsidRPr="008060F6" w:rsidRDefault="00F8316C" w:rsidP="00CE5656">
            <w:pPr>
              <w:spacing w:before="60" w:after="60"/>
              <w:jc w:val="center"/>
              <w:rPr>
                <w:sz w:val="26"/>
                <w:szCs w:val="26"/>
                <w:lang w:val="pt-BR"/>
              </w:rPr>
            </w:pPr>
            <w:r w:rsidRPr="008060F6">
              <w:rPr>
                <w:sz w:val="26"/>
                <w:szCs w:val="26"/>
                <w:lang w:val="pt-BR"/>
              </w:rPr>
              <w:t>18,0%</w:t>
            </w:r>
          </w:p>
        </w:tc>
      </w:tr>
      <w:tr w:rsidR="00F8316C" w:rsidRPr="008060F6" w:rsidTr="008227F0">
        <w:trPr>
          <w:jc w:val="center"/>
        </w:trPr>
        <w:tc>
          <w:tcPr>
            <w:tcW w:w="1443" w:type="pct"/>
            <w:vMerge/>
          </w:tcPr>
          <w:p w:rsidR="00F8316C" w:rsidRPr="008060F6" w:rsidRDefault="00F8316C" w:rsidP="00CE5656">
            <w:pPr>
              <w:spacing w:before="60" w:after="60"/>
              <w:jc w:val="both"/>
              <w:rPr>
                <w:b/>
                <w:sz w:val="26"/>
                <w:szCs w:val="26"/>
                <w:lang w:val="pt-BR"/>
              </w:rPr>
            </w:pPr>
          </w:p>
        </w:tc>
        <w:tc>
          <w:tcPr>
            <w:tcW w:w="1388" w:type="pct"/>
          </w:tcPr>
          <w:p w:rsidR="00F8316C" w:rsidRPr="008060F6" w:rsidRDefault="00F8316C" w:rsidP="00CE5656">
            <w:pPr>
              <w:spacing w:before="60" w:after="60"/>
              <w:jc w:val="both"/>
              <w:rPr>
                <w:rFonts w:eastAsiaTheme="minorHAnsi"/>
                <w:b/>
                <w:sz w:val="26"/>
                <w:szCs w:val="26"/>
                <w:lang w:val="pt-BR"/>
              </w:rPr>
            </w:pPr>
            <w:r w:rsidRPr="008060F6">
              <w:rPr>
                <w:sz w:val="26"/>
                <w:szCs w:val="26"/>
              </w:rPr>
              <w:t>Mặt lồi cầu trong</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5</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4,1%</w:t>
            </w:r>
          </w:p>
        </w:tc>
      </w:tr>
      <w:tr w:rsidR="00F8316C" w:rsidRPr="008060F6" w:rsidTr="008227F0">
        <w:trPr>
          <w:jc w:val="center"/>
        </w:trPr>
        <w:tc>
          <w:tcPr>
            <w:tcW w:w="1443" w:type="pct"/>
            <w:vMerge/>
          </w:tcPr>
          <w:p w:rsidR="00F8316C" w:rsidRPr="008060F6" w:rsidRDefault="00F8316C" w:rsidP="00CE5656">
            <w:pPr>
              <w:spacing w:before="60" w:after="60"/>
              <w:jc w:val="both"/>
              <w:rPr>
                <w:sz w:val="26"/>
                <w:szCs w:val="26"/>
                <w:lang w:val="pt-BR"/>
              </w:rPr>
            </w:pPr>
          </w:p>
        </w:tc>
        <w:tc>
          <w:tcPr>
            <w:tcW w:w="1388" w:type="pct"/>
          </w:tcPr>
          <w:p w:rsidR="00F8316C" w:rsidRPr="008060F6" w:rsidRDefault="00F8316C" w:rsidP="00CE5656">
            <w:pPr>
              <w:spacing w:before="60" w:after="60"/>
              <w:jc w:val="both"/>
              <w:rPr>
                <w:rFonts w:eastAsiaTheme="minorHAnsi"/>
                <w:sz w:val="26"/>
                <w:szCs w:val="26"/>
                <w:lang w:val="pt-BR"/>
              </w:rPr>
            </w:pPr>
            <w:r w:rsidRPr="008060F6">
              <w:rPr>
                <w:sz w:val="26"/>
                <w:szCs w:val="26"/>
              </w:rPr>
              <w:t>Mặt lồi cầu ngoài</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0</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0%</w:t>
            </w:r>
          </w:p>
        </w:tc>
      </w:tr>
      <w:tr w:rsidR="00F8316C" w:rsidRPr="008060F6" w:rsidTr="008227F0">
        <w:trPr>
          <w:jc w:val="center"/>
        </w:trPr>
        <w:tc>
          <w:tcPr>
            <w:tcW w:w="1443" w:type="pct"/>
            <w:vMerge/>
          </w:tcPr>
          <w:p w:rsidR="00F8316C" w:rsidRPr="008060F6" w:rsidRDefault="00F8316C" w:rsidP="00CE5656">
            <w:pPr>
              <w:spacing w:before="60" w:after="60"/>
              <w:jc w:val="both"/>
              <w:rPr>
                <w:sz w:val="26"/>
                <w:szCs w:val="26"/>
                <w:lang w:val="pt-BR"/>
              </w:rPr>
            </w:pPr>
          </w:p>
        </w:tc>
        <w:tc>
          <w:tcPr>
            <w:tcW w:w="1388" w:type="pct"/>
          </w:tcPr>
          <w:p w:rsidR="00F8316C" w:rsidRPr="008060F6" w:rsidRDefault="00F8316C" w:rsidP="00CE5656">
            <w:pPr>
              <w:spacing w:before="60" w:after="60"/>
              <w:jc w:val="both"/>
              <w:rPr>
                <w:rFonts w:eastAsiaTheme="minorHAnsi"/>
                <w:sz w:val="26"/>
                <w:szCs w:val="26"/>
                <w:lang w:val="pt-BR"/>
              </w:rPr>
            </w:pPr>
            <w:r w:rsidRPr="008060F6">
              <w:rPr>
                <w:sz w:val="26"/>
                <w:szCs w:val="26"/>
              </w:rPr>
              <w:t>Mâm chày trong</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15</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12,3%</w:t>
            </w:r>
          </w:p>
        </w:tc>
      </w:tr>
      <w:tr w:rsidR="00F8316C" w:rsidRPr="008060F6" w:rsidTr="008227F0">
        <w:trPr>
          <w:jc w:val="center"/>
        </w:trPr>
        <w:tc>
          <w:tcPr>
            <w:tcW w:w="1443" w:type="pct"/>
            <w:vMerge/>
          </w:tcPr>
          <w:p w:rsidR="00F8316C" w:rsidRPr="008060F6" w:rsidRDefault="00F8316C" w:rsidP="00CE5656">
            <w:pPr>
              <w:spacing w:before="60" w:after="60"/>
              <w:jc w:val="both"/>
              <w:rPr>
                <w:sz w:val="26"/>
                <w:szCs w:val="26"/>
              </w:rPr>
            </w:pPr>
          </w:p>
        </w:tc>
        <w:tc>
          <w:tcPr>
            <w:tcW w:w="1388" w:type="pct"/>
          </w:tcPr>
          <w:p w:rsidR="00F8316C" w:rsidRPr="008060F6" w:rsidRDefault="00F8316C" w:rsidP="00CE5656">
            <w:pPr>
              <w:spacing w:before="60" w:after="60"/>
              <w:jc w:val="both"/>
              <w:rPr>
                <w:rFonts w:eastAsiaTheme="minorHAnsi"/>
                <w:sz w:val="26"/>
                <w:szCs w:val="26"/>
              </w:rPr>
            </w:pPr>
            <w:r w:rsidRPr="008060F6">
              <w:rPr>
                <w:sz w:val="26"/>
                <w:szCs w:val="26"/>
              </w:rPr>
              <w:t>Mâm chày ngoài</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5</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4,1%</w:t>
            </w:r>
          </w:p>
        </w:tc>
      </w:tr>
      <w:tr w:rsidR="00F8316C" w:rsidRPr="008060F6" w:rsidTr="008227F0">
        <w:trPr>
          <w:jc w:val="center"/>
        </w:trPr>
        <w:tc>
          <w:tcPr>
            <w:tcW w:w="1443" w:type="pct"/>
            <w:vMerge/>
          </w:tcPr>
          <w:p w:rsidR="00F8316C" w:rsidRPr="008060F6" w:rsidRDefault="00F8316C" w:rsidP="00CE5656">
            <w:pPr>
              <w:spacing w:before="60" w:after="60"/>
              <w:jc w:val="both"/>
              <w:rPr>
                <w:sz w:val="26"/>
                <w:szCs w:val="26"/>
              </w:rPr>
            </w:pPr>
          </w:p>
        </w:tc>
        <w:tc>
          <w:tcPr>
            <w:tcW w:w="1388" w:type="pct"/>
          </w:tcPr>
          <w:p w:rsidR="00F8316C" w:rsidRPr="008060F6" w:rsidRDefault="00F8316C" w:rsidP="00CE5656">
            <w:pPr>
              <w:spacing w:before="60" w:after="60"/>
              <w:jc w:val="both"/>
              <w:rPr>
                <w:rFonts w:eastAsiaTheme="minorHAnsi"/>
                <w:sz w:val="26"/>
                <w:szCs w:val="26"/>
              </w:rPr>
            </w:pPr>
            <w:r w:rsidRPr="008060F6">
              <w:rPr>
                <w:sz w:val="26"/>
                <w:szCs w:val="26"/>
              </w:rPr>
              <w:t>Mặt bánh chè</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9</w:t>
            </w:r>
          </w:p>
        </w:tc>
        <w:tc>
          <w:tcPr>
            <w:tcW w:w="1084" w:type="pct"/>
            <w:vAlign w:val="center"/>
          </w:tcPr>
          <w:p w:rsidR="00F8316C" w:rsidRPr="008060F6" w:rsidRDefault="00F8316C" w:rsidP="00CE5656">
            <w:pPr>
              <w:spacing w:before="60" w:after="60"/>
              <w:jc w:val="center"/>
              <w:rPr>
                <w:rFonts w:eastAsiaTheme="minorHAnsi"/>
                <w:sz w:val="26"/>
                <w:szCs w:val="26"/>
                <w:lang w:val="pt-BR"/>
              </w:rPr>
            </w:pPr>
            <w:r w:rsidRPr="008060F6">
              <w:rPr>
                <w:rFonts w:eastAsiaTheme="minorHAnsi"/>
                <w:sz w:val="26"/>
                <w:szCs w:val="26"/>
                <w:lang w:val="pt-BR"/>
              </w:rPr>
              <w:t>7,4%</w:t>
            </w:r>
          </w:p>
        </w:tc>
      </w:tr>
    </w:tbl>
    <w:p w:rsidR="00CE5656" w:rsidRDefault="00CE5656" w:rsidP="003E0DA7">
      <w:pPr>
        <w:spacing w:after="0" w:line="360" w:lineRule="auto"/>
        <w:ind w:firstLine="720"/>
        <w:jc w:val="both"/>
        <w:rPr>
          <w:rFonts w:ascii="Times New Roman" w:hAnsi="Times New Roman" w:cs="Times New Roman"/>
          <w:sz w:val="26"/>
          <w:szCs w:val="26"/>
          <w:lang w:val="en-US"/>
        </w:rPr>
      </w:pPr>
    </w:p>
    <w:p w:rsidR="00EE571F" w:rsidRPr="008060F6" w:rsidRDefault="00D23972" w:rsidP="003E0DA7">
      <w:pPr>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Nhận xét: </w:t>
      </w:r>
      <w:r w:rsidR="00270B78" w:rsidRPr="008060F6">
        <w:rPr>
          <w:rFonts w:ascii="Times New Roman" w:hAnsi="Times New Roman" w:cs="Times New Roman"/>
          <w:sz w:val="26"/>
          <w:szCs w:val="26"/>
        </w:rPr>
        <w:t xml:space="preserve">- 45,9% trục khớp bình thường, </w:t>
      </w:r>
      <w:r w:rsidR="003E1388" w:rsidRPr="008060F6">
        <w:rPr>
          <w:rFonts w:ascii="Times New Roman" w:hAnsi="Times New Roman" w:cs="Times New Roman"/>
          <w:sz w:val="26"/>
          <w:szCs w:val="26"/>
        </w:rPr>
        <w:t xml:space="preserve">33,6% </w:t>
      </w:r>
      <w:r w:rsidR="00270B78" w:rsidRPr="008060F6">
        <w:rPr>
          <w:rFonts w:ascii="Times New Roman" w:hAnsi="Times New Roman" w:cs="Times New Roman"/>
          <w:sz w:val="26"/>
          <w:szCs w:val="26"/>
        </w:rPr>
        <w:t>l</w:t>
      </w:r>
      <w:r w:rsidR="001774E7" w:rsidRPr="008060F6">
        <w:rPr>
          <w:rFonts w:ascii="Times New Roman" w:hAnsi="Times New Roman" w:cs="Times New Roman"/>
          <w:sz w:val="26"/>
          <w:szCs w:val="26"/>
        </w:rPr>
        <w:t>ệ</w:t>
      </w:r>
      <w:r w:rsidR="00270B78" w:rsidRPr="008060F6">
        <w:rPr>
          <w:rFonts w:ascii="Times New Roman" w:hAnsi="Times New Roman" w:cs="Times New Roman"/>
          <w:sz w:val="26"/>
          <w:szCs w:val="26"/>
        </w:rPr>
        <w:t>ch trục chữ O</w:t>
      </w:r>
      <w:r w:rsidR="00710392" w:rsidRPr="008060F6">
        <w:rPr>
          <w:rFonts w:ascii="Times New Roman" w:hAnsi="Times New Roman" w:cs="Times New Roman"/>
          <w:sz w:val="26"/>
          <w:szCs w:val="26"/>
        </w:rPr>
        <w:t>.</w:t>
      </w:r>
    </w:p>
    <w:p w:rsidR="00270B78" w:rsidRPr="008227F0" w:rsidRDefault="00270B78" w:rsidP="003E0DA7">
      <w:pPr>
        <w:spacing w:after="0" w:line="360" w:lineRule="auto"/>
        <w:ind w:firstLine="720"/>
        <w:jc w:val="both"/>
        <w:rPr>
          <w:rFonts w:ascii="Times New Roman" w:hAnsi="Times New Roman" w:cs="Times New Roman"/>
          <w:sz w:val="26"/>
          <w:szCs w:val="26"/>
          <w:lang w:val="en-US"/>
        </w:rPr>
      </w:pPr>
      <w:r w:rsidRPr="008060F6">
        <w:rPr>
          <w:rFonts w:ascii="Times New Roman" w:hAnsi="Times New Roman" w:cs="Times New Roman"/>
          <w:sz w:val="26"/>
          <w:szCs w:val="26"/>
        </w:rPr>
        <w:t>- 68,9% khớp có hẹp tương đối</w:t>
      </w:r>
      <w:r w:rsidR="008D4F95" w:rsidRPr="008060F6">
        <w:rPr>
          <w:rFonts w:ascii="Times New Roman" w:hAnsi="Times New Roman" w:cs="Times New Roman"/>
          <w:sz w:val="26"/>
          <w:szCs w:val="26"/>
        </w:rPr>
        <w:t>, trong đó hẹp khe đùi- chày trong chiếm tỷ lệ cao nhất (53,3%)</w:t>
      </w:r>
      <w:r w:rsidR="008227F0">
        <w:rPr>
          <w:rFonts w:ascii="Times New Roman" w:hAnsi="Times New Roman" w:cs="Times New Roman"/>
          <w:sz w:val="26"/>
          <w:szCs w:val="26"/>
          <w:lang w:val="en-US"/>
        </w:rPr>
        <w:t>.</w:t>
      </w:r>
    </w:p>
    <w:p w:rsidR="008D4F95" w:rsidRPr="008227F0" w:rsidRDefault="008D4F95" w:rsidP="003E0DA7">
      <w:pPr>
        <w:spacing w:after="0" w:line="360" w:lineRule="auto"/>
        <w:ind w:firstLine="720"/>
        <w:jc w:val="both"/>
        <w:rPr>
          <w:rFonts w:ascii="Times New Roman" w:hAnsi="Times New Roman" w:cs="Times New Roman"/>
          <w:sz w:val="26"/>
          <w:szCs w:val="26"/>
          <w:lang w:val="en-US"/>
        </w:rPr>
      </w:pPr>
      <w:r w:rsidRPr="008060F6">
        <w:rPr>
          <w:rFonts w:ascii="Times New Roman" w:hAnsi="Times New Roman" w:cs="Times New Roman"/>
          <w:sz w:val="26"/>
          <w:szCs w:val="26"/>
        </w:rPr>
        <w:t xml:space="preserve">- 92,6% khớp có gai xương trong đó </w:t>
      </w:r>
      <w:r w:rsidR="003E1388" w:rsidRPr="008060F6">
        <w:rPr>
          <w:rFonts w:ascii="Times New Roman" w:hAnsi="Times New Roman" w:cs="Times New Roman"/>
          <w:sz w:val="26"/>
          <w:szCs w:val="26"/>
        </w:rPr>
        <w:t xml:space="preserve">hay gặp nhất ở </w:t>
      </w:r>
      <w:r w:rsidRPr="008060F6">
        <w:rPr>
          <w:rFonts w:ascii="Times New Roman" w:hAnsi="Times New Roman" w:cs="Times New Roman"/>
          <w:sz w:val="26"/>
          <w:szCs w:val="26"/>
        </w:rPr>
        <w:t xml:space="preserve">khe đùi- chè </w:t>
      </w:r>
      <w:r w:rsidR="003E1388" w:rsidRPr="008060F6">
        <w:rPr>
          <w:rFonts w:ascii="Times New Roman" w:hAnsi="Times New Roman" w:cs="Times New Roman"/>
          <w:sz w:val="26"/>
          <w:szCs w:val="26"/>
        </w:rPr>
        <w:t xml:space="preserve">(80,3%) </w:t>
      </w:r>
      <w:r w:rsidRPr="008060F6">
        <w:rPr>
          <w:rFonts w:ascii="Times New Roman" w:hAnsi="Times New Roman" w:cs="Times New Roman"/>
          <w:sz w:val="26"/>
          <w:szCs w:val="26"/>
        </w:rPr>
        <w:t>và đùi chày</w:t>
      </w:r>
      <w:r w:rsidR="003E1388" w:rsidRPr="008060F6">
        <w:rPr>
          <w:rFonts w:ascii="Times New Roman" w:hAnsi="Times New Roman" w:cs="Times New Roman"/>
          <w:sz w:val="26"/>
          <w:szCs w:val="26"/>
        </w:rPr>
        <w:t>-</w:t>
      </w:r>
      <w:r w:rsidRPr="008060F6">
        <w:rPr>
          <w:rFonts w:ascii="Times New Roman" w:hAnsi="Times New Roman" w:cs="Times New Roman"/>
          <w:sz w:val="26"/>
          <w:szCs w:val="26"/>
        </w:rPr>
        <w:t xml:space="preserve"> trong</w:t>
      </w:r>
      <w:r w:rsidR="003E1388" w:rsidRPr="008060F6">
        <w:rPr>
          <w:rFonts w:ascii="Times New Roman" w:hAnsi="Times New Roman" w:cs="Times New Roman"/>
          <w:sz w:val="26"/>
          <w:szCs w:val="26"/>
        </w:rPr>
        <w:t xml:space="preserve"> (79,5%)</w:t>
      </w:r>
      <w:r w:rsidR="008227F0">
        <w:rPr>
          <w:rFonts w:ascii="Times New Roman" w:hAnsi="Times New Roman" w:cs="Times New Roman"/>
          <w:sz w:val="26"/>
          <w:szCs w:val="26"/>
          <w:lang w:val="en-US"/>
        </w:rPr>
        <w:t>.</w:t>
      </w:r>
    </w:p>
    <w:p w:rsidR="008D4F95" w:rsidRPr="008227F0" w:rsidRDefault="008D4F95" w:rsidP="003E0DA7">
      <w:pPr>
        <w:spacing w:after="0" w:line="360" w:lineRule="auto"/>
        <w:ind w:firstLine="720"/>
        <w:jc w:val="both"/>
        <w:rPr>
          <w:rFonts w:ascii="Times New Roman" w:hAnsi="Times New Roman" w:cs="Times New Roman"/>
          <w:sz w:val="26"/>
          <w:szCs w:val="26"/>
          <w:lang w:val="en-US"/>
        </w:rPr>
      </w:pPr>
      <w:r w:rsidRPr="008060F6">
        <w:rPr>
          <w:rFonts w:ascii="Times New Roman" w:hAnsi="Times New Roman" w:cs="Times New Roman"/>
          <w:sz w:val="26"/>
          <w:szCs w:val="26"/>
        </w:rPr>
        <w:t>- 86,9% khớp có đặc xương dưới sụn trong đó vị trí thường gặp nhất ở mâm chày trong (83,6%)</w:t>
      </w:r>
      <w:r w:rsidR="008227F0">
        <w:rPr>
          <w:rFonts w:ascii="Times New Roman" w:hAnsi="Times New Roman" w:cs="Times New Roman"/>
          <w:sz w:val="26"/>
          <w:szCs w:val="26"/>
          <w:lang w:val="en-US"/>
        </w:rPr>
        <w:t>.</w:t>
      </w:r>
    </w:p>
    <w:p w:rsidR="00AD1726" w:rsidRPr="008060F6" w:rsidRDefault="00AD1726" w:rsidP="003E0DA7">
      <w:pPr>
        <w:spacing w:after="0" w:line="360" w:lineRule="auto"/>
        <w:jc w:val="both"/>
        <w:rPr>
          <w:rFonts w:ascii="Times New Roman" w:hAnsi="Times New Roman" w:cs="Times New Roman"/>
          <w:b/>
          <w:i/>
          <w:sz w:val="26"/>
          <w:szCs w:val="26"/>
          <w:lang w:val="es-ES_tradnl"/>
        </w:rPr>
      </w:pPr>
      <w:r w:rsidRPr="008060F6">
        <w:rPr>
          <w:rFonts w:ascii="Times New Roman" w:hAnsi="Times New Roman" w:cs="Times New Roman"/>
          <w:b/>
          <w:i/>
          <w:sz w:val="26"/>
          <w:szCs w:val="26"/>
          <w:lang w:val="es-ES_tradnl"/>
        </w:rPr>
        <w:lastRenderedPageBreak/>
        <w:t>3.2.2.2. Đặc điểm siêu âm khớp gối</w:t>
      </w:r>
    </w:p>
    <w:p w:rsidR="008D4F95" w:rsidRPr="008060F6" w:rsidRDefault="008D4F95" w:rsidP="00087910">
      <w:pPr>
        <w:pStyle w:val="B"/>
        <w:rPr>
          <w:lang w:val="es-ES_tradnl"/>
        </w:rPr>
      </w:pPr>
      <w:bookmarkStart w:id="78" w:name="_Toc447130210"/>
      <w:r w:rsidRPr="008060F6">
        <w:rPr>
          <w:lang w:val="es-ES_tradnl"/>
        </w:rPr>
        <w:t>Bảng 3.</w:t>
      </w:r>
      <w:r w:rsidR="00916AC9" w:rsidRPr="008060F6">
        <w:rPr>
          <w:lang w:val="es-ES_tradnl"/>
        </w:rPr>
        <w:t>9</w:t>
      </w:r>
      <w:r w:rsidRPr="008060F6">
        <w:rPr>
          <w:lang w:val="es-ES_tradnl"/>
        </w:rPr>
        <w:t>: Đặc điểm siêu âm khớp gối</w:t>
      </w:r>
      <w:bookmarkEnd w:id="78"/>
    </w:p>
    <w:p w:rsidR="000E1580" w:rsidRPr="008060F6" w:rsidRDefault="000E1580"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Có tất cả 122 khớp được siêu âm ở thời điểm bắt đầu điều trị</w:t>
      </w:r>
    </w:p>
    <w:tbl>
      <w:tblPr>
        <w:tblStyle w:val="TableGrid"/>
        <w:tblW w:w="4878" w:type="pct"/>
        <w:jc w:val="center"/>
        <w:tblLook w:val="04A0" w:firstRow="1" w:lastRow="0" w:firstColumn="1" w:lastColumn="0" w:noHBand="0" w:noVBand="1"/>
      </w:tblPr>
      <w:tblGrid>
        <w:gridCol w:w="4643"/>
        <w:gridCol w:w="2071"/>
        <w:gridCol w:w="2069"/>
      </w:tblGrid>
      <w:tr w:rsidR="00710392" w:rsidRPr="008060F6" w:rsidTr="0070371C">
        <w:trPr>
          <w:jc w:val="center"/>
        </w:trPr>
        <w:tc>
          <w:tcPr>
            <w:tcW w:w="2643" w:type="pct"/>
            <w:vMerge w:val="restart"/>
            <w:vAlign w:val="center"/>
          </w:tcPr>
          <w:p w:rsidR="00710392" w:rsidRPr="008060F6" w:rsidRDefault="00710392" w:rsidP="00B71361">
            <w:pPr>
              <w:spacing w:before="60" w:line="360" w:lineRule="auto"/>
              <w:jc w:val="center"/>
              <w:rPr>
                <w:b/>
                <w:sz w:val="26"/>
                <w:szCs w:val="26"/>
                <w:lang w:val="pt-BR"/>
              </w:rPr>
            </w:pPr>
            <w:r w:rsidRPr="008060F6">
              <w:rPr>
                <w:b/>
                <w:sz w:val="26"/>
                <w:szCs w:val="26"/>
                <w:lang w:val="pt-BR"/>
              </w:rPr>
              <w:t>Đặc điểm</w:t>
            </w:r>
          </w:p>
        </w:tc>
        <w:tc>
          <w:tcPr>
            <w:tcW w:w="2357" w:type="pct"/>
            <w:gridSpan w:val="2"/>
            <w:vAlign w:val="center"/>
          </w:tcPr>
          <w:p w:rsidR="00710392" w:rsidRPr="008060F6" w:rsidRDefault="00710392" w:rsidP="00B71361">
            <w:pPr>
              <w:spacing w:before="60" w:line="360" w:lineRule="auto"/>
              <w:jc w:val="center"/>
              <w:rPr>
                <w:b/>
                <w:sz w:val="26"/>
                <w:szCs w:val="26"/>
                <w:lang w:val="pt-BR"/>
              </w:rPr>
            </w:pPr>
            <w:r w:rsidRPr="008060F6">
              <w:rPr>
                <w:b/>
                <w:sz w:val="26"/>
                <w:szCs w:val="26"/>
                <w:lang w:val="pt-BR"/>
              </w:rPr>
              <w:t>Nhóm nghiên cứu, N=122</w:t>
            </w:r>
            <w:r w:rsidR="00A36075" w:rsidRPr="008060F6">
              <w:rPr>
                <w:b/>
                <w:sz w:val="26"/>
                <w:szCs w:val="26"/>
                <w:lang w:val="pt-BR"/>
              </w:rPr>
              <w:t xml:space="preserve"> khớp</w:t>
            </w:r>
          </w:p>
        </w:tc>
      </w:tr>
      <w:tr w:rsidR="00710392" w:rsidRPr="008060F6" w:rsidTr="0070371C">
        <w:trPr>
          <w:jc w:val="center"/>
        </w:trPr>
        <w:tc>
          <w:tcPr>
            <w:tcW w:w="2643" w:type="pct"/>
            <w:vMerge/>
          </w:tcPr>
          <w:p w:rsidR="00710392" w:rsidRPr="008060F6" w:rsidRDefault="00710392" w:rsidP="00B71361">
            <w:pPr>
              <w:spacing w:before="60" w:line="360" w:lineRule="auto"/>
              <w:rPr>
                <w:b/>
                <w:sz w:val="26"/>
                <w:szCs w:val="26"/>
                <w:lang w:val="pt-BR"/>
              </w:rPr>
            </w:pPr>
          </w:p>
        </w:tc>
        <w:tc>
          <w:tcPr>
            <w:tcW w:w="1179" w:type="pct"/>
            <w:vAlign w:val="center"/>
          </w:tcPr>
          <w:p w:rsidR="00710392" w:rsidRPr="008060F6" w:rsidRDefault="00710392" w:rsidP="00B71361">
            <w:pPr>
              <w:spacing w:before="60" w:line="360" w:lineRule="auto"/>
              <w:jc w:val="center"/>
              <w:rPr>
                <w:b/>
                <w:sz w:val="26"/>
                <w:szCs w:val="26"/>
                <w:lang w:val="pt-BR"/>
              </w:rPr>
            </w:pPr>
            <w:r w:rsidRPr="008060F6">
              <w:rPr>
                <w:b/>
                <w:sz w:val="26"/>
                <w:szCs w:val="26"/>
                <w:lang w:val="pt-BR"/>
              </w:rPr>
              <w:t>n</w:t>
            </w:r>
          </w:p>
        </w:tc>
        <w:tc>
          <w:tcPr>
            <w:tcW w:w="1178" w:type="pct"/>
            <w:vAlign w:val="center"/>
          </w:tcPr>
          <w:p w:rsidR="00710392" w:rsidRPr="008060F6" w:rsidRDefault="00710392" w:rsidP="00B71361">
            <w:pPr>
              <w:spacing w:before="60" w:line="360" w:lineRule="auto"/>
              <w:jc w:val="center"/>
              <w:rPr>
                <w:b/>
                <w:sz w:val="26"/>
                <w:szCs w:val="26"/>
                <w:lang w:val="pt-BR"/>
              </w:rPr>
            </w:pPr>
            <w:r w:rsidRPr="008060F6">
              <w:rPr>
                <w:b/>
                <w:sz w:val="26"/>
                <w:szCs w:val="26"/>
                <w:lang w:val="pt-BR"/>
              </w:rPr>
              <w:t>Tỷ lệ</w:t>
            </w:r>
          </w:p>
        </w:tc>
      </w:tr>
      <w:tr w:rsidR="00710392" w:rsidRPr="008060F6" w:rsidTr="0070371C">
        <w:trPr>
          <w:jc w:val="center"/>
        </w:trPr>
        <w:tc>
          <w:tcPr>
            <w:tcW w:w="2643" w:type="pct"/>
          </w:tcPr>
          <w:p w:rsidR="00710392" w:rsidRPr="008060F6" w:rsidRDefault="00710392" w:rsidP="00B71361">
            <w:pPr>
              <w:spacing w:before="60" w:line="360" w:lineRule="auto"/>
              <w:rPr>
                <w:color w:val="000000"/>
                <w:sz w:val="26"/>
                <w:szCs w:val="26"/>
                <w:lang w:val="vi-VN"/>
              </w:rPr>
            </w:pPr>
            <w:r w:rsidRPr="008060F6">
              <w:rPr>
                <w:color w:val="000000"/>
                <w:sz w:val="26"/>
                <w:szCs w:val="26"/>
                <w:lang w:val="vi-VN"/>
              </w:rPr>
              <w:t>Bề dày dịch khớp trung bình (mm)</w:t>
            </w:r>
          </w:p>
        </w:tc>
        <w:tc>
          <w:tcPr>
            <w:tcW w:w="2357" w:type="pct"/>
            <w:gridSpan w:val="2"/>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1,5±2,5 (0-11,2)</w:t>
            </w:r>
          </w:p>
        </w:tc>
      </w:tr>
      <w:tr w:rsidR="00710392" w:rsidRPr="008060F6" w:rsidTr="0070371C">
        <w:trPr>
          <w:trHeight w:val="263"/>
          <w:jc w:val="center"/>
        </w:trPr>
        <w:tc>
          <w:tcPr>
            <w:tcW w:w="2643" w:type="pct"/>
          </w:tcPr>
          <w:p w:rsidR="00710392" w:rsidRPr="008060F6" w:rsidRDefault="00710392" w:rsidP="00B71361">
            <w:pPr>
              <w:spacing w:before="60" w:line="360" w:lineRule="auto"/>
              <w:rPr>
                <w:color w:val="000000"/>
                <w:sz w:val="26"/>
                <w:szCs w:val="26"/>
                <w:lang w:val="pt-BR"/>
              </w:rPr>
            </w:pPr>
            <w:r w:rsidRPr="008060F6">
              <w:rPr>
                <w:color w:val="000000"/>
                <w:sz w:val="26"/>
                <w:szCs w:val="26"/>
              </w:rPr>
              <w:t>Không có dịch</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97</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79,5%</w:t>
            </w:r>
          </w:p>
        </w:tc>
      </w:tr>
      <w:tr w:rsidR="00710392" w:rsidRPr="008060F6" w:rsidTr="0070371C">
        <w:trPr>
          <w:jc w:val="center"/>
        </w:trPr>
        <w:tc>
          <w:tcPr>
            <w:tcW w:w="2643" w:type="pct"/>
          </w:tcPr>
          <w:p w:rsidR="00710392" w:rsidRPr="008060F6" w:rsidRDefault="00710392" w:rsidP="00B71361">
            <w:pPr>
              <w:spacing w:before="60" w:line="360" w:lineRule="auto"/>
              <w:rPr>
                <w:color w:val="000000"/>
                <w:sz w:val="26"/>
                <w:szCs w:val="26"/>
                <w:lang w:val="pt-BR"/>
              </w:rPr>
            </w:pPr>
            <w:r w:rsidRPr="008060F6">
              <w:rPr>
                <w:color w:val="000000"/>
                <w:sz w:val="26"/>
                <w:szCs w:val="26"/>
              </w:rPr>
              <w:t>Dịch ít- TB</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24</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19,7%</w:t>
            </w:r>
          </w:p>
        </w:tc>
      </w:tr>
      <w:tr w:rsidR="00710392" w:rsidRPr="008060F6" w:rsidTr="0070371C">
        <w:trPr>
          <w:jc w:val="center"/>
        </w:trPr>
        <w:tc>
          <w:tcPr>
            <w:tcW w:w="2643" w:type="pct"/>
          </w:tcPr>
          <w:p w:rsidR="00710392" w:rsidRPr="008060F6" w:rsidRDefault="00710392" w:rsidP="00B71361">
            <w:pPr>
              <w:spacing w:before="60" w:line="360" w:lineRule="auto"/>
              <w:rPr>
                <w:sz w:val="26"/>
                <w:szCs w:val="26"/>
              </w:rPr>
            </w:pPr>
            <w:r w:rsidRPr="008060F6">
              <w:rPr>
                <w:color w:val="000000"/>
                <w:sz w:val="26"/>
                <w:szCs w:val="26"/>
              </w:rPr>
              <w:t>Dịch nhiều</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0,8%</w:t>
            </w:r>
          </w:p>
        </w:tc>
      </w:tr>
      <w:tr w:rsidR="00710392" w:rsidRPr="008060F6" w:rsidTr="0070371C">
        <w:trPr>
          <w:jc w:val="center"/>
        </w:trPr>
        <w:tc>
          <w:tcPr>
            <w:tcW w:w="2643" w:type="pct"/>
          </w:tcPr>
          <w:p w:rsidR="00710392" w:rsidRPr="008060F6" w:rsidRDefault="00710392" w:rsidP="00B71361">
            <w:pPr>
              <w:spacing w:before="60" w:line="360" w:lineRule="auto"/>
              <w:rPr>
                <w:sz w:val="26"/>
                <w:szCs w:val="26"/>
                <w:lang w:val="vi-VN"/>
              </w:rPr>
            </w:pPr>
            <w:r w:rsidRPr="008060F6">
              <w:rPr>
                <w:color w:val="000000"/>
                <w:sz w:val="26"/>
                <w:szCs w:val="26"/>
              </w:rPr>
              <w:t>MHD &lt; 4 mm</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120</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98,4%</w:t>
            </w:r>
          </w:p>
        </w:tc>
      </w:tr>
      <w:tr w:rsidR="00710392" w:rsidRPr="008060F6" w:rsidTr="0070371C">
        <w:trPr>
          <w:jc w:val="center"/>
        </w:trPr>
        <w:tc>
          <w:tcPr>
            <w:tcW w:w="2643" w:type="pct"/>
          </w:tcPr>
          <w:p w:rsidR="00710392" w:rsidRPr="008060F6" w:rsidRDefault="00710392" w:rsidP="00B71361">
            <w:pPr>
              <w:spacing w:before="60" w:line="360" w:lineRule="auto"/>
              <w:rPr>
                <w:color w:val="000000"/>
                <w:sz w:val="26"/>
                <w:szCs w:val="26"/>
                <w:lang w:val="pt-BR"/>
              </w:rPr>
            </w:pPr>
            <w:r w:rsidRPr="008060F6">
              <w:rPr>
                <w:color w:val="000000"/>
                <w:sz w:val="26"/>
                <w:szCs w:val="26"/>
              </w:rPr>
              <w:t>MHD ≥ 4mm, LT</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0,8%</w:t>
            </w:r>
          </w:p>
        </w:tc>
      </w:tr>
      <w:tr w:rsidR="00710392" w:rsidRPr="008060F6" w:rsidTr="0070371C">
        <w:trPr>
          <w:trHeight w:val="247"/>
          <w:jc w:val="center"/>
        </w:trPr>
        <w:tc>
          <w:tcPr>
            <w:tcW w:w="2643" w:type="pct"/>
          </w:tcPr>
          <w:p w:rsidR="00710392" w:rsidRPr="008060F6" w:rsidRDefault="00710392" w:rsidP="00B71361">
            <w:pPr>
              <w:spacing w:before="60" w:line="360" w:lineRule="auto"/>
              <w:rPr>
                <w:b/>
                <w:sz w:val="26"/>
                <w:szCs w:val="26"/>
                <w:lang w:val="pt-BR"/>
              </w:rPr>
            </w:pPr>
            <w:r w:rsidRPr="008060F6">
              <w:rPr>
                <w:color w:val="000000"/>
                <w:sz w:val="26"/>
                <w:szCs w:val="26"/>
              </w:rPr>
              <w:t>MHD ≥ 4mm, nốt</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0,8%</w:t>
            </w:r>
          </w:p>
        </w:tc>
      </w:tr>
      <w:tr w:rsidR="00710392" w:rsidRPr="008060F6" w:rsidTr="0070371C">
        <w:trPr>
          <w:jc w:val="center"/>
        </w:trPr>
        <w:tc>
          <w:tcPr>
            <w:tcW w:w="2643" w:type="pct"/>
          </w:tcPr>
          <w:p w:rsidR="00087910" w:rsidRDefault="00710392" w:rsidP="00B71361">
            <w:pPr>
              <w:spacing w:before="60" w:line="360" w:lineRule="auto"/>
              <w:rPr>
                <w:color w:val="000000"/>
                <w:sz w:val="26"/>
                <w:szCs w:val="26"/>
                <w:lang w:val="pt-BR"/>
              </w:rPr>
            </w:pPr>
            <w:r w:rsidRPr="008060F6">
              <w:rPr>
                <w:color w:val="000000"/>
                <w:sz w:val="26"/>
                <w:szCs w:val="26"/>
                <w:lang w:val="pt-BR"/>
              </w:rPr>
              <w:t xml:space="preserve">Gai xương:         </w:t>
            </w:r>
          </w:p>
          <w:p w:rsidR="00087910" w:rsidRDefault="00710392" w:rsidP="00B71361">
            <w:pPr>
              <w:spacing w:before="60" w:line="360" w:lineRule="auto"/>
              <w:ind w:firstLine="1276"/>
              <w:jc w:val="both"/>
              <w:rPr>
                <w:i/>
                <w:color w:val="000000"/>
                <w:sz w:val="26"/>
                <w:szCs w:val="26"/>
                <w:lang w:val="pt-BR"/>
              </w:rPr>
            </w:pPr>
            <w:r w:rsidRPr="008060F6">
              <w:rPr>
                <w:i/>
                <w:color w:val="000000"/>
                <w:sz w:val="26"/>
                <w:szCs w:val="26"/>
                <w:lang w:val="pt-BR"/>
              </w:rPr>
              <w:t>+</w:t>
            </w:r>
            <w:r w:rsidR="0070371C">
              <w:rPr>
                <w:i/>
                <w:color w:val="000000"/>
                <w:sz w:val="26"/>
                <w:szCs w:val="26"/>
                <w:lang w:val="pt-BR"/>
              </w:rPr>
              <w:t xml:space="preserve"> </w:t>
            </w:r>
            <w:r w:rsidRPr="008060F6">
              <w:rPr>
                <w:i/>
                <w:color w:val="000000"/>
                <w:sz w:val="26"/>
                <w:szCs w:val="26"/>
                <w:lang w:val="pt-BR"/>
              </w:rPr>
              <w:t xml:space="preserve">Khe Đ-CT       </w:t>
            </w:r>
          </w:p>
          <w:p w:rsidR="00710392" w:rsidRPr="008060F6" w:rsidRDefault="00710392" w:rsidP="00B71361">
            <w:pPr>
              <w:spacing w:before="60" w:line="360" w:lineRule="auto"/>
              <w:ind w:firstLine="1276"/>
              <w:jc w:val="both"/>
              <w:rPr>
                <w:b/>
                <w:sz w:val="26"/>
                <w:szCs w:val="26"/>
                <w:lang w:val="pt-BR"/>
              </w:rPr>
            </w:pPr>
            <w:r w:rsidRPr="008060F6">
              <w:rPr>
                <w:i/>
                <w:color w:val="000000"/>
                <w:sz w:val="26"/>
                <w:szCs w:val="26"/>
                <w:lang w:val="pt-BR"/>
              </w:rPr>
              <w:t>+</w:t>
            </w:r>
            <w:r w:rsidR="0070371C">
              <w:rPr>
                <w:i/>
                <w:color w:val="000000"/>
                <w:sz w:val="26"/>
                <w:szCs w:val="26"/>
                <w:lang w:val="pt-BR"/>
              </w:rPr>
              <w:t xml:space="preserve"> </w:t>
            </w:r>
            <w:r w:rsidRPr="008060F6">
              <w:rPr>
                <w:i/>
                <w:color w:val="000000"/>
                <w:sz w:val="26"/>
                <w:szCs w:val="26"/>
                <w:lang w:val="pt-BR"/>
              </w:rPr>
              <w:t>Khe Đ-CN</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100</w:t>
            </w:r>
          </w:p>
          <w:p w:rsidR="00710392" w:rsidRPr="008060F6" w:rsidRDefault="00710392" w:rsidP="00B71361">
            <w:pPr>
              <w:spacing w:before="60" w:line="360" w:lineRule="auto"/>
              <w:jc w:val="center"/>
              <w:rPr>
                <w:sz w:val="26"/>
                <w:szCs w:val="26"/>
                <w:lang w:val="pt-BR"/>
              </w:rPr>
            </w:pPr>
            <w:r w:rsidRPr="008060F6">
              <w:rPr>
                <w:sz w:val="26"/>
                <w:szCs w:val="26"/>
                <w:lang w:val="pt-BR"/>
              </w:rPr>
              <w:t>96</w:t>
            </w:r>
          </w:p>
          <w:p w:rsidR="00710392" w:rsidRPr="008060F6" w:rsidRDefault="00710392" w:rsidP="00B71361">
            <w:pPr>
              <w:spacing w:before="60" w:line="360" w:lineRule="auto"/>
              <w:jc w:val="center"/>
              <w:rPr>
                <w:sz w:val="26"/>
                <w:szCs w:val="26"/>
                <w:lang w:val="pt-BR"/>
              </w:rPr>
            </w:pPr>
            <w:r w:rsidRPr="008060F6">
              <w:rPr>
                <w:sz w:val="26"/>
                <w:szCs w:val="26"/>
                <w:lang w:val="pt-BR"/>
              </w:rPr>
              <w:t>76</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82,0%</w:t>
            </w:r>
          </w:p>
          <w:p w:rsidR="00710392" w:rsidRPr="008060F6" w:rsidRDefault="00710392" w:rsidP="00B71361">
            <w:pPr>
              <w:spacing w:before="60" w:line="360" w:lineRule="auto"/>
              <w:jc w:val="center"/>
              <w:rPr>
                <w:sz w:val="26"/>
                <w:szCs w:val="26"/>
                <w:lang w:val="pt-BR"/>
              </w:rPr>
            </w:pPr>
            <w:r w:rsidRPr="008060F6">
              <w:rPr>
                <w:sz w:val="26"/>
                <w:szCs w:val="26"/>
                <w:lang w:val="pt-BR"/>
              </w:rPr>
              <w:t>78,7%</w:t>
            </w:r>
          </w:p>
          <w:p w:rsidR="00710392" w:rsidRPr="008060F6" w:rsidRDefault="00710392" w:rsidP="00B71361">
            <w:pPr>
              <w:spacing w:before="60" w:line="360" w:lineRule="auto"/>
              <w:jc w:val="center"/>
              <w:rPr>
                <w:sz w:val="26"/>
                <w:szCs w:val="26"/>
                <w:lang w:val="pt-BR"/>
              </w:rPr>
            </w:pPr>
            <w:r w:rsidRPr="008060F6">
              <w:rPr>
                <w:sz w:val="26"/>
                <w:szCs w:val="26"/>
                <w:lang w:val="pt-BR"/>
              </w:rPr>
              <w:t>62,3%</w:t>
            </w:r>
          </w:p>
        </w:tc>
      </w:tr>
      <w:tr w:rsidR="00710392" w:rsidRPr="008060F6" w:rsidTr="0070371C">
        <w:trPr>
          <w:jc w:val="center"/>
        </w:trPr>
        <w:tc>
          <w:tcPr>
            <w:tcW w:w="2643" w:type="pct"/>
          </w:tcPr>
          <w:p w:rsidR="00710392" w:rsidRPr="008060F6" w:rsidRDefault="00710392" w:rsidP="00B71361">
            <w:pPr>
              <w:spacing w:before="60" w:line="360" w:lineRule="auto"/>
              <w:rPr>
                <w:color w:val="000000"/>
                <w:sz w:val="26"/>
                <w:szCs w:val="26"/>
                <w:lang w:val="pt-BR"/>
              </w:rPr>
            </w:pPr>
            <w:r w:rsidRPr="008060F6">
              <w:rPr>
                <w:color w:val="000000"/>
                <w:sz w:val="26"/>
                <w:szCs w:val="26"/>
              </w:rPr>
              <w:t>Kén Baker</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19</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15,6%</w:t>
            </w:r>
          </w:p>
        </w:tc>
      </w:tr>
      <w:tr w:rsidR="00710392" w:rsidRPr="008060F6" w:rsidTr="0070371C">
        <w:trPr>
          <w:jc w:val="center"/>
        </w:trPr>
        <w:tc>
          <w:tcPr>
            <w:tcW w:w="2643" w:type="pct"/>
          </w:tcPr>
          <w:p w:rsidR="00710392" w:rsidRPr="008060F6" w:rsidRDefault="00710392" w:rsidP="00B71361">
            <w:pPr>
              <w:spacing w:before="60" w:line="360" w:lineRule="auto"/>
              <w:rPr>
                <w:color w:val="000000"/>
                <w:sz w:val="26"/>
                <w:szCs w:val="26"/>
                <w:lang w:val="pt-BR"/>
              </w:rPr>
            </w:pPr>
            <w:r w:rsidRPr="008060F6">
              <w:rPr>
                <w:color w:val="000000"/>
                <w:sz w:val="26"/>
                <w:szCs w:val="26"/>
              </w:rPr>
              <w:t>Trật sụn chêm</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4</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3,3%</w:t>
            </w:r>
          </w:p>
        </w:tc>
      </w:tr>
      <w:tr w:rsidR="00710392" w:rsidRPr="008060F6" w:rsidTr="0070371C">
        <w:trPr>
          <w:jc w:val="center"/>
        </w:trPr>
        <w:tc>
          <w:tcPr>
            <w:tcW w:w="2643" w:type="pct"/>
          </w:tcPr>
          <w:p w:rsidR="00710392" w:rsidRPr="008060F6" w:rsidRDefault="00710392" w:rsidP="00B71361">
            <w:pPr>
              <w:spacing w:before="60" w:line="360" w:lineRule="auto"/>
              <w:rPr>
                <w:sz w:val="26"/>
                <w:szCs w:val="26"/>
              </w:rPr>
            </w:pPr>
            <w:r w:rsidRPr="008060F6">
              <w:rPr>
                <w:color w:val="000000"/>
                <w:sz w:val="26"/>
                <w:szCs w:val="26"/>
              </w:rPr>
              <w:t>Dị vật khớp (can xi)</w:t>
            </w:r>
          </w:p>
        </w:tc>
        <w:tc>
          <w:tcPr>
            <w:tcW w:w="1179"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6</w:t>
            </w:r>
          </w:p>
        </w:tc>
        <w:tc>
          <w:tcPr>
            <w:tcW w:w="1178" w:type="pct"/>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4,9%</w:t>
            </w:r>
          </w:p>
        </w:tc>
      </w:tr>
      <w:tr w:rsidR="00710392" w:rsidRPr="008060F6" w:rsidTr="008227F0">
        <w:trPr>
          <w:jc w:val="center"/>
        </w:trPr>
        <w:tc>
          <w:tcPr>
            <w:tcW w:w="2643" w:type="pct"/>
            <w:vAlign w:val="center"/>
          </w:tcPr>
          <w:p w:rsidR="00710392" w:rsidRPr="008060F6" w:rsidRDefault="00710392" w:rsidP="008227F0">
            <w:pPr>
              <w:spacing w:before="60" w:line="360" w:lineRule="auto"/>
              <w:rPr>
                <w:sz w:val="26"/>
                <w:szCs w:val="26"/>
                <w:lang w:val="pt-BR"/>
              </w:rPr>
            </w:pPr>
            <w:r w:rsidRPr="008060F6">
              <w:rPr>
                <w:color w:val="000000"/>
                <w:sz w:val="26"/>
                <w:szCs w:val="26"/>
                <w:lang w:val="vi-VN"/>
              </w:rPr>
              <w:t>Bề dày sụn vị trí L (mm)</w:t>
            </w:r>
          </w:p>
        </w:tc>
        <w:tc>
          <w:tcPr>
            <w:tcW w:w="2357" w:type="pct"/>
            <w:gridSpan w:val="2"/>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2,0±0,63</w:t>
            </w:r>
          </w:p>
          <w:p w:rsidR="00710392" w:rsidRPr="008060F6" w:rsidRDefault="00710392" w:rsidP="00B71361">
            <w:pPr>
              <w:spacing w:before="60" w:line="360" w:lineRule="auto"/>
              <w:jc w:val="center"/>
              <w:rPr>
                <w:sz w:val="26"/>
                <w:szCs w:val="26"/>
                <w:lang w:val="pt-BR"/>
              </w:rPr>
            </w:pPr>
            <w:r w:rsidRPr="008060F6">
              <w:rPr>
                <w:sz w:val="26"/>
                <w:szCs w:val="26"/>
                <w:lang w:val="pt-BR"/>
              </w:rPr>
              <w:t>(0,4-4,1, n= 121)</w:t>
            </w:r>
          </w:p>
        </w:tc>
      </w:tr>
      <w:tr w:rsidR="00710392" w:rsidRPr="008060F6" w:rsidTr="008227F0">
        <w:trPr>
          <w:jc w:val="center"/>
        </w:trPr>
        <w:tc>
          <w:tcPr>
            <w:tcW w:w="2643" w:type="pct"/>
            <w:vAlign w:val="center"/>
          </w:tcPr>
          <w:p w:rsidR="00710392" w:rsidRPr="008060F6" w:rsidRDefault="00710392" w:rsidP="008227F0">
            <w:pPr>
              <w:spacing w:before="60" w:line="360" w:lineRule="auto"/>
              <w:rPr>
                <w:sz w:val="26"/>
                <w:szCs w:val="26"/>
                <w:lang w:val="vi-VN"/>
              </w:rPr>
            </w:pPr>
            <w:r w:rsidRPr="008060F6">
              <w:rPr>
                <w:color w:val="000000"/>
                <w:sz w:val="26"/>
                <w:szCs w:val="26"/>
                <w:lang w:val="vi-VN"/>
              </w:rPr>
              <w:t>Bề dày sụn vị trí M (mm)</w:t>
            </w:r>
          </w:p>
        </w:tc>
        <w:tc>
          <w:tcPr>
            <w:tcW w:w="2357" w:type="pct"/>
            <w:gridSpan w:val="2"/>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1,8±0,52</w:t>
            </w:r>
          </w:p>
          <w:p w:rsidR="00710392" w:rsidRPr="008060F6" w:rsidRDefault="00710392" w:rsidP="00B71361">
            <w:pPr>
              <w:spacing w:before="60" w:line="360" w:lineRule="auto"/>
              <w:jc w:val="center"/>
              <w:rPr>
                <w:sz w:val="26"/>
                <w:szCs w:val="26"/>
                <w:lang w:val="pt-BR"/>
              </w:rPr>
            </w:pPr>
            <w:r w:rsidRPr="008060F6">
              <w:rPr>
                <w:sz w:val="26"/>
                <w:szCs w:val="26"/>
                <w:lang w:val="pt-BR"/>
              </w:rPr>
              <w:t>(0,6-3,5, n= 121)</w:t>
            </w:r>
          </w:p>
        </w:tc>
      </w:tr>
      <w:tr w:rsidR="00710392" w:rsidRPr="008060F6" w:rsidTr="008227F0">
        <w:trPr>
          <w:jc w:val="center"/>
        </w:trPr>
        <w:tc>
          <w:tcPr>
            <w:tcW w:w="2643" w:type="pct"/>
            <w:vAlign w:val="center"/>
          </w:tcPr>
          <w:p w:rsidR="00710392" w:rsidRPr="008060F6" w:rsidRDefault="00710392" w:rsidP="008227F0">
            <w:pPr>
              <w:spacing w:before="60" w:line="360" w:lineRule="auto"/>
              <w:rPr>
                <w:color w:val="000000"/>
                <w:sz w:val="26"/>
                <w:szCs w:val="26"/>
                <w:lang w:val="pt-BR"/>
              </w:rPr>
            </w:pPr>
            <w:r w:rsidRPr="008060F6">
              <w:rPr>
                <w:color w:val="000000"/>
                <w:sz w:val="26"/>
                <w:szCs w:val="26"/>
                <w:lang w:val="vi-VN"/>
              </w:rPr>
              <w:t>Bề dày sụn vị trí N (mm)</w:t>
            </w:r>
          </w:p>
        </w:tc>
        <w:tc>
          <w:tcPr>
            <w:tcW w:w="2357" w:type="pct"/>
            <w:gridSpan w:val="2"/>
            <w:vAlign w:val="center"/>
          </w:tcPr>
          <w:p w:rsidR="00710392" w:rsidRPr="008060F6" w:rsidRDefault="00710392" w:rsidP="00B71361">
            <w:pPr>
              <w:spacing w:before="60" w:line="360" w:lineRule="auto"/>
              <w:jc w:val="center"/>
              <w:rPr>
                <w:sz w:val="26"/>
                <w:szCs w:val="26"/>
                <w:lang w:val="pt-BR"/>
              </w:rPr>
            </w:pPr>
            <w:r w:rsidRPr="008060F6">
              <w:rPr>
                <w:sz w:val="26"/>
                <w:szCs w:val="26"/>
                <w:lang w:val="pt-BR"/>
              </w:rPr>
              <w:t>2,2±0,58</w:t>
            </w:r>
          </w:p>
          <w:p w:rsidR="00710392" w:rsidRPr="008060F6" w:rsidRDefault="00710392" w:rsidP="00B71361">
            <w:pPr>
              <w:spacing w:before="60" w:line="360" w:lineRule="auto"/>
              <w:jc w:val="center"/>
              <w:rPr>
                <w:sz w:val="26"/>
                <w:szCs w:val="26"/>
                <w:lang w:val="pt-BR"/>
              </w:rPr>
            </w:pPr>
            <w:r w:rsidRPr="008060F6">
              <w:rPr>
                <w:sz w:val="26"/>
                <w:szCs w:val="26"/>
                <w:lang w:val="pt-BR"/>
              </w:rPr>
              <w:t>(0,2-3,5, n= 121)</w:t>
            </w:r>
          </w:p>
        </w:tc>
      </w:tr>
    </w:tbl>
    <w:p w:rsidR="00EB7C78" w:rsidRPr="008060F6" w:rsidRDefault="001D49C6" w:rsidP="003E0DA7">
      <w:pPr>
        <w:spacing w:after="0" w:line="360" w:lineRule="auto"/>
        <w:jc w:val="both"/>
        <w:rPr>
          <w:rFonts w:ascii="Times New Roman" w:hAnsi="Times New Roman" w:cs="Times New Roman"/>
          <w:i/>
          <w:sz w:val="26"/>
          <w:szCs w:val="26"/>
        </w:rPr>
      </w:pPr>
      <w:r w:rsidRPr="008060F6">
        <w:rPr>
          <w:rFonts w:ascii="Times New Roman" w:hAnsi="Times New Roman" w:cs="Times New Roman"/>
          <w:i/>
          <w:sz w:val="26"/>
          <w:szCs w:val="26"/>
        </w:rPr>
        <w:t xml:space="preserve">Ghi chú: </w:t>
      </w:r>
      <w:r w:rsidR="00EB7C78" w:rsidRPr="008060F6">
        <w:rPr>
          <w:rFonts w:ascii="Times New Roman" w:hAnsi="Times New Roman" w:cs="Times New Roman"/>
          <w:i/>
          <w:sz w:val="26"/>
          <w:szCs w:val="26"/>
        </w:rPr>
        <w:t xml:space="preserve">1 BN nhóm </w:t>
      </w:r>
      <w:r w:rsidR="008D4F95" w:rsidRPr="008060F6">
        <w:rPr>
          <w:rFonts w:ascii="Times New Roman" w:hAnsi="Times New Roman" w:cs="Times New Roman"/>
          <w:i/>
          <w:sz w:val="26"/>
          <w:szCs w:val="26"/>
        </w:rPr>
        <w:t>HA</w:t>
      </w:r>
      <w:r w:rsidR="00EB7C78" w:rsidRPr="008060F6">
        <w:rPr>
          <w:rFonts w:ascii="Times New Roman" w:hAnsi="Times New Roman" w:cs="Times New Roman"/>
          <w:i/>
          <w:sz w:val="26"/>
          <w:szCs w:val="26"/>
        </w:rPr>
        <w:t xml:space="preserve"> có can xi hóa tại vị trí </w:t>
      </w:r>
      <w:r w:rsidR="008D4F95" w:rsidRPr="008060F6">
        <w:rPr>
          <w:rFonts w:ascii="Times New Roman" w:hAnsi="Times New Roman" w:cs="Times New Roman"/>
          <w:i/>
          <w:sz w:val="26"/>
          <w:szCs w:val="26"/>
        </w:rPr>
        <w:t xml:space="preserve">khớp </w:t>
      </w:r>
      <w:r w:rsidR="00EB7C78" w:rsidRPr="008060F6">
        <w:rPr>
          <w:rFonts w:ascii="Times New Roman" w:hAnsi="Times New Roman" w:cs="Times New Roman"/>
          <w:i/>
          <w:sz w:val="26"/>
          <w:szCs w:val="26"/>
        </w:rPr>
        <w:t>không đo được bề dày sụn</w:t>
      </w:r>
    </w:p>
    <w:p w:rsidR="001D49C6" w:rsidRPr="008060F6" w:rsidRDefault="001D49C6" w:rsidP="00B71361">
      <w:pPr>
        <w:spacing w:before="120" w:after="12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lastRenderedPageBreak/>
        <w:t>Nhận xét: - Tỷ lệ tràn dịch khớp trên siêu âm chiếm 20,5% trong đó đa số tràn dịch ở mức độ ít đến trung bình (19,7%)</w:t>
      </w:r>
      <w:r w:rsidR="00710392" w:rsidRPr="008060F6">
        <w:rPr>
          <w:rFonts w:ascii="Times New Roman" w:hAnsi="Times New Roman" w:cs="Times New Roman"/>
          <w:sz w:val="26"/>
          <w:szCs w:val="26"/>
        </w:rPr>
        <w:t>.</w:t>
      </w:r>
    </w:p>
    <w:p w:rsidR="001D49C6" w:rsidRPr="008060F6" w:rsidRDefault="001D49C6" w:rsidP="00B71361">
      <w:pPr>
        <w:spacing w:before="120" w:after="12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Hầu hết (98,4%) số khớp có màng hoạt dịch không dày (dưới 4 mm)</w:t>
      </w:r>
      <w:r w:rsidR="00710392" w:rsidRPr="008060F6">
        <w:rPr>
          <w:rFonts w:ascii="Times New Roman" w:hAnsi="Times New Roman" w:cs="Times New Roman"/>
          <w:sz w:val="26"/>
          <w:szCs w:val="26"/>
        </w:rPr>
        <w:t>.</w:t>
      </w:r>
    </w:p>
    <w:p w:rsidR="001D49C6" w:rsidRPr="008060F6" w:rsidRDefault="001D49C6" w:rsidP="00B71361">
      <w:pPr>
        <w:spacing w:before="120" w:after="12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 Gai xương chiếm tỷ lệ 82,0% trong đó ở khe đùi- chày trong </w:t>
      </w:r>
      <w:r w:rsidR="003E1388" w:rsidRPr="008060F6">
        <w:rPr>
          <w:rFonts w:ascii="Times New Roman" w:hAnsi="Times New Roman" w:cs="Times New Roman"/>
          <w:sz w:val="26"/>
          <w:szCs w:val="26"/>
        </w:rPr>
        <w:t>78,7%</w:t>
      </w:r>
      <w:r w:rsidR="00710392" w:rsidRPr="008060F6">
        <w:rPr>
          <w:rFonts w:ascii="Times New Roman" w:hAnsi="Times New Roman" w:cs="Times New Roman"/>
          <w:sz w:val="26"/>
          <w:szCs w:val="26"/>
        </w:rPr>
        <w:t>.</w:t>
      </w:r>
    </w:p>
    <w:p w:rsidR="001D49C6" w:rsidRPr="008060F6" w:rsidRDefault="001D49C6" w:rsidP="00B71361">
      <w:pPr>
        <w:spacing w:before="120" w:after="120" w:line="360" w:lineRule="auto"/>
        <w:ind w:firstLine="720"/>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 Tỷ lệ kén Baker chiếm 15,6% số khớp.</w:t>
      </w:r>
    </w:p>
    <w:p w:rsidR="005B7D12" w:rsidRPr="008060F6" w:rsidRDefault="005B7D12" w:rsidP="00B71361">
      <w:pPr>
        <w:pStyle w:val="4"/>
        <w:spacing w:before="120" w:after="120"/>
      </w:pPr>
      <w:r w:rsidRPr="008060F6">
        <w:t>3.2.2.3. Đặc điểm hình ảnh cộng hưởng từ khớp gối</w:t>
      </w:r>
    </w:p>
    <w:p w:rsidR="00926E23" w:rsidRPr="008060F6" w:rsidRDefault="007A65E3" w:rsidP="00B71361">
      <w:pPr>
        <w:spacing w:before="120" w:after="12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Tỷ lệ các tổn thương trên cộng hưởng từ khớp gối</w:t>
      </w:r>
      <w:r w:rsidR="000E1580" w:rsidRPr="008060F6">
        <w:rPr>
          <w:rFonts w:ascii="Times New Roman" w:hAnsi="Times New Roman" w:cs="Times New Roman"/>
          <w:b/>
          <w:sz w:val="26"/>
          <w:szCs w:val="26"/>
          <w:lang w:val="es-ES_tradnl"/>
        </w:rPr>
        <w:t xml:space="preserve"> </w:t>
      </w:r>
      <w:r w:rsidR="000E1580" w:rsidRPr="008060F6">
        <w:rPr>
          <w:rFonts w:ascii="Times New Roman" w:hAnsi="Times New Roman" w:cs="Times New Roman"/>
          <w:sz w:val="26"/>
          <w:szCs w:val="26"/>
          <w:lang w:val="es-ES_tradnl"/>
        </w:rPr>
        <w:t>(có 111 khớp gối chụp MRI)</w:t>
      </w:r>
    </w:p>
    <w:p w:rsidR="007A65E3" w:rsidRPr="008060F6" w:rsidRDefault="007A65E3" w:rsidP="00B71361">
      <w:pPr>
        <w:spacing w:before="120" w:after="120" w:line="360" w:lineRule="auto"/>
        <w:jc w:val="both"/>
        <w:rPr>
          <w:rFonts w:ascii="Times New Roman" w:hAnsi="Times New Roman" w:cs="Times New Roman"/>
          <w:sz w:val="26"/>
          <w:szCs w:val="26"/>
          <w:lang w:val="es-ES_tradnl"/>
        </w:rPr>
      </w:pPr>
      <w:r w:rsidRPr="008060F6">
        <w:rPr>
          <w:rFonts w:ascii="Times New Roman" w:hAnsi="Times New Roman" w:cs="Times New Roman"/>
          <w:noProof/>
          <w:sz w:val="26"/>
          <w:szCs w:val="26"/>
          <w:lang w:val="en-US"/>
        </w:rPr>
        <w:drawing>
          <wp:inline distT="0" distB="0" distL="0" distR="0" wp14:anchorId="0E6C50F3" wp14:editId="22EE055A">
            <wp:extent cx="5816600" cy="3092450"/>
            <wp:effectExtent l="0" t="0" r="12700" b="1270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D49C6" w:rsidRPr="006140E2" w:rsidRDefault="001D49C6" w:rsidP="00B71361">
      <w:pPr>
        <w:pStyle w:val="Bi"/>
        <w:spacing w:before="120" w:after="120"/>
        <w:rPr>
          <w:lang w:val="es-ES_tradnl"/>
        </w:rPr>
      </w:pPr>
      <w:bookmarkStart w:id="79" w:name="_Toc447130253"/>
      <w:r w:rsidRPr="006140E2">
        <w:rPr>
          <w:lang w:val="es-ES_tradnl"/>
        </w:rPr>
        <w:t>Biểu đồ 3.2: Tỷ lệ các tổn thương trên cộng hưởng từ khớp gối</w:t>
      </w:r>
      <w:bookmarkEnd w:id="79"/>
    </w:p>
    <w:p w:rsidR="00926E23" w:rsidRPr="008060F6" w:rsidRDefault="001D49C6" w:rsidP="008227F0">
      <w:pPr>
        <w:tabs>
          <w:tab w:val="left" w:pos="720"/>
          <w:tab w:val="left" w:pos="1440"/>
          <w:tab w:val="left" w:pos="3740"/>
        </w:tabs>
        <w:spacing w:before="240" w:after="120" w:line="360" w:lineRule="auto"/>
        <w:jc w:val="both"/>
        <w:rPr>
          <w:rFonts w:ascii="Times New Roman" w:hAnsi="Times New Roman" w:cs="Times New Roman"/>
          <w:sz w:val="26"/>
          <w:szCs w:val="26"/>
          <w:lang w:val="es-ES_tradnl"/>
          <w14:textOutline w14:w="9525" w14:cap="rnd" w14:cmpd="sng" w14:algn="ctr">
            <w14:solidFill>
              <w14:schemeClr w14:val="accent1"/>
            </w14:solidFill>
            <w14:prstDash w14:val="solid"/>
            <w14:bevel/>
          </w14:textOutline>
        </w:rPr>
      </w:pPr>
      <w:r w:rsidRPr="008060F6">
        <w:rPr>
          <w:rFonts w:ascii="Times New Roman" w:hAnsi="Times New Roman" w:cs="Times New Roman"/>
          <w:sz w:val="26"/>
          <w:szCs w:val="26"/>
          <w:lang w:val="es-ES_tradnl"/>
        </w:rPr>
        <w:tab/>
      </w:r>
      <w:r w:rsidR="00926E23" w:rsidRPr="008060F6">
        <w:rPr>
          <w:rFonts w:ascii="Times New Roman" w:hAnsi="Times New Roman" w:cs="Times New Roman"/>
          <w:sz w:val="26"/>
          <w:szCs w:val="26"/>
          <w:lang w:val="es-ES_tradnl"/>
        </w:rPr>
        <w:t xml:space="preserve">Nhận xét: </w:t>
      </w:r>
      <w:r w:rsidR="00B71361">
        <w:rPr>
          <w:rFonts w:ascii="Times New Roman" w:hAnsi="Times New Roman" w:cs="Times New Roman"/>
          <w:sz w:val="26"/>
          <w:szCs w:val="26"/>
          <w:lang w:val="es-ES_tradnl"/>
        </w:rPr>
        <w:t>T</w:t>
      </w:r>
      <w:r w:rsidR="00FF600B" w:rsidRPr="008060F6">
        <w:rPr>
          <w:rFonts w:ascii="Times New Roman" w:hAnsi="Times New Roman" w:cs="Times New Roman"/>
          <w:sz w:val="26"/>
          <w:szCs w:val="26"/>
          <w:lang w:val="es-ES_tradnl"/>
        </w:rPr>
        <w:t>ràn dịch</w:t>
      </w:r>
      <w:r w:rsidR="003E1388" w:rsidRPr="008060F6">
        <w:rPr>
          <w:rFonts w:ascii="Times New Roman" w:hAnsi="Times New Roman" w:cs="Times New Roman"/>
          <w:sz w:val="26"/>
          <w:szCs w:val="26"/>
          <w:lang w:val="es-ES_tradnl"/>
        </w:rPr>
        <w:t xml:space="preserve"> (99,1%)</w:t>
      </w:r>
      <w:r w:rsidR="00FF600B" w:rsidRPr="008060F6">
        <w:rPr>
          <w:rFonts w:ascii="Times New Roman" w:hAnsi="Times New Roman" w:cs="Times New Roman"/>
          <w:sz w:val="26"/>
          <w:szCs w:val="26"/>
          <w:lang w:val="es-ES_tradnl"/>
        </w:rPr>
        <w:t>, tổn thương sụn</w:t>
      </w:r>
      <w:r w:rsidR="003E1388" w:rsidRPr="008060F6">
        <w:rPr>
          <w:rFonts w:ascii="Times New Roman" w:hAnsi="Times New Roman" w:cs="Times New Roman"/>
          <w:sz w:val="26"/>
          <w:szCs w:val="26"/>
          <w:lang w:val="es-ES_tradnl"/>
        </w:rPr>
        <w:t xml:space="preserve"> (98,2%)</w:t>
      </w:r>
      <w:r w:rsidR="00EF4F3E" w:rsidRPr="008060F6">
        <w:rPr>
          <w:rFonts w:ascii="Times New Roman" w:hAnsi="Times New Roman" w:cs="Times New Roman"/>
          <w:sz w:val="26"/>
          <w:szCs w:val="26"/>
          <w:lang w:val="es-ES_tradnl"/>
        </w:rPr>
        <w:t>,</w:t>
      </w:r>
      <w:r w:rsidR="00FF600B" w:rsidRPr="008060F6">
        <w:rPr>
          <w:rFonts w:ascii="Times New Roman" w:hAnsi="Times New Roman" w:cs="Times New Roman"/>
          <w:sz w:val="26"/>
          <w:szCs w:val="26"/>
          <w:lang w:val="es-ES_tradnl"/>
        </w:rPr>
        <w:t xml:space="preserve"> </w:t>
      </w:r>
      <w:r w:rsidR="00EF4F3E" w:rsidRPr="008060F6">
        <w:rPr>
          <w:rFonts w:ascii="Times New Roman" w:hAnsi="Times New Roman" w:cs="Times New Roman"/>
          <w:sz w:val="26"/>
          <w:szCs w:val="26"/>
          <w:lang w:val="es-ES_tradnl"/>
        </w:rPr>
        <w:t xml:space="preserve">gai xương (90,2%) </w:t>
      </w:r>
      <w:r w:rsidR="00FF600B" w:rsidRPr="008060F6">
        <w:rPr>
          <w:rFonts w:ascii="Times New Roman" w:hAnsi="Times New Roman" w:cs="Times New Roman"/>
          <w:sz w:val="26"/>
          <w:szCs w:val="26"/>
          <w:lang w:val="es-ES_tradnl"/>
        </w:rPr>
        <w:t xml:space="preserve">và phù tủy xương </w:t>
      </w:r>
      <w:r w:rsidR="003E1388" w:rsidRPr="008060F6">
        <w:rPr>
          <w:rFonts w:ascii="Times New Roman" w:hAnsi="Times New Roman" w:cs="Times New Roman"/>
          <w:sz w:val="26"/>
          <w:szCs w:val="26"/>
          <w:lang w:val="es-ES_tradnl"/>
        </w:rPr>
        <w:t xml:space="preserve">(76,6%) </w:t>
      </w:r>
      <w:r w:rsidR="00FF600B" w:rsidRPr="008060F6">
        <w:rPr>
          <w:rFonts w:ascii="Times New Roman" w:hAnsi="Times New Roman" w:cs="Times New Roman"/>
          <w:sz w:val="26"/>
          <w:szCs w:val="26"/>
          <w:lang w:val="es-ES_tradnl"/>
        </w:rPr>
        <w:t xml:space="preserve">hay gặp nhất; viêm màng hoạt dịch khớp ít gặp nhất </w:t>
      </w:r>
      <w:r w:rsidR="003E1388" w:rsidRPr="008060F6">
        <w:rPr>
          <w:rFonts w:ascii="Times New Roman" w:hAnsi="Times New Roman" w:cs="Times New Roman"/>
          <w:sz w:val="26"/>
          <w:szCs w:val="26"/>
          <w:lang w:val="es-ES_tradnl"/>
        </w:rPr>
        <w:t>(</w:t>
      </w:r>
      <w:r w:rsidR="00FF600B" w:rsidRPr="008060F6">
        <w:rPr>
          <w:rFonts w:ascii="Times New Roman" w:hAnsi="Times New Roman" w:cs="Times New Roman"/>
          <w:sz w:val="26"/>
          <w:szCs w:val="26"/>
          <w:lang w:val="es-ES_tradnl"/>
        </w:rPr>
        <w:t>1,8%</w:t>
      </w:r>
      <w:r w:rsidR="003E1388" w:rsidRPr="008060F6">
        <w:rPr>
          <w:rFonts w:ascii="Times New Roman" w:hAnsi="Times New Roman" w:cs="Times New Roman"/>
          <w:sz w:val="26"/>
          <w:szCs w:val="26"/>
          <w:lang w:val="es-ES_tradnl"/>
        </w:rPr>
        <w:t>)</w:t>
      </w:r>
      <w:r w:rsidR="00FF600B" w:rsidRPr="008060F6">
        <w:rPr>
          <w:rFonts w:ascii="Times New Roman" w:hAnsi="Times New Roman" w:cs="Times New Roman"/>
          <w:sz w:val="26"/>
          <w:szCs w:val="26"/>
          <w:lang w:val="es-ES_tradnl"/>
        </w:rPr>
        <w:t>.</w:t>
      </w:r>
    </w:p>
    <w:p w:rsidR="00B71361" w:rsidRDefault="00B71361">
      <w:pPr>
        <w:rPr>
          <w:rFonts w:ascii="Times New Roman" w:hAnsi="Times New Roman" w:cs="Times New Roman"/>
          <w:b/>
          <w:sz w:val="26"/>
          <w:szCs w:val="26"/>
          <w:lang w:val="es-ES_tradnl"/>
        </w:rPr>
      </w:pPr>
      <w:r>
        <w:rPr>
          <w:rFonts w:ascii="Times New Roman" w:hAnsi="Times New Roman" w:cs="Times New Roman"/>
          <w:b/>
          <w:sz w:val="26"/>
          <w:szCs w:val="26"/>
          <w:lang w:val="es-ES_tradnl"/>
        </w:rPr>
        <w:br w:type="page"/>
      </w:r>
    </w:p>
    <w:p w:rsidR="00F90965" w:rsidRPr="008060F6" w:rsidRDefault="00C95D2D" w:rsidP="00B71361">
      <w:pPr>
        <w:spacing w:after="0" w:line="48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lastRenderedPageBreak/>
        <w:t>Đặc điểm t</w:t>
      </w:r>
      <w:r w:rsidR="00F90965" w:rsidRPr="008060F6">
        <w:rPr>
          <w:rFonts w:ascii="Times New Roman" w:hAnsi="Times New Roman" w:cs="Times New Roman"/>
          <w:b/>
          <w:sz w:val="26"/>
          <w:szCs w:val="26"/>
          <w:lang w:val="es-ES_tradnl"/>
        </w:rPr>
        <w:t xml:space="preserve">ổn thương </w:t>
      </w:r>
      <w:r w:rsidR="006221F4" w:rsidRPr="008060F6">
        <w:rPr>
          <w:rFonts w:ascii="Times New Roman" w:hAnsi="Times New Roman" w:cs="Times New Roman"/>
          <w:b/>
          <w:sz w:val="26"/>
          <w:szCs w:val="26"/>
          <w:lang w:val="es-ES_tradnl"/>
        </w:rPr>
        <w:t>sụn</w:t>
      </w:r>
    </w:p>
    <w:p w:rsidR="0050509B" w:rsidRPr="008060F6" w:rsidRDefault="006B4286" w:rsidP="00B71361">
      <w:pPr>
        <w:pStyle w:val="B"/>
        <w:spacing w:line="480" w:lineRule="auto"/>
        <w:rPr>
          <w:lang w:val="es-ES_tradnl"/>
        </w:rPr>
      </w:pPr>
      <w:bookmarkStart w:id="80" w:name="_Toc447130211"/>
      <w:r w:rsidRPr="008060F6">
        <w:rPr>
          <w:lang w:val="es-ES_tradnl"/>
        </w:rPr>
        <w:t>Bảng 3.</w:t>
      </w:r>
      <w:r w:rsidR="00916AC9" w:rsidRPr="008060F6">
        <w:rPr>
          <w:lang w:val="es-ES_tradnl"/>
        </w:rPr>
        <w:t>10</w:t>
      </w:r>
      <w:r w:rsidRPr="008060F6">
        <w:rPr>
          <w:lang w:val="es-ES_tradnl"/>
        </w:rPr>
        <w:t xml:space="preserve">: </w:t>
      </w:r>
      <w:r w:rsidR="0050509B" w:rsidRPr="008060F6">
        <w:rPr>
          <w:lang w:val="es-ES_tradnl"/>
        </w:rPr>
        <w:t xml:space="preserve">Đặc điểm </w:t>
      </w:r>
      <w:r w:rsidRPr="008060F6">
        <w:rPr>
          <w:lang w:val="es-ES_tradnl"/>
        </w:rPr>
        <w:t xml:space="preserve">vị trí và </w:t>
      </w:r>
      <w:r w:rsidR="00FF600B" w:rsidRPr="008060F6">
        <w:rPr>
          <w:lang w:val="es-ES_tradnl"/>
        </w:rPr>
        <w:t xml:space="preserve">mức độ </w:t>
      </w:r>
      <w:r w:rsidR="0050509B" w:rsidRPr="008060F6">
        <w:rPr>
          <w:lang w:val="es-ES_tradnl"/>
        </w:rPr>
        <w:t xml:space="preserve">tổn thương </w:t>
      </w:r>
      <w:r w:rsidRPr="008060F6">
        <w:rPr>
          <w:lang w:val="es-ES_tradnl"/>
        </w:rPr>
        <w:t xml:space="preserve">bề rộng </w:t>
      </w:r>
      <w:r w:rsidR="0050509B" w:rsidRPr="008060F6">
        <w:rPr>
          <w:lang w:val="es-ES_tradnl"/>
        </w:rPr>
        <w:t>sụ</w:t>
      </w:r>
      <w:r w:rsidRPr="008060F6">
        <w:rPr>
          <w:lang w:val="es-ES_tradnl"/>
        </w:rPr>
        <w:t>n</w:t>
      </w:r>
      <w:r w:rsidR="006221F4" w:rsidRPr="008060F6">
        <w:rPr>
          <w:lang w:val="es-ES_tradnl"/>
        </w:rPr>
        <w:t xml:space="preserve"> </w:t>
      </w:r>
      <w:r w:rsidRPr="008060F6">
        <w:rPr>
          <w:lang w:val="es-ES_tradnl"/>
        </w:rPr>
        <w:t xml:space="preserve">khớp trên </w:t>
      </w:r>
      <w:r w:rsidR="00B070E0" w:rsidRPr="008060F6">
        <w:rPr>
          <w:lang w:val="es-ES_tradnl"/>
        </w:rPr>
        <w:t>MRI</w:t>
      </w:r>
      <w:bookmarkEnd w:id="80"/>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3"/>
        <w:gridCol w:w="2034"/>
        <w:gridCol w:w="1451"/>
        <w:gridCol w:w="1458"/>
        <w:gridCol w:w="1358"/>
      </w:tblGrid>
      <w:tr w:rsidR="008518C0" w:rsidRPr="008060F6" w:rsidTr="008227F0">
        <w:trPr>
          <w:trHeight w:val="372"/>
          <w:jc w:val="center"/>
        </w:trPr>
        <w:tc>
          <w:tcPr>
            <w:tcW w:w="1409" w:type="pct"/>
            <w:vMerge w:val="restart"/>
            <w:vAlign w:val="center"/>
          </w:tcPr>
          <w:p w:rsidR="008518C0" w:rsidRPr="00EC5100" w:rsidRDefault="008518C0" w:rsidP="008227F0">
            <w:pPr>
              <w:spacing w:before="120" w:after="60" w:line="312" w:lineRule="auto"/>
              <w:ind w:left="-57" w:right="-57"/>
              <w:jc w:val="center"/>
              <w:rPr>
                <w:rFonts w:ascii="Times New Roman" w:hAnsi="Times New Roman" w:cs="Times New Roman"/>
                <w:b/>
                <w:sz w:val="26"/>
                <w:szCs w:val="26"/>
                <w:lang w:val="en-US"/>
              </w:rPr>
            </w:pPr>
            <w:r w:rsidRPr="00EC5100">
              <w:rPr>
                <w:rFonts w:ascii="Times New Roman" w:hAnsi="Times New Roman" w:cs="Times New Roman"/>
                <w:b/>
                <w:sz w:val="26"/>
                <w:szCs w:val="26"/>
                <w:lang w:val="en-US"/>
              </w:rPr>
              <w:t>Vùng</w:t>
            </w:r>
          </w:p>
        </w:tc>
        <w:tc>
          <w:tcPr>
            <w:tcW w:w="3591" w:type="pct"/>
            <w:gridSpan w:val="4"/>
            <w:vAlign w:val="center"/>
          </w:tcPr>
          <w:p w:rsidR="008518C0" w:rsidRPr="008060F6" w:rsidRDefault="008518C0"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Nhóm nghiên cứu,</w:t>
            </w:r>
            <w:r w:rsidR="00F065AA" w:rsidRPr="008060F6">
              <w:rPr>
                <w:rFonts w:ascii="Times New Roman" w:hAnsi="Times New Roman" w:cs="Times New Roman"/>
                <w:sz w:val="26"/>
                <w:szCs w:val="26"/>
                <w:lang w:val="en-US"/>
              </w:rPr>
              <w:t xml:space="preserve"> n</w:t>
            </w:r>
            <w:r w:rsidR="00A36075" w:rsidRPr="008060F6">
              <w:rPr>
                <w:rFonts w:ascii="Times New Roman" w:hAnsi="Times New Roman" w:cs="Times New Roman"/>
                <w:sz w:val="26"/>
                <w:szCs w:val="26"/>
                <w:lang w:val="en-US"/>
              </w:rPr>
              <w:t xml:space="preserve"> </w:t>
            </w:r>
            <w:r w:rsidR="00F065AA" w:rsidRPr="008060F6">
              <w:rPr>
                <w:rFonts w:ascii="Times New Roman" w:hAnsi="Times New Roman" w:cs="Times New Roman"/>
                <w:sz w:val="26"/>
                <w:szCs w:val="26"/>
                <w:lang w:val="en-US"/>
              </w:rPr>
              <w:t>(%),</w:t>
            </w:r>
            <w:r w:rsidRPr="008060F6">
              <w:rPr>
                <w:rFonts w:ascii="Times New Roman" w:hAnsi="Times New Roman" w:cs="Times New Roman"/>
                <w:sz w:val="26"/>
                <w:szCs w:val="26"/>
                <w:lang w:val="en-US"/>
              </w:rPr>
              <w:t xml:space="preserve"> N1=111</w:t>
            </w:r>
            <w:r w:rsidR="00A36075" w:rsidRPr="008060F6">
              <w:rPr>
                <w:rFonts w:ascii="Times New Roman" w:hAnsi="Times New Roman" w:cs="Times New Roman"/>
                <w:sz w:val="26"/>
                <w:szCs w:val="26"/>
                <w:lang w:val="en-US"/>
              </w:rPr>
              <w:t xml:space="preserve"> khớp</w:t>
            </w:r>
          </w:p>
        </w:tc>
      </w:tr>
      <w:tr w:rsidR="008518C0" w:rsidRPr="008060F6" w:rsidTr="008227F0">
        <w:trPr>
          <w:trHeight w:val="372"/>
          <w:jc w:val="center"/>
        </w:trPr>
        <w:tc>
          <w:tcPr>
            <w:tcW w:w="1409" w:type="pct"/>
            <w:vMerge/>
            <w:vAlign w:val="center"/>
          </w:tcPr>
          <w:p w:rsidR="008518C0" w:rsidRPr="008060F6" w:rsidRDefault="008518C0" w:rsidP="008227F0">
            <w:pPr>
              <w:spacing w:before="120" w:after="60" w:line="312" w:lineRule="auto"/>
              <w:ind w:left="-57" w:right="-57"/>
              <w:jc w:val="center"/>
              <w:rPr>
                <w:rFonts w:ascii="Times New Roman" w:hAnsi="Times New Roman" w:cs="Times New Roman"/>
                <w:sz w:val="26"/>
                <w:szCs w:val="26"/>
                <w:lang w:val="en-US"/>
              </w:rPr>
            </w:pPr>
          </w:p>
        </w:tc>
        <w:tc>
          <w:tcPr>
            <w:tcW w:w="1159" w:type="pct"/>
            <w:vAlign w:val="center"/>
          </w:tcPr>
          <w:p w:rsidR="008518C0" w:rsidRPr="00B71361" w:rsidRDefault="008518C0" w:rsidP="008227F0">
            <w:pPr>
              <w:spacing w:before="120" w:after="60" w:line="312" w:lineRule="auto"/>
              <w:ind w:left="-57" w:right="-57"/>
              <w:jc w:val="center"/>
              <w:rPr>
                <w:rFonts w:ascii="Times New Roman" w:hAnsi="Times New Roman" w:cs="Times New Roman"/>
                <w:spacing w:val="-8"/>
                <w:sz w:val="26"/>
                <w:szCs w:val="26"/>
                <w:lang w:val="en-US"/>
              </w:rPr>
            </w:pPr>
            <w:r w:rsidRPr="00B71361">
              <w:rPr>
                <w:rFonts w:ascii="Times New Roman" w:hAnsi="Times New Roman" w:cs="Times New Roman"/>
                <w:spacing w:val="-8"/>
                <w:sz w:val="26"/>
                <w:szCs w:val="26"/>
                <w:lang w:val="en-US"/>
              </w:rPr>
              <w:t>Không tổn thương</w:t>
            </w:r>
          </w:p>
        </w:tc>
        <w:tc>
          <w:tcPr>
            <w:tcW w:w="827" w:type="pct"/>
            <w:vAlign w:val="center"/>
          </w:tcPr>
          <w:p w:rsidR="008518C0" w:rsidRPr="008060F6" w:rsidRDefault="008518C0"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1</w:t>
            </w:r>
          </w:p>
        </w:tc>
        <w:tc>
          <w:tcPr>
            <w:tcW w:w="831" w:type="pct"/>
            <w:vAlign w:val="center"/>
          </w:tcPr>
          <w:p w:rsidR="008518C0" w:rsidRPr="008060F6" w:rsidRDefault="008518C0"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2</w:t>
            </w:r>
          </w:p>
        </w:tc>
        <w:tc>
          <w:tcPr>
            <w:tcW w:w="775" w:type="pct"/>
            <w:vAlign w:val="center"/>
          </w:tcPr>
          <w:p w:rsidR="008518C0" w:rsidRPr="008060F6" w:rsidRDefault="008518C0"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3</w:t>
            </w:r>
          </w:p>
        </w:tc>
      </w:tr>
      <w:tr w:rsidR="00512D8A" w:rsidRPr="008060F6" w:rsidTr="008227F0">
        <w:trPr>
          <w:trHeight w:val="365"/>
          <w:jc w:val="center"/>
        </w:trPr>
        <w:tc>
          <w:tcPr>
            <w:tcW w:w="1409" w:type="pct"/>
          </w:tcPr>
          <w:p w:rsidR="004B46D1" w:rsidRPr="008060F6" w:rsidRDefault="004B46D1" w:rsidP="008227F0">
            <w:pPr>
              <w:spacing w:before="120" w:after="60" w:line="312" w:lineRule="auto"/>
              <w:ind w:left="-57" w:right="-57"/>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Mào bánh chè</w:t>
            </w:r>
          </w:p>
        </w:tc>
        <w:tc>
          <w:tcPr>
            <w:tcW w:w="1159"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35</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31,5</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27"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42</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37,8</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31"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26</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23,4</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775"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8</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7,2</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r>
      <w:tr w:rsidR="00512D8A" w:rsidRPr="008060F6" w:rsidTr="008227F0">
        <w:trPr>
          <w:jc w:val="center"/>
        </w:trPr>
        <w:tc>
          <w:tcPr>
            <w:tcW w:w="1409" w:type="pct"/>
          </w:tcPr>
          <w:p w:rsidR="004B46D1" w:rsidRPr="008060F6" w:rsidRDefault="004B46D1" w:rsidP="008227F0">
            <w:pPr>
              <w:spacing w:before="120" w:after="60" w:line="312" w:lineRule="auto"/>
              <w:ind w:left="-57" w:right="-57"/>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trong bánh chè</w:t>
            </w:r>
          </w:p>
        </w:tc>
        <w:tc>
          <w:tcPr>
            <w:tcW w:w="1159"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45</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40,5</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27"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13</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11,7</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31"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35</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31,5</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775"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18</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16,2</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r>
      <w:tr w:rsidR="00512D8A" w:rsidRPr="008060F6" w:rsidTr="008227F0">
        <w:trPr>
          <w:jc w:val="center"/>
        </w:trPr>
        <w:tc>
          <w:tcPr>
            <w:tcW w:w="1409" w:type="pct"/>
          </w:tcPr>
          <w:p w:rsidR="004B46D1" w:rsidRPr="008060F6" w:rsidRDefault="004B46D1" w:rsidP="008227F0">
            <w:pPr>
              <w:spacing w:before="120" w:after="60" w:line="312" w:lineRule="auto"/>
              <w:ind w:left="-57" w:right="-57"/>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ngoài chè</w:t>
            </w:r>
          </w:p>
        </w:tc>
        <w:tc>
          <w:tcPr>
            <w:tcW w:w="1159"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60</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54,1</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27"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10</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9,0</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31"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19</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17,1</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775"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22</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20,7</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r>
      <w:tr w:rsidR="00512D8A" w:rsidRPr="008060F6" w:rsidTr="008227F0">
        <w:trPr>
          <w:jc w:val="center"/>
        </w:trPr>
        <w:tc>
          <w:tcPr>
            <w:tcW w:w="1409" w:type="pct"/>
          </w:tcPr>
          <w:p w:rsidR="00512D8A" w:rsidRPr="008060F6" w:rsidRDefault="00512D8A" w:rsidP="008227F0">
            <w:pPr>
              <w:spacing w:before="120" w:after="60" w:line="312" w:lineRule="auto"/>
              <w:ind w:left="-57" w:right="-57"/>
              <w:jc w:val="both"/>
              <w:rPr>
                <w:rFonts w:ascii="Times New Roman" w:hAnsi="Times New Roman" w:cs="Times New Roman"/>
                <w:sz w:val="26"/>
                <w:szCs w:val="26"/>
              </w:rPr>
            </w:pPr>
            <w:r w:rsidRPr="008060F6">
              <w:rPr>
                <w:rFonts w:ascii="Times New Roman" w:hAnsi="Times New Roman" w:cs="Times New Roman"/>
                <w:sz w:val="26"/>
                <w:szCs w:val="26"/>
              </w:rPr>
              <w:t>T</w:t>
            </w:r>
            <w:r w:rsidR="008518C0" w:rsidRPr="008060F6">
              <w:rPr>
                <w:rFonts w:ascii="Times New Roman" w:hAnsi="Times New Roman" w:cs="Times New Roman"/>
                <w:sz w:val="26"/>
                <w:szCs w:val="26"/>
              </w:rPr>
              <w:t xml:space="preserve">ỷ </w:t>
            </w:r>
            <w:r w:rsidRPr="008060F6">
              <w:rPr>
                <w:rFonts w:ascii="Times New Roman" w:hAnsi="Times New Roman" w:cs="Times New Roman"/>
                <w:sz w:val="26"/>
                <w:szCs w:val="26"/>
              </w:rPr>
              <w:t>lệ xương bánh chè</w:t>
            </w:r>
          </w:p>
        </w:tc>
        <w:tc>
          <w:tcPr>
            <w:tcW w:w="3591" w:type="pct"/>
            <w:gridSpan w:val="4"/>
          </w:tcPr>
          <w:p w:rsidR="00512D8A" w:rsidRPr="008060F6" w:rsidRDefault="00512D8A"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96 (86,5%</w:t>
            </w:r>
            <w:r w:rsidR="008518C0" w:rsidRPr="008060F6">
              <w:rPr>
                <w:rFonts w:ascii="Times New Roman" w:hAnsi="Times New Roman" w:cs="Times New Roman"/>
                <w:sz w:val="26"/>
                <w:szCs w:val="26"/>
                <w:lang w:val="en-US"/>
              </w:rPr>
              <w:t>)</w:t>
            </w:r>
          </w:p>
        </w:tc>
      </w:tr>
      <w:tr w:rsidR="00512D8A" w:rsidRPr="008060F6" w:rsidTr="008227F0">
        <w:trPr>
          <w:jc w:val="center"/>
        </w:trPr>
        <w:tc>
          <w:tcPr>
            <w:tcW w:w="1409" w:type="pct"/>
          </w:tcPr>
          <w:p w:rsidR="004B46D1" w:rsidRPr="008060F6" w:rsidRDefault="004B46D1" w:rsidP="008227F0">
            <w:pPr>
              <w:spacing w:before="120" w:after="60" w:line="312" w:lineRule="auto"/>
              <w:ind w:left="-57" w:right="-57"/>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trong ròng rọc</w:t>
            </w:r>
          </w:p>
        </w:tc>
        <w:tc>
          <w:tcPr>
            <w:tcW w:w="1159"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60</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54,1</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27"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7</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6,3</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31"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17</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15,3</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775"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27</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24,3</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r>
      <w:tr w:rsidR="00512D8A" w:rsidRPr="008060F6" w:rsidTr="008227F0">
        <w:trPr>
          <w:jc w:val="center"/>
        </w:trPr>
        <w:tc>
          <w:tcPr>
            <w:tcW w:w="1409" w:type="pct"/>
          </w:tcPr>
          <w:p w:rsidR="004B46D1" w:rsidRPr="008060F6" w:rsidRDefault="004B46D1" w:rsidP="008227F0">
            <w:pPr>
              <w:spacing w:before="120" w:after="60" w:line="312" w:lineRule="auto"/>
              <w:ind w:left="-57" w:right="-57"/>
              <w:jc w:val="both"/>
              <w:rPr>
                <w:rFonts w:ascii="Times New Roman" w:hAnsi="Times New Roman" w:cs="Times New Roman"/>
                <w:sz w:val="26"/>
                <w:szCs w:val="26"/>
              </w:rPr>
            </w:pPr>
            <w:r w:rsidRPr="008060F6">
              <w:rPr>
                <w:rFonts w:ascii="Times New Roman" w:hAnsi="Times New Roman" w:cs="Times New Roman"/>
                <w:sz w:val="26"/>
                <w:szCs w:val="26"/>
              </w:rPr>
              <w:t>Mặt ngoài ròng rọc</w:t>
            </w:r>
          </w:p>
        </w:tc>
        <w:tc>
          <w:tcPr>
            <w:tcW w:w="1159"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74</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66,7</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27"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9</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8,1</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31"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13</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11,7</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775"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15</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13,5</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r>
      <w:tr w:rsidR="00512D8A" w:rsidRPr="008060F6" w:rsidTr="008227F0">
        <w:trPr>
          <w:jc w:val="center"/>
        </w:trPr>
        <w:tc>
          <w:tcPr>
            <w:tcW w:w="1409" w:type="pct"/>
          </w:tcPr>
          <w:p w:rsidR="004B46D1" w:rsidRPr="008060F6" w:rsidRDefault="004B46D1" w:rsidP="008227F0">
            <w:pPr>
              <w:spacing w:before="120" w:after="60" w:line="312" w:lineRule="auto"/>
              <w:ind w:left="-57" w:right="-57"/>
              <w:jc w:val="both"/>
              <w:rPr>
                <w:rFonts w:ascii="Times New Roman" w:hAnsi="Times New Roman" w:cs="Times New Roman"/>
                <w:b/>
                <w:sz w:val="26"/>
                <w:szCs w:val="26"/>
                <w:lang w:val="en-US"/>
              </w:rPr>
            </w:pPr>
            <w:r w:rsidRPr="008060F6">
              <w:rPr>
                <w:rFonts w:ascii="Times New Roman" w:hAnsi="Times New Roman" w:cs="Times New Roman"/>
                <w:b/>
                <w:sz w:val="26"/>
                <w:szCs w:val="26"/>
                <w:lang w:val="en-US"/>
              </w:rPr>
              <w:t>Mặt lồi cầu trong</w:t>
            </w:r>
          </w:p>
        </w:tc>
        <w:tc>
          <w:tcPr>
            <w:tcW w:w="1159"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26</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23,4</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27"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4</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3,6</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31"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22</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19,8</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775" w:type="pct"/>
          </w:tcPr>
          <w:p w:rsidR="004B46D1" w:rsidRPr="008060F6" w:rsidRDefault="004B46D1" w:rsidP="008227F0">
            <w:pPr>
              <w:spacing w:before="120" w:after="60" w:line="312" w:lineRule="auto"/>
              <w:ind w:left="-57" w:right="-57"/>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59</w:t>
            </w:r>
            <w:r w:rsidR="008518C0" w:rsidRPr="008060F6">
              <w:rPr>
                <w:rFonts w:ascii="Times New Roman" w:hAnsi="Times New Roman" w:cs="Times New Roman"/>
                <w:b/>
                <w:sz w:val="26"/>
                <w:szCs w:val="26"/>
                <w:lang w:val="en-US"/>
              </w:rPr>
              <w:t xml:space="preserve"> (</w:t>
            </w:r>
            <w:r w:rsidRPr="008060F6">
              <w:rPr>
                <w:rFonts w:ascii="Times New Roman" w:hAnsi="Times New Roman" w:cs="Times New Roman"/>
                <w:b/>
                <w:sz w:val="26"/>
                <w:szCs w:val="26"/>
                <w:lang w:val="en-US"/>
              </w:rPr>
              <w:t>53,2</w:t>
            </w:r>
            <w:r w:rsidR="00512D8A" w:rsidRPr="008060F6">
              <w:rPr>
                <w:rFonts w:ascii="Times New Roman" w:hAnsi="Times New Roman" w:cs="Times New Roman"/>
                <w:b/>
                <w:sz w:val="26"/>
                <w:szCs w:val="26"/>
                <w:lang w:val="en-US"/>
              </w:rPr>
              <w:t>%</w:t>
            </w:r>
            <w:r w:rsidR="008518C0" w:rsidRPr="008060F6">
              <w:rPr>
                <w:rFonts w:ascii="Times New Roman" w:hAnsi="Times New Roman" w:cs="Times New Roman"/>
                <w:b/>
                <w:sz w:val="26"/>
                <w:szCs w:val="26"/>
                <w:lang w:val="en-US"/>
              </w:rPr>
              <w:t>)</w:t>
            </w:r>
          </w:p>
        </w:tc>
      </w:tr>
      <w:tr w:rsidR="00512D8A" w:rsidRPr="008060F6" w:rsidTr="008227F0">
        <w:trPr>
          <w:jc w:val="center"/>
        </w:trPr>
        <w:tc>
          <w:tcPr>
            <w:tcW w:w="1409" w:type="pct"/>
          </w:tcPr>
          <w:p w:rsidR="004B46D1" w:rsidRPr="008060F6" w:rsidRDefault="004B46D1" w:rsidP="008227F0">
            <w:pPr>
              <w:spacing w:before="120" w:after="60" w:line="312" w:lineRule="auto"/>
              <w:ind w:left="-57" w:right="-57"/>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lồi cầu ngoài</w:t>
            </w:r>
          </w:p>
        </w:tc>
        <w:tc>
          <w:tcPr>
            <w:tcW w:w="1159"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63</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56,8</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27"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9</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8,1</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31"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20</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18,0</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775"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19</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17,1</w:t>
            </w:r>
            <w:r w:rsidR="00512D8A"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r>
      <w:tr w:rsidR="00142B93" w:rsidRPr="008060F6" w:rsidTr="008227F0">
        <w:trPr>
          <w:jc w:val="center"/>
        </w:trPr>
        <w:tc>
          <w:tcPr>
            <w:tcW w:w="1409" w:type="pct"/>
          </w:tcPr>
          <w:p w:rsidR="00142B93" w:rsidRPr="008060F6" w:rsidRDefault="00142B93" w:rsidP="008227F0">
            <w:pPr>
              <w:spacing w:before="120" w:after="60" w:line="312" w:lineRule="auto"/>
              <w:ind w:left="-57" w:right="-57"/>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Tỷ lệ xương đùi</w:t>
            </w:r>
          </w:p>
        </w:tc>
        <w:tc>
          <w:tcPr>
            <w:tcW w:w="3591" w:type="pct"/>
            <w:gridSpan w:val="4"/>
          </w:tcPr>
          <w:p w:rsidR="00142B93" w:rsidRPr="008060F6" w:rsidRDefault="00142B93"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99 (89,2%)</w:t>
            </w:r>
          </w:p>
        </w:tc>
      </w:tr>
      <w:tr w:rsidR="00512D8A" w:rsidRPr="008060F6" w:rsidTr="008227F0">
        <w:trPr>
          <w:jc w:val="center"/>
        </w:trPr>
        <w:tc>
          <w:tcPr>
            <w:tcW w:w="1409" w:type="pct"/>
          </w:tcPr>
          <w:p w:rsidR="004B46D1" w:rsidRPr="008060F6" w:rsidRDefault="004B46D1" w:rsidP="008227F0">
            <w:pPr>
              <w:spacing w:before="120" w:after="60" w:line="312" w:lineRule="auto"/>
              <w:ind w:left="-57" w:right="-57"/>
              <w:jc w:val="both"/>
              <w:rPr>
                <w:rFonts w:ascii="Times New Roman" w:hAnsi="Times New Roman" w:cs="Times New Roman"/>
                <w:b/>
                <w:sz w:val="26"/>
                <w:szCs w:val="26"/>
                <w:lang w:val="en-US"/>
              </w:rPr>
            </w:pPr>
            <w:r w:rsidRPr="008060F6">
              <w:rPr>
                <w:rFonts w:ascii="Times New Roman" w:hAnsi="Times New Roman" w:cs="Times New Roman"/>
                <w:b/>
                <w:sz w:val="26"/>
                <w:szCs w:val="26"/>
                <w:lang w:val="en-US"/>
              </w:rPr>
              <w:t xml:space="preserve">Mâm chày </w:t>
            </w:r>
            <w:r w:rsidR="00866DCC" w:rsidRPr="008060F6">
              <w:rPr>
                <w:rFonts w:ascii="Times New Roman" w:hAnsi="Times New Roman" w:cs="Times New Roman"/>
                <w:b/>
                <w:sz w:val="26"/>
                <w:szCs w:val="26"/>
                <w:lang w:val="en-US"/>
              </w:rPr>
              <w:t>trong</w:t>
            </w:r>
          </w:p>
        </w:tc>
        <w:tc>
          <w:tcPr>
            <w:tcW w:w="1159"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34</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30,6</w:t>
            </w:r>
            <w:r w:rsidR="00142B93"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27"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9</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30,6</w:t>
            </w:r>
            <w:r w:rsidR="00142B93"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31"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19</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17,1</w:t>
            </w:r>
            <w:r w:rsidR="00142B93"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775" w:type="pct"/>
          </w:tcPr>
          <w:p w:rsidR="004B46D1" w:rsidRPr="008060F6" w:rsidRDefault="004B46D1" w:rsidP="008227F0">
            <w:pPr>
              <w:spacing w:before="120" w:after="60" w:line="312" w:lineRule="auto"/>
              <w:ind w:left="-57" w:right="-57"/>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49</w:t>
            </w:r>
            <w:r w:rsidR="008518C0" w:rsidRPr="008060F6">
              <w:rPr>
                <w:rFonts w:ascii="Times New Roman" w:hAnsi="Times New Roman" w:cs="Times New Roman"/>
                <w:b/>
                <w:sz w:val="26"/>
                <w:szCs w:val="26"/>
                <w:lang w:val="en-US"/>
              </w:rPr>
              <w:t xml:space="preserve"> (</w:t>
            </w:r>
            <w:r w:rsidRPr="008060F6">
              <w:rPr>
                <w:rFonts w:ascii="Times New Roman" w:hAnsi="Times New Roman" w:cs="Times New Roman"/>
                <w:b/>
                <w:sz w:val="26"/>
                <w:szCs w:val="26"/>
                <w:lang w:val="en-US"/>
              </w:rPr>
              <w:t>44,1</w:t>
            </w:r>
            <w:r w:rsidR="00142B93" w:rsidRPr="008060F6">
              <w:rPr>
                <w:rFonts w:ascii="Times New Roman" w:hAnsi="Times New Roman" w:cs="Times New Roman"/>
                <w:b/>
                <w:sz w:val="26"/>
                <w:szCs w:val="26"/>
                <w:lang w:val="en-US"/>
              </w:rPr>
              <w:t>%</w:t>
            </w:r>
            <w:r w:rsidR="008518C0" w:rsidRPr="008060F6">
              <w:rPr>
                <w:rFonts w:ascii="Times New Roman" w:hAnsi="Times New Roman" w:cs="Times New Roman"/>
                <w:b/>
                <w:sz w:val="26"/>
                <w:szCs w:val="26"/>
                <w:lang w:val="en-US"/>
              </w:rPr>
              <w:t>)</w:t>
            </w:r>
          </w:p>
        </w:tc>
      </w:tr>
      <w:tr w:rsidR="00512D8A" w:rsidRPr="008060F6" w:rsidTr="008227F0">
        <w:trPr>
          <w:jc w:val="center"/>
        </w:trPr>
        <w:tc>
          <w:tcPr>
            <w:tcW w:w="1409" w:type="pct"/>
          </w:tcPr>
          <w:p w:rsidR="004B46D1" w:rsidRPr="008060F6" w:rsidRDefault="004B46D1" w:rsidP="008227F0">
            <w:pPr>
              <w:spacing w:before="120" w:after="60" w:line="312" w:lineRule="auto"/>
              <w:ind w:left="-57" w:right="-57"/>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 xml:space="preserve">Mâm chày </w:t>
            </w:r>
            <w:r w:rsidR="00866DCC" w:rsidRPr="008060F6">
              <w:rPr>
                <w:rFonts w:ascii="Times New Roman" w:hAnsi="Times New Roman" w:cs="Times New Roman"/>
                <w:sz w:val="26"/>
                <w:szCs w:val="26"/>
                <w:lang w:val="en-US"/>
              </w:rPr>
              <w:t>ngoài</w:t>
            </w:r>
          </w:p>
        </w:tc>
        <w:tc>
          <w:tcPr>
            <w:tcW w:w="1159"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87</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78,4</w:t>
            </w:r>
            <w:r w:rsidR="00142B93"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27"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11</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9,9</w:t>
            </w:r>
            <w:r w:rsidR="00142B93"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831"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6</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5,4</w:t>
            </w:r>
            <w:r w:rsidR="00142B93"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c>
          <w:tcPr>
            <w:tcW w:w="775" w:type="pct"/>
          </w:tcPr>
          <w:p w:rsidR="004B46D1" w:rsidRPr="008060F6" w:rsidRDefault="004B46D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7</w:t>
            </w:r>
            <w:r w:rsidR="008518C0" w:rsidRPr="008060F6">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6,3</w:t>
            </w:r>
            <w:r w:rsidR="00142B93" w:rsidRPr="008060F6">
              <w:rPr>
                <w:rFonts w:ascii="Times New Roman" w:hAnsi="Times New Roman" w:cs="Times New Roman"/>
                <w:sz w:val="26"/>
                <w:szCs w:val="26"/>
                <w:lang w:val="en-US"/>
              </w:rPr>
              <w:t>%</w:t>
            </w:r>
            <w:r w:rsidR="008518C0" w:rsidRPr="008060F6">
              <w:rPr>
                <w:rFonts w:ascii="Times New Roman" w:hAnsi="Times New Roman" w:cs="Times New Roman"/>
                <w:sz w:val="26"/>
                <w:szCs w:val="26"/>
                <w:lang w:val="en-US"/>
              </w:rPr>
              <w:t>)</w:t>
            </w:r>
          </w:p>
        </w:tc>
      </w:tr>
      <w:tr w:rsidR="00142B93" w:rsidRPr="008060F6" w:rsidTr="008227F0">
        <w:trPr>
          <w:jc w:val="center"/>
        </w:trPr>
        <w:tc>
          <w:tcPr>
            <w:tcW w:w="1409" w:type="pct"/>
          </w:tcPr>
          <w:p w:rsidR="00142B93" w:rsidRPr="008060F6" w:rsidRDefault="00142B93" w:rsidP="008227F0">
            <w:pPr>
              <w:spacing w:before="120" w:after="60" w:line="312" w:lineRule="auto"/>
              <w:ind w:left="-57" w:right="-57"/>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T.lệ xương chày</w:t>
            </w:r>
          </w:p>
        </w:tc>
        <w:tc>
          <w:tcPr>
            <w:tcW w:w="3591" w:type="pct"/>
            <w:gridSpan w:val="4"/>
          </w:tcPr>
          <w:p w:rsidR="00142B93" w:rsidRPr="008060F6" w:rsidRDefault="00142B93"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84 (</w:t>
            </w:r>
            <w:r w:rsidR="00C1727F" w:rsidRPr="008060F6">
              <w:rPr>
                <w:rFonts w:ascii="Times New Roman" w:hAnsi="Times New Roman" w:cs="Times New Roman"/>
                <w:sz w:val="26"/>
                <w:szCs w:val="26"/>
                <w:lang w:val="en-US"/>
              </w:rPr>
              <w:t>75,7%)</w:t>
            </w:r>
          </w:p>
        </w:tc>
      </w:tr>
      <w:tr w:rsidR="009778D1" w:rsidRPr="008060F6" w:rsidTr="008227F0">
        <w:trPr>
          <w:jc w:val="center"/>
        </w:trPr>
        <w:tc>
          <w:tcPr>
            <w:tcW w:w="1409" w:type="pct"/>
          </w:tcPr>
          <w:p w:rsidR="009778D1" w:rsidRPr="008060F6" w:rsidRDefault="009778D1" w:rsidP="008227F0">
            <w:pPr>
              <w:spacing w:before="120" w:after="60" w:line="312" w:lineRule="auto"/>
              <w:ind w:left="-57" w:right="-57"/>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T.lệ chung</w:t>
            </w:r>
          </w:p>
        </w:tc>
        <w:tc>
          <w:tcPr>
            <w:tcW w:w="3591" w:type="pct"/>
            <w:gridSpan w:val="4"/>
          </w:tcPr>
          <w:p w:rsidR="009778D1" w:rsidRPr="008060F6" w:rsidRDefault="00422DC1" w:rsidP="008227F0">
            <w:pPr>
              <w:spacing w:before="120" w:after="60" w:line="312"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Nhóm</w:t>
            </w:r>
            <w:r w:rsidR="00C1727F" w:rsidRPr="008060F6">
              <w:rPr>
                <w:rFonts w:ascii="Times New Roman" w:hAnsi="Times New Roman" w:cs="Times New Roman"/>
                <w:sz w:val="26"/>
                <w:szCs w:val="26"/>
                <w:lang w:val="en-US"/>
              </w:rPr>
              <w:t xml:space="preserve"> nghiên cứu</w:t>
            </w:r>
            <w:r w:rsidRPr="008060F6">
              <w:rPr>
                <w:rFonts w:ascii="Times New Roman" w:hAnsi="Times New Roman" w:cs="Times New Roman"/>
                <w:sz w:val="26"/>
                <w:szCs w:val="26"/>
                <w:lang w:val="en-US"/>
              </w:rPr>
              <w:t>: 109 (98,2%)</w:t>
            </w:r>
            <w:r w:rsidR="00C1727F" w:rsidRPr="008060F6">
              <w:rPr>
                <w:rFonts w:ascii="Times New Roman" w:hAnsi="Times New Roman" w:cs="Times New Roman"/>
                <w:sz w:val="26"/>
                <w:szCs w:val="26"/>
                <w:lang w:val="en-US"/>
              </w:rPr>
              <w:t>, N1=111</w:t>
            </w:r>
          </w:p>
        </w:tc>
      </w:tr>
    </w:tbl>
    <w:p w:rsidR="00B71361" w:rsidRDefault="00142B93"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p>
    <w:p w:rsidR="00CE32A4" w:rsidRPr="008060F6" w:rsidRDefault="00142B93" w:rsidP="00B71361">
      <w:pPr>
        <w:spacing w:after="0" w:line="360"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B71361" w:rsidRPr="008060F6">
        <w:rPr>
          <w:rFonts w:ascii="Times New Roman" w:hAnsi="Times New Roman" w:cs="Times New Roman"/>
          <w:sz w:val="26"/>
          <w:szCs w:val="26"/>
          <w:lang w:val="es-ES_tradnl"/>
        </w:rPr>
        <w:t>Có</w:t>
      </w:r>
      <w:r w:rsidR="006B4286" w:rsidRPr="008060F6">
        <w:rPr>
          <w:rFonts w:ascii="Times New Roman" w:hAnsi="Times New Roman" w:cs="Times New Roman"/>
          <w:sz w:val="26"/>
          <w:szCs w:val="26"/>
          <w:lang w:val="es-ES_tradnl"/>
        </w:rPr>
        <w:t xml:space="preserve"> 98,2 số khớp có tổn thương sụn trong đó </w:t>
      </w:r>
      <w:r w:rsidRPr="008060F6">
        <w:rPr>
          <w:rFonts w:ascii="Times New Roman" w:hAnsi="Times New Roman" w:cs="Times New Roman"/>
          <w:sz w:val="26"/>
          <w:szCs w:val="26"/>
          <w:lang w:val="es-ES_tradnl"/>
        </w:rPr>
        <w:t xml:space="preserve">xương đùi gặp tỷ lệ tổn thương sụn cao nhất (89,2%), sau đó đến xương bánh chè (86,5%), xương chày (75,7%); vị trí tổn thương </w:t>
      </w:r>
      <w:r w:rsidR="00866DCC" w:rsidRPr="008060F6">
        <w:rPr>
          <w:rFonts w:ascii="Times New Roman" w:hAnsi="Times New Roman" w:cs="Times New Roman"/>
          <w:sz w:val="26"/>
          <w:szCs w:val="26"/>
          <w:lang w:val="es-ES_tradnl"/>
        </w:rPr>
        <w:t xml:space="preserve">hay gặp nhất và cũng nặng nhất là mặt lồi cầu trong </w:t>
      </w:r>
      <w:r w:rsidR="00512EBB" w:rsidRPr="008060F6">
        <w:rPr>
          <w:rFonts w:ascii="Times New Roman" w:hAnsi="Times New Roman" w:cs="Times New Roman"/>
          <w:sz w:val="26"/>
          <w:szCs w:val="26"/>
          <w:lang w:val="es-ES_tradnl"/>
        </w:rPr>
        <w:t xml:space="preserve">xương đùi </w:t>
      </w:r>
      <w:r w:rsidR="00866DCC" w:rsidRPr="008060F6">
        <w:rPr>
          <w:rFonts w:ascii="Times New Roman" w:hAnsi="Times New Roman" w:cs="Times New Roman"/>
          <w:sz w:val="26"/>
          <w:szCs w:val="26"/>
          <w:lang w:val="es-ES_tradnl"/>
        </w:rPr>
        <w:t>(</w:t>
      </w:r>
      <w:r w:rsidR="00FF600B" w:rsidRPr="008060F6">
        <w:rPr>
          <w:rFonts w:ascii="Times New Roman" w:hAnsi="Times New Roman" w:cs="Times New Roman"/>
          <w:sz w:val="26"/>
          <w:szCs w:val="26"/>
          <w:lang w:val="es-ES_tradnl"/>
        </w:rPr>
        <w:t xml:space="preserve">tổn thương độ 3 chiếm tỷ lệ </w:t>
      </w:r>
      <w:r w:rsidR="00866DCC" w:rsidRPr="008060F6">
        <w:rPr>
          <w:rFonts w:ascii="Times New Roman" w:hAnsi="Times New Roman" w:cs="Times New Roman"/>
          <w:sz w:val="26"/>
          <w:szCs w:val="26"/>
          <w:lang w:val="es-ES_tradnl"/>
        </w:rPr>
        <w:t>53,2%) và mâm chày trong (</w:t>
      </w:r>
      <w:r w:rsidR="00FF600B" w:rsidRPr="008060F6">
        <w:rPr>
          <w:rFonts w:ascii="Times New Roman" w:hAnsi="Times New Roman" w:cs="Times New Roman"/>
          <w:sz w:val="26"/>
          <w:szCs w:val="26"/>
          <w:lang w:val="es-ES_tradnl"/>
        </w:rPr>
        <w:t xml:space="preserve">tổn thương độ 3 chiếm tỷ lệ </w:t>
      </w:r>
      <w:r w:rsidR="00866DCC" w:rsidRPr="008060F6">
        <w:rPr>
          <w:rFonts w:ascii="Times New Roman" w:hAnsi="Times New Roman" w:cs="Times New Roman"/>
          <w:sz w:val="26"/>
          <w:szCs w:val="26"/>
          <w:lang w:val="es-ES_tradnl"/>
        </w:rPr>
        <w:t>44,1%).</w:t>
      </w:r>
    </w:p>
    <w:p w:rsidR="00B71361" w:rsidRDefault="00B71361">
      <w:pPr>
        <w:rPr>
          <w:rFonts w:ascii="Times New Roman" w:hAnsi="Times New Roman" w:cs="Times New Roman"/>
          <w:b/>
          <w:sz w:val="26"/>
          <w:szCs w:val="26"/>
          <w:lang w:val="es-ES_tradnl"/>
        </w:rPr>
      </w:pPr>
      <w:r>
        <w:rPr>
          <w:lang w:val="es-ES_tradnl"/>
        </w:rPr>
        <w:br w:type="page"/>
      </w:r>
    </w:p>
    <w:p w:rsidR="006B4286" w:rsidRPr="008060F6" w:rsidRDefault="006B4286" w:rsidP="00B71361">
      <w:pPr>
        <w:pStyle w:val="B"/>
        <w:spacing w:before="120" w:line="480" w:lineRule="auto"/>
        <w:rPr>
          <w:lang w:val="es-ES_tradnl"/>
        </w:rPr>
      </w:pPr>
      <w:bookmarkStart w:id="81" w:name="_Toc447130212"/>
      <w:r w:rsidRPr="008060F6">
        <w:rPr>
          <w:lang w:val="es-ES_tradnl"/>
        </w:rPr>
        <w:lastRenderedPageBreak/>
        <w:t>Bảng 3.1</w:t>
      </w:r>
      <w:r w:rsidR="00916AC9" w:rsidRPr="008060F6">
        <w:rPr>
          <w:lang w:val="es-ES_tradnl"/>
        </w:rPr>
        <w:t>1</w:t>
      </w:r>
      <w:r w:rsidRPr="008060F6">
        <w:rPr>
          <w:lang w:val="es-ES_tradnl"/>
        </w:rPr>
        <w:t xml:space="preserve">: Đặc điểm vị trí và mức độ tổn thương độ sâu sụn khớp trên </w:t>
      </w:r>
      <w:r w:rsidR="00B070E0" w:rsidRPr="008060F6">
        <w:rPr>
          <w:lang w:val="es-ES_tradnl"/>
        </w:rPr>
        <w:t>MRI</w:t>
      </w:r>
      <w:bookmarkEnd w:id="81"/>
    </w:p>
    <w:tbl>
      <w:tblPr>
        <w:tblW w:w="50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8"/>
        <w:gridCol w:w="2211"/>
        <w:gridCol w:w="1511"/>
        <w:gridCol w:w="1455"/>
        <w:gridCol w:w="1484"/>
      </w:tblGrid>
      <w:tr w:rsidR="00F065AA" w:rsidRPr="008060F6" w:rsidTr="00EC5100">
        <w:trPr>
          <w:trHeight w:val="372"/>
        </w:trPr>
        <w:tc>
          <w:tcPr>
            <w:tcW w:w="1315" w:type="pct"/>
            <w:vMerge w:val="restart"/>
            <w:vAlign w:val="center"/>
          </w:tcPr>
          <w:p w:rsidR="00F065AA" w:rsidRPr="008060F6" w:rsidRDefault="00F065AA" w:rsidP="00E52892">
            <w:pPr>
              <w:spacing w:before="120" w:after="60" w:line="36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Vùng</w:t>
            </w:r>
          </w:p>
        </w:tc>
        <w:tc>
          <w:tcPr>
            <w:tcW w:w="3685" w:type="pct"/>
            <w:gridSpan w:val="4"/>
          </w:tcPr>
          <w:p w:rsidR="00F065AA" w:rsidRPr="008060F6" w:rsidRDefault="00F065AA" w:rsidP="00E52892">
            <w:pPr>
              <w:spacing w:before="120" w:after="6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s-ES_tradnl"/>
              </w:rPr>
              <w:t>Mức độ sâu của tổn thương sụn: n (%), N1= 111 khớp</w:t>
            </w:r>
          </w:p>
        </w:tc>
      </w:tr>
      <w:tr w:rsidR="00F065AA" w:rsidRPr="008060F6" w:rsidTr="00B71361">
        <w:trPr>
          <w:trHeight w:val="372"/>
        </w:trPr>
        <w:tc>
          <w:tcPr>
            <w:tcW w:w="1315" w:type="pct"/>
            <w:vMerge/>
          </w:tcPr>
          <w:p w:rsidR="00F065AA" w:rsidRPr="008060F6" w:rsidRDefault="00F065AA" w:rsidP="00E52892">
            <w:pPr>
              <w:spacing w:before="120" w:after="60" w:line="360" w:lineRule="auto"/>
              <w:jc w:val="both"/>
              <w:rPr>
                <w:rFonts w:ascii="Times New Roman" w:hAnsi="Times New Roman" w:cs="Times New Roman"/>
                <w:b/>
                <w:sz w:val="26"/>
                <w:szCs w:val="26"/>
                <w:lang w:val="en-US"/>
              </w:rPr>
            </w:pPr>
          </w:p>
        </w:tc>
        <w:tc>
          <w:tcPr>
            <w:tcW w:w="1223" w:type="pct"/>
          </w:tcPr>
          <w:p w:rsidR="00F065AA" w:rsidRPr="008060F6" w:rsidRDefault="00F065AA" w:rsidP="00E52892">
            <w:pPr>
              <w:spacing w:before="120" w:after="6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Không tổn thương</w:t>
            </w:r>
          </w:p>
        </w:tc>
        <w:tc>
          <w:tcPr>
            <w:tcW w:w="836" w:type="pct"/>
          </w:tcPr>
          <w:p w:rsidR="00F065AA" w:rsidRPr="008060F6" w:rsidRDefault="00F065AA" w:rsidP="00E52892">
            <w:pPr>
              <w:spacing w:before="120" w:after="6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1</w:t>
            </w:r>
          </w:p>
        </w:tc>
        <w:tc>
          <w:tcPr>
            <w:tcW w:w="805" w:type="pct"/>
          </w:tcPr>
          <w:p w:rsidR="00F065AA" w:rsidRPr="008060F6" w:rsidRDefault="00F065AA" w:rsidP="00E52892">
            <w:pPr>
              <w:spacing w:before="120" w:after="6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2</w:t>
            </w:r>
          </w:p>
        </w:tc>
        <w:tc>
          <w:tcPr>
            <w:tcW w:w="820" w:type="pct"/>
          </w:tcPr>
          <w:p w:rsidR="00F065AA" w:rsidRPr="008060F6" w:rsidRDefault="00F065AA" w:rsidP="00E52892">
            <w:pPr>
              <w:spacing w:before="120" w:after="6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3</w:t>
            </w:r>
          </w:p>
        </w:tc>
      </w:tr>
      <w:tr w:rsidR="00915B06" w:rsidRPr="008060F6" w:rsidTr="00B71361">
        <w:trPr>
          <w:trHeight w:val="355"/>
        </w:trPr>
        <w:tc>
          <w:tcPr>
            <w:tcW w:w="1315" w:type="pct"/>
          </w:tcPr>
          <w:p w:rsidR="00915B06" w:rsidRPr="008060F6" w:rsidRDefault="00915B06" w:rsidP="00E52892">
            <w:pPr>
              <w:spacing w:before="120" w:after="6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Mào bánh chè</w:t>
            </w:r>
          </w:p>
        </w:tc>
        <w:tc>
          <w:tcPr>
            <w:tcW w:w="1223"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36</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32,4%</w:t>
            </w:r>
            <w:r w:rsidR="00746600" w:rsidRPr="008060F6">
              <w:rPr>
                <w:rFonts w:ascii="Times New Roman" w:eastAsia="Times New Roman" w:hAnsi="Times New Roman" w:cs="Times New Roman"/>
                <w:sz w:val="26"/>
                <w:szCs w:val="26"/>
                <w:lang w:val="en-US"/>
              </w:rPr>
              <w:t>)</w:t>
            </w:r>
          </w:p>
        </w:tc>
        <w:tc>
          <w:tcPr>
            <w:tcW w:w="836"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26</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23,4%</w:t>
            </w:r>
            <w:r w:rsidR="00746600" w:rsidRPr="008060F6">
              <w:rPr>
                <w:rFonts w:ascii="Times New Roman" w:eastAsia="Times New Roman" w:hAnsi="Times New Roman" w:cs="Times New Roman"/>
                <w:sz w:val="26"/>
                <w:szCs w:val="26"/>
                <w:lang w:val="en-US"/>
              </w:rPr>
              <w:t>)</w:t>
            </w:r>
          </w:p>
        </w:tc>
        <w:tc>
          <w:tcPr>
            <w:tcW w:w="805"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15</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13,5%</w:t>
            </w:r>
            <w:r w:rsidR="00746600" w:rsidRPr="008060F6">
              <w:rPr>
                <w:rFonts w:ascii="Times New Roman" w:eastAsia="Times New Roman" w:hAnsi="Times New Roman" w:cs="Times New Roman"/>
                <w:sz w:val="26"/>
                <w:szCs w:val="26"/>
                <w:lang w:val="en-US"/>
              </w:rPr>
              <w:t>)</w:t>
            </w:r>
          </w:p>
        </w:tc>
        <w:tc>
          <w:tcPr>
            <w:tcW w:w="820"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34</w:t>
            </w:r>
            <w:r w:rsidR="00C1727F"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30,6%</w:t>
            </w:r>
            <w:r w:rsidR="00C1727F" w:rsidRPr="008060F6">
              <w:rPr>
                <w:rFonts w:ascii="Times New Roman" w:eastAsia="Times New Roman" w:hAnsi="Times New Roman" w:cs="Times New Roman"/>
                <w:sz w:val="26"/>
                <w:szCs w:val="26"/>
                <w:lang w:val="en-US"/>
              </w:rPr>
              <w:t>)</w:t>
            </w:r>
          </w:p>
        </w:tc>
      </w:tr>
      <w:tr w:rsidR="00915B06" w:rsidRPr="008060F6" w:rsidTr="00B71361">
        <w:tc>
          <w:tcPr>
            <w:tcW w:w="1315" w:type="pct"/>
          </w:tcPr>
          <w:p w:rsidR="00915B06" w:rsidRPr="008060F6" w:rsidRDefault="00915B06" w:rsidP="00E52892">
            <w:pPr>
              <w:spacing w:before="120" w:after="6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trong bánh chè</w:t>
            </w:r>
          </w:p>
        </w:tc>
        <w:tc>
          <w:tcPr>
            <w:tcW w:w="1223"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45</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40,5%</w:t>
            </w:r>
            <w:r w:rsidR="00746600" w:rsidRPr="008060F6">
              <w:rPr>
                <w:rFonts w:ascii="Times New Roman" w:eastAsia="Times New Roman" w:hAnsi="Times New Roman" w:cs="Times New Roman"/>
                <w:sz w:val="26"/>
                <w:szCs w:val="26"/>
                <w:lang w:val="en-US"/>
              </w:rPr>
              <w:t>)</w:t>
            </w:r>
          </w:p>
        </w:tc>
        <w:tc>
          <w:tcPr>
            <w:tcW w:w="836"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28</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25,2%</w:t>
            </w:r>
            <w:r w:rsidR="00746600" w:rsidRPr="008060F6">
              <w:rPr>
                <w:rFonts w:ascii="Times New Roman" w:eastAsia="Times New Roman" w:hAnsi="Times New Roman" w:cs="Times New Roman"/>
                <w:sz w:val="26"/>
                <w:szCs w:val="26"/>
                <w:lang w:val="en-US"/>
              </w:rPr>
              <w:t>)</w:t>
            </w:r>
          </w:p>
        </w:tc>
        <w:tc>
          <w:tcPr>
            <w:tcW w:w="805"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21</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18,9%</w:t>
            </w:r>
            <w:r w:rsidR="00746600" w:rsidRPr="008060F6">
              <w:rPr>
                <w:rFonts w:ascii="Times New Roman" w:eastAsia="Times New Roman" w:hAnsi="Times New Roman" w:cs="Times New Roman"/>
                <w:sz w:val="26"/>
                <w:szCs w:val="26"/>
                <w:lang w:val="en-US"/>
              </w:rPr>
              <w:t>)</w:t>
            </w:r>
          </w:p>
        </w:tc>
        <w:tc>
          <w:tcPr>
            <w:tcW w:w="820"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17</w:t>
            </w:r>
            <w:r w:rsidR="00C1727F"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15,3%</w:t>
            </w:r>
            <w:r w:rsidR="00C1727F" w:rsidRPr="008060F6">
              <w:rPr>
                <w:rFonts w:ascii="Times New Roman" w:eastAsia="Times New Roman" w:hAnsi="Times New Roman" w:cs="Times New Roman"/>
                <w:sz w:val="26"/>
                <w:szCs w:val="26"/>
                <w:lang w:val="en-US"/>
              </w:rPr>
              <w:t>)</w:t>
            </w:r>
          </w:p>
        </w:tc>
      </w:tr>
      <w:tr w:rsidR="00915B06" w:rsidRPr="008060F6" w:rsidTr="00B71361">
        <w:tc>
          <w:tcPr>
            <w:tcW w:w="1315" w:type="pct"/>
          </w:tcPr>
          <w:p w:rsidR="00915B06" w:rsidRPr="008060F6" w:rsidRDefault="00915B06" w:rsidP="00E52892">
            <w:pPr>
              <w:spacing w:before="120" w:after="6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ngoài chè</w:t>
            </w:r>
          </w:p>
        </w:tc>
        <w:tc>
          <w:tcPr>
            <w:tcW w:w="1223"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59</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53,2</w:t>
            </w:r>
            <w:r w:rsidR="00746600" w:rsidRPr="008060F6">
              <w:rPr>
                <w:rFonts w:ascii="Times New Roman" w:eastAsia="Times New Roman" w:hAnsi="Times New Roman" w:cs="Times New Roman"/>
                <w:sz w:val="26"/>
                <w:szCs w:val="26"/>
                <w:lang w:val="en-US"/>
              </w:rPr>
              <w:t>)</w:t>
            </w:r>
          </w:p>
        </w:tc>
        <w:tc>
          <w:tcPr>
            <w:tcW w:w="836"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14</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12,6</w:t>
            </w:r>
            <w:r w:rsidR="00F065AA" w:rsidRPr="008060F6">
              <w:rPr>
                <w:rFonts w:ascii="Times New Roman" w:eastAsia="Times New Roman" w:hAnsi="Times New Roman" w:cs="Times New Roman"/>
                <w:sz w:val="26"/>
                <w:szCs w:val="26"/>
                <w:lang w:val="en-US"/>
              </w:rPr>
              <w:t>%)</w:t>
            </w:r>
          </w:p>
        </w:tc>
        <w:tc>
          <w:tcPr>
            <w:tcW w:w="805"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20</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18,0</w:t>
            </w:r>
            <w:r w:rsidR="00746600" w:rsidRPr="008060F6">
              <w:rPr>
                <w:rFonts w:ascii="Times New Roman" w:eastAsia="Times New Roman" w:hAnsi="Times New Roman" w:cs="Times New Roman"/>
                <w:sz w:val="26"/>
                <w:szCs w:val="26"/>
                <w:lang w:val="en-US"/>
              </w:rPr>
              <w:t>)</w:t>
            </w:r>
          </w:p>
        </w:tc>
        <w:tc>
          <w:tcPr>
            <w:tcW w:w="820"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18</w:t>
            </w:r>
            <w:r w:rsidR="00C1727F"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16,2</w:t>
            </w:r>
            <w:r w:rsidR="00C1727F" w:rsidRPr="008060F6">
              <w:rPr>
                <w:rFonts w:ascii="Times New Roman" w:eastAsia="Times New Roman" w:hAnsi="Times New Roman" w:cs="Times New Roman"/>
                <w:sz w:val="26"/>
                <w:szCs w:val="26"/>
                <w:lang w:val="en-US"/>
              </w:rPr>
              <w:t>)</w:t>
            </w:r>
          </w:p>
        </w:tc>
      </w:tr>
      <w:tr w:rsidR="00915B06" w:rsidRPr="008060F6" w:rsidTr="00B71361">
        <w:trPr>
          <w:trHeight w:val="431"/>
        </w:trPr>
        <w:tc>
          <w:tcPr>
            <w:tcW w:w="1315" w:type="pct"/>
          </w:tcPr>
          <w:p w:rsidR="00915B06" w:rsidRPr="008060F6" w:rsidRDefault="00915B06" w:rsidP="00E52892">
            <w:pPr>
              <w:spacing w:before="120" w:after="6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trong ròng rọc</w:t>
            </w:r>
          </w:p>
        </w:tc>
        <w:tc>
          <w:tcPr>
            <w:tcW w:w="1223"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58</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52,3%</w:t>
            </w:r>
            <w:r w:rsidR="00746600" w:rsidRPr="008060F6">
              <w:rPr>
                <w:rFonts w:ascii="Times New Roman" w:eastAsia="Times New Roman" w:hAnsi="Times New Roman" w:cs="Times New Roman"/>
                <w:sz w:val="26"/>
                <w:szCs w:val="26"/>
                <w:lang w:val="en-US"/>
              </w:rPr>
              <w:t>)</w:t>
            </w:r>
          </w:p>
        </w:tc>
        <w:tc>
          <w:tcPr>
            <w:tcW w:w="836"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16</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14,4</w:t>
            </w:r>
            <w:r w:rsidR="00F065AA" w:rsidRPr="008060F6">
              <w:rPr>
                <w:rFonts w:ascii="Times New Roman" w:eastAsia="Times New Roman" w:hAnsi="Times New Roman" w:cs="Times New Roman"/>
                <w:sz w:val="26"/>
                <w:szCs w:val="26"/>
                <w:lang w:val="en-US"/>
              </w:rPr>
              <w:t>%)</w:t>
            </w:r>
          </w:p>
        </w:tc>
        <w:tc>
          <w:tcPr>
            <w:tcW w:w="805"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21</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18,9%</w:t>
            </w:r>
            <w:r w:rsidR="00746600" w:rsidRPr="008060F6">
              <w:rPr>
                <w:rFonts w:ascii="Times New Roman" w:eastAsia="Times New Roman" w:hAnsi="Times New Roman" w:cs="Times New Roman"/>
                <w:sz w:val="26"/>
                <w:szCs w:val="26"/>
                <w:lang w:val="en-US"/>
              </w:rPr>
              <w:t>)</w:t>
            </w:r>
          </w:p>
        </w:tc>
        <w:tc>
          <w:tcPr>
            <w:tcW w:w="820"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16</w:t>
            </w:r>
            <w:r w:rsidR="00C1727F"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14,4%</w:t>
            </w:r>
            <w:r w:rsidR="00C1727F" w:rsidRPr="008060F6">
              <w:rPr>
                <w:rFonts w:ascii="Times New Roman" w:eastAsia="Times New Roman" w:hAnsi="Times New Roman" w:cs="Times New Roman"/>
                <w:sz w:val="26"/>
                <w:szCs w:val="26"/>
                <w:lang w:val="en-US"/>
              </w:rPr>
              <w:t>)</w:t>
            </w:r>
          </w:p>
        </w:tc>
      </w:tr>
      <w:tr w:rsidR="00915B06" w:rsidRPr="008060F6" w:rsidTr="00B71361">
        <w:tc>
          <w:tcPr>
            <w:tcW w:w="1315" w:type="pct"/>
          </w:tcPr>
          <w:p w:rsidR="00915B06" w:rsidRPr="008060F6" w:rsidRDefault="00915B06" w:rsidP="00E52892">
            <w:pPr>
              <w:spacing w:before="120" w:after="60" w:line="360" w:lineRule="auto"/>
              <w:jc w:val="both"/>
              <w:rPr>
                <w:rFonts w:ascii="Times New Roman" w:hAnsi="Times New Roman" w:cs="Times New Roman"/>
                <w:sz w:val="26"/>
                <w:szCs w:val="26"/>
              </w:rPr>
            </w:pPr>
            <w:r w:rsidRPr="008060F6">
              <w:rPr>
                <w:rFonts w:ascii="Times New Roman" w:hAnsi="Times New Roman" w:cs="Times New Roman"/>
                <w:sz w:val="26"/>
                <w:szCs w:val="26"/>
              </w:rPr>
              <w:t>Mặt ngoài ròng rọc</w:t>
            </w:r>
          </w:p>
        </w:tc>
        <w:tc>
          <w:tcPr>
            <w:tcW w:w="1223"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74</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66,7%</w:t>
            </w:r>
            <w:r w:rsidR="00746600" w:rsidRPr="008060F6">
              <w:rPr>
                <w:rFonts w:ascii="Times New Roman" w:eastAsia="Times New Roman" w:hAnsi="Times New Roman" w:cs="Times New Roman"/>
                <w:sz w:val="26"/>
                <w:szCs w:val="26"/>
                <w:lang w:val="en-US"/>
              </w:rPr>
              <w:t>)</w:t>
            </w:r>
          </w:p>
        </w:tc>
        <w:tc>
          <w:tcPr>
            <w:tcW w:w="836"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11</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9,9%</w:t>
            </w:r>
            <w:r w:rsidR="00F065AA" w:rsidRPr="008060F6">
              <w:rPr>
                <w:rFonts w:ascii="Times New Roman" w:eastAsia="Times New Roman" w:hAnsi="Times New Roman" w:cs="Times New Roman"/>
                <w:sz w:val="26"/>
                <w:szCs w:val="26"/>
                <w:lang w:val="en-US"/>
              </w:rPr>
              <w:t>)</w:t>
            </w:r>
          </w:p>
        </w:tc>
        <w:tc>
          <w:tcPr>
            <w:tcW w:w="805"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15</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13,5%</w:t>
            </w:r>
            <w:r w:rsidR="00746600" w:rsidRPr="008060F6">
              <w:rPr>
                <w:rFonts w:ascii="Times New Roman" w:eastAsia="Times New Roman" w:hAnsi="Times New Roman" w:cs="Times New Roman"/>
                <w:sz w:val="26"/>
                <w:szCs w:val="26"/>
                <w:lang w:val="en-US"/>
              </w:rPr>
              <w:t>)</w:t>
            </w:r>
          </w:p>
        </w:tc>
        <w:tc>
          <w:tcPr>
            <w:tcW w:w="820"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11</w:t>
            </w:r>
            <w:r w:rsidR="00C1727F"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9,9%</w:t>
            </w:r>
            <w:r w:rsidR="00C1727F" w:rsidRPr="008060F6">
              <w:rPr>
                <w:rFonts w:ascii="Times New Roman" w:eastAsia="Times New Roman" w:hAnsi="Times New Roman" w:cs="Times New Roman"/>
                <w:sz w:val="26"/>
                <w:szCs w:val="26"/>
                <w:lang w:val="en-US"/>
              </w:rPr>
              <w:t>)</w:t>
            </w:r>
          </w:p>
        </w:tc>
      </w:tr>
      <w:tr w:rsidR="00915B06" w:rsidRPr="008060F6" w:rsidTr="00B71361">
        <w:tc>
          <w:tcPr>
            <w:tcW w:w="1315" w:type="pct"/>
          </w:tcPr>
          <w:p w:rsidR="00915B06" w:rsidRPr="008060F6" w:rsidRDefault="00915B06" w:rsidP="00E52892">
            <w:pPr>
              <w:spacing w:before="120" w:after="60" w:line="360" w:lineRule="auto"/>
              <w:jc w:val="both"/>
              <w:rPr>
                <w:rFonts w:ascii="Times New Roman" w:hAnsi="Times New Roman" w:cs="Times New Roman"/>
                <w:b/>
                <w:sz w:val="26"/>
                <w:szCs w:val="26"/>
                <w:lang w:val="en-US"/>
              </w:rPr>
            </w:pPr>
            <w:r w:rsidRPr="008060F6">
              <w:rPr>
                <w:rFonts w:ascii="Times New Roman" w:hAnsi="Times New Roman" w:cs="Times New Roman"/>
                <w:b/>
                <w:sz w:val="26"/>
                <w:szCs w:val="26"/>
                <w:lang w:val="en-US"/>
              </w:rPr>
              <w:t>Mặt lồi cầu trong</w:t>
            </w:r>
          </w:p>
        </w:tc>
        <w:tc>
          <w:tcPr>
            <w:tcW w:w="1223"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26</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23,4%</w:t>
            </w:r>
            <w:r w:rsidR="00746600" w:rsidRPr="008060F6">
              <w:rPr>
                <w:rFonts w:ascii="Times New Roman" w:eastAsia="Times New Roman" w:hAnsi="Times New Roman" w:cs="Times New Roman"/>
                <w:sz w:val="26"/>
                <w:szCs w:val="26"/>
                <w:lang w:val="en-US"/>
              </w:rPr>
              <w:t>)</w:t>
            </w:r>
          </w:p>
        </w:tc>
        <w:tc>
          <w:tcPr>
            <w:tcW w:w="836"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14</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12,6%</w:t>
            </w:r>
            <w:r w:rsidR="00F065AA" w:rsidRPr="008060F6">
              <w:rPr>
                <w:rFonts w:ascii="Times New Roman" w:eastAsia="Times New Roman" w:hAnsi="Times New Roman" w:cs="Times New Roman"/>
                <w:sz w:val="26"/>
                <w:szCs w:val="26"/>
                <w:lang w:val="en-US"/>
              </w:rPr>
              <w:t>)</w:t>
            </w:r>
          </w:p>
        </w:tc>
        <w:tc>
          <w:tcPr>
            <w:tcW w:w="805"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28</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25,2%</w:t>
            </w:r>
            <w:r w:rsidR="00746600" w:rsidRPr="008060F6">
              <w:rPr>
                <w:rFonts w:ascii="Times New Roman" w:eastAsia="Times New Roman" w:hAnsi="Times New Roman" w:cs="Times New Roman"/>
                <w:sz w:val="26"/>
                <w:szCs w:val="26"/>
                <w:lang w:val="en-US"/>
              </w:rPr>
              <w:t>)</w:t>
            </w:r>
          </w:p>
        </w:tc>
        <w:tc>
          <w:tcPr>
            <w:tcW w:w="820" w:type="pct"/>
          </w:tcPr>
          <w:p w:rsidR="00915B06" w:rsidRPr="008060F6" w:rsidRDefault="00915B06" w:rsidP="00E52892">
            <w:pPr>
              <w:spacing w:before="120" w:after="60" w:line="360" w:lineRule="auto"/>
              <w:jc w:val="center"/>
              <w:rPr>
                <w:rFonts w:ascii="Times New Roman" w:hAnsi="Times New Roman" w:cs="Times New Roman"/>
                <w:b/>
                <w:sz w:val="26"/>
                <w:szCs w:val="26"/>
                <w:lang w:val="en-US"/>
              </w:rPr>
            </w:pPr>
            <w:r w:rsidRPr="008060F6">
              <w:rPr>
                <w:rFonts w:ascii="Times New Roman" w:eastAsia="Times New Roman" w:hAnsi="Times New Roman" w:cs="Times New Roman"/>
                <w:b/>
                <w:sz w:val="26"/>
                <w:szCs w:val="26"/>
                <w:lang w:val="en-US"/>
              </w:rPr>
              <w:t>43</w:t>
            </w:r>
            <w:r w:rsidR="00C1727F" w:rsidRPr="008060F6">
              <w:rPr>
                <w:rFonts w:ascii="Times New Roman" w:eastAsia="Times New Roman" w:hAnsi="Times New Roman" w:cs="Times New Roman"/>
                <w:b/>
                <w:sz w:val="26"/>
                <w:szCs w:val="26"/>
                <w:lang w:val="en-US"/>
              </w:rPr>
              <w:t xml:space="preserve"> (</w:t>
            </w:r>
            <w:r w:rsidRPr="008060F6">
              <w:rPr>
                <w:rFonts w:ascii="Times New Roman" w:eastAsia="Times New Roman" w:hAnsi="Times New Roman" w:cs="Times New Roman"/>
                <w:b/>
                <w:sz w:val="26"/>
                <w:szCs w:val="26"/>
                <w:lang w:val="en-US"/>
              </w:rPr>
              <w:t>38,7%</w:t>
            </w:r>
            <w:r w:rsidR="00F065AA" w:rsidRPr="008060F6">
              <w:rPr>
                <w:rFonts w:ascii="Times New Roman" w:eastAsia="Times New Roman" w:hAnsi="Times New Roman" w:cs="Times New Roman"/>
                <w:b/>
                <w:sz w:val="26"/>
                <w:szCs w:val="26"/>
                <w:lang w:val="en-US"/>
              </w:rPr>
              <w:t>)</w:t>
            </w:r>
          </w:p>
        </w:tc>
      </w:tr>
      <w:tr w:rsidR="00915B06" w:rsidRPr="008060F6" w:rsidTr="00B71361">
        <w:tc>
          <w:tcPr>
            <w:tcW w:w="1315" w:type="pct"/>
          </w:tcPr>
          <w:p w:rsidR="00915B06" w:rsidRPr="008060F6" w:rsidRDefault="00915B06" w:rsidP="00E52892">
            <w:pPr>
              <w:spacing w:before="120" w:after="6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lồi cầu ngoài</w:t>
            </w:r>
          </w:p>
        </w:tc>
        <w:tc>
          <w:tcPr>
            <w:tcW w:w="1223"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63</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56,8%</w:t>
            </w:r>
            <w:r w:rsidR="00F065AA" w:rsidRPr="008060F6">
              <w:rPr>
                <w:rFonts w:ascii="Times New Roman" w:eastAsia="Times New Roman" w:hAnsi="Times New Roman" w:cs="Times New Roman"/>
                <w:sz w:val="26"/>
                <w:szCs w:val="26"/>
                <w:lang w:val="en-US"/>
              </w:rPr>
              <w:t>)</w:t>
            </w:r>
          </w:p>
        </w:tc>
        <w:tc>
          <w:tcPr>
            <w:tcW w:w="836"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22</w:t>
            </w:r>
            <w:r w:rsidR="00746600"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19,8%</w:t>
            </w:r>
            <w:r w:rsidR="00F065AA" w:rsidRPr="008060F6">
              <w:rPr>
                <w:rFonts w:ascii="Times New Roman" w:eastAsia="Times New Roman" w:hAnsi="Times New Roman" w:cs="Times New Roman"/>
                <w:sz w:val="26"/>
                <w:szCs w:val="26"/>
                <w:lang w:val="en-US"/>
              </w:rPr>
              <w:t>)</w:t>
            </w:r>
          </w:p>
        </w:tc>
        <w:tc>
          <w:tcPr>
            <w:tcW w:w="805"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19</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17,1%</w:t>
            </w:r>
            <w:r w:rsidR="00F065AA" w:rsidRPr="008060F6">
              <w:rPr>
                <w:rFonts w:ascii="Times New Roman" w:eastAsia="Times New Roman" w:hAnsi="Times New Roman" w:cs="Times New Roman"/>
                <w:sz w:val="26"/>
                <w:szCs w:val="26"/>
                <w:lang w:val="en-US"/>
              </w:rPr>
              <w:t>)</w:t>
            </w:r>
          </w:p>
        </w:tc>
        <w:tc>
          <w:tcPr>
            <w:tcW w:w="820"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7</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6,3%</w:t>
            </w:r>
            <w:r w:rsidR="00F065AA" w:rsidRPr="008060F6">
              <w:rPr>
                <w:rFonts w:ascii="Times New Roman" w:eastAsia="Times New Roman" w:hAnsi="Times New Roman" w:cs="Times New Roman"/>
                <w:sz w:val="26"/>
                <w:szCs w:val="26"/>
                <w:lang w:val="en-US"/>
              </w:rPr>
              <w:t>)</w:t>
            </w:r>
          </w:p>
        </w:tc>
      </w:tr>
      <w:tr w:rsidR="00915B06" w:rsidRPr="008060F6" w:rsidTr="00B71361">
        <w:tc>
          <w:tcPr>
            <w:tcW w:w="1315" w:type="pct"/>
          </w:tcPr>
          <w:p w:rsidR="00915B06" w:rsidRPr="008060F6" w:rsidRDefault="00915B06" w:rsidP="00E52892">
            <w:pPr>
              <w:spacing w:before="120" w:after="60" w:line="360" w:lineRule="auto"/>
              <w:jc w:val="both"/>
              <w:rPr>
                <w:rFonts w:ascii="Times New Roman" w:hAnsi="Times New Roman" w:cs="Times New Roman"/>
                <w:b/>
                <w:sz w:val="26"/>
                <w:szCs w:val="26"/>
                <w:lang w:val="en-US"/>
              </w:rPr>
            </w:pPr>
            <w:r w:rsidRPr="008060F6">
              <w:rPr>
                <w:rFonts w:ascii="Times New Roman" w:hAnsi="Times New Roman" w:cs="Times New Roman"/>
                <w:b/>
                <w:sz w:val="26"/>
                <w:szCs w:val="26"/>
                <w:lang w:val="en-US"/>
              </w:rPr>
              <w:t>Mâm chày trong</w:t>
            </w:r>
          </w:p>
        </w:tc>
        <w:tc>
          <w:tcPr>
            <w:tcW w:w="1223"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35</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31,5%</w:t>
            </w:r>
            <w:r w:rsidR="00F065AA" w:rsidRPr="008060F6">
              <w:rPr>
                <w:rFonts w:ascii="Times New Roman" w:eastAsia="Times New Roman" w:hAnsi="Times New Roman" w:cs="Times New Roman"/>
                <w:sz w:val="26"/>
                <w:szCs w:val="26"/>
                <w:lang w:val="en-US"/>
              </w:rPr>
              <w:t>)</w:t>
            </w:r>
          </w:p>
        </w:tc>
        <w:tc>
          <w:tcPr>
            <w:tcW w:w="836"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11</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9,9%</w:t>
            </w:r>
            <w:r w:rsidR="00F065AA" w:rsidRPr="008060F6">
              <w:rPr>
                <w:rFonts w:ascii="Times New Roman" w:eastAsia="Times New Roman" w:hAnsi="Times New Roman" w:cs="Times New Roman"/>
                <w:sz w:val="26"/>
                <w:szCs w:val="26"/>
                <w:lang w:val="en-US"/>
              </w:rPr>
              <w:t>)</w:t>
            </w:r>
          </w:p>
        </w:tc>
        <w:tc>
          <w:tcPr>
            <w:tcW w:w="805"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22</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19,8%</w:t>
            </w:r>
            <w:r w:rsidR="00F065AA" w:rsidRPr="008060F6">
              <w:rPr>
                <w:rFonts w:ascii="Times New Roman" w:eastAsia="Times New Roman" w:hAnsi="Times New Roman" w:cs="Times New Roman"/>
                <w:sz w:val="26"/>
                <w:szCs w:val="26"/>
                <w:lang w:val="en-US"/>
              </w:rPr>
              <w:t>)</w:t>
            </w:r>
          </w:p>
        </w:tc>
        <w:tc>
          <w:tcPr>
            <w:tcW w:w="820" w:type="pct"/>
          </w:tcPr>
          <w:p w:rsidR="00915B06" w:rsidRPr="008060F6" w:rsidRDefault="00915B06" w:rsidP="00E52892">
            <w:pPr>
              <w:spacing w:before="120" w:after="60" w:line="360" w:lineRule="auto"/>
              <w:jc w:val="center"/>
              <w:rPr>
                <w:rFonts w:ascii="Times New Roman" w:hAnsi="Times New Roman" w:cs="Times New Roman"/>
                <w:b/>
                <w:sz w:val="26"/>
                <w:szCs w:val="26"/>
                <w:lang w:val="en-US"/>
              </w:rPr>
            </w:pPr>
            <w:r w:rsidRPr="008060F6">
              <w:rPr>
                <w:rFonts w:ascii="Times New Roman" w:eastAsia="Times New Roman" w:hAnsi="Times New Roman" w:cs="Times New Roman"/>
                <w:b/>
                <w:sz w:val="26"/>
                <w:szCs w:val="26"/>
                <w:lang w:val="en-US"/>
              </w:rPr>
              <w:t>43</w:t>
            </w:r>
            <w:r w:rsidR="00F065AA" w:rsidRPr="008060F6">
              <w:rPr>
                <w:rFonts w:ascii="Times New Roman" w:eastAsia="Times New Roman" w:hAnsi="Times New Roman" w:cs="Times New Roman"/>
                <w:b/>
                <w:sz w:val="26"/>
                <w:szCs w:val="26"/>
                <w:lang w:val="en-US"/>
              </w:rPr>
              <w:t xml:space="preserve"> (</w:t>
            </w:r>
            <w:r w:rsidRPr="008060F6">
              <w:rPr>
                <w:rFonts w:ascii="Times New Roman" w:eastAsia="Times New Roman" w:hAnsi="Times New Roman" w:cs="Times New Roman"/>
                <w:b/>
                <w:sz w:val="26"/>
                <w:szCs w:val="26"/>
                <w:lang w:val="en-US"/>
              </w:rPr>
              <w:t>38,7%</w:t>
            </w:r>
            <w:r w:rsidR="00F065AA" w:rsidRPr="008060F6">
              <w:rPr>
                <w:rFonts w:ascii="Times New Roman" w:eastAsia="Times New Roman" w:hAnsi="Times New Roman" w:cs="Times New Roman"/>
                <w:b/>
                <w:sz w:val="26"/>
                <w:szCs w:val="26"/>
                <w:lang w:val="en-US"/>
              </w:rPr>
              <w:t>)</w:t>
            </w:r>
          </w:p>
        </w:tc>
      </w:tr>
      <w:tr w:rsidR="00915B06" w:rsidRPr="008060F6" w:rsidTr="00B71361">
        <w:tc>
          <w:tcPr>
            <w:tcW w:w="1315" w:type="pct"/>
          </w:tcPr>
          <w:p w:rsidR="00915B06" w:rsidRPr="008060F6" w:rsidRDefault="00915B06" w:rsidP="00E52892">
            <w:pPr>
              <w:spacing w:before="120" w:after="6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Mâm chày ngoài</w:t>
            </w:r>
          </w:p>
        </w:tc>
        <w:tc>
          <w:tcPr>
            <w:tcW w:w="1223"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87</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78,4%</w:t>
            </w:r>
            <w:r w:rsidR="00F065AA" w:rsidRPr="008060F6">
              <w:rPr>
                <w:rFonts w:ascii="Times New Roman" w:eastAsia="Times New Roman" w:hAnsi="Times New Roman" w:cs="Times New Roman"/>
                <w:sz w:val="26"/>
                <w:szCs w:val="26"/>
                <w:lang w:val="en-US"/>
              </w:rPr>
              <w:t>)</w:t>
            </w:r>
          </w:p>
        </w:tc>
        <w:tc>
          <w:tcPr>
            <w:tcW w:w="836"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13</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11,7%</w:t>
            </w:r>
            <w:r w:rsidR="00F065AA" w:rsidRPr="008060F6">
              <w:rPr>
                <w:rFonts w:ascii="Times New Roman" w:eastAsia="Times New Roman" w:hAnsi="Times New Roman" w:cs="Times New Roman"/>
                <w:sz w:val="26"/>
                <w:szCs w:val="26"/>
                <w:lang w:val="en-US"/>
              </w:rPr>
              <w:t>)</w:t>
            </w:r>
          </w:p>
        </w:tc>
        <w:tc>
          <w:tcPr>
            <w:tcW w:w="805"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7</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6,3%</w:t>
            </w:r>
            <w:r w:rsidR="00F065AA" w:rsidRPr="008060F6">
              <w:rPr>
                <w:rFonts w:ascii="Times New Roman" w:eastAsia="Times New Roman" w:hAnsi="Times New Roman" w:cs="Times New Roman"/>
                <w:sz w:val="26"/>
                <w:szCs w:val="26"/>
                <w:lang w:val="en-US"/>
              </w:rPr>
              <w:t>)</w:t>
            </w:r>
          </w:p>
        </w:tc>
        <w:tc>
          <w:tcPr>
            <w:tcW w:w="820" w:type="pct"/>
          </w:tcPr>
          <w:p w:rsidR="00915B06" w:rsidRPr="008060F6" w:rsidRDefault="00915B06" w:rsidP="00E52892">
            <w:pPr>
              <w:spacing w:before="120" w:after="6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4</w:t>
            </w:r>
            <w:r w:rsidR="00F065AA"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3,6%</w:t>
            </w:r>
            <w:r w:rsidR="00F065AA" w:rsidRPr="008060F6">
              <w:rPr>
                <w:rFonts w:ascii="Times New Roman" w:eastAsia="Times New Roman" w:hAnsi="Times New Roman" w:cs="Times New Roman"/>
                <w:sz w:val="26"/>
                <w:szCs w:val="26"/>
                <w:lang w:val="en-US"/>
              </w:rPr>
              <w:t>)</w:t>
            </w:r>
          </w:p>
        </w:tc>
      </w:tr>
      <w:tr w:rsidR="00422DC1" w:rsidRPr="008060F6" w:rsidTr="00B71361">
        <w:tc>
          <w:tcPr>
            <w:tcW w:w="1315" w:type="pct"/>
          </w:tcPr>
          <w:p w:rsidR="00422DC1" w:rsidRPr="008060F6" w:rsidRDefault="00422DC1" w:rsidP="00E52892">
            <w:pPr>
              <w:spacing w:before="120" w:after="60" w:line="360" w:lineRule="auto"/>
              <w:jc w:val="both"/>
              <w:rPr>
                <w:rFonts w:ascii="Times New Roman" w:hAnsi="Times New Roman" w:cs="Times New Roman"/>
                <w:sz w:val="26"/>
                <w:szCs w:val="26"/>
                <w:lang w:val="en-US"/>
              </w:rPr>
            </w:pPr>
            <w:r w:rsidRPr="008060F6">
              <w:rPr>
                <w:rFonts w:ascii="Times New Roman" w:hAnsi="Times New Roman" w:cs="Times New Roman"/>
                <w:b/>
                <w:sz w:val="26"/>
                <w:szCs w:val="26"/>
                <w:lang w:val="en-US"/>
              </w:rPr>
              <w:t>T.lệ chung</w:t>
            </w:r>
          </w:p>
        </w:tc>
        <w:tc>
          <w:tcPr>
            <w:tcW w:w="3685" w:type="pct"/>
            <w:gridSpan w:val="4"/>
          </w:tcPr>
          <w:p w:rsidR="00422DC1" w:rsidRPr="008060F6" w:rsidRDefault="00422DC1" w:rsidP="00E52892">
            <w:pPr>
              <w:spacing w:before="120" w:after="60" w:line="360" w:lineRule="auto"/>
              <w:jc w:val="center"/>
              <w:rPr>
                <w:rFonts w:ascii="Times New Roman" w:eastAsia="Times New Roman" w:hAnsi="Times New Roman" w:cs="Times New Roman"/>
                <w:sz w:val="26"/>
                <w:szCs w:val="26"/>
                <w:lang w:val="en-US"/>
              </w:rPr>
            </w:pPr>
            <w:r w:rsidRPr="008060F6">
              <w:rPr>
                <w:rFonts w:ascii="Times New Roman" w:hAnsi="Times New Roman" w:cs="Times New Roman"/>
                <w:sz w:val="26"/>
                <w:szCs w:val="26"/>
                <w:lang w:val="en-US"/>
              </w:rPr>
              <w:t>109 (98,2%)</w:t>
            </w:r>
          </w:p>
        </w:tc>
      </w:tr>
    </w:tbl>
    <w:p w:rsidR="00B71361" w:rsidRPr="00E52892" w:rsidRDefault="00B71361" w:rsidP="00B71361">
      <w:pPr>
        <w:spacing w:before="120" w:after="0" w:line="360" w:lineRule="auto"/>
        <w:ind w:firstLine="720"/>
        <w:jc w:val="both"/>
        <w:rPr>
          <w:rFonts w:ascii="Times New Roman" w:hAnsi="Times New Roman" w:cs="Times New Roman"/>
          <w:sz w:val="18"/>
          <w:szCs w:val="26"/>
          <w:lang w:val="es-ES_tradnl"/>
        </w:rPr>
      </w:pPr>
    </w:p>
    <w:p w:rsidR="00FF600B" w:rsidRPr="008060F6" w:rsidRDefault="00FF600B" w:rsidP="00B71361">
      <w:pPr>
        <w:spacing w:before="120"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B71361">
        <w:rPr>
          <w:rFonts w:ascii="Times New Roman" w:hAnsi="Times New Roman" w:cs="Times New Roman"/>
          <w:sz w:val="26"/>
          <w:szCs w:val="26"/>
          <w:lang w:val="es-ES_tradnl"/>
        </w:rPr>
        <w:t>V</w:t>
      </w:r>
      <w:r w:rsidRPr="008060F6">
        <w:rPr>
          <w:rFonts w:ascii="Times New Roman" w:hAnsi="Times New Roman" w:cs="Times New Roman"/>
          <w:sz w:val="26"/>
          <w:szCs w:val="26"/>
          <w:lang w:val="es-ES_tradnl"/>
        </w:rPr>
        <w:t xml:space="preserve">ị trí tổn thương hay gặp nhất và cũng nặng nhất là mặt lồi cầu trong </w:t>
      </w:r>
      <w:r w:rsidR="00512EBB" w:rsidRPr="008060F6">
        <w:rPr>
          <w:rFonts w:ascii="Times New Roman" w:hAnsi="Times New Roman" w:cs="Times New Roman"/>
          <w:sz w:val="26"/>
          <w:szCs w:val="26"/>
          <w:lang w:val="es-ES_tradnl"/>
        </w:rPr>
        <w:t xml:space="preserve">xương đùi </w:t>
      </w:r>
      <w:r w:rsidRPr="008060F6">
        <w:rPr>
          <w:rFonts w:ascii="Times New Roman" w:hAnsi="Times New Roman" w:cs="Times New Roman"/>
          <w:sz w:val="26"/>
          <w:szCs w:val="26"/>
          <w:lang w:val="es-ES_tradnl"/>
        </w:rPr>
        <w:t>(tổn thương độ 3 chiế</w:t>
      </w:r>
      <w:r w:rsidR="00512EBB" w:rsidRPr="008060F6">
        <w:rPr>
          <w:rFonts w:ascii="Times New Roman" w:hAnsi="Times New Roman" w:cs="Times New Roman"/>
          <w:sz w:val="26"/>
          <w:szCs w:val="26"/>
          <w:lang w:val="es-ES_tradnl"/>
        </w:rPr>
        <w:t>m</w:t>
      </w:r>
      <w:r w:rsidRPr="008060F6">
        <w:rPr>
          <w:rFonts w:ascii="Times New Roman" w:hAnsi="Times New Roman" w:cs="Times New Roman"/>
          <w:sz w:val="26"/>
          <w:szCs w:val="26"/>
          <w:lang w:val="es-ES_tradnl"/>
        </w:rPr>
        <w:t xml:space="preserve"> tỷ lệ 38,7%) và mâm chày trong (độ 3 chiếm tỷ lệ 38,7%).</w:t>
      </w:r>
    </w:p>
    <w:p w:rsidR="00EC5100" w:rsidRDefault="00EC5100">
      <w:pPr>
        <w:rPr>
          <w:rFonts w:ascii="Times New Roman" w:hAnsi="Times New Roman" w:cs="Times New Roman"/>
          <w:b/>
          <w:sz w:val="26"/>
          <w:szCs w:val="26"/>
          <w:lang w:val="es-ES_tradnl"/>
        </w:rPr>
      </w:pPr>
      <w:r>
        <w:rPr>
          <w:rFonts w:ascii="Times New Roman" w:hAnsi="Times New Roman" w:cs="Times New Roman"/>
          <w:b/>
          <w:sz w:val="26"/>
          <w:szCs w:val="26"/>
          <w:lang w:val="es-ES_tradnl"/>
        </w:rPr>
        <w:br w:type="page"/>
      </w:r>
    </w:p>
    <w:p w:rsidR="00512EBB" w:rsidRPr="008060F6" w:rsidRDefault="00C95D2D"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lastRenderedPageBreak/>
        <w:t>Đặc điểm t</w:t>
      </w:r>
      <w:r w:rsidR="00512EBB" w:rsidRPr="008060F6">
        <w:rPr>
          <w:rFonts w:ascii="Times New Roman" w:hAnsi="Times New Roman" w:cs="Times New Roman"/>
          <w:b/>
          <w:sz w:val="26"/>
          <w:szCs w:val="26"/>
          <w:lang w:val="es-ES_tradnl"/>
        </w:rPr>
        <w:t>ổn thương gai xương</w:t>
      </w:r>
      <w:r w:rsidR="00EB1463" w:rsidRPr="008060F6">
        <w:rPr>
          <w:rFonts w:ascii="Times New Roman" w:hAnsi="Times New Roman" w:cs="Times New Roman"/>
          <w:b/>
          <w:sz w:val="26"/>
          <w:szCs w:val="26"/>
          <w:lang w:val="es-ES_tradnl"/>
        </w:rPr>
        <w:t xml:space="preserve"> </w:t>
      </w:r>
    </w:p>
    <w:p w:rsidR="006B4286" w:rsidRPr="008060F6" w:rsidRDefault="006B4286" w:rsidP="00EC5100">
      <w:pPr>
        <w:pStyle w:val="B"/>
        <w:rPr>
          <w:lang w:val="es-ES_tradnl"/>
        </w:rPr>
      </w:pPr>
      <w:bookmarkStart w:id="82" w:name="_Toc447130213"/>
      <w:r w:rsidRPr="008060F6">
        <w:rPr>
          <w:lang w:val="es-ES_tradnl"/>
        </w:rPr>
        <w:t>Bảng 3.1</w:t>
      </w:r>
      <w:r w:rsidR="00916AC9" w:rsidRPr="008060F6">
        <w:rPr>
          <w:lang w:val="es-ES_tradnl"/>
        </w:rPr>
        <w:t>2</w:t>
      </w:r>
      <w:r w:rsidRPr="008060F6">
        <w:rPr>
          <w:lang w:val="es-ES_tradnl"/>
        </w:rPr>
        <w:t xml:space="preserve">: Đặc điểm tổn thương gai xương khớp gối trên </w:t>
      </w:r>
      <w:r w:rsidR="00B070E0" w:rsidRPr="008060F6">
        <w:rPr>
          <w:lang w:val="es-ES_tradnl"/>
        </w:rPr>
        <w:t>MRI</w:t>
      </w:r>
      <w:bookmarkEnd w:id="82"/>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7"/>
        <w:gridCol w:w="868"/>
        <w:gridCol w:w="2265"/>
        <w:gridCol w:w="1447"/>
        <w:gridCol w:w="1447"/>
        <w:gridCol w:w="1447"/>
      </w:tblGrid>
      <w:tr w:rsidR="00F63AAD" w:rsidRPr="008060F6" w:rsidTr="00E52892">
        <w:trPr>
          <w:trHeight w:val="372"/>
        </w:trPr>
        <w:tc>
          <w:tcPr>
            <w:tcW w:w="848" w:type="pct"/>
            <w:vMerge w:val="restart"/>
            <w:vAlign w:val="center"/>
          </w:tcPr>
          <w:p w:rsidR="00F63AAD" w:rsidRPr="008060F6" w:rsidRDefault="00F63AAD" w:rsidP="00E52892">
            <w:pPr>
              <w:spacing w:before="60" w:after="60" w:line="24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Vùng</w:t>
            </w:r>
          </w:p>
        </w:tc>
        <w:tc>
          <w:tcPr>
            <w:tcW w:w="4152" w:type="pct"/>
            <w:gridSpan w:val="5"/>
            <w:vAlign w:val="center"/>
          </w:tcPr>
          <w:p w:rsidR="00F63AAD" w:rsidRPr="008060F6" w:rsidRDefault="00F63AAD"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s-ES_tradnl"/>
              </w:rPr>
              <w:t>Mức độ tổn thương gai xương: n (%), N1= 111 khớp</w:t>
            </w:r>
          </w:p>
        </w:tc>
      </w:tr>
      <w:tr w:rsidR="00E52892" w:rsidRPr="008060F6" w:rsidTr="00E52892">
        <w:trPr>
          <w:trHeight w:val="372"/>
        </w:trPr>
        <w:tc>
          <w:tcPr>
            <w:tcW w:w="848" w:type="pct"/>
            <w:vMerge/>
            <w:vAlign w:val="center"/>
          </w:tcPr>
          <w:p w:rsidR="00F63AAD" w:rsidRPr="008060F6" w:rsidRDefault="00F63AAD" w:rsidP="00E52892">
            <w:pPr>
              <w:spacing w:before="60" w:after="60" w:line="240" w:lineRule="auto"/>
              <w:jc w:val="center"/>
              <w:rPr>
                <w:rFonts w:ascii="Times New Roman" w:hAnsi="Times New Roman" w:cs="Times New Roman"/>
                <w:b/>
                <w:sz w:val="26"/>
                <w:szCs w:val="26"/>
                <w:lang w:val="en-US"/>
              </w:rPr>
            </w:pPr>
          </w:p>
        </w:tc>
        <w:tc>
          <w:tcPr>
            <w:tcW w:w="482" w:type="pct"/>
            <w:vAlign w:val="center"/>
          </w:tcPr>
          <w:p w:rsidR="00F63AAD" w:rsidRPr="008060F6" w:rsidRDefault="00775C3B"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Vị trí</w:t>
            </w:r>
          </w:p>
        </w:tc>
        <w:tc>
          <w:tcPr>
            <w:tcW w:w="1258" w:type="pct"/>
            <w:vAlign w:val="center"/>
          </w:tcPr>
          <w:p w:rsidR="00F63AAD" w:rsidRPr="008060F6" w:rsidRDefault="00F63AAD"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Không tổn</w:t>
            </w:r>
            <w:r w:rsidR="00E52892">
              <w:rPr>
                <w:rFonts w:ascii="Times New Roman" w:hAnsi="Times New Roman" w:cs="Times New Roman"/>
                <w:sz w:val="26"/>
                <w:szCs w:val="26"/>
                <w:lang w:val="en-US"/>
              </w:rPr>
              <w:t xml:space="preserve"> </w:t>
            </w:r>
            <w:r w:rsidRPr="008060F6">
              <w:rPr>
                <w:rFonts w:ascii="Times New Roman" w:hAnsi="Times New Roman" w:cs="Times New Roman"/>
                <w:sz w:val="26"/>
                <w:szCs w:val="26"/>
                <w:lang w:val="en-US"/>
              </w:rPr>
              <w:t>thương</w:t>
            </w:r>
          </w:p>
        </w:tc>
        <w:tc>
          <w:tcPr>
            <w:tcW w:w="804" w:type="pct"/>
            <w:vAlign w:val="center"/>
          </w:tcPr>
          <w:p w:rsidR="00F63AAD" w:rsidRPr="008060F6" w:rsidRDefault="00F63AAD"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1</w:t>
            </w:r>
          </w:p>
        </w:tc>
        <w:tc>
          <w:tcPr>
            <w:tcW w:w="804" w:type="pct"/>
            <w:vAlign w:val="center"/>
          </w:tcPr>
          <w:p w:rsidR="00F63AAD" w:rsidRPr="008060F6" w:rsidRDefault="00F63AAD"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2</w:t>
            </w:r>
          </w:p>
        </w:tc>
        <w:tc>
          <w:tcPr>
            <w:tcW w:w="804" w:type="pct"/>
            <w:vAlign w:val="center"/>
          </w:tcPr>
          <w:p w:rsidR="00F63AAD" w:rsidRPr="008060F6" w:rsidRDefault="00F63AAD"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3</w:t>
            </w:r>
          </w:p>
        </w:tc>
      </w:tr>
      <w:tr w:rsidR="00E52892" w:rsidRPr="008060F6" w:rsidTr="00E52892">
        <w:trPr>
          <w:trHeight w:val="532"/>
        </w:trPr>
        <w:tc>
          <w:tcPr>
            <w:tcW w:w="848"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Mào bánh chè</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R</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TT</w:t>
            </w:r>
          </w:p>
        </w:tc>
        <w:tc>
          <w:tcPr>
            <w:tcW w:w="1258"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97 (87,5%)</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108 (97,3%)</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10 (9,0%)</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 (2,7%)</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3 (2,7%)</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r w:rsidR="00F26DBE">
              <w:rPr>
                <w:rFonts w:ascii="Times New Roman" w:eastAsia="Times New Roman" w:hAnsi="Times New Roman" w:cs="Times New Roman"/>
                <w:sz w:val="26"/>
                <w:szCs w:val="26"/>
                <w:lang w:val="en-US"/>
              </w:rPr>
              <w:t>%</w:t>
            </w:r>
            <w:r w:rsidRPr="008060F6">
              <w:rPr>
                <w:rFonts w:ascii="Times New Roman" w:eastAsia="Times New Roman" w:hAnsi="Times New Roman" w:cs="Times New Roman"/>
                <w:sz w:val="26"/>
                <w:szCs w:val="26"/>
                <w:lang w:val="en-US"/>
              </w:rPr>
              <w:t>)</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 (0,9%)</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r>
      <w:tr w:rsidR="00E52892"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Mặt trong bánh chè</w:t>
            </w:r>
          </w:p>
        </w:tc>
        <w:tc>
          <w:tcPr>
            <w:tcW w:w="482"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R</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TT</w:t>
            </w:r>
          </w:p>
        </w:tc>
        <w:tc>
          <w:tcPr>
            <w:tcW w:w="1258"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22 (19,8%)</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80 (72,1%)</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64 (57,7%)</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24 (21,6%)</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17 (15,3%)</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7 (6,3%)</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8 (7,2%)</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r>
      <w:tr w:rsidR="00E52892"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Mặt ngoài chè</w:t>
            </w:r>
          </w:p>
        </w:tc>
        <w:tc>
          <w:tcPr>
            <w:tcW w:w="482"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R</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TT</w:t>
            </w:r>
          </w:p>
        </w:tc>
        <w:tc>
          <w:tcPr>
            <w:tcW w:w="1258"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8 (7,2%)</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101 (91,0%)</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68 (61,3%)</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8 (7,2%)</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27 (24,3%)</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2 (1,8%)</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8 (7,2%)</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 (0%)</w:t>
            </w:r>
          </w:p>
        </w:tc>
      </w:tr>
      <w:tr w:rsidR="00474276"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T.lệ XBC</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b/>
                <w:sz w:val="26"/>
                <w:szCs w:val="26"/>
                <w:lang w:val="en-US"/>
              </w:rPr>
            </w:pPr>
          </w:p>
        </w:tc>
        <w:tc>
          <w:tcPr>
            <w:tcW w:w="3671" w:type="pct"/>
            <w:gridSpan w:val="4"/>
            <w:vAlign w:val="center"/>
          </w:tcPr>
          <w:p w:rsidR="00474276" w:rsidRPr="008060F6" w:rsidRDefault="00474276" w:rsidP="00E52892">
            <w:pPr>
              <w:spacing w:before="60" w:after="60" w:line="240"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108 (97,3%)</w:t>
            </w:r>
          </w:p>
        </w:tc>
      </w:tr>
      <w:tr w:rsidR="00E52892" w:rsidRPr="008060F6" w:rsidTr="00E52892">
        <w:trPr>
          <w:trHeight w:val="719"/>
        </w:trPr>
        <w:tc>
          <w:tcPr>
            <w:tcW w:w="848"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Mặt trong khớp ròng rọc</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R</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GLC</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TT</w:t>
            </w:r>
          </w:p>
        </w:tc>
        <w:tc>
          <w:tcPr>
            <w:tcW w:w="1258"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17 (15,3%)</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60</w:t>
            </w:r>
            <w:r w:rsidR="00F63AAD"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(54,1%)</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102 (91,9%)</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24 (21,6%)</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23</w:t>
            </w:r>
            <w:r w:rsidR="00F63AAD"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(20,7%)</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5 (4,5%)</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28 (25,2%)</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18 (16,2%)</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 (0,9%)</w:t>
            </w:r>
          </w:p>
        </w:tc>
        <w:tc>
          <w:tcPr>
            <w:tcW w:w="804" w:type="pct"/>
            <w:vAlign w:val="center"/>
          </w:tcPr>
          <w:p w:rsidR="00474276" w:rsidRPr="008060F6" w:rsidRDefault="00474276" w:rsidP="00E52892">
            <w:pPr>
              <w:spacing w:before="60" w:after="60" w:line="240" w:lineRule="auto"/>
              <w:ind w:left="-57" w:right="-57"/>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42 (37,8%)</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10 (9,0%)</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 (2,7%)</w:t>
            </w:r>
          </w:p>
        </w:tc>
      </w:tr>
      <w:tr w:rsidR="00E52892"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sz w:val="26"/>
                <w:szCs w:val="26"/>
              </w:rPr>
            </w:pPr>
            <w:r w:rsidRPr="008060F6">
              <w:rPr>
                <w:rFonts w:ascii="Times New Roman" w:hAnsi="Times New Roman" w:cs="Times New Roman"/>
                <w:sz w:val="26"/>
                <w:szCs w:val="26"/>
              </w:rPr>
              <w:t>Mặt ngoài khớp ròng rọc</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R</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GLC</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TT</w:t>
            </w:r>
          </w:p>
        </w:tc>
        <w:tc>
          <w:tcPr>
            <w:tcW w:w="1258"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27 (24,3%)</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56</w:t>
            </w:r>
            <w:r w:rsidR="00F63AAD"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sz w:val="26"/>
                <w:szCs w:val="26"/>
                <w:lang w:val="en-US"/>
              </w:rPr>
              <w:t>(49,5%)</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107 (96,4%)</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39 (35,1%)</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36 (32,4%)</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4 (3,6%)</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32 (28,8%)</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19 (17,1%)</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13 (11,7%)</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 (0,9%)</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r>
      <w:tr w:rsidR="00E52892"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Mặt lồi cầu trong</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R</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GLC</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TT</w:t>
            </w:r>
          </w:p>
        </w:tc>
        <w:tc>
          <w:tcPr>
            <w:tcW w:w="1258"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17 (15,3%)</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68 (61,3%)</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106 (95,5%)</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22 (19,8%)</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12 (10,8%)</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5 (4,5%)</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29 (26,1%)</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12 (10,8%)</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43 (38,7%)</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19 (17,1%)</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r w:rsidR="00F26DBE">
              <w:rPr>
                <w:rFonts w:ascii="Times New Roman" w:eastAsia="Times New Roman" w:hAnsi="Times New Roman" w:cs="Times New Roman"/>
                <w:sz w:val="26"/>
                <w:szCs w:val="26"/>
                <w:lang w:val="en-US"/>
              </w:rPr>
              <w:t>%</w:t>
            </w:r>
            <w:r w:rsidRPr="008060F6">
              <w:rPr>
                <w:rFonts w:ascii="Times New Roman" w:eastAsia="Times New Roman" w:hAnsi="Times New Roman" w:cs="Times New Roman"/>
                <w:sz w:val="26"/>
                <w:szCs w:val="26"/>
                <w:lang w:val="en-US"/>
              </w:rPr>
              <w:t>)</w:t>
            </w:r>
          </w:p>
        </w:tc>
      </w:tr>
      <w:tr w:rsidR="00E52892"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Mặt lồi cầu ngoài</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R</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GLC</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TT</w:t>
            </w:r>
          </w:p>
        </w:tc>
        <w:tc>
          <w:tcPr>
            <w:tcW w:w="1258"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30 (27,0%)</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64 (57,7%)</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102 (91,9%)</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29 (26,1%)</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31 (27,9%)</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8 (7,2%)</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37 (33,3%)</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11 (9,9%)</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 (0,9%)</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15 (13,5%)</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5 (4,5%)</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r>
      <w:tr w:rsidR="00474276"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T.lệ XĐ</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b/>
                <w:sz w:val="26"/>
                <w:szCs w:val="26"/>
                <w:lang w:val="en-US"/>
              </w:rPr>
            </w:pPr>
          </w:p>
        </w:tc>
        <w:tc>
          <w:tcPr>
            <w:tcW w:w="3671" w:type="pct"/>
            <w:gridSpan w:val="4"/>
            <w:vAlign w:val="center"/>
          </w:tcPr>
          <w:p w:rsidR="00474276" w:rsidRPr="008060F6" w:rsidRDefault="00474276" w:rsidP="00E52892">
            <w:pPr>
              <w:spacing w:before="60" w:after="60" w:line="240"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106 (95,5%)</w:t>
            </w:r>
          </w:p>
        </w:tc>
      </w:tr>
      <w:tr w:rsidR="00E52892"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Mâm chày trong</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R</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TT</w:t>
            </w:r>
          </w:p>
        </w:tc>
        <w:tc>
          <w:tcPr>
            <w:tcW w:w="1258"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46 (41,4%)</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r w:rsidR="00F26DBE">
              <w:rPr>
                <w:rFonts w:ascii="Times New Roman" w:eastAsia="Times New Roman" w:hAnsi="Times New Roman" w:cs="Times New Roman"/>
                <w:sz w:val="26"/>
                <w:szCs w:val="26"/>
                <w:lang w:val="en-US"/>
              </w:rPr>
              <w:t>%</w:t>
            </w:r>
            <w:r w:rsidRPr="008060F6">
              <w:rPr>
                <w:rFonts w:ascii="Times New Roman" w:eastAsia="Times New Roman" w:hAnsi="Times New Roman" w:cs="Times New Roman"/>
                <w:sz w:val="26"/>
                <w:szCs w:val="26"/>
                <w:lang w:val="en-US"/>
              </w:rPr>
              <w:t>)</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18 (16,2%)</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23 (20,7%)</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r w:rsidR="00F26DBE">
              <w:rPr>
                <w:rFonts w:ascii="Times New Roman" w:eastAsia="Times New Roman" w:hAnsi="Times New Roman" w:cs="Times New Roman"/>
                <w:sz w:val="26"/>
                <w:szCs w:val="26"/>
                <w:lang w:val="en-US"/>
              </w:rPr>
              <w:t>%</w:t>
            </w:r>
            <w:r w:rsidRPr="008060F6">
              <w:rPr>
                <w:rFonts w:ascii="Times New Roman" w:eastAsia="Times New Roman" w:hAnsi="Times New Roman" w:cs="Times New Roman"/>
                <w:sz w:val="26"/>
                <w:szCs w:val="26"/>
                <w:lang w:val="en-US"/>
              </w:rPr>
              <w:t>)</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21,6%)</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r>
      <w:tr w:rsidR="00E52892"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Mâm chày ngoài</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R</w:t>
            </w:r>
          </w:p>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TT</w:t>
            </w:r>
          </w:p>
        </w:tc>
        <w:tc>
          <w:tcPr>
            <w:tcW w:w="1258"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52 (46,8%)</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28 (25,2%)</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21 (18,9%)</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c>
          <w:tcPr>
            <w:tcW w:w="804"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10 9,0%)</w:t>
            </w:r>
          </w:p>
          <w:p w:rsidR="00474276" w:rsidRPr="008060F6" w:rsidRDefault="00474276" w:rsidP="00E52892">
            <w:pPr>
              <w:spacing w:before="60" w:after="60" w:line="24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r>
      <w:tr w:rsidR="00474276"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T.lệ XC</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b/>
                <w:sz w:val="26"/>
                <w:szCs w:val="26"/>
                <w:lang w:val="en-US"/>
              </w:rPr>
            </w:pPr>
          </w:p>
        </w:tc>
        <w:tc>
          <w:tcPr>
            <w:tcW w:w="3671" w:type="pct"/>
            <w:gridSpan w:val="4"/>
            <w:vAlign w:val="center"/>
          </w:tcPr>
          <w:p w:rsidR="00474276" w:rsidRPr="008060F6" w:rsidRDefault="00474276" w:rsidP="00E52892">
            <w:pPr>
              <w:spacing w:before="60" w:after="60" w:line="240"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76 (68,5%)</w:t>
            </w:r>
          </w:p>
        </w:tc>
      </w:tr>
      <w:tr w:rsidR="00474276" w:rsidRPr="008060F6" w:rsidTr="00E52892">
        <w:tc>
          <w:tcPr>
            <w:tcW w:w="848" w:type="pct"/>
            <w:vAlign w:val="center"/>
          </w:tcPr>
          <w:p w:rsidR="00474276" w:rsidRPr="008060F6" w:rsidRDefault="00474276" w:rsidP="00E52892">
            <w:pPr>
              <w:spacing w:before="60" w:after="60" w:line="24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T.lệ chung</w:t>
            </w:r>
          </w:p>
        </w:tc>
        <w:tc>
          <w:tcPr>
            <w:tcW w:w="482" w:type="pct"/>
            <w:vAlign w:val="center"/>
          </w:tcPr>
          <w:p w:rsidR="00474276" w:rsidRPr="008060F6" w:rsidRDefault="00474276" w:rsidP="00E52892">
            <w:pPr>
              <w:spacing w:before="60" w:after="60" w:line="240" w:lineRule="auto"/>
              <w:jc w:val="center"/>
              <w:rPr>
                <w:rFonts w:ascii="Times New Roman" w:eastAsia="Times New Roman" w:hAnsi="Times New Roman" w:cs="Times New Roman"/>
                <w:b/>
                <w:sz w:val="26"/>
                <w:szCs w:val="26"/>
                <w:lang w:val="en-US"/>
              </w:rPr>
            </w:pPr>
          </w:p>
        </w:tc>
        <w:tc>
          <w:tcPr>
            <w:tcW w:w="3671" w:type="pct"/>
            <w:gridSpan w:val="4"/>
            <w:vAlign w:val="center"/>
          </w:tcPr>
          <w:p w:rsidR="00474276" w:rsidRPr="008060F6" w:rsidRDefault="00474276" w:rsidP="00E52892">
            <w:pPr>
              <w:spacing w:before="60" w:after="60" w:line="240"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108 (97,3%)</w:t>
            </w:r>
          </w:p>
        </w:tc>
      </w:tr>
    </w:tbl>
    <w:p w:rsidR="00A53672" w:rsidRPr="008060F6" w:rsidRDefault="00750DB2" w:rsidP="00E52892">
      <w:pPr>
        <w:spacing w:before="120" w:after="0" w:line="360" w:lineRule="auto"/>
        <w:jc w:val="both"/>
        <w:rPr>
          <w:rFonts w:ascii="Times New Roman" w:hAnsi="Times New Roman" w:cs="Times New Roman"/>
          <w:i/>
          <w:sz w:val="26"/>
          <w:szCs w:val="26"/>
          <w:lang w:val="es-ES_tradnl"/>
        </w:rPr>
      </w:pPr>
      <w:r w:rsidRPr="008060F6">
        <w:rPr>
          <w:rFonts w:ascii="Times New Roman" w:hAnsi="Times New Roman" w:cs="Times New Roman"/>
          <w:sz w:val="26"/>
          <w:szCs w:val="26"/>
          <w:lang w:val="es-ES_tradnl"/>
        </w:rPr>
        <w:tab/>
      </w:r>
      <w:r w:rsidR="00A53672" w:rsidRPr="008060F6">
        <w:rPr>
          <w:rFonts w:ascii="Times New Roman" w:hAnsi="Times New Roman" w:cs="Times New Roman"/>
          <w:i/>
          <w:sz w:val="26"/>
          <w:szCs w:val="26"/>
          <w:lang w:val="es-ES_tradnl"/>
        </w:rPr>
        <w:t>Ghi chú: R: gai vùng rìa, TT: gai vùng trung tâm, GLC: gai vùng gian lồi cầu</w:t>
      </w:r>
      <w:r w:rsidR="00F63AAD" w:rsidRPr="008060F6">
        <w:rPr>
          <w:rFonts w:ascii="Times New Roman" w:hAnsi="Times New Roman" w:cs="Times New Roman"/>
          <w:i/>
          <w:sz w:val="26"/>
          <w:szCs w:val="26"/>
          <w:lang w:val="es-ES_tradnl"/>
        </w:rPr>
        <w:t>; XBC: xương bánh chè, XĐ: xương đùi, XC: xương chày</w:t>
      </w:r>
      <w:r w:rsidR="00E52892">
        <w:rPr>
          <w:rFonts w:ascii="Times New Roman" w:hAnsi="Times New Roman" w:cs="Times New Roman"/>
          <w:i/>
          <w:sz w:val="26"/>
          <w:szCs w:val="26"/>
          <w:lang w:val="es-ES_tradnl"/>
        </w:rPr>
        <w:t>.</w:t>
      </w:r>
    </w:p>
    <w:p w:rsidR="00926E23" w:rsidRPr="008060F6" w:rsidRDefault="00750DB2"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lastRenderedPageBreak/>
        <w:t xml:space="preserve">Nhận xét: </w:t>
      </w:r>
      <w:r w:rsidR="00A53672" w:rsidRPr="008060F6">
        <w:rPr>
          <w:rFonts w:ascii="Times New Roman" w:hAnsi="Times New Roman" w:cs="Times New Roman"/>
          <w:sz w:val="26"/>
          <w:szCs w:val="26"/>
          <w:lang w:val="es-ES_tradnl"/>
        </w:rPr>
        <w:t xml:space="preserve">- </w:t>
      </w:r>
      <w:r w:rsidR="00F63AAD" w:rsidRPr="008060F6">
        <w:rPr>
          <w:rFonts w:ascii="Times New Roman" w:hAnsi="Times New Roman" w:cs="Times New Roman"/>
          <w:sz w:val="26"/>
          <w:szCs w:val="26"/>
          <w:lang w:val="es-ES_tradnl"/>
        </w:rPr>
        <w:t>97,3</w:t>
      </w:r>
      <w:r w:rsidR="00707477" w:rsidRPr="008060F6">
        <w:rPr>
          <w:rFonts w:ascii="Times New Roman" w:hAnsi="Times New Roman" w:cs="Times New Roman"/>
          <w:sz w:val="26"/>
          <w:szCs w:val="26"/>
          <w:lang w:val="es-ES_tradnl"/>
        </w:rPr>
        <w:t xml:space="preserve">% khớp có gai xương trong đó </w:t>
      </w:r>
      <w:r w:rsidRPr="008060F6">
        <w:rPr>
          <w:rFonts w:ascii="Times New Roman" w:hAnsi="Times New Roman" w:cs="Times New Roman"/>
          <w:sz w:val="26"/>
          <w:szCs w:val="26"/>
          <w:lang w:val="es-ES_tradnl"/>
        </w:rPr>
        <w:t xml:space="preserve">tỷ lệ gai xương ở bánh chè cao nhất (97,3%), sau đó đến xương đùi (95,5%), xương chày </w:t>
      </w:r>
      <w:r w:rsidR="003E1388" w:rsidRPr="008060F6">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68,5%).</w:t>
      </w:r>
    </w:p>
    <w:p w:rsidR="00750DB2" w:rsidRPr="008060F6" w:rsidRDefault="00A53672"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 </w:t>
      </w:r>
      <w:r w:rsidR="00750DB2" w:rsidRPr="008060F6">
        <w:rPr>
          <w:rFonts w:ascii="Times New Roman" w:hAnsi="Times New Roman" w:cs="Times New Roman"/>
          <w:sz w:val="26"/>
          <w:szCs w:val="26"/>
          <w:lang w:val="es-ES_tradnl"/>
        </w:rPr>
        <w:t>Gai vùng rìa hay gặp nhất, gai trung tâm ít gặp nhất; không gặp gai trung tâm ở mâm chày.</w:t>
      </w:r>
    </w:p>
    <w:p w:rsidR="00750DB2" w:rsidRPr="008060F6" w:rsidRDefault="00750DB2"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r w:rsidR="00A53672"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Kích thước gai nhỏ (độ 1, 2) chiếm tỷ lệ cao nhất.</w:t>
      </w:r>
    </w:p>
    <w:p w:rsidR="00EB1463" w:rsidRPr="008060F6" w:rsidRDefault="00C95D2D"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Đặc điểm t</w:t>
      </w:r>
      <w:r w:rsidR="00EB1463" w:rsidRPr="008060F6">
        <w:rPr>
          <w:rFonts w:ascii="Times New Roman" w:hAnsi="Times New Roman" w:cs="Times New Roman"/>
          <w:b/>
          <w:sz w:val="26"/>
          <w:szCs w:val="26"/>
          <w:lang w:val="es-ES_tradnl"/>
        </w:rPr>
        <w:t xml:space="preserve">ổn thương </w:t>
      </w:r>
      <w:r w:rsidR="00750DB2" w:rsidRPr="008060F6">
        <w:rPr>
          <w:rFonts w:ascii="Times New Roman" w:hAnsi="Times New Roman" w:cs="Times New Roman"/>
          <w:b/>
          <w:sz w:val="26"/>
          <w:szCs w:val="26"/>
          <w:lang w:val="es-ES_tradnl"/>
        </w:rPr>
        <w:t>p</w:t>
      </w:r>
      <w:r w:rsidR="00EB1463" w:rsidRPr="008060F6">
        <w:rPr>
          <w:rFonts w:ascii="Times New Roman" w:hAnsi="Times New Roman" w:cs="Times New Roman"/>
          <w:b/>
          <w:sz w:val="26"/>
          <w:szCs w:val="26"/>
          <w:lang w:val="es-ES_tradnl"/>
        </w:rPr>
        <w:t>hù tủy xương</w:t>
      </w:r>
    </w:p>
    <w:p w:rsidR="00A53672" w:rsidRPr="008060F6" w:rsidRDefault="00A53672" w:rsidP="00EC5100">
      <w:pPr>
        <w:pStyle w:val="B"/>
        <w:spacing w:line="480" w:lineRule="auto"/>
        <w:rPr>
          <w:lang w:val="es-ES_tradnl"/>
        </w:rPr>
      </w:pPr>
      <w:bookmarkStart w:id="83" w:name="_Toc447130214"/>
      <w:r w:rsidRPr="008060F6">
        <w:rPr>
          <w:lang w:val="es-ES_tradnl"/>
        </w:rPr>
        <w:t>Bảng 3.1</w:t>
      </w:r>
      <w:r w:rsidR="00916AC9" w:rsidRPr="008060F6">
        <w:rPr>
          <w:lang w:val="es-ES_tradnl"/>
        </w:rPr>
        <w:t>3</w:t>
      </w:r>
      <w:r w:rsidRPr="008060F6">
        <w:rPr>
          <w:lang w:val="es-ES_tradnl"/>
        </w:rPr>
        <w:t xml:space="preserve">: Đặc điểm tổn thương phù tủy xương khớp gối trên </w:t>
      </w:r>
      <w:r w:rsidR="00B070E0" w:rsidRPr="008060F6">
        <w:rPr>
          <w:lang w:val="es-ES_tradnl"/>
        </w:rPr>
        <w:t>MRI</w:t>
      </w:r>
      <w:bookmarkEnd w:id="83"/>
    </w:p>
    <w:tbl>
      <w:tblPr>
        <w:tblW w:w="48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1"/>
        <w:gridCol w:w="1893"/>
        <w:gridCol w:w="1264"/>
        <w:gridCol w:w="1417"/>
        <w:gridCol w:w="1280"/>
      </w:tblGrid>
      <w:tr w:rsidR="00EC5100" w:rsidRPr="008060F6" w:rsidTr="00EC5100">
        <w:trPr>
          <w:jc w:val="center"/>
        </w:trPr>
        <w:tc>
          <w:tcPr>
            <w:tcW w:w="1657" w:type="pct"/>
            <w:vMerge w:val="restart"/>
            <w:vAlign w:val="center"/>
          </w:tcPr>
          <w:p w:rsidR="00EC5100" w:rsidRPr="008060F6" w:rsidRDefault="00EC5100" w:rsidP="00E52892">
            <w:pPr>
              <w:spacing w:before="60" w:after="60" w:line="312" w:lineRule="auto"/>
              <w:jc w:val="center"/>
              <w:rPr>
                <w:rFonts w:ascii="Times New Roman" w:hAnsi="Times New Roman" w:cs="Times New Roman"/>
                <w:sz w:val="26"/>
                <w:szCs w:val="26"/>
                <w:lang w:val="es-ES_tradnl"/>
              </w:rPr>
            </w:pPr>
            <w:r w:rsidRPr="008060F6">
              <w:rPr>
                <w:rFonts w:ascii="Times New Roman" w:hAnsi="Times New Roman" w:cs="Times New Roman"/>
                <w:b/>
                <w:sz w:val="26"/>
                <w:szCs w:val="26"/>
                <w:lang w:val="en-US"/>
              </w:rPr>
              <w:t>Vùng</w:t>
            </w:r>
          </w:p>
        </w:tc>
        <w:tc>
          <w:tcPr>
            <w:tcW w:w="3343" w:type="pct"/>
            <w:gridSpan w:val="4"/>
            <w:vAlign w:val="center"/>
          </w:tcPr>
          <w:p w:rsidR="00EC5100" w:rsidRPr="008060F6" w:rsidRDefault="00EC5100" w:rsidP="00E52892">
            <w:pPr>
              <w:spacing w:before="60" w:after="60" w:line="312" w:lineRule="auto"/>
              <w:jc w:val="center"/>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Mức độ tổn thương phù tủy: n (%), N1= 111 khớp</w:t>
            </w:r>
          </w:p>
        </w:tc>
      </w:tr>
      <w:tr w:rsidR="00EC5100" w:rsidRPr="008060F6" w:rsidTr="007D4695">
        <w:trPr>
          <w:trHeight w:val="372"/>
          <w:jc w:val="center"/>
        </w:trPr>
        <w:tc>
          <w:tcPr>
            <w:tcW w:w="1657" w:type="pct"/>
            <w:vMerge/>
            <w:vAlign w:val="center"/>
          </w:tcPr>
          <w:p w:rsidR="00EC5100" w:rsidRPr="006140E2" w:rsidRDefault="00EC5100" w:rsidP="00E52892">
            <w:pPr>
              <w:spacing w:before="60" w:after="60" w:line="312" w:lineRule="auto"/>
              <w:jc w:val="center"/>
              <w:rPr>
                <w:rFonts w:ascii="Times New Roman" w:hAnsi="Times New Roman" w:cs="Times New Roman"/>
                <w:b/>
                <w:sz w:val="26"/>
                <w:szCs w:val="26"/>
                <w:lang w:val="es-ES_tradnl"/>
              </w:rPr>
            </w:pPr>
          </w:p>
        </w:tc>
        <w:tc>
          <w:tcPr>
            <w:tcW w:w="1081" w:type="pct"/>
            <w:vAlign w:val="center"/>
          </w:tcPr>
          <w:p w:rsidR="00EC5100" w:rsidRPr="00E52892" w:rsidRDefault="00EC5100" w:rsidP="00E52892">
            <w:pPr>
              <w:spacing w:before="60" w:after="60" w:line="312" w:lineRule="auto"/>
              <w:ind w:left="-57" w:right="-57"/>
              <w:jc w:val="center"/>
              <w:rPr>
                <w:rFonts w:ascii="Times New Roman" w:hAnsi="Times New Roman" w:cs="Times New Roman"/>
                <w:spacing w:val="-8"/>
                <w:sz w:val="26"/>
                <w:szCs w:val="26"/>
                <w:lang w:val="en-US"/>
              </w:rPr>
            </w:pPr>
            <w:r w:rsidRPr="00E52892">
              <w:rPr>
                <w:rFonts w:ascii="Times New Roman" w:hAnsi="Times New Roman" w:cs="Times New Roman"/>
                <w:spacing w:val="-8"/>
                <w:sz w:val="26"/>
                <w:szCs w:val="26"/>
                <w:lang w:val="en-US"/>
              </w:rPr>
              <w:t>Không tổn thương</w:t>
            </w:r>
          </w:p>
        </w:tc>
        <w:tc>
          <w:tcPr>
            <w:tcW w:w="722" w:type="pct"/>
            <w:vAlign w:val="center"/>
          </w:tcPr>
          <w:p w:rsidR="00EC5100" w:rsidRPr="008060F6" w:rsidRDefault="00EC5100" w:rsidP="00E52892">
            <w:pPr>
              <w:spacing w:before="60" w:after="60" w:line="312"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1</w:t>
            </w:r>
          </w:p>
        </w:tc>
        <w:tc>
          <w:tcPr>
            <w:tcW w:w="809" w:type="pct"/>
            <w:vAlign w:val="center"/>
          </w:tcPr>
          <w:p w:rsidR="00EC5100" w:rsidRPr="008060F6" w:rsidRDefault="00EC5100" w:rsidP="00E52892">
            <w:pPr>
              <w:spacing w:before="60" w:after="60" w:line="312"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2</w:t>
            </w:r>
          </w:p>
        </w:tc>
        <w:tc>
          <w:tcPr>
            <w:tcW w:w="731" w:type="pct"/>
            <w:vAlign w:val="center"/>
          </w:tcPr>
          <w:p w:rsidR="00EC5100" w:rsidRPr="008060F6" w:rsidRDefault="00EC5100" w:rsidP="00E52892">
            <w:pPr>
              <w:spacing w:before="60" w:after="60" w:line="312"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3</w:t>
            </w:r>
          </w:p>
        </w:tc>
      </w:tr>
      <w:tr w:rsidR="00750DB2" w:rsidRPr="008060F6" w:rsidTr="007D4695">
        <w:trPr>
          <w:trHeight w:val="314"/>
          <w:jc w:val="center"/>
        </w:trPr>
        <w:tc>
          <w:tcPr>
            <w:tcW w:w="1657" w:type="pct"/>
          </w:tcPr>
          <w:p w:rsidR="00750DB2" w:rsidRPr="008060F6" w:rsidRDefault="00750DB2" w:rsidP="00EC5100">
            <w:pPr>
              <w:spacing w:before="60" w:after="0" w:line="312"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Mào bánh chè</w:t>
            </w:r>
          </w:p>
        </w:tc>
        <w:tc>
          <w:tcPr>
            <w:tcW w:w="108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109 (98,2%)</w:t>
            </w:r>
          </w:p>
        </w:tc>
        <w:tc>
          <w:tcPr>
            <w:tcW w:w="722"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c>
          <w:tcPr>
            <w:tcW w:w="809"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 (1,8%)</w:t>
            </w:r>
          </w:p>
        </w:tc>
        <w:tc>
          <w:tcPr>
            <w:tcW w:w="73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r>
      <w:tr w:rsidR="00750DB2" w:rsidRPr="008060F6" w:rsidTr="007D4695">
        <w:trPr>
          <w:jc w:val="center"/>
        </w:trPr>
        <w:tc>
          <w:tcPr>
            <w:tcW w:w="1657" w:type="pct"/>
          </w:tcPr>
          <w:p w:rsidR="00750DB2" w:rsidRPr="008060F6" w:rsidRDefault="00750DB2" w:rsidP="00EC5100">
            <w:pPr>
              <w:spacing w:before="60" w:after="0" w:line="312"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trong bánh chè</w:t>
            </w:r>
          </w:p>
        </w:tc>
        <w:tc>
          <w:tcPr>
            <w:tcW w:w="108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106 (95,5%)</w:t>
            </w:r>
          </w:p>
        </w:tc>
        <w:tc>
          <w:tcPr>
            <w:tcW w:w="722"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c>
          <w:tcPr>
            <w:tcW w:w="809"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 (2,7%)</w:t>
            </w:r>
          </w:p>
        </w:tc>
        <w:tc>
          <w:tcPr>
            <w:tcW w:w="73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 (1,8%)</w:t>
            </w:r>
          </w:p>
        </w:tc>
      </w:tr>
      <w:tr w:rsidR="00750DB2" w:rsidRPr="008060F6" w:rsidTr="007D4695">
        <w:trPr>
          <w:trHeight w:val="271"/>
          <w:jc w:val="center"/>
        </w:trPr>
        <w:tc>
          <w:tcPr>
            <w:tcW w:w="1657" w:type="pct"/>
          </w:tcPr>
          <w:p w:rsidR="00750DB2" w:rsidRPr="008060F6" w:rsidRDefault="00750DB2" w:rsidP="00EC5100">
            <w:pPr>
              <w:spacing w:before="60" w:after="0" w:line="312"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ngoài chè</w:t>
            </w:r>
          </w:p>
        </w:tc>
        <w:tc>
          <w:tcPr>
            <w:tcW w:w="108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102 (91,9%)</w:t>
            </w:r>
          </w:p>
        </w:tc>
        <w:tc>
          <w:tcPr>
            <w:tcW w:w="722"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 (0%)</w:t>
            </w:r>
          </w:p>
        </w:tc>
        <w:tc>
          <w:tcPr>
            <w:tcW w:w="809"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5 (4,5%)</w:t>
            </w:r>
          </w:p>
        </w:tc>
        <w:tc>
          <w:tcPr>
            <w:tcW w:w="73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 (2,7%)</w:t>
            </w:r>
          </w:p>
        </w:tc>
      </w:tr>
      <w:tr w:rsidR="00750DB2" w:rsidRPr="008060F6" w:rsidTr="00EC5100">
        <w:trPr>
          <w:trHeight w:val="249"/>
          <w:jc w:val="center"/>
        </w:trPr>
        <w:tc>
          <w:tcPr>
            <w:tcW w:w="1657" w:type="pct"/>
          </w:tcPr>
          <w:p w:rsidR="00750DB2" w:rsidRPr="008060F6" w:rsidRDefault="00750DB2" w:rsidP="00EC5100">
            <w:pPr>
              <w:spacing w:before="60" w:after="0" w:line="312" w:lineRule="auto"/>
              <w:jc w:val="both"/>
              <w:rPr>
                <w:rFonts w:ascii="Times New Roman" w:hAnsi="Times New Roman" w:cs="Times New Roman"/>
                <w:b/>
                <w:sz w:val="26"/>
                <w:szCs w:val="26"/>
              </w:rPr>
            </w:pPr>
            <w:r w:rsidRPr="008060F6">
              <w:rPr>
                <w:rFonts w:ascii="Times New Roman" w:hAnsi="Times New Roman" w:cs="Times New Roman"/>
                <w:b/>
                <w:sz w:val="26"/>
                <w:szCs w:val="26"/>
              </w:rPr>
              <w:t xml:space="preserve">Tỷ lệ tổn thương </w:t>
            </w:r>
            <w:r w:rsidR="00F63AAD" w:rsidRPr="008060F6">
              <w:rPr>
                <w:rFonts w:ascii="Times New Roman" w:hAnsi="Times New Roman" w:cs="Times New Roman"/>
                <w:b/>
                <w:sz w:val="26"/>
                <w:szCs w:val="26"/>
              </w:rPr>
              <w:t>xương bánh</w:t>
            </w:r>
            <w:r w:rsidRPr="008060F6">
              <w:rPr>
                <w:rFonts w:ascii="Times New Roman" w:hAnsi="Times New Roman" w:cs="Times New Roman"/>
                <w:b/>
                <w:sz w:val="26"/>
                <w:szCs w:val="26"/>
              </w:rPr>
              <w:t xml:space="preserve"> chè</w:t>
            </w:r>
          </w:p>
        </w:tc>
        <w:tc>
          <w:tcPr>
            <w:tcW w:w="3343" w:type="pct"/>
            <w:gridSpan w:val="4"/>
            <w:vAlign w:val="center"/>
          </w:tcPr>
          <w:p w:rsidR="00750DB2" w:rsidRPr="008060F6" w:rsidRDefault="00750DB2" w:rsidP="00EC5100">
            <w:pPr>
              <w:spacing w:before="60" w:after="0" w:line="312"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13 (11,7%)</w:t>
            </w:r>
          </w:p>
        </w:tc>
      </w:tr>
      <w:tr w:rsidR="00750DB2" w:rsidRPr="008060F6" w:rsidTr="007D4695">
        <w:trPr>
          <w:trHeight w:val="369"/>
          <w:jc w:val="center"/>
        </w:trPr>
        <w:tc>
          <w:tcPr>
            <w:tcW w:w="1657" w:type="pct"/>
          </w:tcPr>
          <w:p w:rsidR="00750DB2" w:rsidRPr="008060F6" w:rsidRDefault="00750DB2" w:rsidP="00EC5100">
            <w:pPr>
              <w:spacing w:before="60" w:after="0" w:line="312"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trong khớp ròng rọc</w:t>
            </w:r>
          </w:p>
        </w:tc>
        <w:tc>
          <w:tcPr>
            <w:tcW w:w="108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80 (72,1%)</w:t>
            </w:r>
          </w:p>
        </w:tc>
        <w:tc>
          <w:tcPr>
            <w:tcW w:w="722"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4 (3,6%)</w:t>
            </w:r>
          </w:p>
        </w:tc>
        <w:tc>
          <w:tcPr>
            <w:tcW w:w="809"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20 (18,0%)</w:t>
            </w:r>
          </w:p>
        </w:tc>
        <w:tc>
          <w:tcPr>
            <w:tcW w:w="73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7 (6,3%)</w:t>
            </w:r>
          </w:p>
        </w:tc>
      </w:tr>
      <w:tr w:rsidR="00750DB2" w:rsidRPr="008060F6" w:rsidTr="007D4695">
        <w:trPr>
          <w:jc w:val="center"/>
        </w:trPr>
        <w:tc>
          <w:tcPr>
            <w:tcW w:w="1657" w:type="pct"/>
          </w:tcPr>
          <w:p w:rsidR="00750DB2" w:rsidRPr="008060F6" w:rsidRDefault="00750DB2" w:rsidP="00EC5100">
            <w:pPr>
              <w:spacing w:before="60" w:after="0" w:line="312" w:lineRule="auto"/>
              <w:jc w:val="both"/>
              <w:rPr>
                <w:rFonts w:ascii="Times New Roman" w:hAnsi="Times New Roman" w:cs="Times New Roman"/>
                <w:sz w:val="26"/>
                <w:szCs w:val="26"/>
              </w:rPr>
            </w:pPr>
            <w:r w:rsidRPr="008060F6">
              <w:rPr>
                <w:rFonts w:ascii="Times New Roman" w:hAnsi="Times New Roman" w:cs="Times New Roman"/>
                <w:sz w:val="26"/>
                <w:szCs w:val="26"/>
              </w:rPr>
              <w:t>Mặt ngoài khớp ròng rọc</w:t>
            </w:r>
          </w:p>
        </w:tc>
        <w:tc>
          <w:tcPr>
            <w:tcW w:w="108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100 (90,1%)</w:t>
            </w:r>
          </w:p>
        </w:tc>
        <w:tc>
          <w:tcPr>
            <w:tcW w:w="722"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 (0,9%)</w:t>
            </w:r>
          </w:p>
        </w:tc>
        <w:tc>
          <w:tcPr>
            <w:tcW w:w="809"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7 (6,3%)</w:t>
            </w:r>
          </w:p>
        </w:tc>
        <w:tc>
          <w:tcPr>
            <w:tcW w:w="73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 (2,7%)</w:t>
            </w:r>
          </w:p>
        </w:tc>
      </w:tr>
      <w:tr w:rsidR="00750DB2" w:rsidRPr="008060F6" w:rsidTr="007D4695">
        <w:trPr>
          <w:jc w:val="center"/>
        </w:trPr>
        <w:tc>
          <w:tcPr>
            <w:tcW w:w="1657" w:type="pct"/>
          </w:tcPr>
          <w:p w:rsidR="00750DB2" w:rsidRPr="008060F6" w:rsidRDefault="00750DB2" w:rsidP="00EC5100">
            <w:pPr>
              <w:spacing w:before="60" w:after="0" w:line="312"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lồi cầu trong</w:t>
            </w:r>
          </w:p>
        </w:tc>
        <w:tc>
          <w:tcPr>
            <w:tcW w:w="108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75 (67,7%)</w:t>
            </w:r>
          </w:p>
        </w:tc>
        <w:tc>
          <w:tcPr>
            <w:tcW w:w="722"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6 (5,4%)</w:t>
            </w:r>
          </w:p>
        </w:tc>
        <w:tc>
          <w:tcPr>
            <w:tcW w:w="809"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24 (21,6%)</w:t>
            </w:r>
          </w:p>
        </w:tc>
        <w:tc>
          <w:tcPr>
            <w:tcW w:w="73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6 (5,4%)</w:t>
            </w:r>
          </w:p>
        </w:tc>
      </w:tr>
      <w:tr w:rsidR="00750DB2" w:rsidRPr="008060F6" w:rsidTr="007D4695">
        <w:trPr>
          <w:jc w:val="center"/>
        </w:trPr>
        <w:tc>
          <w:tcPr>
            <w:tcW w:w="1657" w:type="pct"/>
          </w:tcPr>
          <w:p w:rsidR="00750DB2" w:rsidRPr="008060F6" w:rsidRDefault="00750DB2" w:rsidP="00EC5100">
            <w:pPr>
              <w:spacing w:before="60" w:after="0" w:line="312"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lồi cầu ngoài</w:t>
            </w:r>
          </w:p>
        </w:tc>
        <w:tc>
          <w:tcPr>
            <w:tcW w:w="108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99 (89,2%)</w:t>
            </w:r>
          </w:p>
        </w:tc>
        <w:tc>
          <w:tcPr>
            <w:tcW w:w="722"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 (0,9%)</w:t>
            </w:r>
          </w:p>
        </w:tc>
        <w:tc>
          <w:tcPr>
            <w:tcW w:w="809"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9 (8,1%)</w:t>
            </w:r>
          </w:p>
        </w:tc>
        <w:tc>
          <w:tcPr>
            <w:tcW w:w="73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 (1,8%)</w:t>
            </w:r>
          </w:p>
        </w:tc>
      </w:tr>
      <w:tr w:rsidR="00422DC1" w:rsidRPr="008060F6" w:rsidTr="00EC5100">
        <w:trPr>
          <w:trHeight w:val="238"/>
          <w:jc w:val="center"/>
        </w:trPr>
        <w:tc>
          <w:tcPr>
            <w:tcW w:w="1657" w:type="pct"/>
          </w:tcPr>
          <w:p w:rsidR="00422DC1" w:rsidRPr="008060F6" w:rsidRDefault="00422DC1" w:rsidP="00EC5100">
            <w:pPr>
              <w:spacing w:before="60" w:after="0" w:line="312" w:lineRule="auto"/>
              <w:jc w:val="both"/>
              <w:rPr>
                <w:rFonts w:ascii="Times New Roman" w:hAnsi="Times New Roman" w:cs="Times New Roman"/>
                <w:sz w:val="26"/>
                <w:szCs w:val="26"/>
              </w:rPr>
            </w:pPr>
            <w:r w:rsidRPr="008060F6">
              <w:rPr>
                <w:rFonts w:ascii="Times New Roman" w:hAnsi="Times New Roman" w:cs="Times New Roman"/>
                <w:sz w:val="26"/>
                <w:szCs w:val="26"/>
              </w:rPr>
              <w:t>Tỷ lệ tổn thương x.đùi</w:t>
            </w:r>
          </w:p>
        </w:tc>
        <w:tc>
          <w:tcPr>
            <w:tcW w:w="3343" w:type="pct"/>
            <w:gridSpan w:val="4"/>
            <w:vAlign w:val="center"/>
          </w:tcPr>
          <w:p w:rsidR="00422DC1" w:rsidRPr="008060F6" w:rsidRDefault="00422DC1" w:rsidP="00EC5100">
            <w:pPr>
              <w:spacing w:before="60" w:after="0" w:line="312"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sz w:val="26"/>
                <w:szCs w:val="26"/>
                <w:lang w:val="en-US"/>
              </w:rPr>
              <w:t>72 (64,9%)</w:t>
            </w:r>
          </w:p>
        </w:tc>
      </w:tr>
      <w:tr w:rsidR="00750DB2" w:rsidRPr="008060F6" w:rsidTr="007D4695">
        <w:trPr>
          <w:jc w:val="center"/>
        </w:trPr>
        <w:tc>
          <w:tcPr>
            <w:tcW w:w="1657" w:type="pct"/>
          </w:tcPr>
          <w:p w:rsidR="00750DB2" w:rsidRPr="008060F6" w:rsidRDefault="00750DB2" w:rsidP="00EC5100">
            <w:pPr>
              <w:spacing w:before="60" w:after="0" w:line="312"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Mâm chày trong</w:t>
            </w:r>
          </w:p>
        </w:tc>
        <w:tc>
          <w:tcPr>
            <w:tcW w:w="108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64 (57,7%)</w:t>
            </w:r>
          </w:p>
        </w:tc>
        <w:tc>
          <w:tcPr>
            <w:tcW w:w="722"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8 (7,2%)</w:t>
            </w:r>
          </w:p>
        </w:tc>
        <w:tc>
          <w:tcPr>
            <w:tcW w:w="809"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31 (27,9%)</w:t>
            </w:r>
          </w:p>
        </w:tc>
        <w:tc>
          <w:tcPr>
            <w:tcW w:w="73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8 (7,2%)</w:t>
            </w:r>
          </w:p>
        </w:tc>
      </w:tr>
      <w:tr w:rsidR="00750DB2" w:rsidRPr="008060F6" w:rsidTr="007D4695">
        <w:trPr>
          <w:jc w:val="center"/>
        </w:trPr>
        <w:tc>
          <w:tcPr>
            <w:tcW w:w="1657" w:type="pct"/>
          </w:tcPr>
          <w:p w:rsidR="00750DB2" w:rsidRPr="008060F6" w:rsidRDefault="00750DB2" w:rsidP="00EC5100">
            <w:pPr>
              <w:spacing w:before="60" w:after="0" w:line="312"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Mâm chày ngoài</w:t>
            </w:r>
          </w:p>
        </w:tc>
        <w:tc>
          <w:tcPr>
            <w:tcW w:w="108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96 (86,5%)</w:t>
            </w:r>
          </w:p>
        </w:tc>
        <w:tc>
          <w:tcPr>
            <w:tcW w:w="722"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5 (4,5%)</w:t>
            </w:r>
          </w:p>
        </w:tc>
        <w:tc>
          <w:tcPr>
            <w:tcW w:w="809"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9 (8,1%)</w:t>
            </w:r>
          </w:p>
        </w:tc>
        <w:tc>
          <w:tcPr>
            <w:tcW w:w="731" w:type="pct"/>
            <w:vAlign w:val="center"/>
          </w:tcPr>
          <w:p w:rsidR="00750DB2" w:rsidRPr="008060F6" w:rsidRDefault="00750DB2" w:rsidP="00EC5100">
            <w:pPr>
              <w:spacing w:before="60" w:after="0" w:line="312"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 (0,9%)</w:t>
            </w:r>
          </w:p>
        </w:tc>
      </w:tr>
      <w:tr w:rsidR="00422DC1" w:rsidRPr="008060F6" w:rsidTr="00EC5100">
        <w:trPr>
          <w:jc w:val="center"/>
        </w:trPr>
        <w:tc>
          <w:tcPr>
            <w:tcW w:w="1657" w:type="pct"/>
          </w:tcPr>
          <w:p w:rsidR="00422DC1" w:rsidRPr="008060F6" w:rsidRDefault="00422DC1" w:rsidP="00EC5100">
            <w:pPr>
              <w:spacing w:before="60" w:after="0" w:line="312" w:lineRule="auto"/>
              <w:jc w:val="both"/>
              <w:rPr>
                <w:rFonts w:ascii="Times New Roman" w:hAnsi="Times New Roman" w:cs="Times New Roman"/>
                <w:b/>
                <w:sz w:val="26"/>
                <w:szCs w:val="26"/>
              </w:rPr>
            </w:pPr>
            <w:r w:rsidRPr="008060F6">
              <w:rPr>
                <w:rFonts w:ascii="Times New Roman" w:hAnsi="Times New Roman" w:cs="Times New Roman"/>
                <w:b/>
                <w:sz w:val="26"/>
                <w:szCs w:val="26"/>
              </w:rPr>
              <w:t>Tỷ lệ tổn thương x.chày</w:t>
            </w:r>
          </w:p>
        </w:tc>
        <w:tc>
          <w:tcPr>
            <w:tcW w:w="3343" w:type="pct"/>
            <w:gridSpan w:val="4"/>
            <w:vAlign w:val="center"/>
          </w:tcPr>
          <w:p w:rsidR="00422DC1" w:rsidRPr="008060F6" w:rsidRDefault="00422DC1" w:rsidP="00EC5100">
            <w:pPr>
              <w:spacing w:before="60" w:after="0" w:line="312"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54 (48,6%)</w:t>
            </w:r>
          </w:p>
        </w:tc>
      </w:tr>
      <w:tr w:rsidR="009778D1" w:rsidRPr="008060F6" w:rsidTr="00EC5100">
        <w:trPr>
          <w:jc w:val="center"/>
        </w:trPr>
        <w:tc>
          <w:tcPr>
            <w:tcW w:w="1657" w:type="pct"/>
          </w:tcPr>
          <w:p w:rsidR="009778D1" w:rsidRPr="008060F6" w:rsidRDefault="009778D1" w:rsidP="00EC5100">
            <w:pPr>
              <w:spacing w:before="60" w:after="0" w:line="312" w:lineRule="auto"/>
              <w:jc w:val="both"/>
              <w:rPr>
                <w:rFonts w:ascii="Times New Roman" w:hAnsi="Times New Roman" w:cs="Times New Roman"/>
                <w:b/>
                <w:sz w:val="26"/>
                <w:szCs w:val="26"/>
              </w:rPr>
            </w:pPr>
            <w:r w:rsidRPr="008060F6">
              <w:rPr>
                <w:rFonts w:ascii="Times New Roman" w:hAnsi="Times New Roman" w:cs="Times New Roman"/>
                <w:b/>
                <w:sz w:val="26"/>
                <w:szCs w:val="26"/>
              </w:rPr>
              <w:t xml:space="preserve">Tỷ lệ tổn thương </w:t>
            </w:r>
            <w:r w:rsidR="00422DC1" w:rsidRPr="008060F6">
              <w:rPr>
                <w:rFonts w:ascii="Times New Roman" w:hAnsi="Times New Roman" w:cs="Times New Roman"/>
                <w:b/>
                <w:sz w:val="26"/>
                <w:szCs w:val="26"/>
              </w:rPr>
              <w:t xml:space="preserve">phù tủy </w:t>
            </w:r>
            <w:r w:rsidRPr="008060F6">
              <w:rPr>
                <w:rFonts w:ascii="Times New Roman" w:hAnsi="Times New Roman" w:cs="Times New Roman"/>
                <w:b/>
                <w:sz w:val="26"/>
                <w:szCs w:val="26"/>
              </w:rPr>
              <w:t>chung</w:t>
            </w:r>
          </w:p>
        </w:tc>
        <w:tc>
          <w:tcPr>
            <w:tcW w:w="3343" w:type="pct"/>
            <w:gridSpan w:val="4"/>
            <w:vAlign w:val="center"/>
          </w:tcPr>
          <w:p w:rsidR="009778D1" w:rsidRPr="008060F6" w:rsidRDefault="00422DC1" w:rsidP="00EC5100">
            <w:pPr>
              <w:spacing w:before="60" w:after="0" w:line="312"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85</w:t>
            </w:r>
            <w:r w:rsidRPr="008060F6">
              <w:rPr>
                <w:rFonts w:ascii="Times New Roman" w:eastAsia="Times New Roman" w:hAnsi="Times New Roman" w:cs="Times New Roman"/>
                <w:sz w:val="26"/>
                <w:szCs w:val="26"/>
                <w:lang w:val="en-US"/>
              </w:rPr>
              <w:t xml:space="preserve"> (</w:t>
            </w:r>
            <w:r w:rsidR="009778D1" w:rsidRPr="008060F6">
              <w:rPr>
                <w:rFonts w:ascii="Times New Roman" w:eastAsia="Times New Roman" w:hAnsi="Times New Roman" w:cs="Times New Roman"/>
                <w:b/>
                <w:sz w:val="26"/>
                <w:szCs w:val="26"/>
                <w:lang w:val="en-US"/>
              </w:rPr>
              <w:t>76,6%</w:t>
            </w:r>
            <w:r w:rsidRPr="008060F6">
              <w:rPr>
                <w:rFonts w:ascii="Times New Roman" w:eastAsia="Times New Roman" w:hAnsi="Times New Roman" w:cs="Times New Roman"/>
                <w:b/>
                <w:sz w:val="26"/>
                <w:szCs w:val="26"/>
                <w:lang w:val="en-US"/>
              </w:rPr>
              <w:t>)</w:t>
            </w:r>
          </w:p>
          <w:p w:rsidR="00422DC1" w:rsidRPr="008060F6" w:rsidRDefault="00422DC1" w:rsidP="00EC5100">
            <w:pPr>
              <w:spacing w:before="60" w:after="0" w:line="312" w:lineRule="auto"/>
              <w:jc w:val="center"/>
              <w:rPr>
                <w:rFonts w:ascii="Times New Roman" w:eastAsia="Times New Roman" w:hAnsi="Times New Roman" w:cs="Times New Roman"/>
                <w:sz w:val="26"/>
                <w:szCs w:val="26"/>
                <w:lang w:val="en-US"/>
              </w:rPr>
            </w:pPr>
          </w:p>
        </w:tc>
      </w:tr>
    </w:tbl>
    <w:p w:rsidR="00EC5100" w:rsidRDefault="009778D1"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p>
    <w:p w:rsidR="00A53672" w:rsidRPr="008060F6" w:rsidRDefault="009778D1" w:rsidP="00EC5100">
      <w:pPr>
        <w:spacing w:after="0" w:line="360"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EC5100">
        <w:rPr>
          <w:rFonts w:ascii="Times New Roman" w:hAnsi="Times New Roman" w:cs="Times New Roman"/>
          <w:sz w:val="26"/>
          <w:szCs w:val="26"/>
          <w:lang w:val="es-ES_tradnl"/>
        </w:rPr>
        <w:t>P</w:t>
      </w:r>
      <w:r w:rsidR="00A53672" w:rsidRPr="008060F6">
        <w:rPr>
          <w:rFonts w:ascii="Times New Roman" w:hAnsi="Times New Roman" w:cs="Times New Roman"/>
          <w:sz w:val="26"/>
          <w:szCs w:val="26"/>
          <w:lang w:val="es-ES_tradnl"/>
        </w:rPr>
        <w:t>hù tủy xương chiếm tỷ lệ 76,6% số khớp</w:t>
      </w:r>
      <w:r w:rsidR="003E1388" w:rsidRPr="008060F6">
        <w:rPr>
          <w:rFonts w:ascii="Times New Roman" w:hAnsi="Times New Roman" w:cs="Times New Roman"/>
          <w:sz w:val="26"/>
          <w:szCs w:val="26"/>
          <w:lang w:val="es-ES_tradnl"/>
        </w:rPr>
        <w:t>,</w:t>
      </w:r>
      <w:r w:rsidR="00A53672" w:rsidRPr="008060F6">
        <w:rPr>
          <w:rFonts w:ascii="Times New Roman" w:hAnsi="Times New Roman" w:cs="Times New Roman"/>
          <w:sz w:val="26"/>
          <w:szCs w:val="26"/>
          <w:lang w:val="es-ES_tradnl"/>
        </w:rPr>
        <w:t xml:space="preserve"> ha</w:t>
      </w:r>
      <w:r w:rsidR="00E86CF9" w:rsidRPr="008060F6">
        <w:rPr>
          <w:rFonts w:ascii="Times New Roman" w:hAnsi="Times New Roman" w:cs="Times New Roman"/>
          <w:sz w:val="26"/>
          <w:szCs w:val="26"/>
          <w:lang w:val="es-ES_tradnl"/>
        </w:rPr>
        <w:t>y gặp nhất ở mâm chày trong (42,3%) và mặt lồi cầu trong (32,3%), ít gặp nhất ở xương bánh chè</w:t>
      </w:r>
      <w:r w:rsidR="003E1388" w:rsidRPr="008060F6">
        <w:rPr>
          <w:rFonts w:ascii="Times New Roman" w:hAnsi="Times New Roman" w:cs="Times New Roman"/>
          <w:sz w:val="26"/>
          <w:szCs w:val="26"/>
          <w:lang w:val="es-ES_tradnl"/>
        </w:rPr>
        <w:t xml:space="preserve"> (11,7%)</w:t>
      </w:r>
      <w:r w:rsidR="00E86CF9" w:rsidRPr="008060F6">
        <w:rPr>
          <w:rFonts w:ascii="Times New Roman" w:hAnsi="Times New Roman" w:cs="Times New Roman"/>
          <w:sz w:val="26"/>
          <w:szCs w:val="26"/>
          <w:lang w:val="es-ES_tradnl"/>
        </w:rPr>
        <w:t>, mặt ngoài khớp ròng rọc. Đa số phù tủy có kích thước trung bình (độ 2).</w:t>
      </w:r>
      <w:r w:rsidR="00A53672" w:rsidRPr="008060F6">
        <w:rPr>
          <w:rFonts w:ascii="Times New Roman" w:hAnsi="Times New Roman" w:cs="Times New Roman"/>
          <w:sz w:val="26"/>
          <w:szCs w:val="26"/>
          <w:lang w:val="es-ES_tradnl"/>
        </w:rPr>
        <w:t xml:space="preserve"> </w:t>
      </w:r>
    </w:p>
    <w:p w:rsidR="009778D1" w:rsidRPr="008060F6" w:rsidRDefault="00C95D2D" w:rsidP="00D67E72">
      <w:pPr>
        <w:spacing w:after="0" w:line="48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lastRenderedPageBreak/>
        <w:t>Đặc điểm t</w:t>
      </w:r>
      <w:r w:rsidR="009778D1" w:rsidRPr="008060F6">
        <w:rPr>
          <w:rFonts w:ascii="Times New Roman" w:hAnsi="Times New Roman" w:cs="Times New Roman"/>
          <w:b/>
          <w:sz w:val="26"/>
          <w:szCs w:val="26"/>
          <w:lang w:val="es-ES_tradnl"/>
        </w:rPr>
        <w:t>ổn thương kén xương dưới sụn</w:t>
      </w:r>
    </w:p>
    <w:p w:rsidR="00A53672" w:rsidRPr="008060F6" w:rsidRDefault="00A53672" w:rsidP="00D67E72">
      <w:pPr>
        <w:pStyle w:val="B"/>
        <w:spacing w:line="480" w:lineRule="auto"/>
        <w:rPr>
          <w:lang w:val="es-ES_tradnl"/>
        </w:rPr>
      </w:pPr>
      <w:bookmarkStart w:id="84" w:name="_Toc447130215"/>
      <w:r w:rsidRPr="008060F6">
        <w:rPr>
          <w:lang w:val="es-ES_tradnl"/>
        </w:rPr>
        <w:t>Bảng 3.1</w:t>
      </w:r>
      <w:r w:rsidR="00916AC9" w:rsidRPr="008060F6">
        <w:rPr>
          <w:lang w:val="es-ES_tradnl"/>
        </w:rPr>
        <w:t>4</w:t>
      </w:r>
      <w:r w:rsidRPr="008060F6">
        <w:rPr>
          <w:lang w:val="es-ES_tradnl"/>
        </w:rPr>
        <w:t xml:space="preserve">: Đặc điểm tổn thương kén xương dưới sụn khớp gối trên </w:t>
      </w:r>
      <w:r w:rsidR="00B070E0" w:rsidRPr="008060F6">
        <w:rPr>
          <w:lang w:val="es-ES_tradnl"/>
        </w:rPr>
        <w:t>MRI</w:t>
      </w:r>
      <w:bookmarkEnd w:id="84"/>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77"/>
        <w:gridCol w:w="2256"/>
        <w:gridCol w:w="1180"/>
        <w:gridCol w:w="1180"/>
        <w:gridCol w:w="1182"/>
      </w:tblGrid>
      <w:tr w:rsidR="00D67E72" w:rsidRPr="008060F6" w:rsidTr="00D67E72">
        <w:trPr>
          <w:jc w:val="center"/>
        </w:trPr>
        <w:tc>
          <w:tcPr>
            <w:tcW w:w="1659" w:type="pct"/>
            <w:vMerge w:val="restart"/>
            <w:vAlign w:val="center"/>
          </w:tcPr>
          <w:p w:rsidR="00D67E72" w:rsidRPr="008060F6" w:rsidRDefault="00D67E72" w:rsidP="006808F3">
            <w:pPr>
              <w:spacing w:before="120" w:after="0" w:line="360" w:lineRule="auto"/>
              <w:jc w:val="center"/>
              <w:rPr>
                <w:rFonts w:ascii="Times New Roman" w:hAnsi="Times New Roman" w:cs="Times New Roman"/>
                <w:sz w:val="26"/>
                <w:szCs w:val="26"/>
                <w:lang w:val="es-ES_tradnl"/>
              </w:rPr>
            </w:pPr>
            <w:r w:rsidRPr="008060F6">
              <w:rPr>
                <w:rFonts w:ascii="Times New Roman" w:hAnsi="Times New Roman" w:cs="Times New Roman"/>
                <w:b/>
                <w:sz w:val="26"/>
                <w:szCs w:val="26"/>
                <w:lang w:val="en-US"/>
              </w:rPr>
              <w:t>Vùng</w:t>
            </w:r>
          </w:p>
        </w:tc>
        <w:tc>
          <w:tcPr>
            <w:tcW w:w="3341" w:type="pct"/>
            <w:gridSpan w:val="4"/>
            <w:vAlign w:val="center"/>
          </w:tcPr>
          <w:p w:rsidR="00D67E72" w:rsidRPr="008060F6" w:rsidRDefault="00D67E72" w:rsidP="006808F3">
            <w:pPr>
              <w:spacing w:before="120" w:after="0" w:line="360" w:lineRule="auto"/>
              <w:jc w:val="center"/>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Mức độ tổn thương kén xương: n (%), N1= 111 khớp</w:t>
            </w:r>
          </w:p>
        </w:tc>
      </w:tr>
      <w:tr w:rsidR="00D67E72" w:rsidRPr="008060F6" w:rsidTr="00D67E72">
        <w:trPr>
          <w:trHeight w:val="372"/>
          <w:jc w:val="center"/>
        </w:trPr>
        <w:tc>
          <w:tcPr>
            <w:tcW w:w="1659" w:type="pct"/>
            <w:vMerge/>
          </w:tcPr>
          <w:p w:rsidR="00D67E72" w:rsidRPr="006140E2" w:rsidRDefault="00D67E72" w:rsidP="006808F3">
            <w:pPr>
              <w:spacing w:before="120" w:after="0" w:line="360" w:lineRule="auto"/>
              <w:jc w:val="both"/>
              <w:rPr>
                <w:rFonts w:ascii="Times New Roman" w:hAnsi="Times New Roman" w:cs="Times New Roman"/>
                <w:b/>
                <w:sz w:val="26"/>
                <w:szCs w:val="26"/>
                <w:lang w:val="es-ES_tradnl"/>
              </w:rPr>
            </w:pPr>
          </w:p>
        </w:tc>
        <w:tc>
          <w:tcPr>
            <w:tcW w:w="1300" w:type="pct"/>
            <w:vAlign w:val="center"/>
          </w:tcPr>
          <w:p w:rsidR="00D67E72" w:rsidRPr="008060F6" w:rsidRDefault="00D67E72" w:rsidP="006808F3">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Không tổn thương</w:t>
            </w:r>
          </w:p>
        </w:tc>
        <w:tc>
          <w:tcPr>
            <w:tcW w:w="680" w:type="pct"/>
            <w:vAlign w:val="center"/>
          </w:tcPr>
          <w:p w:rsidR="00D67E72" w:rsidRPr="008060F6" w:rsidRDefault="00D67E72" w:rsidP="006808F3">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1</w:t>
            </w:r>
          </w:p>
        </w:tc>
        <w:tc>
          <w:tcPr>
            <w:tcW w:w="680" w:type="pct"/>
            <w:vAlign w:val="center"/>
          </w:tcPr>
          <w:p w:rsidR="00D67E72" w:rsidRPr="008060F6" w:rsidRDefault="00D67E72" w:rsidP="006808F3">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2</w:t>
            </w:r>
          </w:p>
        </w:tc>
        <w:tc>
          <w:tcPr>
            <w:tcW w:w="680" w:type="pct"/>
            <w:vAlign w:val="center"/>
          </w:tcPr>
          <w:p w:rsidR="00D67E72" w:rsidRPr="008060F6" w:rsidRDefault="00D67E72" w:rsidP="006808F3">
            <w:pPr>
              <w:spacing w:before="120" w:after="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Độ 3</w:t>
            </w:r>
          </w:p>
        </w:tc>
      </w:tr>
      <w:tr w:rsidR="009778D1" w:rsidRPr="008060F6" w:rsidTr="00D67E72">
        <w:trPr>
          <w:trHeight w:val="314"/>
          <w:jc w:val="center"/>
        </w:trPr>
        <w:tc>
          <w:tcPr>
            <w:tcW w:w="1659" w:type="pct"/>
          </w:tcPr>
          <w:p w:rsidR="009778D1" w:rsidRPr="008060F6" w:rsidRDefault="009778D1" w:rsidP="006808F3">
            <w:pPr>
              <w:spacing w:before="120" w:after="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Mào bánh chè</w:t>
            </w:r>
          </w:p>
        </w:tc>
        <w:tc>
          <w:tcPr>
            <w:tcW w:w="130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111 (100%)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r>
      <w:tr w:rsidR="009778D1" w:rsidRPr="008060F6" w:rsidTr="00D67E72">
        <w:trPr>
          <w:jc w:val="center"/>
        </w:trPr>
        <w:tc>
          <w:tcPr>
            <w:tcW w:w="1659" w:type="pct"/>
          </w:tcPr>
          <w:p w:rsidR="009778D1" w:rsidRPr="008060F6" w:rsidRDefault="009778D1" w:rsidP="006808F3">
            <w:pPr>
              <w:spacing w:before="120" w:after="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trong bánh chè</w:t>
            </w:r>
          </w:p>
        </w:tc>
        <w:tc>
          <w:tcPr>
            <w:tcW w:w="130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111 (100%)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r>
      <w:tr w:rsidR="009778D1" w:rsidRPr="008060F6" w:rsidTr="00D67E72">
        <w:trPr>
          <w:trHeight w:val="271"/>
          <w:jc w:val="center"/>
        </w:trPr>
        <w:tc>
          <w:tcPr>
            <w:tcW w:w="1659" w:type="pct"/>
          </w:tcPr>
          <w:p w:rsidR="009778D1" w:rsidRPr="008060F6" w:rsidRDefault="009778D1" w:rsidP="006808F3">
            <w:pPr>
              <w:spacing w:before="120" w:after="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Mặt ngoài chè</w:t>
            </w:r>
          </w:p>
        </w:tc>
        <w:tc>
          <w:tcPr>
            <w:tcW w:w="130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109 (98,2%)</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w:t>
            </w:r>
            <w:r w:rsidR="002F61AA" w:rsidRPr="008060F6">
              <w:rPr>
                <w:rFonts w:ascii="Times New Roman" w:eastAsia="Times New Roman" w:hAnsi="Times New Roman" w:cs="Times New Roman"/>
                <w:sz w:val="26"/>
                <w:szCs w:val="26"/>
                <w:lang w:val="en-US"/>
              </w:rPr>
              <w:t xml:space="preserve"> (0,9%)</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w:t>
            </w:r>
            <w:r w:rsidR="002F61AA" w:rsidRPr="008060F6">
              <w:rPr>
                <w:rFonts w:ascii="Times New Roman" w:eastAsia="Times New Roman" w:hAnsi="Times New Roman" w:cs="Times New Roman"/>
                <w:sz w:val="26"/>
                <w:szCs w:val="26"/>
                <w:lang w:val="en-US"/>
              </w:rPr>
              <w:t xml:space="preserve"> (0,9%)</w:t>
            </w:r>
          </w:p>
        </w:tc>
      </w:tr>
      <w:tr w:rsidR="009778D1" w:rsidRPr="008060F6" w:rsidTr="00D67E72">
        <w:trPr>
          <w:trHeight w:val="249"/>
          <w:jc w:val="center"/>
        </w:trPr>
        <w:tc>
          <w:tcPr>
            <w:tcW w:w="1659" w:type="pct"/>
          </w:tcPr>
          <w:p w:rsidR="009778D1" w:rsidRPr="008060F6" w:rsidRDefault="009778D1" w:rsidP="006808F3">
            <w:pPr>
              <w:spacing w:before="120" w:after="0" w:line="360" w:lineRule="auto"/>
              <w:rPr>
                <w:rFonts w:ascii="Times New Roman" w:hAnsi="Times New Roman" w:cs="Times New Roman"/>
                <w:b/>
                <w:sz w:val="26"/>
                <w:szCs w:val="26"/>
              </w:rPr>
            </w:pPr>
            <w:r w:rsidRPr="008060F6">
              <w:rPr>
                <w:rFonts w:ascii="Times New Roman" w:hAnsi="Times New Roman" w:cs="Times New Roman"/>
                <w:b/>
                <w:sz w:val="26"/>
                <w:szCs w:val="26"/>
              </w:rPr>
              <w:t xml:space="preserve">Tỷ lệ tổn thương </w:t>
            </w:r>
            <w:r w:rsidR="00B070E0" w:rsidRPr="008060F6">
              <w:rPr>
                <w:rFonts w:ascii="Times New Roman" w:hAnsi="Times New Roman" w:cs="Times New Roman"/>
                <w:b/>
                <w:sz w:val="26"/>
                <w:szCs w:val="26"/>
              </w:rPr>
              <w:t>xương bánh</w:t>
            </w:r>
            <w:r w:rsidRPr="008060F6">
              <w:rPr>
                <w:rFonts w:ascii="Times New Roman" w:hAnsi="Times New Roman" w:cs="Times New Roman"/>
                <w:b/>
                <w:sz w:val="26"/>
                <w:szCs w:val="26"/>
              </w:rPr>
              <w:t xml:space="preserve"> chè</w:t>
            </w:r>
          </w:p>
        </w:tc>
        <w:tc>
          <w:tcPr>
            <w:tcW w:w="3341" w:type="pct"/>
            <w:gridSpan w:val="4"/>
            <w:vAlign w:val="center"/>
          </w:tcPr>
          <w:p w:rsidR="009778D1" w:rsidRPr="008060F6" w:rsidRDefault="009778D1" w:rsidP="006808F3">
            <w:pPr>
              <w:spacing w:before="120" w:after="0" w:line="360"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2 (1,8%)</w:t>
            </w:r>
          </w:p>
        </w:tc>
      </w:tr>
      <w:tr w:rsidR="009778D1" w:rsidRPr="008060F6" w:rsidTr="00D67E72">
        <w:trPr>
          <w:trHeight w:val="369"/>
          <w:jc w:val="center"/>
        </w:trPr>
        <w:tc>
          <w:tcPr>
            <w:tcW w:w="1659" w:type="pct"/>
          </w:tcPr>
          <w:p w:rsidR="009778D1" w:rsidRPr="008060F6" w:rsidRDefault="009778D1" w:rsidP="006808F3">
            <w:pPr>
              <w:spacing w:before="120" w:after="0" w:line="360" w:lineRule="auto"/>
              <w:jc w:val="both"/>
              <w:rPr>
                <w:rFonts w:ascii="Times New Roman" w:hAnsi="Times New Roman" w:cs="Times New Roman"/>
                <w:sz w:val="26"/>
                <w:szCs w:val="26"/>
              </w:rPr>
            </w:pPr>
            <w:r w:rsidRPr="008060F6">
              <w:rPr>
                <w:rFonts w:ascii="Times New Roman" w:hAnsi="Times New Roman" w:cs="Times New Roman"/>
                <w:sz w:val="26"/>
                <w:szCs w:val="26"/>
              </w:rPr>
              <w:t>Mặt trong ròng rọc</w:t>
            </w:r>
          </w:p>
        </w:tc>
        <w:tc>
          <w:tcPr>
            <w:tcW w:w="130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110 (99,1%)</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rPr>
              <w:t>1</w:t>
            </w:r>
            <w:r w:rsidR="002F61AA" w:rsidRPr="008060F6">
              <w:rPr>
                <w:rFonts w:ascii="Times New Roman" w:eastAsia="Times New Roman" w:hAnsi="Times New Roman" w:cs="Times New Roman"/>
                <w:sz w:val="26"/>
                <w:szCs w:val="26"/>
                <w:lang w:val="en-US"/>
              </w:rPr>
              <w:t xml:space="preserve"> (0,9%)</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0</w:t>
            </w:r>
          </w:p>
        </w:tc>
      </w:tr>
      <w:tr w:rsidR="009778D1" w:rsidRPr="008060F6" w:rsidTr="00D67E72">
        <w:trPr>
          <w:jc w:val="center"/>
        </w:trPr>
        <w:tc>
          <w:tcPr>
            <w:tcW w:w="1659" w:type="pct"/>
          </w:tcPr>
          <w:p w:rsidR="009778D1" w:rsidRPr="008060F6" w:rsidRDefault="009778D1" w:rsidP="006808F3">
            <w:pPr>
              <w:spacing w:before="120" w:after="0" w:line="360" w:lineRule="auto"/>
              <w:jc w:val="both"/>
              <w:rPr>
                <w:rFonts w:ascii="Times New Roman" w:hAnsi="Times New Roman" w:cs="Times New Roman"/>
                <w:sz w:val="26"/>
                <w:szCs w:val="26"/>
              </w:rPr>
            </w:pPr>
            <w:r w:rsidRPr="008060F6">
              <w:rPr>
                <w:rFonts w:ascii="Times New Roman" w:hAnsi="Times New Roman" w:cs="Times New Roman"/>
                <w:sz w:val="26"/>
                <w:szCs w:val="26"/>
              </w:rPr>
              <w:t>Mặt ngoài ròng rọc</w:t>
            </w:r>
          </w:p>
        </w:tc>
        <w:tc>
          <w:tcPr>
            <w:tcW w:w="130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110 (99,1%)</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rPr>
              <w:t>1</w:t>
            </w:r>
            <w:r w:rsidR="002F61AA" w:rsidRPr="008060F6">
              <w:rPr>
                <w:rFonts w:ascii="Times New Roman" w:eastAsia="Times New Roman" w:hAnsi="Times New Roman" w:cs="Times New Roman"/>
                <w:sz w:val="26"/>
                <w:szCs w:val="26"/>
                <w:lang w:val="en-US"/>
              </w:rPr>
              <w:t xml:space="preserve"> (0,9%)</w:t>
            </w:r>
          </w:p>
        </w:tc>
      </w:tr>
      <w:tr w:rsidR="002F61AA" w:rsidRPr="008060F6" w:rsidTr="00D67E72">
        <w:trPr>
          <w:jc w:val="center"/>
        </w:trPr>
        <w:tc>
          <w:tcPr>
            <w:tcW w:w="1659" w:type="pct"/>
          </w:tcPr>
          <w:p w:rsidR="002F61AA" w:rsidRPr="008060F6" w:rsidRDefault="002F61AA" w:rsidP="006808F3">
            <w:pPr>
              <w:spacing w:before="120" w:after="0" w:line="360" w:lineRule="auto"/>
              <w:jc w:val="both"/>
              <w:rPr>
                <w:rFonts w:ascii="Times New Roman" w:hAnsi="Times New Roman" w:cs="Times New Roman"/>
                <w:sz w:val="26"/>
                <w:szCs w:val="26"/>
              </w:rPr>
            </w:pPr>
            <w:r w:rsidRPr="008060F6">
              <w:rPr>
                <w:rFonts w:ascii="Times New Roman" w:hAnsi="Times New Roman" w:cs="Times New Roman"/>
                <w:sz w:val="26"/>
                <w:szCs w:val="26"/>
              </w:rPr>
              <w:t>Mặt lồi cầu trong</w:t>
            </w:r>
          </w:p>
        </w:tc>
        <w:tc>
          <w:tcPr>
            <w:tcW w:w="1300" w:type="pct"/>
            <w:vAlign w:val="center"/>
          </w:tcPr>
          <w:p w:rsidR="002F61AA" w:rsidRPr="008060F6" w:rsidRDefault="002F61AA"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109 (98,2%)</w:t>
            </w:r>
          </w:p>
        </w:tc>
        <w:tc>
          <w:tcPr>
            <w:tcW w:w="680" w:type="pct"/>
            <w:vAlign w:val="center"/>
          </w:tcPr>
          <w:p w:rsidR="002F61AA" w:rsidRPr="008060F6" w:rsidRDefault="002F61AA"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0</w:t>
            </w:r>
          </w:p>
        </w:tc>
        <w:tc>
          <w:tcPr>
            <w:tcW w:w="680" w:type="pct"/>
            <w:vAlign w:val="center"/>
          </w:tcPr>
          <w:p w:rsidR="002F61AA" w:rsidRPr="008060F6" w:rsidRDefault="002F61AA"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1</w:t>
            </w:r>
            <w:r w:rsidRPr="008060F6">
              <w:rPr>
                <w:rFonts w:ascii="Times New Roman" w:eastAsia="Times New Roman" w:hAnsi="Times New Roman" w:cs="Times New Roman"/>
                <w:sz w:val="26"/>
                <w:szCs w:val="26"/>
                <w:lang w:val="en-US"/>
              </w:rPr>
              <w:t xml:space="preserve"> (0,9%)</w:t>
            </w:r>
          </w:p>
        </w:tc>
        <w:tc>
          <w:tcPr>
            <w:tcW w:w="680" w:type="pct"/>
            <w:vAlign w:val="center"/>
          </w:tcPr>
          <w:p w:rsidR="002F61AA" w:rsidRPr="008060F6" w:rsidRDefault="002F61AA" w:rsidP="006808F3">
            <w:pPr>
              <w:spacing w:before="120" w:after="0" w:line="360" w:lineRule="auto"/>
              <w:jc w:val="center"/>
              <w:rPr>
                <w:rFonts w:ascii="Times New Roman" w:hAnsi="Times New Roman" w:cs="Times New Roman"/>
                <w:sz w:val="26"/>
                <w:szCs w:val="26"/>
              </w:rPr>
            </w:pPr>
            <w:r w:rsidRPr="008060F6">
              <w:rPr>
                <w:rFonts w:ascii="Times New Roman" w:eastAsia="Times New Roman" w:hAnsi="Times New Roman" w:cs="Times New Roman"/>
                <w:sz w:val="26"/>
                <w:szCs w:val="26"/>
              </w:rPr>
              <w:t>1</w:t>
            </w:r>
            <w:r w:rsidRPr="008060F6">
              <w:rPr>
                <w:rFonts w:ascii="Times New Roman" w:eastAsia="Times New Roman" w:hAnsi="Times New Roman" w:cs="Times New Roman"/>
                <w:sz w:val="26"/>
                <w:szCs w:val="26"/>
                <w:lang w:val="en-US"/>
              </w:rPr>
              <w:t xml:space="preserve"> (0,9%)</w:t>
            </w:r>
          </w:p>
        </w:tc>
      </w:tr>
      <w:tr w:rsidR="002F61AA" w:rsidRPr="008060F6" w:rsidTr="00D67E72">
        <w:trPr>
          <w:jc w:val="center"/>
        </w:trPr>
        <w:tc>
          <w:tcPr>
            <w:tcW w:w="1659" w:type="pct"/>
          </w:tcPr>
          <w:p w:rsidR="002F61AA" w:rsidRPr="008060F6" w:rsidRDefault="002F61AA" w:rsidP="006808F3">
            <w:pPr>
              <w:spacing w:before="120" w:after="0" w:line="360" w:lineRule="auto"/>
              <w:jc w:val="both"/>
              <w:rPr>
                <w:rFonts w:ascii="Times New Roman" w:hAnsi="Times New Roman" w:cs="Times New Roman"/>
                <w:sz w:val="26"/>
                <w:szCs w:val="26"/>
              </w:rPr>
            </w:pPr>
            <w:r w:rsidRPr="008060F6">
              <w:rPr>
                <w:rFonts w:ascii="Times New Roman" w:hAnsi="Times New Roman" w:cs="Times New Roman"/>
                <w:sz w:val="26"/>
                <w:szCs w:val="26"/>
              </w:rPr>
              <w:t>Mặt lồi cầu ngoài</w:t>
            </w:r>
          </w:p>
        </w:tc>
        <w:tc>
          <w:tcPr>
            <w:tcW w:w="1300" w:type="pct"/>
            <w:vAlign w:val="center"/>
          </w:tcPr>
          <w:p w:rsidR="002F61AA" w:rsidRPr="008060F6" w:rsidRDefault="002F61AA"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rPr>
              <w:t>110 (99,1%</w:t>
            </w:r>
            <w:r w:rsidRPr="008060F6">
              <w:rPr>
                <w:rFonts w:ascii="Times New Roman" w:eastAsia="Times New Roman" w:hAnsi="Times New Roman" w:cs="Times New Roman"/>
                <w:sz w:val="26"/>
                <w:szCs w:val="26"/>
                <w:lang w:val="en-US"/>
              </w:rPr>
              <w:t>)</w:t>
            </w:r>
          </w:p>
        </w:tc>
        <w:tc>
          <w:tcPr>
            <w:tcW w:w="680" w:type="pct"/>
            <w:vAlign w:val="center"/>
          </w:tcPr>
          <w:p w:rsidR="002F61AA" w:rsidRPr="008060F6" w:rsidRDefault="002F61AA"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c>
          <w:tcPr>
            <w:tcW w:w="680" w:type="pct"/>
            <w:vAlign w:val="center"/>
          </w:tcPr>
          <w:p w:rsidR="002F61AA" w:rsidRPr="008060F6" w:rsidRDefault="002F61AA"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c>
          <w:tcPr>
            <w:tcW w:w="680" w:type="pct"/>
            <w:vAlign w:val="center"/>
          </w:tcPr>
          <w:p w:rsidR="002F61AA" w:rsidRPr="008060F6" w:rsidRDefault="002F61AA"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rPr>
              <w:t>1</w:t>
            </w:r>
            <w:r w:rsidRPr="008060F6">
              <w:rPr>
                <w:rFonts w:ascii="Times New Roman" w:eastAsia="Times New Roman" w:hAnsi="Times New Roman" w:cs="Times New Roman"/>
                <w:sz w:val="26"/>
                <w:szCs w:val="26"/>
                <w:lang w:val="en-US"/>
              </w:rPr>
              <w:t xml:space="preserve"> (0,9%)</w:t>
            </w:r>
          </w:p>
        </w:tc>
      </w:tr>
      <w:tr w:rsidR="009778D1" w:rsidRPr="008060F6" w:rsidTr="00D67E72">
        <w:trPr>
          <w:trHeight w:val="238"/>
          <w:jc w:val="center"/>
        </w:trPr>
        <w:tc>
          <w:tcPr>
            <w:tcW w:w="1659" w:type="pct"/>
          </w:tcPr>
          <w:p w:rsidR="009778D1" w:rsidRPr="008060F6" w:rsidRDefault="009778D1" w:rsidP="006808F3">
            <w:pPr>
              <w:spacing w:before="120" w:after="0" w:line="360" w:lineRule="auto"/>
              <w:jc w:val="both"/>
              <w:rPr>
                <w:rFonts w:ascii="Times New Roman" w:hAnsi="Times New Roman" w:cs="Times New Roman"/>
                <w:b/>
                <w:sz w:val="26"/>
                <w:szCs w:val="26"/>
              </w:rPr>
            </w:pPr>
            <w:r w:rsidRPr="008060F6">
              <w:rPr>
                <w:rFonts w:ascii="Times New Roman" w:hAnsi="Times New Roman" w:cs="Times New Roman"/>
                <w:b/>
                <w:sz w:val="26"/>
                <w:szCs w:val="26"/>
              </w:rPr>
              <w:t>Tỷ lệ tổn thương x.đùi</w:t>
            </w:r>
          </w:p>
        </w:tc>
        <w:tc>
          <w:tcPr>
            <w:tcW w:w="3341" w:type="pct"/>
            <w:gridSpan w:val="4"/>
            <w:vAlign w:val="center"/>
          </w:tcPr>
          <w:p w:rsidR="009778D1" w:rsidRPr="008060F6" w:rsidRDefault="009778D1" w:rsidP="006808F3">
            <w:pPr>
              <w:spacing w:before="120" w:after="0" w:line="360"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5 (4,5%)</w:t>
            </w:r>
          </w:p>
        </w:tc>
      </w:tr>
      <w:tr w:rsidR="009778D1" w:rsidRPr="008060F6" w:rsidTr="00D67E72">
        <w:trPr>
          <w:jc w:val="center"/>
        </w:trPr>
        <w:tc>
          <w:tcPr>
            <w:tcW w:w="1659" w:type="pct"/>
          </w:tcPr>
          <w:p w:rsidR="009778D1" w:rsidRPr="008060F6" w:rsidRDefault="009778D1" w:rsidP="006808F3">
            <w:pPr>
              <w:spacing w:before="120" w:after="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Mâm chày trong</w:t>
            </w:r>
          </w:p>
        </w:tc>
        <w:tc>
          <w:tcPr>
            <w:tcW w:w="130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105 (94,6%)</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2</w:t>
            </w:r>
            <w:r w:rsidR="002F61AA" w:rsidRPr="008060F6">
              <w:rPr>
                <w:rFonts w:ascii="Times New Roman" w:eastAsia="Times New Roman" w:hAnsi="Times New Roman" w:cs="Times New Roman"/>
                <w:sz w:val="26"/>
                <w:szCs w:val="26"/>
                <w:lang w:val="en-US"/>
              </w:rPr>
              <w:t xml:space="preserve"> (1,8%)</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3</w:t>
            </w:r>
            <w:r w:rsidR="002F61AA" w:rsidRPr="008060F6">
              <w:rPr>
                <w:rFonts w:ascii="Times New Roman" w:eastAsia="Times New Roman" w:hAnsi="Times New Roman" w:cs="Times New Roman"/>
                <w:sz w:val="26"/>
                <w:szCs w:val="26"/>
                <w:lang w:val="en-US"/>
              </w:rPr>
              <w:t xml:space="preserve"> (2,7%)</w:t>
            </w:r>
          </w:p>
        </w:tc>
        <w:tc>
          <w:tcPr>
            <w:tcW w:w="680" w:type="pct"/>
            <w:vAlign w:val="center"/>
          </w:tcPr>
          <w:p w:rsidR="009778D1" w:rsidRPr="008060F6" w:rsidRDefault="002F61AA"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rPr>
              <w:t>1</w:t>
            </w:r>
            <w:r w:rsidRPr="008060F6">
              <w:rPr>
                <w:rFonts w:ascii="Times New Roman" w:eastAsia="Times New Roman" w:hAnsi="Times New Roman" w:cs="Times New Roman"/>
                <w:sz w:val="26"/>
                <w:szCs w:val="26"/>
                <w:lang w:val="en-US"/>
              </w:rPr>
              <w:t xml:space="preserve"> (0,9%)</w:t>
            </w:r>
          </w:p>
        </w:tc>
      </w:tr>
      <w:tr w:rsidR="009778D1" w:rsidRPr="008060F6" w:rsidTr="00D67E72">
        <w:trPr>
          <w:jc w:val="center"/>
        </w:trPr>
        <w:tc>
          <w:tcPr>
            <w:tcW w:w="1659" w:type="pct"/>
          </w:tcPr>
          <w:p w:rsidR="009778D1" w:rsidRPr="008060F6" w:rsidRDefault="009778D1" w:rsidP="006808F3">
            <w:pPr>
              <w:spacing w:before="120" w:after="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Mâm chày ngoài</w:t>
            </w:r>
          </w:p>
        </w:tc>
        <w:tc>
          <w:tcPr>
            <w:tcW w:w="130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110 (99,1%)</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1 (0,9%)</w:t>
            </w:r>
          </w:p>
        </w:tc>
        <w:tc>
          <w:tcPr>
            <w:tcW w:w="680" w:type="pct"/>
            <w:vAlign w:val="center"/>
          </w:tcPr>
          <w:p w:rsidR="009778D1" w:rsidRPr="008060F6" w:rsidRDefault="009778D1" w:rsidP="006808F3">
            <w:pPr>
              <w:spacing w:before="120" w:after="0" w:line="360" w:lineRule="auto"/>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rPr>
              <w:t>0</w:t>
            </w:r>
          </w:p>
        </w:tc>
      </w:tr>
      <w:tr w:rsidR="009778D1" w:rsidRPr="008060F6" w:rsidTr="00D67E72">
        <w:trPr>
          <w:jc w:val="center"/>
        </w:trPr>
        <w:tc>
          <w:tcPr>
            <w:tcW w:w="1659" w:type="pct"/>
          </w:tcPr>
          <w:p w:rsidR="009778D1" w:rsidRPr="00D67E72" w:rsidRDefault="009778D1" w:rsidP="006808F3">
            <w:pPr>
              <w:spacing w:before="120" w:after="0" w:line="360" w:lineRule="auto"/>
              <w:rPr>
                <w:rFonts w:ascii="Times New Roman Bold" w:hAnsi="Times New Roman Bold" w:cs="Times New Roman"/>
                <w:b/>
                <w:spacing w:val="-6"/>
                <w:sz w:val="26"/>
                <w:szCs w:val="26"/>
              </w:rPr>
            </w:pPr>
            <w:r w:rsidRPr="00D67E72">
              <w:rPr>
                <w:rFonts w:ascii="Times New Roman Bold" w:hAnsi="Times New Roman Bold" w:cs="Times New Roman"/>
                <w:b/>
                <w:spacing w:val="-6"/>
                <w:sz w:val="26"/>
                <w:szCs w:val="26"/>
              </w:rPr>
              <w:t>Tỷ lệ tổn thương x.chày</w:t>
            </w:r>
          </w:p>
        </w:tc>
        <w:tc>
          <w:tcPr>
            <w:tcW w:w="3341" w:type="pct"/>
            <w:gridSpan w:val="4"/>
            <w:vAlign w:val="center"/>
          </w:tcPr>
          <w:p w:rsidR="009778D1" w:rsidRPr="008060F6" w:rsidRDefault="009778D1" w:rsidP="006808F3">
            <w:pPr>
              <w:spacing w:before="120" w:after="0" w:line="360" w:lineRule="auto"/>
              <w:jc w:val="center"/>
              <w:rPr>
                <w:rFonts w:ascii="Times New Roman" w:eastAsia="Times New Roman" w:hAnsi="Times New Roman" w:cs="Times New Roman"/>
                <w:b/>
                <w:sz w:val="26"/>
                <w:szCs w:val="26"/>
                <w:lang w:val="en-US"/>
              </w:rPr>
            </w:pPr>
            <w:r w:rsidRPr="008060F6">
              <w:rPr>
                <w:rFonts w:ascii="Times New Roman" w:eastAsia="Times New Roman" w:hAnsi="Times New Roman" w:cs="Times New Roman"/>
                <w:b/>
                <w:sz w:val="26"/>
                <w:szCs w:val="26"/>
                <w:lang w:val="en-US"/>
              </w:rPr>
              <w:t>7 (6,3%)</w:t>
            </w:r>
          </w:p>
        </w:tc>
      </w:tr>
      <w:tr w:rsidR="009778D1" w:rsidRPr="008060F6" w:rsidTr="00D67E72">
        <w:trPr>
          <w:jc w:val="center"/>
        </w:trPr>
        <w:tc>
          <w:tcPr>
            <w:tcW w:w="1659" w:type="pct"/>
          </w:tcPr>
          <w:p w:rsidR="009778D1" w:rsidRPr="008060F6" w:rsidRDefault="009778D1" w:rsidP="006808F3">
            <w:pPr>
              <w:spacing w:before="120" w:after="0" w:line="360" w:lineRule="auto"/>
              <w:jc w:val="both"/>
              <w:rPr>
                <w:rFonts w:ascii="Times New Roman" w:hAnsi="Times New Roman" w:cs="Times New Roman"/>
                <w:b/>
                <w:sz w:val="26"/>
                <w:szCs w:val="26"/>
                <w:lang w:val="en-US"/>
              </w:rPr>
            </w:pPr>
            <w:r w:rsidRPr="008060F6">
              <w:rPr>
                <w:rFonts w:ascii="Times New Roman" w:hAnsi="Times New Roman" w:cs="Times New Roman"/>
                <w:b/>
                <w:sz w:val="26"/>
                <w:szCs w:val="26"/>
                <w:lang w:val="en-US"/>
              </w:rPr>
              <w:t>Tỷ lệ chung</w:t>
            </w:r>
          </w:p>
        </w:tc>
        <w:tc>
          <w:tcPr>
            <w:tcW w:w="3341" w:type="pct"/>
            <w:gridSpan w:val="4"/>
            <w:vAlign w:val="center"/>
          </w:tcPr>
          <w:p w:rsidR="009778D1" w:rsidRPr="008060F6" w:rsidRDefault="00422DC1" w:rsidP="006808F3">
            <w:pPr>
              <w:spacing w:before="120" w:after="0" w:line="360" w:lineRule="auto"/>
              <w:jc w:val="center"/>
              <w:rPr>
                <w:rFonts w:ascii="Times New Roman" w:eastAsia="Times New Roman" w:hAnsi="Times New Roman" w:cs="Times New Roman"/>
                <w:sz w:val="26"/>
                <w:szCs w:val="26"/>
                <w:lang w:val="en-US"/>
              </w:rPr>
            </w:pPr>
            <w:r w:rsidRPr="008060F6">
              <w:rPr>
                <w:rFonts w:ascii="Times New Roman" w:eastAsia="Times New Roman" w:hAnsi="Times New Roman" w:cs="Times New Roman"/>
                <w:b/>
                <w:sz w:val="26"/>
                <w:szCs w:val="26"/>
                <w:lang w:val="en-US"/>
              </w:rPr>
              <w:t>12</w:t>
            </w:r>
            <w:r w:rsidRPr="008060F6">
              <w:rPr>
                <w:rFonts w:ascii="Times New Roman" w:eastAsia="Times New Roman" w:hAnsi="Times New Roman" w:cs="Times New Roman"/>
                <w:sz w:val="26"/>
                <w:szCs w:val="26"/>
                <w:lang w:val="en-US"/>
              </w:rPr>
              <w:t xml:space="preserve"> (</w:t>
            </w:r>
            <w:r w:rsidRPr="008060F6">
              <w:rPr>
                <w:rFonts w:ascii="Times New Roman" w:eastAsia="Times New Roman" w:hAnsi="Times New Roman" w:cs="Times New Roman"/>
                <w:b/>
                <w:sz w:val="26"/>
                <w:szCs w:val="26"/>
                <w:lang w:val="en-US"/>
              </w:rPr>
              <w:t>10,9%)</w:t>
            </w:r>
          </w:p>
        </w:tc>
      </w:tr>
    </w:tbl>
    <w:p w:rsidR="006808F3" w:rsidRDefault="009778D1" w:rsidP="007D4695">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p>
    <w:p w:rsidR="00750DB2" w:rsidRPr="008060F6" w:rsidRDefault="009778D1" w:rsidP="006808F3">
      <w:pPr>
        <w:spacing w:after="0" w:line="360"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D67E72">
        <w:rPr>
          <w:rFonts w:ascii="Times New Roman" w:hAnsi="Times New Roman" w:cs="Times New Roman"/>
          <w:sz w:val="26"/>
          <w:szCs w:val="26"/>
          <w:lang w:val="es-ES_tradnl"/>
        </w:rPr>
        <w:t>T</w:t>
      </w:r>
      <w:r w:rsidRPr="008060F6">
        <w:rPr>
          <w:rFonts w:ascii="Times New Roman" w:hAnsi="Times New Roman" w:cs="Times New Roman"/>
          <w:sz w:val="26"/>
          <w:szCs w:val="26"/>
          <w:lang w:val="es-ES_tradnl"/>
        </w:rPr>
        <w:t>ỷ lệ kén xương gặp 10,9%, hay gặp nhất ở xương chày (6,3%)</w:t>
      </w:r>
      <w:r w:rsidR="002F61AA" w:rsidRPr="008060F6">
        <w:rPr>
          <w:rFonts w:ascii="Times New Roman" w:hAnsi="Times New Roman" w:cs="Times New Roman"/>
          <w:sz w:val="26"/>
          <w:szCs w:val="26"/>
          <w:lang w:val="es-ES_tradnl"/>
        </w:rPr>
        <w:t>, xương đùi (4,5%)</w:t>
      </w:r>
      <w:r w:rsidR="006808F3">
        <w:rPr>
          <w:rFonts w:ascii="Times New Roman" w:hAnsi="Times New Roman" w:cs="Times New Roman"/>
          <w:sz w:val="26"/>
          <w:szCs w:val="26"/>
          <w:lang w:val="es-ES_tradnl"/>
        </w:rPr>
        <w:t>.</w:t>
      </w:r>
    </w:p>
    <w:p w:rsidR="004C1D38" w:rsidRPr="008060F6" w:rsidRDefault="00D67E72" w:rsidP="007D4695">
      <w:pPr>
        <w:rPr>
          <w:rFonts w:ascii="Times New Roman" w:hAnsi="Times New Roman" w:cs="Times New Roman"/>
          <w:b/>
          <w:sz w:val="26"/>
          <w:szCs w:val="26"/>
          <w:lang w:val="es-ES_tradnl"/>
        </w:rPr>
      </w:pPr>
      <w:r>
        <w:rPr>
          <w:rFonts w:ascii="Times New Roman" w:hAnsi="Times New Roman" w:cs="Times New Roman"/>
          <w:b/>
          <w:sz w:val="26"/>
          <w:szCs w:val="26"/>
          <w:lang w:val="es-ES_tradnl"/>
        </w:rPr>
        <w:br w:type="page"/>
      </w:r>
      <w:r w:rsidR="00C95D2D" w:rsidRPr="008060F6">
        <w:rPr>
          <w:rFonts w:ascii="Times New Roman" w:hAnsi="Times New Roman" w:cs="Times New Roman"/>
          <w:b/>
          <w:sz w:val="26"/>
          <w:szCs w:val="26"/>
          <w:lang w:val="es-ES_tradnl"/>
        </w:rPr>
        <w:lastRenderedPageBreak/>
        <w:t xml:space="preserve">Đặc điểm </w:t>
      </w:r>
      <w:r w:rsidR="004C1D38" w:rsidRPr="008060F6">
        <w:rPr>
          <w:rFonts w:ascii="Times New Roman" w:hAnsi="Times New Roman" w:cs="Times New Roman"/>
          <w:b/>
          <w:sz w:val="26"/>
          <w:szCs w:val="26"/>
          <w:lang w:val="es-ES_tradnl"/>
        </w:rPr>
        <w:t>tổn thương sụn chêm</w:t>
      </w:r>
    </w:p>
    <w:p w:rsidR="00A53672" w:rsidRPr="008060F6" w:rsidRDefault="00A53672" w:rsidP="00D67E72">
      <w:pPr>
        <w:pStyle w:val="B"/>
        <w:spacing w:line="336" w:lineRule="auto"/>
        <w:rPr>
          <w:lang w:val="es-ES_tradnl"/>
        </w:rPr>
      </w:pPr>
      <w:bookmarkStart w:id="85" w:name="_Toc447130216"/>
      <w:r w:rsidRPr="008060F6">
        <w:rPr>
          <w:lang w:val="es-ES_tradnl"/>
        </w:rPr>
        <w:t>Bảng 3.1</w:t>
      </w:r>
      <w:r w:rsidR="00916AC9" w:rsidRPr="008060F6">
        <w:rPr>
          <w:lang w:val="es-ES_tradnl"/>
        </w:rPr>
        <w:t>5</w:t>
      </w:r>
      <w:r w:rsidRPr="008060F6">
        <w:rPr>
          <w:lang w:val="es-ES_tradnl"/>
        </w:rPr>
        <w:t xml:space="preserve">: Đặc điểm tổn thương sụn chêm khớp gối trên </w:t>
      </w:r>
      <w:r w:rsidR="005B1FBD" w:rsidRPr="008060F6">
        <w:rPr>
          <w:lang w:val="es-ES_tradnl"/>
        </w:rPr>
        <w:t>MRI</w:t>
      </w:r>
      <w:bookmarkEnd w:id="85"/>
    </w:p>
    <w:tbl>
      <w:tblPr>
        <w:tblStyle w:val="TableGrid"/>
        <w:tblW w:w="0" w:type="auto"/>
        <w:tblLook w:val="04A0" w:firstRow="1" w:lastRow="0" w:firstColumn="1" w:lastColumn="0" w:noHBand="0" w:noVBand="1"/>
      </w:tblPr>
      <w:tblGrid>
        <w:gridCol w:w="1885"/>
        <w:gridCol w:w="1529"/>
        <w:gridCol w:w="1442"/>
        <w:gridCol w:w="1441"/>
        <w:gridCol w:w="1449"/>
        <w:gridCol w:w="1203"/>
      </w:tblGrid>
      <w:tr w:rsidR="00D67E72" w:rsidRPr="008060F6" w:rsidTr="00D67E72">
        <w:tc>
          <w:tcPr>
            <w:tcW w:w="3414" w:type="dxa"/>
            <w:gridSpan w:val="2"/>
            <w:vMerge w:val="restart"/>
            <w:tcBorders>
              <w:tl2br w:val="single" w:sz="4" w:space="0" w:color="auto"/>
            </w:tcBorders>
          </w:tcPr>
          <w:p w:rsidR="00D67E72" w:rsidRPr="008060F6" w:rsidRDefault="00D67E72" w:rsidP="006808F3">
            <w:pPr>
              <w:spacing w:before="40" w:after="40" w:line="288" w:lineRule="auto"/>
              <w:jc w:val="right"/>
              <w:rPr>
                <w:sz w:val="26"/>
                <w:szCs w:val="26"/>
                <w:lang w:val="es-ES_tradnl"/>
              </w:rPr>
            </w:pPr>
            <w:r w:rsidRPr="008060F6">
              <w:rPr>
                <w:sz w:val="26"/>
                <w:szCs w:val="26"/>
                <w:lang w:val="es-ES_tradnl"/>
              </w:rPr>
              <w:t>Kiểu tổn thương</w:t>
            </w:r>
          </w:p>
          <w:p w:rsidR="00D67E72" w:rsidRPr="008060F6" w:rsidRDefault="00D67E72" w:rsidP="006808F3">
            <w:pPr>
              <w:spacing w:before="40" w:after="40" w:line="288" w:lineRule="auto"/>
              <w:jc w:val="both"/>
              <w:rPr>
                <w:sz w:val="26"/>
                <w:szCs w:val="26"/>
                <w:lang w:val="es-ES_tradnl"/>
              </w:rPr>
            </w:pPr>
            <w:r w:rsidRPr="008060F6">
              <w:rPr>
                <w:sz w:val="26"/>
                <w:szCs w:val="26"/>
                <w:lang w:val="es-ES_tradnl"/>
              </w:rPr>
              <w:t>Vùng tổn thương</w:t>
            </w:r>
          </w:p>
        </w:tc>
        <w:tc>
          <w:tcPr>
            <w:tcW w:w="1442" w:type="dxa"/>
          </w:tcPr>
          <w:p w:rsidR="00D67E72" w:rsidRPr="008060F6" w:rsidRDefault="00D67E72" w:rsidP="006808F3">
            <w:pPr>
              <w:spacing w:before="40" w:after="40" w:line="288" w:lineRule="auto"/>
              <w:jc w:val="center"/>
              <w:rPr>
                <w:sz w:val="26"/>
                <w:szCs w:val="26"/>
                <w:lang w:val="es-ES_tradnl"/>
              </w:rPr>
            </w:pPr>
            <w:r w:rsidRPr="008060F6">
              <w:rPr>
                <w:sz w:val="26"/>
                <w:szCs w:val="26"/>
                <w:lang w:val="es-ES_tradnl"/>
              </w:rPr>
              <w:t>Rách</w:t>
            </w:r>
          </w:p>
        </w:tc>
        <w:tc>
          <w:tcPr>
            <w:tcW w:w="1441" w:type="dxa"/>
          </w:tcPr>
          <w:p w:rsidR="00D67E72" w:rsidRPr="008060F6" w:rsidRDefault="00D67E72" w:rsidP="006808F3">
            <w:pPr>
              <w:spacing w:before="40" w:after="40" w:line="288" w:lineRule="auto"/>
              <w:jc w:val="center"/>
              <w:rPr>
                <w:sz w:val="26"/>
                <w:szCs w:val="26"/>
                <w:lang w:val="es-ES_tradnl"/>
              </w:rPr>
            </w:pPr>
            <w:r w:rsidRPr="008060F6">
              <w:rPr>
                <w:sz w:val="26"/>
                <w:szCs w:val="26"/>
                <w:lang w:val="es-ES_tradnl"/>
              </w:rPr>
              <w:t>Lồi</w:t>
            </w:r>
          </w:p>
        </w:tc>
        <w:tc>
          <w:tcPr>
            <w:tcW w:w="1449" w:type="dxa"/>
          </w:tcPr>
          <w:p w:rsidR="00D67E72" w:rsidRPr="008060F6" w:rsidRDefault="00D67E72" w:rsidP="006808F3">
            <w:pPr>
              <w:spacing w:before="40" w:after="40" w:line="288" w:lineRule="auto"/>
              <w:jc w:val="center"/>
              <w:rPr>
                <w:sz w:val="26"/>
                <w:szCs w:val="26"/>
                <w:lang w:val="es-ES_tradnl"/>
              </w:rPr>
            </w:pPr>
            <w:r w:rsidRPr="008060F6">
              <w:rPr>
                <w:sz w:val="26"/>
                <w:szCs w:val="26"/>
                <w:lang w:val="es-ES_tradnl"/>
              </w:rPr>
              <w:t>Thoái hóa</w:t>
            </w:r>
          </w:p>
        </w:tc>
        <w:tc>
          <w:tcPr>
            <w:tcW w:w="1203" w:type="dxa"/>
          </w:tcPr>
          <w:p w:rsidR="00D67E72" w:rsidRPr="008060F6" w:rsidRDefault="00D67E72" w:rsidP="006808F3">
            <w:pPr>
              <w:spacing w:before="40" w:after="40" w:line="288" w:lineRule="auto"/>
              <w:jc w:val="center"/>
              <w:rPr>
                <w:sz w:val="26"/>
                <w:szCs w:val="26"/>
                <w:lang w:val="es-ES_tradnl"/>
              </w:rPr>
            </w:pPr>
            <w:r w:rsidRPr="008060F6">
              <w:rPr>
                <w:sz w:val="26"/>
                <w:szCs w:val="26"/>
                <w:lang w:val="es-ES_tradnl"/>
              </w:rPr>
              <w:t>Mất sụn</w:t>
            </w:r>
          </w:p>
        </w:tc>
      </w:tr>
      <w:tr w:rsidR="00D67E72" w:rsidRPr="008060F6" w:rsidTr="00D67E72">
        <w:tc>
          <w:tcPr>
            <w:tcW w:w="3414" w:type="dxa"/>
            <w:gridSpan w:val="2"/>
            <w:vMerge/>
            <w:tcBorders>
              <w:tl2br w:val="single" w:sz="4" w:space="0" w:color="auto"/>
            </w:tcBorders>
          </w:tcPr>
          <w:p w:rsidR="00D67E72" w:rsidRPr="008060F6" w:rsidRDefault="00D67E72" w:rsidP="006808F3">
            <w:pPr>
              <w:spacing w:before="40" w:after="40" w:line="288" w:lineRule="auto"/>
              <w:jc w:val="both"/>
              <w:rPr>
                <w:sz w:val="26"/>
                <w:szCs w:val="26"/>
                <w:lang w:val="es-ES_tradnl"/>
              </w:rPr>
            </w:pPr>
          </w:p>
        </w:tc>
        <w:tc>
          <w:tcPr>
            <w:tcW w:w="1442" w:type="dxa"/>
          </w:tcPr>
          <w:p w:rsidR="00D67E72" w:rsidRPr="008060F6" w:rsidRDefault="00D67E72" w:rsidP="006808F3">
            <w:pPr>
              <w:spacing w:before="40" w:after="40" w:line="288" w:lineRule="auto"/>
              <w:jc w:val="center"/>
              <w:rPr>
                <w:sz w:val="26"/>
                <w:szCs w:val="26"/>
                <w:lang w:val="es-ES_tradnl"/>
              </w:rPr>
            </w:pPr>
            <w:r w:rsidRPr="008060F6">
              <w:rPr>
                <w:sz w:val="26"/>
                <w:szCs w:val="26"/>
                <w:lang w:val="es-ES_tradnl"/>
              </w:rPr>
              <w:t>n (%)</w:t>
            </w:r>
          </w:p>
        </w:tc>
        <w:tc>
          <w:tcPr>
            <w:tcW w:w="1441" w:type="dxa"/>
          </w:tcPr>
          <w:p w:rsidR="00D67E72" w:rsidRPr="008060F6" w:rsidRDefault="00D67E72" w:rsidP="006808F3">
            <w:pPr>
              <w:spacing w:before="40" w:after="40" w:line="288" w:lineRule="auto"/>
              <w:jc w:val="center"/>
              <w:rPr>
                <w:sz w:val="26"/>
                <w:szCs w:val="26"/>
                <w:lang w:val="es-ES_tradnl"/>
              </w:rPr>
            </w:pPr>
            <w:r w:rsidRPr="008060F6">
              <w:rPr>
                <w:sz w:val="26"/>
                <w:szCs w:val="26"/>
                <w:lang w:val="es-ES_tradnl"/>
              </w:rPr>
              <w:t>n (%)</w:t>
            </w:r>
          </w:p>
        </w:tc>
        <w:tc>
          <w:tcPr>
            <w:tcW w:w="1449" w:type="dxa"/>
          </w:tcPr>
          <w:p w:rsidR="00D67E72" w:rsidRPr="008060F6" w:rsidRDefault="00D67E72" w:rsidP="006808F3">
            <w:pPr>
              <w:spacing w:before="40" w:after="40" w:line="288" w:lineRule="auto"/>
              <w:jc w:val="center"/>
              <w:rPr>
                <w:sz w:val="26"/>
                <w:szCs w:val="26"/>
                <w:lang w:val="es-ES_tradnl"/>
              </w:rPr>
            </w:pPr>
            <w:r w:rsidRPr="008060F6">
              <w:rPr>
                <w:sz w:val="26"/>
                <w:szCs w:val="26"/>
                <w:lang w:val="es-ES_tradnl"/>
              </w:rPr>
              <w:t>n (%)</w:t>
            </w:r>
          </w:p>
        </w:tc>
        <w:tc>
          <w:tcPr>
            <w:tcW w:w="1203" w:type="dxa"/>
          </w:tcPr>
          <w:p w:rsidR="00D67E72" w:rsidRPr="008060F6" w:rsidRDefault="00D67E72" w:rsidP="006808F3">
            <w:pPr>
              <w:spacing w:before="40" w:after="40" w:line="288" w:lineRule="auto"/>
              <w:jc w:val="center"/>
              <w:rPr>
                <w:sz w:val="26"/>
                <w:szCs w:val="26"/>
                <w:lang w:val="es-ES_tradnl"/>
              </w:rPr>
            </w:pPr>
            <w:r w:rsidRPr="008060F6">
              <w:rPr>
                <w:sz w:val="26"/>
                <w:szCs w:val="26"/>
                <w:lang w:val="es-ES_tradnl"/>
              </w:rPr>
              <w:t>n (%)</w:t>
            </w:r>
          </w:p>
        </w:tc>
      </w:tr>
      <w:tr w:rsidR="002F61AA" w:rsidRPr="008060F6" w:rsidTr="00D67E72">
        <w:tc>
          <w:tcPr>
            <w:tcW w:w="1885" w:type="dxa"/>
            <w:vMerge w:val="restart"/>
            <w:vAlign w:val="center"/>
          </w:tcPr>
          <w:p w:rsidR="002F61AA" w:rsidRPr="008060F6" w:rsidRDefault="002F61AA" w:rsidP="006808F3">
            <w:pPr>
              <w:spacing w:before="40" w:after="40" w:line="288" w:lineRule="auto"/>
              <w:jc w:val="center"/>
              <w:rPr>
                <w:sz w:val="26"/>
                <w:szCs w:val="26"/>
                <w:lang w:val="es-ES_tradnl"/>
              </w:rPr>
            </w:pPr>
            <w:r w:rsidRPr="008060F6">
              <w:rPr>
                <w:sz w:val="26"/>
                <w:szCs w:val="26"/>
                <w:lang w:val="es-ES_tradnl"/>
              </w:rPr>
              <w:t>Sụn chêm trong</w:t>
            </w:r>
          </w:p>
        </w:tc>
        <w:tc>
          <w:tcPr>
            <w:tcW w:w="152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Sừng trước</w:t>
            </w:r>
          </w:p>
        </w:tc>
        <w:tc>
          <w:tcPr>
            <w:tcW w:w="1442"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0 (0,0%)</w:t>
            </w:r>
          </w:p>
        </w:tc>
        <w:tc>
          <w:tcPr>
            <w:tcW w:w="1441"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4 (3,6%)</w:t>
            </w:r>
          </w:p>
        </w:tc>
        <w:tc>
          <w:tcPr>
            <w:tcW w:w="144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5 (4,5%)</w:t>
            </w:r>
          </w:p>
        </w:tc>
        <w:tc>
          <w:tcPr>
            <w:tcW w:w="1203"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1 (0,9%)</w:t>
            </w:r>
          </w:p>
        </w:tc>
      </w:tr>
      <w:tr w:rsidR="002F61AA" w:rsidRPr="008060F6" w:rsidTr="00D67E72">
        <w:tc>
          <w:tcPr>
            <w:tcW w:w="1885" w:type="dxa"/>
            <w:vMerge/>
            <w:vAlign w:val="center"/>
          </w:tcPr>
          <w:p w:rsidR="002F61AA" w:rsidRPr="008060F6" w:rsidRDefault="002F61AA" w:rsidP="006808F3">
            <w:pPr>
              <w:spacing w:before="40" w:after="40" w:line="288" w:lineRule="auto"/>
              <w:jc w:val="center"/>
              <w:rPr>
                <w:sz w:val="26"/>
                <w:szCs w:val="26"/>
                <w:lang w:val="es-ES_tradnl"/>
              </w:rPr>
            </w:pPr>
          </w:p>
        </w:tc>
        <w:tc>
          <w:tcPr>
            <w:tcW w:w="152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 xml:space="preserve">Sừng sau </w:t>
            </w:r>
          </w:p>
        </w:tc>
        <w:tc>
          <w:tcPr>
            <w:tcW w:w="1442"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15 (13,5%)</w:t>
            </w:r>
          </w:p>
        </w:tc>
        <w:tc>
          <w:tcPr>
            <w:tcW w:w="1441"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8 (7,2%)</w:t>
            </w:r>
          </w:p>
        </w:tc>
        <w:tc>
          <w:tcPr>
            <w:tcW w:w="144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22 (19,8%)</w:t>
            </w:r>
          </w:p>
        </w:tc>
        <w:tc>
          <w:tcPr>
            <w:tcW w:w="1203"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2 (1,8%)</w:t>
            </w:r>
          </w:p>
        </w:tc>
      </w:tr>
      <w:tr w:rsidR="002F61AA" w:rsidRPr="008060F6" w:rsidTr="00D67E72">
        <w:tc>
          <w:tcPr>
            <w:tcW w:w="1885" w:type="dxa"/>
            <w:vMerge/>
            <w:vAlign w:val="center"/>
          </w:tcPr>
          <w:p w:rsidR="002F61AA" w:rsidRPr="008060F6" w:rsidRDefault="002F61AA" w:rsidP="006808F3">
            <w:pPr>
              <w:spacing w:before="40" w:after="40" w:line="288" w:lineRule="auto"/>
              <w:jc w:val="center"/>
              <w:rPr>
                <w:sz w:val="26"/>
                <w:szCs w:val="26"/>
                <w:lang w:val="es-ES_tradnl"/>
              </w:rPr>
            </w:pPr>
          </w:p>
        </w:tc>
        <w:tc>
          <w:tcPr>
            <w:tcW w:w="152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Thân</w:t>
            </w:r>
          </w:p>
        </w:tc>
        <w:tc>
          <w:tcPr>
            <w:tcW w:w="1442"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15 (13,5%)</w:t>
            </w:r>
          </w:p>
        </w:tc>
        <w:tc>
          <w:tcPr>
            <w:tcW w:w="1441" w:type="dxa"/>
          </w:tcPr>
          <w:p w:rsidR="002F61AA" w:rsidRPr="008060F6" w:rsidRDefault="002F61AA" w:rsidP="006808F3">
            <w:pPr>
              <w:spacing w:before="40" w:after="40" w:line="288" w:lineRule="auto"/>
              <w:jc w:val="both"/>
              <w:rPr>
                <w:b/>
                <w:sz w:val="26"/>
                <w:szCs w:val="26"/>
                <w:lang w:val="es-ES_tradnl"/>
              </w:rPr>
            </w:pPr>
            <w:r w:rsidRPr="008060F6">
              <w:rPr>
                <w:b/>
                <w:sz w:val="26"/>
                <w:szCs w:val="26"/>
                <w:lang w:val="es-ES_tradnl"/>
              </w:rPr>
              <w:t>50 (45,0%)</w:t>
            </w:r>
          </w:p>
        </w:tc>
        <w:tc>
          <w:tcPr>
            <w:tcW w:w="1449" w:type="dxa"/>
          </w:tcPr>
          <w:p w:rsidR="002F61AA" w:rsidRPr="008060F6" w:rsidRDefault="002F61AA" w:rsidP="006808F3">
            <w:pPr>
              <w:spacing w:before="40" w:after="40" w:line="288" w:lineRule="auto"/>
              <w:jc w:val="both"/>
              <w:rPr>
                <w:b/>
                <w:sz w:val="26"/>
                <w:szCs w:val="26"/>
                <w:lang w:val="es-ES_tradnl"/>
              </w:rPr>
            </w:pPr>
            <w:r w:rsidRPr="008060F6">
              <w:rPr>
                <w:b/>
                <w:sz w:val="26"/>
                <w:szCs w:val="26"/>
                <w:lang w:val="es-ES_tradnl"/>
              </w:rPr>
              <w:t>24 (22,5%)</w:t>
            </w:r>
          </w:p>
        </w:tc>
        <w:tc>
          <w:tcPr>
            <w:tcW w:w="1203"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2 (1,8%)</w:t>
            </w:r>
          </w:p>
        </w:tc>
      </w:tr>
      <w:tr w:rsidR="002F61AA" w:rsidRPr="008060F6" w:rsidTr="00D67E72">
        <w:tc>
          <w:tcPr>
            <w:tcW w:w="1885" w:type="dxa"/>
            <w:vMerge w:val="restart"/>
            <w:vAlign w:val="center"/>
          </w:tcPr>
          <w:p w:rsidR="002F61AA" w:rsidRPr="008060F6" w:rsidRDefault="002F61AA" w:rsidP="006808F3">
            <w:pPr>
              <w:spacing w:before="40" w:after="40" w:line="288" w:lineRule="auto"/>
              <w:ind w:left="-57" w:right="-57"/>
              <w:jc w:val="center"/>
              <w:rPr>
                <w:sz w:val="26"/>
                <w:szCs w:val="26"/>
                <w:lang w:val="es-ES_tradnl"/>
              </w:rPr>
            </w:pPr>
            <w:r w:rsidRPr="008060F6">
              <w:rPr>
                <w:sz w:val="26"/>
                <w:szCs w:val="26"/>
                <w:lang w:val="es-ES_tradnl"/>
              </w:rPr>
              <w:t>Sụn chêm ngoài</w:t>
            </w:r>
          </w:p>
        </w:tc>
        <w:tc>
          <w:tcPr>
            <w:tcW w:w="152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Sừng trước</w:t>
            </w:r>
          </w:p>
        </w:tc>
        <w:tc>
          <w:tcPr>
            <w:tcW w:w="1442"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0 (0,0%)</w:t>
            </w:r>
          </w:p>
        </w:tc>
        <w:tc>
          <w:tcPr>
            <w:tcW w:w="1441"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3 (2,7%)</w:t>
            </w:r>
          </w:p>
        </w:tc>
        <w:tc>
          <w:tcPr>
            <w:tcW w:w="144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4 (3,6%)</w:t>
            </w:r>
          </w:p>
        </w:tc>
        <w:tc>
          <w:tcPr>
            <w:tcW w:w="1203"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2 (1,8%)</w:t>
            </w:r>
          </w:p>
        </w:tc>
      </w:tr>
      <w:tr w:rsidR="002F61AA" w:rsidRPr="008060F6" w:rsidTr="00D67E72">
        <w:tc>
          <w:tcPr>
            <w:tcW w:w="1885" w:type="dxa"/>
            <w:vMerge/>
          </w:tcPr>
          <w:p w:rsidR="002F61AA" w:rsidRPr="008060F6" w:rsidRDefault="002F61AA" w:rsidP="006808F3">
            <w:pPr>
              <w:spacing w:before="40" w:after="40" w:line="288" w:lineRule="auto"/>
              <w:jc w:val="both"/>
              <w:rPr>
                <w:sz w:val="26"/>
                <w:szCs w:val="26"/>
                <w:lang w:val="es-ES_tradnl"/>
              </w:rPr>
            </w:pPr>
          </w:p>
        </w:tc>
        <w:tc>
          <w:tcPr>
            <w:tcW w:w="152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 xml:space="preserve">Sừng sau </w:t>
            </w:r>
          </w:p>
        </w:tc>
        <w:tc>
          <w:tcPr>
            <w:tcW w:w="1442"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1 (0,9%)</w:t>
            </w:r>
          </w:p>
        </w:tc>
        <w:tc>
          <w:tcPr>
            <w:tcW w:w="1441"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0 (0,0%)</w:t>
            </w:r>
          </w:p>
        </w:tc>
        <w:tc>
          <w:tcPr>
            <w:tcW w:w="144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0 (0,0%)</w:t>
            </w:r>
          </w:p>
        </w:tc>
        <w:tc>
          <w:tcPr>
            <w:tcW w:w="1203"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1 (0,9%)</w:t>
            </w:r>
          </w:p>
        </w:tc>
      </w:tr>
      <w:tr w:rsidR="002F61AA" w:rsidRPr="008060F6" w:rsidTr="00D67E72">
        <w:tc>
          <w:tcPr>
            <w:tcW w:w="1885" w:type="dxa"/>
            <w:vMerge/>
          </w:tcPr>
          <w:p w:rsidR="002F61AA" w:rsidRPr="008060F6" w:rsidRDefault="002F61AA" w:rsidP="006808F3">
            <w:pPr>
              <w:spacing w:before="40" w:after="40" w:line="288" w:lineRule="auto"/>
              <w:jc w:val="both"/>
              <w:rPr>
                <w:sz w:val="26"/>
                <w:szCs w:val="26"/>
                <w:lang w:val="es-ES_tradnl"/>
              </w:rPr>
            </w:pPr>
          </w:p>
        </w:tc>
        <w:tc>
          <w:tcPr>
            <w:tcW w:w="152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Thân</w:t>
            </w:r>
          </w:p>
        </w:tc>
        <w:tc>
          <w:tcPr>
            <w:tcW w:w="1442"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1 (0,9%)</w:t>
            </w:r>
          </w:p>
        </w:tc>
        <w:tc>
          <w:tcPr>
            <w:tcW w:w="1441"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2 (1,8%)</w:t>
            </w:r>
          </w:p>
        </w:tc>
        <w:tc>
          <w:tcPr>
            <w:tcW w:w="1449"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3 (2,7%)</w:t>
            </w:r>
          </w:p>
        </w:tc>
        <w:tc>
          <w:tcPr>
            <w:tcW w:w="1203" w:type="dxa"/>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2 (1,8%)</w:t>
            </w:r>
          </w:p>
        </w:tc>
      </w:tr>
      <w:tr w:rsidR="002F61AA" w:rsidRPr="008060F6" w:rsidTr="00D67E72">
        <w:tc>
          <w:tcPr>
            <w:tcW w:w="3414" w:type="dxa"/>
            <w:gridSpan w:val="2"/>
          </w:tcPr>
          <w:p w:rsidR="002F61AA" w:rsidRPr="008060F6" w:rsidRDefault="002F61AA" w:rsidP="006808F3">
            <w:pPr>
              <w:spacing w:before="40" w:after="40" w:line="288" w:lineRule="auto"/>
              <w:jc w:val="both"/>
              <w:rPr>
                <w:sz w:val="26"/>
                <w:szCs w:val="26"/>
                <w:lang w:val="es-ES_tradnl"/>
              </w:rPr>
            </w:pPr>
            <w:r w:rsidRPr="008060F6">
              <w:rPr>
                <w:sz w:val="26"/>
                <w:szCs w:val="26"/>
                <w:lang w:val="es-ES_tradnl"/>
              </w:rPr>
              <w:t xml:space="preserve">Tỷ lệ tổn thương </w:t>
            </w:r>
          </w:p>
        </w:tc>
        <w:tc>
          <w:tcPr>
            <w:tcW w:w="1442" w:type="dxa"/>
          </w:tcPr>
          <w:p w:rsidR="002F61AA" w:rsidRPr="008060F6" w:rsidRDefault="002F61AA" w:rsidP="006808F3">
            <w:pPr>
              <w:spacing w:before="40" w:after="40" w:line="288" w:lineRule="auto"/>
              <w:jc w:val="both"/>
              <w:rPr>
                <w:b/>
                <w:sz w:val="26"/>
                <w:szCs w:val="26"/>
                <w:lang w:val="es-ES_tradnl"/>
              </w:rPr>
            </w:pPr>
            <w:r w:rsidRPr="008060F6">
              <w:rPr>
                <w:b/>
                <w:sz w:val="26"/>
                <w:szCs w:val="26"/>
                <w:lang w:val="es-ES_tradnl"/>
              </w:rPr>
              <w:t>18 (16,2%)</w:t>
            </w:r>
          </w:p>
        </w:tc>
        <w:tc>
          <w:tcPr>
            <w:tcW w:w="1441" w:type="dxa"/>
          </w:tcPr>
          <w:p w:rsidR="002F61AA" w:rsidRPr="008060F6" w:rsidRDefault="002F61AA" w:rsidP="006808F3">
            <w:pPr>
              <w:spacing w:before="40" w:after="40" w:line="288" w:lineRule="auto"/>
              <w:jc w:val="both"/>
              <w:rPr>
                <w:b/>
                <w:sz w:val="26"/>
                <w:szCs w:val="26"/>
                <w:lang w:val="es-ES_tradnl"/>
              </w:rPr>
            </w:pPr>
            <w:r w:rsidRPr="008060F6">
              <w:rPr>
                <w:b/>
                <w:sz w:val="26"/>
                <w:szCs w:val="26"/>
                <w:lang w:val="es-ES_tradnl"/>
              </w:rPr>
              <w:t>55 (49,5%)</w:t>
            </w:r>
          </w:p>
        </w:tc>
        <w:tc>
          <w:tcPr>
            <w:tcW w:w="1449" w:type="dxa"/>
          </w:tcPr>
          <w:p w:rsidR="002F61AA" w:rsidRPr="008060F6" w:rsidRDefault="002F61AA" w:rsidP="006808F3">
            <w:pPr>
              <w:spacing w:before="40" w:after="40" w:line="288" w:lineRule="auto"/>
              <w:jc w:val="both"/>
              <w:rPr>
                <w:b/>
                <w:sz w:val="26"/>
                <w:szCs w:val="26"/>
                <w:lang w:val="es-ES_tradnl"/>
              </w:rPr>
            </w:pPr>
            <w:r w:rsidRPr="008060F6">
              <w:rPr>
                <w:b/>
                <w:sz w:val="26"/>
                <w:szCs w:val="26"/>
                <w:lang w:val="es-ES_tradnl"/>
              </w:rPr>
              <w:t>37 (33,3%)</w:t>
            </w:r>
          </w:p>
        </w:tc>
        <w:tc>
          <w:tcPr>
            <w:tcW w:w="1203" w:type="dxa"/>
          </w:tcPr>
          <w:p w:rsidR="002F61AA" w:rsidRPr="008060F6" w:rsidRDefault="002F61AA" w:rsidP="006808F3">
            <w:pPr>
              <w:spacing w:before="40" w:after="40" w:line="288" w:lineRule="auto"/>
              <w:jc w:val="both"/>
              <w:rPr>
                <w:b/>
                <w:sz w:val="26"/>
                <w:szCs w:val="26"/>
                <w:lang w:val="es-ES_tradnl"/>
              </w:rPr>
            </w:pPr>
            <w:r w:rsidRPr="008060F6">
              <w:rPr>
                <w:b/>
                <w:sz w:val="26"/>
                <w:szCs w:val="26"/>
                <w:lang w:val="es-ES_tradnl"/>
              </w:rPr>
              <w:t>5 (4,5%)</w:t>
            </w:r>
          </w:p>
        </w:tc>
      </w:tr>
      <w:tr w:rsidR="008B011F" w:rsidRPr="008060F6" w:rsidTr="00D67E72">
        <w:tc>
          <w:tcPr>
            <w:tcW w:w="3414" w:type="dxa"/>
            <w:gridSpan w:val="2"/>
          </w:tcPr>
          <w:p w:rsidR="008B011F" w:rsidRPr="008060F6" w:rsidRDefault="008B011F" w:rsidP="006808F3">
            <w:pPr>
              <w:spacing w:before="40" w:after="40" w:line="288" w:lineRule="auto"/>
              <w:jc w:val="both"/>
              <w:rPr>
                <w:b/>
                <w:sz w:val="26"/>
                <w:szCs w:val="26"/>
                <w:lang w:val="es-ES_tradnl"/>
              </w:rPr>
            </w:pPr>
            <w:r w:rsidRPr="008060F6">
              <w:rPr>
                <w:b/>
                <w:sz w:val="26"/>
                <w:szCs w:val="26"/>
                <w:lang w:val="es-ES_tradnl"/>
              </w:rPr>
              <w:t>Tỷ lệ chung</w:t>
            </w:r>
          </w:p>
        </w:tc>
        <w:tc>
          <w:tcPr>
            <w:tcW w:w="5535" w:type="dxa"/>
            <w:gridSpan w:val="4"/>
          </w:tcPr>
          <w:p w:rsidR="008B011F" w:rsidRPr="008060F6" w:rsidRDefault="008B011F" w:rsidP="006808F3">
            <w:pPr>
              <w:spacing w:before="40" w:after="40" w:line="288" w:lineRule="auto"/>
              <w:jc w:val="center"/>
              <w:rPr>
                <w:b/>
                <w:sz w:val="26"/>
                <w:szCs w:val="26"/>
                <w:lang w:val="es-ES_tradnl"/>
              </w:rPr>
            </w:pPr>
            <w:r w:rsidRPr="008060F6">
              <w:rPr>
                <w:b/>
                <w:sz w:val="26"/>
                <w:szCs w:val="26"/>
              </w:rPr>
              <w:t xml:space="preserve">78 (70,3%), </w:t>
            </w:r>
            <w:r w:rsidR="003867DD" w:rsidRPr="008060F6">
              <w:rPr>
                <w:b/>
                <w:sz w:val="26"/>
                <w:szCs w:val="26"/>
              </w:rPr>
              <w:t>N1=111</w:t>
            </w:r>
            <w:r w:rsidR="00A36075" w:rsidRPr="008060F6">
              <w:rPr>
                <w:b/>
                <w:sz w:val="26"/>
                <w:szCs w:val="26"/>
              </w:rPr>
              <w:t xml:space="preserve"> khớp</w:t>
            </w:r>
          </w:p>
        </w:tc>
      </w:tr>
    </w:tbl>
    <w:p w:rsidR="00D67E72" w:rsidRPr="00D67E72" w:rsidRDefault="00D67E72" w:rsidP="00D67E72">
      <w:pPr>
        <w:spacing w:after="0" w:line="336" w:lineRule="auto"/>
        <w:jc w:val="both"/>
        <w:rPr>
          <w:rFonts w:ascii="Times New Roman" w:hAnsi="Times New Roman" w:cs="Times New Roman"/>
          <w:sz w:val="8"/>
          <w:szCs w:val="26"/>
          <w:lang w:val="es-ES_tradnl"/>
        </w:rPr>
      </w:pPr>
    </w:p>
    <w:p w:rsidR="004C1D38" w:rsidRPr="008060F6" w:rsidRDefault="00CF2D60" w:rsidP="00D67E72">
      <w:pPr>
        <w:spacing w:after="0" w:line="336"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D67E72">
        <w:rPr>
          <w:rFonts w:ascii="Times New Roman" w:hAnsi="Times New Roman" w:cs="Times New Roman"/>
          <w:sz w:val="26"/>
          <w:szCs w:val="26"/>
          <w:lang w:val="es-ES_tradnl"/>
        </w:rPr>
        <w:t>C</w:t>
      </w:r>
      <w:r w:rsidR="008B011F" w:rsidRPr="008060F6">
        <w:rPr>
          <w:rFonts w:ascii="Times New Roman" w:hAnsi="Times New Roman" w:cs="Times New Roman"/>
          <w:sz w:val="26"/>
          <w:szCs w:val="26"/>
          <w:lang w:val="es-ES_tradnl"/>
        </w:rPr>
        <w:t>ó 70,3% sụn chêm bị ít nhất một trong các tổn thương (rách, lồi, thoái hóa, mất sụn) trong đó tổn thương lồi chiếm tỷ lệ cao nhất</w:t>
      </w:r>
      <w:r w:rsidR="00E13A0E" w:rsidRPr="008060F6">
        <w:rPr>
          <w:rFonts w:ascii="Times New Roman" w:hAnsi="Times New Roman" w:cs="Times New Roman"/>
          <w:sz w:val="26"/>
          <w:szCs w:val="26"/>
          <w:lang w:val="es-ES_tradnl"/>
        </w:rPr>
        <w:t xml:space="preserve"> (49,5%), thoái hóa (33,3%), rách (16,2%), mất sụn </w:t>
      </w:r>
      <w:r w:rsidR="00CF0336" w:rsidRPr="008060F6">
        <w:rPr>
          <w:rFonts w:ascii="Times New Roman" w:hAnsi="Times New Roman" w:cs="Times New Roman"/>
          <w:sz w:val="26"/>
          <w:szCs w:val="26"/>
          <w:lang w:val="es-ES_tradnl"/>
        </w:rPr>
        <w:t>(</w:t>
      </w:r>
      <w:r w:rsidR="00E13A0E" w:rsidRPr="008060F6">
        <w:rPr>
          <w:rFonts w:ascii="Times New Roman" w:hAnsi="Times New Roman" w:cs="Times New Roman"/>
          <w:sz w:val="26"/>
          <w:szCs w:val="26"/>
          <w:lang w:val="es-ES_tradnl"/>
        </w:rPr>
        <w:t>4,5%</w:t>
      </w:r>
      <w:r w:rsidR="00CF0336" w:rsidRPr="008060F6">
        <w:rPr>
          <w:rFonts w:ascii="Times New Roman" w:hAnsi="Times New Roman" w:cs="Times New Roman"/>
          <w:sz w:val="26"/>
          <w:szCs w:val="26"/>
          <w:lang w:val="es-ES_tradnl"/>
        </w:rPr>
        <w:t>)</w:t>
      </w:r>
      <w:r w:rsidR="00E13A0E" w:rsidRPr="008060F6">
        <w:rPr>
          <w:rFonts w:ascii="Times New Roman" w:hAnsi="Times New Roman" w:cs="Times New Roman"/>
          <w:sz w:val="26"/>
          <w:szCs w:val="26"/>
          <w:lang w:val="es-ES_tradnl"/>
        </w:rPr>
        <w:t>.</w:t>
      </w:r>
      <w:r w:rsidR="005F2593" w:rsidRPr="008060F6">
        <w:rPr>
          <w:rFonts w:ascii="Times New Roman" w:hAnsi="Times New Roman" w:cs="Times New Roman"/>
          <w:sz w:val="26"/>
          <w:szCs w:val="26"/>
          <w:lang w:val="es-ES_tradnl"/>
        </w:rPr>
        <w:t xml:space="preserve"> Tổn thương sụn chêm trong nhiều hơn ở sụn chêm ngoài trong đó tổn thương ở vùng thân sụn chiếm tỷ lệ cao nhất.</w:t>
      </w:r>
    </w:p>
    <w:p w:rsidR="00866DCC" w:rsidRPr="008060F6" w:rsidRDefault="00C95D2D" w:rsidP="00D67E72">
      <w:pPr>
        <w:spacing w:after="0" w:line="336"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 xml:space="preserve">Đặc điểm </w:t>
      </w:r>
      <w:r w:rsidR="00305C4E" w:rsidRPr="008060F6">
        <w:rPr>
          <w:rFonts w:ascii="Times New Roman" w:hAnsi="Times New Roman" w:cs="Times New Roman"/>
          <w:b/>
          <w:sz w:val="26"/>
          <w:szCs w:val="26"/>
          <w:lang w:val="es-ES_tradnl"/>
        </w:rPr>
        <w:t>tổn thương tràn dịch, kén Baker, viêm màng hoạt dịch</w:t>
      </w:r>
    </w:p>
    <w:p w:rsidR="00E47D64" w:rsidRPr="008060F6" w:rsidRDefault="00E47D64" w:rsidP="00D67E72">
      <w:pPr>
        <w:pStyle w:val="B"/>
        <w:spacing w:line="336" w:lineRule="auto"/>
        <w:rPr>
          <w:lang w:val="es-ES_tradnl"/>
        </w:rPr>
      </w:pPr>
      <w:bookmarkStart w:id="86" w:name="_Toc447130217"/>
      <w:r w:rsidRPr="008060F6">
        <w:rPr>
          <w:lang w:val="es-ES_tradnl"/>
        </w:rPr>
        <w:t>Bảng 3.1</w:t>
      </w:r>
      <w:r w:rsidR="00916AC9" w:rsidRPr="008060F6">
        <w:rPr>
          <w:lang w:val="es-ES_tradnl"/>
        </w:rPr>
        <w:t>6</w:t>
      </w:r>
      <w:r w:rsidRPr="008060F6">
        <w:rPr>
          <w:lang w:val="es-ES_tradnl"/>
        </w:rPr>
        <w:t xml:space="preserve">: Đặc điểm tổn thương tràn dịch, kén Baker, viêm màng hoạt dịch trên </w:t>
      </w:r>
      <w:r w:rsidR="00916AC9" w:rsidRPr="008060F6">
        <w:rPr>
          <w:lang w:val="es-ES_tradnl"/>
        </w:rPr>
        <w:t>cộng hưởng từ</w:t>
      </w:r>
      <w:bookmarkEnd w:id="86"/>
    </w:p>
    <w:tbl>
      <w:tblPr>
        <w:tblW w:w="3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8"/>
        <w:gridCol w:w="3579"/>
      </w:tblGrid>
      <w:tr w:rsidR="003867DD" w:rsidRPr="008060F6" w:rsidTr="00D67E72">
        <w:trPr>
          <w:trHeight w:val="406"/>
          <w:jc w:val="center"/>
        </w:trPr>
        <w:tc>
          <w:tcPr>
            <w:tcW w:w="2500" w:type="pct"/>
          </w:tcPr>
          <w:p w:rsidR="003867DD" w:rsidRPr="008060F6" w:rsidRDefault="003867DD" w:rsidP="006808F3">
            <w:pPr>
              <w:tabs>
                <w:tab w:val="left" w:pos="1825"/>
              </w:tabs>
              <w:spacing w:before="40" w:after="40" w:line="288"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Tổn thương</w:t>
            </w:r>
          </w:p>
        </w:tc>
        <w:tc>
          <w:tcPr>
            <w:tcW w:w="2500" w:type="pct"/>
          </w:tcPr>
          <w:p w:rsidR="003867DD" w:rsidRPr="008060F6" w:rsidRDefault="003867DD" w:rsidP="006808F3">
            <w:pPr>
              <w:spacing w:before="40" w:after="40" w:line="288"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n (%), N1=111</w:t>
            </w:r>
            <w:r w:rsidR="00A36075" w:rsidRPr="008060F6">
              <w:rPr>
                <w:rFonts w:ascii="Times New Roman" w:hAnsi="Times New Roman" w:cs="Times New Roman"/>
                <w:sz w:val="26"/>
                <w:szCs w:val="26"/>
                <w:lang w:val="en-US"/>
              </w:rPr>
              <w:t xml:space="preserve"> khớp</w:t>
            </w:r>
          </w:p>
        </w:tc>
      </w:tr>
      <w:tr w:rsidR="003867DD" w:rsidRPr="008060F6" w:rsidTr="00D67E72">
        <w:trPr>
          <w:jc w:val="center"/>
        </w:trPr>
        <w:tc>
          <w:tcPr>
            <w:tcW w:w="2500" w:type="pct"/>
          </w:tcPr>
          <w:p w:rsidR="003867DD" w:rsidRPr="008060F6" w:rsidRDefault="003867DD" w:rsidP="006808F3">
            <w:pPr>
              <w:spacing w:before="40" w:after="40" w:line="288"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Tràn dịch</w:t>
            </w:r>
          </w:p>
        </w:tc>
        <w:tc>
          <w:tcPr>
            <w:tcW w:w="2500" w:type="pct"/>
          </w:tcPr>
          <w:p w:rsidR="003867DD" w:rsidRPr="008060F6" w:rsidRDefault="003867DD" w:rsidP="006808F3">
            <w:pPr>
              <w:spacing w:before="40" w:after="40" w:line="288"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100 (99,1%)</w:t>
            </w:r>
          </w:p>
        </w:tc>
      </w:tr>
      <w:tr w:rsidR="003867DD" w:rsidRPr="008060F6" w:rsidTr="00D67E72">
        <w:trPr>
          <w:jc w:val="center"/>
        </w:trPr>
        <w:tc>
          <w:tcPr>
            <w:tcW w:w="2500" w:type="pct"/>
          </w:tcPr>
          <w:p w:rsidR="003867DD" w:rsidRPr="008060F6" w:rsidRDefault="003867DD" w:rsidP="006808F3">
            <w:pPr>
              <w:spacing w:before="40" w:after="40" w:line="288" w:lineRule="auto"/>
              <w:jc w:val="both"/>
              <w:rPr>
                <w:rFonts w:ascii="Times New Roman" w:hAnsi="Times New Roman" w:cs="Times New Roman"/>
                <w:sz w:val="26"/>
                <w:szCs w:val="26"/>
              </w:rPr>
            </w:pPr>
            <w:r w:rsidRPr="008060F6">
              <w:rPr>
                <w:rFonts w:ascii="Times New Roman" w:hAnsi="Times New Roman" w:cs="Times New Roman"/>
                <w:sz w:val="26"/>
                <w:szCs w:val="26"/>
              </w:rPr>
              <w:t>Mức độ tràn dịch:</w:t>
            </w:r>
          </w:p>
          <w:p w:rsidR="003867DD" w:rsidRPr="008060F6" w:rsidRDefault="006F55F0" w:rsidP="006808F3">
            <w:pPr>
              <w:spacing w:before="40" w:after="40" w:line="288" w:lineRule="auto"/>
              <w:jc w:val="both"/>
              <w:rPr>
                <w:rFonts w:ascii="Times New Roman" w:hAnsi="Times New Roman" w:cs="Times New Roman"/>
                <w:i/>
                <w:sz w:val="26"/>
                <w:szCs w:val="26"/>
              </w:rPr>
            </w:pPr>
            <w:r w:rsidRPr="008060F6">
              <w:rPr>
                <w:rFonts w:ascii="Times New Roman" w:hAnsi="Times New Roman" w:cs="Times New Roman"/>
                <w:i/>
                <w:sz w:val="26"/>
                <w:szCs w:val="26"/>
              </w:rPr>
              <w:t>Độ 0 (k</w:t>
            </w:r>
            <w:r w:rsidR="003867DD" w:rsidRPr="008060F6">
              <w:rPr>
                <w:rFonts w:ascii="Times New Roman" w:hAnsi="Times New Roman" w:cs="Times New Roman"/>
                <w:i/>
                <w:sz w:val="26"/>
                <w:szCs w:val="26"/>
              </w:rPr>
              <w:t>hông tràn dịch</w:t>
            </w:r>
            <w:r w:rsidRPr="008060F6">
              <w:rPr>
                <w:rFonts w:ascii="Times New Roman" w:hAnsi="Times New Roman" w:cs="Times New Roman"/>
                <w:i/>
                <w:sz w:val="26"/>
                <w:szCs w:val="26"/>
              </w:rPr>
              <w:t>)</w:t>
            </w:r>
          </w:p>
          <w:p w:rsidR="003867DD" w:rsidRPr="008060F6" w:rsidRDefault="006F55F0" w:rsidP="006808F3">
            <w:pPr>
              <w:spacing w:before="40" w:after="40" w:line="288" w:lineRule="auto"/>
              <w:jc w:val="both"/>
              <w:rPr>
                <w:rFonts w:ascii="Times New Roman" w:hAnsi="Times New Roman" w:cs="Times New Roman"/>
                <w:i/>
                <w:sz w:val="26"/>
                <w:szCs w:val="26"/>
              </w:rPr>
            </w:pPr>
            <w:r w:rsidRPr="008060F6">
              <w:rPr>
                <w:rFonts w:ascii="Times New Roman" w:hAnsi="Times New Roman" w:cs="Times New Roman"/>
                <w:i/>
                <w:sz w:val="26"/>
                <w:szCs w:val="26"/>
              </w:rPr>
              <w:t>Độ 1 (t</w:t>
            </w:r>
            <w:r w:rsidR="003867DD" w:rsidRPr="008060F6">
              <w:rPr>
                <w:rFonts w:ascii="Times New Roman" w:hAnsi="Times New Roman" w:cs="Times New Roman"/>
                <w:i/>
                <w:sz w:val="26"/>
                <w:szCs w:val="26"/>
              </w:rPr>
              <w:t>ràn dị</w:t>
            </w:r>
            <w:r w:rsidRPr="008060F6">
              <w:rPr>
                <w:rFonts w:ascii="Times New Roman" w:hAnsi="Times New Roman" w:cs="Times New Roman"/>
                <w:i/>
                <w:sz w:val="26"/>
                <w:szCs w:val="26"/>
              </w:rPr>
              <w:t>ch ít)</w:t>
            </w:r>
          </w:p>
          <w:p w:rsidR="003867DD" w:rsidRPr="008060F6" w:rsidRDefault="006F55F0" w:rsidP="006808F3">
            <w:pPr>
              <w:spacing w:before="40" w:after="40" w:line="288" w:lineRule="auto"/>
              <w:jc w:val="both"/>
              <w:rPr>
                <w:rFonts w:ascii="Times New Roman" w:hAnsi="Times New Roman" w:cs="Times New Roman"/>
                <w:i/>
                <w:sz w:val="26"/>
                <w:szCs w:val="26"/>
              </w:rPr>
            </w:pPr>
            <w:r w:rsidRPr="008060F6">
              <w:rPr>
                <w:rFonts w:ascii="Times New Roman" w:hAnsi="Times New Roman" w:cs="Times New Roman"/>
                <w:i/>
                <w:sz w:val="26"/>
                <w:szCs w:val="26"/>
              </w:rPr>
              <w:t>Độ 2 (t</w:t>
            </w:r>
            <w:r w:rsidR="003867DD" w:rsidRPr="008060F6">
              <w:rPr>
                <w:rFonts w:ascii="Times New Roman" w:hAnsi="Times New Roman" w:cs="Times New Roman"/>
                <w:i/>
                <w:sz w:val="26"/>
                <w:szCs w:val="26"/>
              </w:rPr>
              <w:t>ràn dịch vừa</w:t>
            </w:r>
            <w:r w:rsidRPr="008060F6">
              <w:rPr>
                <w:rFonts w:ascii="Times New Roman" w:hAnsi="Times New Roman" w:cs="Times New Roman"/>
                <w:i/>
                <w:sz w:val="26"/>
                <w:szCs w:val="26"/>
              </w:rPr>
              <w:t>)</w:t>
            </w:r>
          </w:p>
          <w:p w:rsidR="003867DD" w:rsidRPr="008060F6" w:rsidRDefault="006F55F0" w:rsidP="006808F3">
            <w:pPr>
              <w:spacing w:before="40" w:after="40" w:line="288" w:lineRule="auto"/>
              <w:jc w:val="both"/>
              <w:rPr>
                <w:rFonts w:ascii="Times New Roman" w:hAnsi="Times New Roman" w:cs="Times New Roman"/>
                <w:i/>
                <w:sz w:val="26"/>
                <w:szCs w:val="26"/>
                <w:lang w:val="en-US"/>
              </w:rPr>
            </w:pPr>
            <w:r w:rsidRPr="008060F6">
              <w:rPr>
                <w:rFonts w:ascii="Times New Roman" w:hAnsi="Times New Roman" w:cs="Times New Roman"/>
                <w:i/>
                <w:sz w:val="26"/>
                <w:szCs w:val="26"/>
              </w:rPr>
              <w:t>Độ 3 (tràn dịch n</w:t>
            </w:r>
            <w:r w:rsidR="003867DD" w:rsidRPr="008060F6">
              <w:rPr>
                <w:rFonts w:ascii="Times New Roman" w:hAnsi="Times New Roman" w:cs="Times New Roman"/>
                <w:i/>
                <w:sz w:val="26"/>
                <w:szCs w:val="26"/>
              </w:rPr>
              <w:t>hiều</w:t>
            </w:r>
            <w:r w:rsidRPr="008060F6">
              <w:rPr>
                <w:rFonts w:ascii="Times New Roman" w:hAnsi="Times New Roman" w:cs="Times New Roman"/>
                <w:i/>
                <w:sz w:val="26"/>
                <w:szCs w:val="26"/>
                <w:lang w:val="en-US"/>
              </w:rPr>
              <w:t>)</w:t>
            </w:r>
          </w:p>
        </w:tc>
        <w:tc>
          <w:tcPr>
            <w:tcW w:w="2500" w:type="pct"/>
          </w:tcPr>
          <w:p w:rsidR="003867DD" w:rsidRPr="008060F6" w:rsidRDefault="003867DD" w:rsidP="006808F3">
            <w:pPr>
              <w:spacing w:before="40" w:after="40" w:line="288" w:lineRule="auto"/>
              <w:jc w:val="center"/>
              <w:rPr>
                <w:rFonts w:ascii="Times New Roman" w:hAnsi="Times New Roman" w:cs="Times New Roman"/>
                <w:sz w:val="26"/>
                <w:szCs w:val="26"/>
              </w:rPr>
            </w:pPr>
          </w:p>
          <w:p w:rsidR="003867DD" w:rsidRPr="008060F6" w:rsidRDefault="003867DD" w:rsidP="006808F3">
            <w:pPr>
              <w:spacing w:before="40" w:after="40" w:line="288"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 (0,9%)</w:t>
            </w:r>
          </w:p>
          <w:p w:rsidR="003867DD" w:rsidRPr="008060F6" w:rsidRDefault="003867DD" w:rsidP="006808F3">
            <w:pPr>
              <w:spacing w:before="40" w:after="40" w:line="288"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5 (4,5%)</w:t>
            </w:r>
          </w:p>
          <w:p w:rsidR="003867DD" w:rsidRPr="008060F6" w:rsidRDefault="003867DD" w:rsidP="006808F3">
            <w:pPr>
              <w:spacing w:before="40" w:after="40" w:line="288"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105 (94,6%)</w:t>
            </w:r>
          </w:p>
          <w:p w:rsidR="003867DD" w:rsidRPr="008060F6" w:rsidRDefault="003867DD" w:rsidP="006808F3">
            <w:pPr>
              <w:spacing w:before="40" w:after="40" w:line="288"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 (0%)</w:t>
            </w:r>
          </w:p>
        </w:tc>
      </w:tr>
      <w:tr w:rsidR="003867DD" w:rsidRPr="008060F6" w:rsidTr="00D67E72">
        <w:trPr>
          <w:jc w:val="center"/>
        </w:trPr>
        <w:tc>
          <w:tcPr>
            <w:tcW w:w="2500" w:type="pct"/>
          </w:tcPr>
          <w:p w:rsidR="003867DD" w:rsidRPr="008060F6" w:rsidRDefault="003867DD" w:rsidP="006808F3">
            <w:pPr>
              <w:spacing w:before="40" w:after="40" w:line="288" w:lineRule="auto"/>
              <w:jc w:val="both"/>
              <w:rPr>
                <w:rFonts w:ascii="Times New Roman" w:hAnsi="Times New Roman" w:cs="Times New Roman"/>
                <w:sz w:val="26"/>
                <w:szCs w:val="26"/>
              </w:rPr>
            </w:pPr>
            <w:r w:rsidRPr="008060F6">
              <w:rPr>
                <w:rFonts w:ascii="Times New Roman" w:hAnsi="Times New Roman" w:cs="Times New Roman"/>
                <w:sz w:val="26"/>
                <w:szCs w:val="26"/>
              </w:rPr>
              <w:t>Kén Baker</w:t>
            </w:r>
          </w:p>
        </w:tc>
        <w:tc>
          <w:tcPr>
            <w:tcW w:w="2500" w:type="pct"/>
          </w:tcPr>
          <w:p w:rsidR="003867DD" w:rsidRPr="008060F6" w:rsidRDefault="003867DD" w:rsidP="006808F3">
            <w:pPr>
              <w:spacing w:before="40" w:after="40" w:line="288"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22 (19,8%)</w:t>
            </w:r>
          </w:p>
        </w:tc>
      </w:tr>
      <w:tr w:rsidR="003867DD" w:rsidRPr="008060F6" w:rsidTr="00D67E72">
        <w:trPr>
          <w:jc w:val="center"/>
        </w:trPr>
        <w:tc>
          <w:tcPr>
            <w:tcW w:w="2500" w:type="pct"/>
          </w:tcPr>
          <w:p w:rsidR="003867DD" w:rsidRPr="008060F6" w:rsidRDefault="003867DD" w:rsidP="006808F3">
            <w:pPr>
              <w:spacing w:before="40" w:after="40" w:line="288" w:lineRule="auto"/>
              <w:jc w:val="both"/>
              <w:rPr>
                <w:rFonts w:ascii="Times New Roman" w:hAnsi="Times New Roman" w:cs="Times New Roman"/>
                <w:sz w:val="26"/>
                <w:szCs w:val="26"/>
              </w:rPr>
            </w:pPr>
            <w:r w:rsidRPr="008060F6">
              <w:rPr>
                <w:rFonts w:ascii="Times New Roman" w:hAnsi="Times New Roman" w:cs="Times New Roman"/>
                <w:sz w:val="26"/>
                <w:szCs w:val="26"/>
              </w:rPr>
              <w:t>Viêm màng hoạt dịch</w:t>
            </w:r>
          </w:p>
        </w:tc>
        <w:tc>
          <w:tcPr>
            <w:tcW w:w="2500" w:type="pct"/>
          </w:tcPr>
          <w:p w:rsidR="003867DD" w:rsidRPr="008060F6" w:rsidRDefault="003867DD" w:rsidP="006808F3">
            <w:pPr>
              <w:spacing w:before="40" w:after="40" w:line="288"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2 (1,8%)</w:t>
            </w:r>
          </w:p>
        </w:tc>
      </w:tr>
    </w:tbl>
    <w:p w:rsidR="00305C4E" w:rsidRPr="008060F6" w:rsidRDefault="00422DC1" w:rsidP="00D67E72">
      <w:pPr>
        <w:spacing w:before="120" w:after="0" w:line="336"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t>Nhận xét:</w:t>
      </w:r>
      <w:r w:rsidR="005F2593" w:rsidRPr="008060F6">
        <w:rPr>
          <w:rFonts w:ascii="Times New Roman" w:hAnsi="Times New Roman" w:cs="Times New Roman"/>
          <w:sz w:val="26"/>
          <w:szCs w:val="26"/>
          <w:lang w:val="es-ES_tradnl"/>
        </w:rPr>
        <w:t xml:space="preserve"> </w:t>
      </w:r>
      <w:r w:rsidR="00BD40AF" w:rsidRPr="008060F6">
        <w:rPr>
          <w:rFonts w:ascii="Times New Roman" w:hAnsi="Times New Roman" w:cs="Times New Roman"/>
          <w:sz w:val="26"/>
          <w:szCs w:val="26"/>
          <w:lang w:val="es-ES_tradnl"/>
        </w:rPr>
        <w:t>9</w:t>
      </w:r>
      <w:r w:rsidR="00290C6E" w:rsidRPr="008060F6">
        <w:rPr>
          <w:rFonts w:ascii="Times New Roman" w:hAnsi="Times New Roman" w:cs="Times New Roman"/>
          <w:sz w:val="26"/>
          <w:szCs w:val="26"/>
          <w:lang w:val="es-ES_tradnl"/>
        </w:rPr>
        <w:t>4</w:t>
      </w:r>
      <w:r w:rsidR="00BD40AF" w:rsidRPr="008060F6">
        <w:rPr>
          <w:rFonts w:ascii="Times New Roman" w:hAnsi="Times New Roman" w:cs="Times New Roman"/>
          <w:sz w:val="26"/>
          <w:szCs w:val="26"/>
          <w:lang w:val="es-ES_tradnl"/>
        </w:rPr>
        <w:t>,</w:t>
      </w:r>
      <w:r w:rsidR="00290C6E" w:rsidRPr="008060F6">
        <w:rPr>
          <w:rFonts w:ascii="Times New Roman" w:hAnsi="Times New Roman" w:cs="Times New Roman"/>
          <w:sz w:val="26"/>
          <w:szCs w:val="26"/>
          <w:lang w:val="es-ES_tradnl"/>
        </w:rPr>
        <w:t>6</w:t>
      </w:r>
      <w:r w:rsidR="00BD40AF" w:rsidRPr="008060F6">
        <w:rPr>
          <w:rFonts w:ascii="Times New Roman" w:hAnsi="Times New Roman" w:cs="Times New Roman"/>
          <w:sz w:val="26"/>
          <w:szCs w:val="26"/>
          <w:lang w:val="es-ES_tradnl"/>
        </w:rPr>
        <w:t xml:space="preserve">% </w:t>
      </w:r>
      <w:r w:rsidR="003867DD" w:rsidRPr="008060F6">
        <w:rPr>
          <w:rFonts w:ascii="Times New Roman" w:hAnsi="Times New Roman" w:cs="Times New Roman"/>
          <w:sz w:val="26"/>
          <w:szCs w:val="26"/>
          <w:lang w:val="es-ES_tradnl"/>
        </w:rPr>
        <w:t xml:space="preserve">số khớp </w:t>
      </w:r>
      <w:r w:rsidR="00BD40AF" w:rsidRPr="008060F6">
        <w:rPr>
          <w:rFonts w:ascii="Times New Roman" w:hAnsi="Times New Roman" w:cs="Times New Roman"/>
          <w:sz w:val="26"/>
          <w:szCs w:val="26"/>
          <w:lang w:val="es-ES_tradnl"/>
        </w:rPr>
        <w:t>tràn dịch mức độ vừa (từ 2 vị trí trở lên)</w:t>
      </w:r>
      <w:r w:rsidR="00D34ADE" w:rsidRPr="008060F6">
        <w:rPr>
          <w:rFonts w:ascii="Times New Roman" w:hAnsi="Times New Roman" w:cs="Times New Roman"/>
          <w:sz w:val="26"/>
          <w:szCs w:val="26"/>
          <w:lang w:val="es-ES_tradnl"/>
        </w:rPr>
        <w:t xml:space="preserve">; </w:t>
      </w:r>
      <w:r w:rsidR="00290C6E" w:rsidRPr="008060F6">
        <w:rPr>
          <w:rFonts w:ascii="Times New Roman" w:hAnsi="Times New Roman" w:cs="Times New Roman"/>
          <w:sz w:val="26"/>
          <w:szCs w:val="26"/>
          <w:lang w:val="es-ES_tradnl"/>
        </w:rPr>
        <w:t>19,8% số khớp có kén Baker và 1,8% có v</w:t>
      </w:r>
      <w:r w:rsidR="00083318" w:rsidRPr="008060F6">
        <w:rPr>
          <w:rFonts w:ascii="Times New Roman" w:hAnsi="Times New Roman" w:cs="Times New Roman"/>
          <w:sz w:val="26"/>
          <w:szCs w:val="26"/>
          <w:lang w:val="es-ES_tradnl"/>
        </w:rPr>
        <w:t xml:space="preserve">iêm </w:t>
      </w:r>
      <w:r w:rsidR="00290C6E" w:rsidRPr="008060F6">
        <w:rPr>
          <w:rFonts w:ascii="Times New Roman" w:hAnsi="Times New Roman" w:cs="Times New Roman"/>
          <w:sz w:val="26"/>
          <w:szCs w:val="26"/>
          <w:lang w:val="es-ES_tradnl"/>
        </w:rPr>
        <w:t xml:space="preserve">MHD trên MRI. </w:t>
      </w:r>
    </w:p>
    <w:p w:rsidR="00422DC1" w:rsidRPr="00D67E72" w:rsidRDefault="00E47D64" w:rsidP="00D67E72">
      <w:pPr>
        <w:spacing w:before="120" w:after="120" w:line="480" w:lineRule="auto"/>
        <w:jc w:val="both"/>
        <w:rPr>
          <w:rFonts w:ascii="Times New Roman" w:hAnsi="Times New Roman" w:cs="Times New Roman"/>
          <w:b/>
          <w:sz w:val="26"/>
          <w:szCs w:val="26"/>
          <w:lang w:val="es-ES_tradnl"/>
        </w:rPr>
      </w:pPr>
      <w:r w:rsidRPr="00D67E72">
        <w:rPr>
          <w:rFonts w:ascii="Times New Roman" w:hAnsi="Times New Roman" w:cs="Times New Roman"/>
          <w:b/>
          <w:sz w:val="26"/>
          <w:szCs w:val="26"/>
          <w:lang w:val="es-ES_tradnl"/>
        </w:rPr>
        <w:lastRenderedPageBreak/>
        <w:t>Đặc điểm bề</w:t>
      </w:r>
      <w:r w:rsidR="00422DC1" w:rsidRPr="00D67E72">
        <w:rPr>
          <w:rFonts w:ascii="Times New Roman" w:hAnsi="Times New Roman" w:cs="Times New Roman"/>
          <w:b/>
          <w:sz w:val="26"/>
          <w:szCs w:val="26"/>
          <w:lang w:val="es-ES_tradnl"/>
        </w:rPr>
        <w:t xml:space="preserve"> dày sụn</w:t>
      </w:r>
      <w:r w:rsidR="00C95D2D" w:rsidRPr="00D67E72">
        <w:rPr>
          <w:rFonts w:ascii="Times New Roman" w:hAnsi="Times New Roman" w:cs="Times New Roman"/>
          <w:b/>
          <w:sz w:val="26"/>
          <w:szCs w:val="26"/>
          <w:lang w:val="es-ES_tradnl"/>
        </w:rPr>
        <w:t xml:space="preserve"> </w:t>
      </w:r>
      <w:r w:rsidRPr="00D67E72">
        <w:rPr>
          <w:rFonts w:ascii="Times New Roman" w:hAnsi="Times New Roman" w:cs="Times New Roman"/>
          <w:b/>
          <w:sz w:val="26"/>
          <w:szCs w:val="26"/>
          <w:lang w:val="es-ES_tradnl"/>
        </w:rPr>
        <w:t xml:space="preserve">khớp </w:t>
      </w:r>
      <w:r w:rsidR="00C95D2D" w:rsidRPr="00D67E72">
        <w:rPr>
          <w:rFonts w:ascii="Times New Roman" w:hAnsi="Times New Roman" w:cs="Times New Roman"/>
          <w:b/>
          <w:sz w:val="26"/>
          <w:szCs w:val="26"/>
          <w:lang w:val="es-ES_tradnl"/>
        </w:rPr>
        <w:t>trên MRI</w:t>
      </w:r>
    </w:p>
    <w:p w:rsidR="00E47D64" w:rsidRPr="008060F6" w:rsidRDefault="00E47D64" w:rsidP="00D67E72">
      <w:pPr>
        <w:pStyle w:val="B"/>
        <w:spacing w:before="120" w:after="120" w:line="480" w:lineRule="auto"/>
        <w:rPr>
          <w:lang w:val="es-ES_tradnl"/>
        </w:rPr>
      </w:pPr>
      <w:bookmarkStart w:id="87" w:name="_Toc447130218"/>
      <w:r w:rsidRPr="008060F6">
        <w:rPr>
          <w:lang w:val="es-ES_tradnl"/>
        </w:rPr>
        <w:t>Bảng 3.1</w:t>
      </w:r>
      <w:r w:rsidR="00916AC9" w:rsidRPr="008060F6">
        <w:rPr>
          <w:lang w:val="es-ES_tradnl"/>
        </w:rPr>
        <w:t>7</w:t>
      </w:r>
      <w:r w:rsidRPr="008060F6">
        <w:rPr>
          <w:lang w:val="es-ES_tradnl"/>
        </w:rPr>
        <w:t>: Đặc điểm bề dày sụn khớp trên MRI</w:t>
      </w:r>
      <w:bookmarkEnd w:id="87"/>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8"/>
        <w:gridCol w:w="1525"/>
        <w:gridCol w:w="1679"/>
        <w:gridCol w:w="1391"/>
        <w:gridCol w:w="1034"/>
      </w:tblGrid>
      <w:tr w:rsidR="00D67E72" w:rsidRPr="008060F6" w:rsidTr="006808F3">
        <w:trPr>
          <w:trHeight w:val="485"/>
          <w:jc w:val="center"/>
        </w:trPr>
        <w:tc>
          <w:tcPr>
            <w:tcW w:w="1782" w:type="pct"/>
            <w:vMerge w:val="restart"/>
            <w:vAlign w:val="center"/>
          </w:tcPr>
          <w:p w:rsidR="00D67E72" w:rsidRPr="008060F6" w:rsidRDefault="00D67E72" w:rsidP="00D67E72">
            <w:pPr>
              <w:spacing w:before="120" w:after="120" w:line="360" w:lineRule="auto"/>
              <w:jc w:val="center"/>
              <w:rPr>
                <w:rFonts w:ascii="Times New Roman" w:hAnsi="Times New Roman" w:cs="Times New Roman"/>
                <w:b/>
                <w:sz w:val="26"/>
                <w:szCs w:val="26"/>
                <w:lang w:val="es-ES_tradnl"/>
              </w:rPr>
            </w:pPr>
            <w:r w:rsidRPr="008060F6">
              <w:rPr>
                <w:rFonts w:ascii="Times New Roman" w:hAnsi="Times New Roman" w:cs="Times New Roman"/>
                <w:b/>
                <w:sz w:val="26"/>
                <w:szCs w:val="26"/>
              </w:rPr>
              <w:t>Bề dày sụn</w:t>
            </w:r>
          </w:p>
        </w:tc>
        <w:tc>
          <w:tcPr>
            <w:tcW w:w="3218" w:type="pct"/>
            <w:gridSpan w:val="4"/>
          </w:tcPr>
          <w:p w:rsidR="00D67E72" w:rsidRPr="008060F6" w:rsidRDefault="00D67E72" w:rsidP="00D67E72">
            <w:pPr>
              <w:spacing w:before="120" w:after="120" w:line="360" w:lineRule="auto"/>
              <w:jc w:val="both"/>
              <w:rPr>
                <w:rFonts w:ascii="Times New Roman" w:hAnsi="Times New Roman" w:cs="Times New Roman"/>
                <w:b/>
                <w:sz w:val="26"/>
                <w:szCs w:val="26"/>
              </w:rPr>
            </w:pPr>
            <w:r w:rsidRPr="008060F6">
              <w:rPr>
                <w:rFonts w:ascii="Times New Roman" w:hAnsi="Times New Roman" w:cs="Times New Roman"/>
                <w:b/>
                <w:sz w:val="26"/>
                <w:szCs w:val="26"/>
              </w:rPr>
              <w:t xml:space="preserve">Nhóm </w:t>
            </w:r>
            <w:r w:rsidRPr="008060F6">
              <w:rPr>
                <w:rFonts w:ascii="Times New Roman" w:hAnsi="Times New Roman" w:cs="Times New Roman"/>
                <w:b/>
                <w:sz w:val="26"/>
                <w:szCs w:val="26"/>
                <w:lang w:val="en-US"/>
              </w:rPr>
              <w:t>PRP</w:t>
            </w:r>
            <w:r w:rsidRPr="008060F6">
              <w:rPr>
                <w:rFonts w:ascii="Times New Roman" w:hAnsi="Times New Roman" w:cs="Times New Roman"/>
                <w:b/>
                <w:sz w:val="26"/>
                <w:szCs w:val="26"/>
              </w:rPr>
              <w:t xml:space="preserve">/ </w:t>
            </w:r>
            <w:r w:rsidRPr="008060F6">
              <w:rPr>
                <w:rFonts w:ascii="Times New Roman" w:hAnsi="Times New Roman" w:cs="Times New Roman"/>
                <w:b/>
                <w:sz w:val="26"/>
                <w:szCs w:val="26"/>
                <w:lang w:val="en-US"/>
              </w:rPr>
              <w:t>HA</w:t>
            </w:r>
            <w:r w:rsidRPr="008060F6">
              <w:rPr>
                <w:rFonts w:ascii="Times New Roman" w:hAnsi="Times New Roman" w:cs="Times New Roman"/>
                <w:b/>
                <w:sz w:val="26"/>
                <w:szCs w:val="26"/>
              </w:rPr>
              <w:t>/</w:t>
            </w:r>
            <w:r w:rsidRPr="008060F6">
              <w:rPr>
                <w:rFonts w:ascii="Times New Roman" w:hAnsi="Times New Roman" w:cs="Times New Roman"/>
                <w:b/>
                <w:sz w:val="26"/>
                <w:szCs w:val="26"/>
                <w:lang w:val="en-US"/>
              </w:rPr>
              <w:t>NC</w:t>
            </w:r>
            <w:r w:rsidRPr="008060F6">
              <w:rPr>
                <w:rFonts w:ascii="Times New Roman" w:hAnsi="Times New Roman" w:cs="Times New Roman"/>
                <w:b/>
                <w:sz w:val="26"/>
                <w:szCs w:val="26"/>
              </w:rPr>
              <w:t xml:space="preserve">: TB± </w:t>
            </w:r>
            <w:r w:rsidRPr="008060F6">
              <w:rPr>
                <w:rFonts w:ascii="Times New Roman" w:hAnsi="Times New Roman" w:cs="Times New Roman"/>
                <w:b/>
                <w:sz w:val="26"/>
                <w:szCs w:val="26"/>
                <w:lang w:val="en-US"/>
              </w:rPr>
              <w:t>S</w:t>
            </w:r>
            <w:r w:rsidRPr="008060F6">
              <w:rPr>
                <w:rFonts w:ascii="Times New Roman" w:hAnsi="Times New Roman" w:cs="Times New Roman"/>
                <w:b/>
                <w:sz w:val="26"/>
                <w:szCs w:val="26"/>
              </w:rPr>
              <w:t>td (min, max)</w:t>
            </w:r>
          </w:p>
        </w:tc>
      </w:tr>
      <w:tr w:rsidR="00D67E72" w:rsidRPr="008060F6" w:rsidTr="006808F3">
        <w:trPr>
          <w:jc w:val="center"/>
        </w:trPr>
        <w:tc>
          <w:tcPr>
            <w:tcW w:w="1782" w:type="pct"/>
            <w:vMerge/>
          </w:tcPr>
          <w:p w:rsidR="00D67E72" w:rsidRPr="008060F6" w:rsidRDefault="00D67E72" w:rsidP="00D67E72">
            <w:pPr>
              <w:spacing w:before="120" w:after="120" w:line="360" w:lineRule="auto"/>
              <w:jc w:val="both"/>
              <w:rPr>
                <w:rFonts w:ascii="Times New Roman" w:hAnsi="Times New Roman" w:cs="Times New Roman"/>
                <w:sz w:val="26"/>
                <w:szCs w:val="26"/>
              </w:rPr>
            </w:pPr>
          </w:p>
        </w:tc>
        <w:tc>
          <w:tcPr>
            <w:tcW w:w="872" w:type="pct"/>
          </w:tcPr>
          <w:p w:rsidR="00D67E72" w:rsidRPr="008060F6" w:rsidRDefault="00D67E72"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rPr>
              <w:t xml:space="preserve">Nhóm </w:t>
            </w:r>
            <w:r w:rsidRPr="008060F6">
              <w:rPr>
                <w:rFonts w:ascii="Times New Roman" w:hAnsi="Times New Roman" w:cs="Times New Roman"/>
                <w:sz w:val="26"/>
                <w:szCs w:val="26"/>
                <w:lang w:val="en-US"/>
              </w:rPr>
              <w:t>PRP</w:t>
            </w:r>
          </w:p>
          <w:p w:rsidR="00D67E72" w:rsidRPr="008060F6" w:rsidRDefault="00D67E72" w:rsidP="00D67E72">
            <w:pPr>
              <w:spacing w:before="120" w:after="120" w:line="360" w:lineRule="auto"/>
              <w:jc w:val="center"/>
              <w:rPr>
                <w:rFonts w:ascii="Times New Roman" w:hAnsi="Times New Roman" w:cs="Times New Roman"/>
                <w:sz w:val="26"/>
                <w:szCs w:val="26"/>
              </w:rPr>
            </w:pPr>
            <w:r w:rsidRPr="008060F6">
              <w:rPr>
                <w:rFonts w:ascii="Times New Roman" w:hAnsi="Times New Roman" w:cs="Times New Roman"/>
                <w:sz w:val="26"/>
                <w:szCs w:val="26"/>
              </w:rPr>
              <w:t>n= 63</w:t>
            </w:r>
          </w:p>
        </w:tc>
        <w:tc>
          <w:tcPr>
            <w:tcW w:w="960" w:type="pct"/>
          </w:tcPr>
          <w:p w:rsidR="00D67E72" w:rsidRPr="008060F6" w:rsidRDefault="00D67E72"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rPr>
              <w:t xml:space="preserve">Nhóm </w:t>
            </w:r>
            <w:r w:rsidRPr="008060F6">
              <w:rPr>
                <w:rFonts w:ascii="Times New Roman" w:hAnsi="Times New Roman" w:cs="Times New Roman"/>
                <w:sz w:val="26"/>
                <w:szCs w:val="26"/>
                <w:lang w:val="en-US"/>
              </w:rPr>
              <w:t>HA</w:t>
            </w:r>
          </w:p>
          <w:p w:rsidR="00D67E72" w:rsidRPr="008060F6" w:rsidRDefault="00D67E72" w:rsidP="00D67E72">
            <w:pPr>
              <w:spacing w:before="120" w:after="120" w:line="360" w:lineRule="auto"/>
              <w:jc w:val="center"/>
              <w:rPr>
                <w:rFonts w:ascii="Times New Roman" w:hAnsi="Times New Roman" w:cs="Times New Roman"/>
                <w:sz w:val="26"/>
                <w:szCs w:val="26"/>
              </w:rPr>
            </w:pPr>
            <w:r w:rsidRPr="008060F6">
              <w:rPr>
                <w:rFonts w:ascii="Times New Roman" w:hAnsi="Times New Roman" w:cs="Times New Roman"/>
                <w:sz w:val="26"/>
                <w:szCs w:val="26"/>
              </w:rPr>
              <w:t>n=48</w:t>
            </w:r>
          </w:p>
        </w:tc>
        <w:tc>
          <w:tcPr>
            <w:tcW w:w="795" w:type="pct"/>
          </w:tcPr>
          <w:p w:rsidR="00D67E72" w:rsidRPr="008060F6" w:rsidRDefault="00D67E72" w:rsidP="00D67E72">
            <w:pPr>
              <w:spacing w:before="120" w:after="120" w:line="360" w:lineRule="auto"/>
              <w:jc w:val="center"/>
              <w:rPr>
                <w:rFonts w:ascii="Times New Roman" w:hAnsi="Times New Roman" w:cs="Times New Roman"/>
                <w:sz w:val="26"/>
                <w:szCs w:val="26"/>
              </w:rPr>
            </w:pPr>
            <w:r w:rsidRPr="008060F6">
              <w:rPr>
                <w:rFonts w:ascii="Times New Roman" w:hAnsi="Times New Roman" w:cs="Times New Roman"/>
                <w:sz w:val="26"/>
                <w:szCs w:val="26"/>
              </w:rPr>
              <w:t>Nhóm NC</w:t>
            </w:r>
          </w:p>
          <w:p w:rsidR="00D67E72" w:rsidRPr="008060F6" w:rsidRDefault="00D67E72" w:rsidP="00D67E72">
            <w:pPr>
              <w:spacing w:before="120" w:after="120" w:line="360" w:lineRule="auto"/>
              <w:jc w:val="center"/>
              <w:rPr>
                <w:rFonts w:ascii="Times New Roman" w:hAnsi="Times New Roman" w:cs="Times New Roman"/>
                <w:sz w:val="26"/>
                <w:szCs w:val="26"/>
              </w:rPr>
            </w:pPr>
            <w:r w:rsidRPr="008060F6">
              <w:rPr>
                <w:rFonts w:ascii="Times New Roman" w:hAnsi="Times New Roman" w:cs="Times New Roman"/>
                <w:sz w:val="26"/>
                <w:szCs w:val="26"/>
              </w:rPr>
              <w:t>N= 111</w:t>
            </w:r>
          </w:p>
        </w:tc>
        <w:tc>
          <w:tcPr>
            <w:tcW w:w="591" w:type="pct"/>
            <w:vAlign w:val="center"/>
          </w:tcPr>
          <w:p w:rsidR="00D67E72" w:rsidRPr="008060F6" w:rsidRDefault="00D67E72" w:rsidP="00D67E72">
            <w:pPr>
              <w:spacing w:before="120" w:after="120" w:line="360" w:lineRule="auto"/>
              <w:jc w:val="center"/>
              <w:rPr>
                <w:rFonts w:ascii="Times New Roman" w:hAnsi="Times New Roman" w:cs="Times New Roman"/>
                <w:sz w:val="26"/>
                <w:szCs w:val="26"/>
              </w:rPr>
            </w:pPr>
            <w:r w:rsidRPr="008060F6">
              <w:rPr>
                <w:rFonts w:ascii="Times New Roman" w:hAnsi="Times New Roman" w:cs="Times New Roman"/>
                <w:sz w:val="26"/>
                <w:szCs w:val="26"/>
              </w:rPr>
              <w:t>P</w:t>
            </w:r>
          </w:p>
        </w:tc>
      </w:tr>
      <w:tr w:rsidR="00726760" w:rsidRPr="008060F6" w:rsidTr="006808F3">
        <w:trPr>
          <w:trHeight w:val="451"/>
          <w:jc w:val="center"/>
        </w:trPr>
        <w:tc>
          <w:tcPr>
            <w:tcW w:w="1782" w:type="pct"/>
          </w:tcPr>
          <w:p w:rsidR="003A3404" w:rsidRPr="008060F6" w:rsidRDefault="003A3404" w:rsidP="00D67E72">
            <w:pPr>
              <w:spacing w:before="120" w:after="120" w:line="360" w:lineRule="auto"/>
              <w:jc w:val="both"/>
              <w:rPr>
                <w:rFonts w:ascii="Times New Roman" w:hAnsi="Times New Roman" w:cs="Times New Roman"/>
                <w:sz w:val="26"/>
                <w:szCs w:val="26"/>
              </w:rPr>
            </w:pPr>
            <w:r w:rsidRPr="008060F6">
              <w:rPr>
                <w:rFonts w:ascii="Times New Roman" w:hAnsi="Times New Roman" w:cs="Times New Roman"/>
                <w:sz w:val="26"/>
                <w:szCs w:val="26"/>
              </w:rPr>
              <w:t>Lồi cầu ngoài (</w:t>
            </w:r>
            <w:r w:rsidR="00E47D64" w:rsidRPr="008060F6">
              <w:rPr>
                <w:rFonts w:ascii="Times New Roman" w:hAnsi="Times New Roman" w:cs="Times New Roman"/>
                <w:sz w:val="26"/>
                <w:szCs w:val="26"/>
              </w:rPr>
              <w:t>N</w:t>
            </w:r>
            <w:r w:rsidRPr="008060F6">
              <w:rPr>
                <w:rFonts w:ascii="Times New Roman" w:hAnsi="Times New Roman" w:cs="Times New Roman"/>
                <w:sz w:val="26"/>
                <w:szCs w:val="26"/>
              </w:rPr>
              <w:t>)</w:t>
            </w:r>
          </w:p>
          <w:p w:rsidR="00726760" w:rsidRPr="008060F6" w:rsidRDefault="00726760" w:rsidP="00D67E72">
            <w:pPr>
              <w:spacing w:before="120" w:after="120" w:line="360" w:lineRule="auto"/>
              <w:jc w:val="both"/>
              <w:rPr>
                <w:rFonts w:ascii="Times New Roman" w:hAnsi="Times New Roman" w:cs="Times New Roman"/>
                <w:sz w:val="26"/>
                <w:szCs w:val="26"/>
              </w:rPr>
            </w:pPr>
            <w:r w:rsidRPr="008060F6">
              <w:rPr>
                <w:rFonts w:ascii="Times New Roman" w:hAnsi="Times New Roman" w:cs="Times New Roman"/>
                <w:sz w:val="26"/>
                <w:szCs w:val="26"/>
              </w:rPr>
              <w:t>(mm)</w:t>
            </w:r>
          </w:p>
        </w:tc>
        <w:tc>
          <w:tcPr>
            <w:tcW w:w="872" w:type="pct"/>
          </w:tcPr>
          <w:p w:rsidR="003A3404" w:rsidRPr="008060F6" w:rsidRDefault="003A3404" w:rsidP="00D67E72">
            <w:pPr>
              <w:spacing w:before="120" w:after="120" w:line="36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1,3 ± 0,31</w:t>
            </w:r>
          </w:p>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(0,2-1,9)</w:t>
            </w:r>
          </w:p>
        </w:tc>
        <w:tc>
          <w:tcPr>
            <w:tcW w:w="960" w:type="pct"/>
          </w:tcPr>
          <w:p w:rsidR="003A3404" w:rsidRPr="008060F6" w:rsidRDefault="003A3404" w:rsidP="00D67E72">
            <w:pPr>
              <w:spacing w:before="120" w:after="120" w:line="36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1,5 ± 0,36</w:t>
            </w:r>
          </w:p>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(0,3-2,2)</w:t>
            </w:r>
          </w:p>
        </w:tc>
        <w:tc>
          <w:tcPr>
            <w:tcW w:w="795" w:type="pct"/>
          </w:tcPr>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1,4 ± 0,34</w:t>
            </w:r>
          </w:p>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(0,2-2,2)</w:t>
            </w:r>
          </w:p>
        </w:tc>
        <w:tc>
          <w:tcPr>
            <w:tcW w:w="591" w:type="pct"/>
            <w:vAlign w:val="center"/>
          </w:tcPr>
          <w:p w:rsidR="003A3404" w:rsidRPr="008060F6" w:rsidRDefault="00726760" w:rsidP="00D67E72">
            <w:pPr>
              <w:spacing w:before="120" w:after="120" w:line="36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&lt; 0,05</w:t>
            </w:r>
          </w:p>
        </w:tc>
      </w:tr>
      <w:tr w:rsidR="00726760" w:rsidRPr="008060F6" w:rsidTr="006808F3">
        <w:trPr>
          <w:jc w:val="center"/>
        </w:trPr>
        <w:tc>
          <w:tcPr>
            <w:tcW w:w="1782" w:type="pct"/>
          </w:tcPr>
          <w:p w:rsidR="00D67E72" w:rsidRDefault="003A3404" w:rsidP="00D67E72">
            <w:pPr>
              <w:spacing w:before="120" w:after="12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Vùng gian lồi cầu (</w:t>
            </w:r>
            <w:r w:rsidR="00E47D64" w:rsidRPr="008060F6">
              <w:rPr>
                <w:rFonts w:ascii="Times New Roman" w:hAnsi="Times New Roman" w:cs="Times New Roman"/>
                <w:sz w:val="26"/>
                <w:szCs w:val="26"/>
                <w:lang w:val="en-US"/>
              </w:rPr>
              <w:t>G</w:t>
            </w:r>
            <w:r w:rsidRPr="008060F6">
              <w:rPr>
                <w:rFonts w:ascii="Times New Roman" w:hAnsi="Times New Roman" w:cs="Times New Roman"/>
                <w:sz w:val="26"/>
                <w:szCs w:val="26"/>
                <w:lang w:val="en-US"/>
              </w:rPr>
              <w:t>)</w:t>
            </w:r>
          </w:p>
          <w:p w:rsidR="00726760" w:rsidRPr="008060F6" w:rsidRDefault="00726760" w:rsidP="00D67E72">
            <w:pPr>
              <w:spacing w:before="120" w:after="120" w:line="360" w:lineRule="auto"/>
              <w:jc w:val="both"/>
              <w:rPr>
                <w:rFonts w:ascii="Times New Roman" w:hAnsi="Times New Roman" w:cs="Times New Roman"/>
                <w:sz w:val="26"/>
                <w:szCs w:val="26"/>
                <w:lang w:val="en-US"/>
              </w:rPr>
            </w:pPr>
            <w:r w:rsidRPr="008060F6">
              <w:rPr>
                <w:rFonts w:ascii="Times New Roman" w:hAnsi="Times New Roman" w:cs="Times New Roman"/>
                <w:sz w:val="26"/>
                <w:szCs w:val="26"/>
                <w:lang w:val="en-US"/>
              </w:rPr>
              <w:t>(mm)</w:t>
            </w:r>
          </w:p>
        </w:tc>
        <w:tc>
          <w:tcPr>
            <w:tcW w:w="872" w:type="pct"/>
          </w:tcPr>
          <w:p w:rsidR="003A3404" w:rsidRPr="008060F6" w:rsidRDefault="003A3404" w:rsidP="00D67E72">
            <w:pPr>
              <w:spacing w:before="120" w:after="120" w:line="36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1,5 ± 0,46</w:t>
            </w:r>
          </w:p>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(0,1-2,6)</w:t>
            </w:r>
          </w:p>
        </w:tc>
        <w:tc>
          <w:tcPr>
            <w:tcW w:w="960" w:type="pct"/>
          </w:tcPr>
          <w:p w:rsidR="003A3404" w:rsidRPr="008060F6" w:rsidRDefault="003A3404" w:rsidP="00D67E72">
            <w:pPr>
              <w:spacing w:before="120" w:after="120" w:line="36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1,7 ± 0,26</w:t>
            </w:r>
          </w:p>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(0,8-2,3)</w:t>
            </w:r>
          </w:p>
        </w:tc>
        <w:tc>
          <w:tcPr>
            <w:tcW w:w="795" w:type="pct"/>
          </w:tcPr>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1,6 ± 0,40</w:t>
            </w:r>
          </w:p>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(0,1-2,6)</w:t>
            </w:r>
          </w:p>
        </w:tc>
        <w:tc>
          <w:tcPr>
            <w:tcW w:w="591" w:type="pct"/>
            <w:vAlign w:val="center"/>
          </w:tcPr>
          <w:p w:rsidR="003A3404" w:rsidRPr="008060F6" w:rsidRDefault="00726760" w:rsidP="00D67E72">
            <w:pPr>
              <w:spacing w:before="120" w:after="120" w:line="360" w:lineRule="auto"/>
              <w:jc w:val="center"/>
              <w:rPr>
                <w:rFonts w:ascii="Times New Roman" w:hAnsi="Times New Roman" w:cs="Times New Roman"/>
                <w:b/>
                <w:sz w:val="26"/>
                <w:szCs w:val="26"/>
                <w:lang w:val="en-US"/>
              </w:rPr>
            </w:pPr>
            <w:r w:rsidRPr="008060F6">
              <w:rPr>
                <w:rFonts w:ascii="Times New Roman" w:hAnsi="Times New Roman" w:cs="Times New Roman"/>
                <w:b/>
                <w:sz w:val="26"/>
                <w:szCs w:val="26"/>
                <w:lang w:val="en-US"/>
              </w:rPr>
              <w:t>&lt; 0,05</w:t>
            </w:r>
          </w:p>
        </w:tc>
      </w:tr>
      <w:tr w:rsidR="00726760" w:rsidRPr="008060F6" w:rsidTr="006808F3">
        <w:trPr>
          <w:jc w:val="center"/>
        </w:trPr>
        <w:tc>
          <w:tcPr>
            <w:tcW w:w="1782" w:type="pct"/>
          </w:tcPr>
          <w:p w:rsidR="003A3404" w:rsidRPr="008060F6" w:rsidRDefault="003A3404" w:rsidP="00D67E72">
            <w:pPr>
              <w:spacing w:before="120" w:after="120" w:line="360" w:lineRule="auto"/>
              <w:jc w:val="both"/>
              <w:rPr>
                <w:rFonts w:ascii="Times New Roman" w:hAnsi="Times New Roman" w:cs="Times New Roman"/>
                <w:sz w:val="26"/>
                <w:szCs w:val="26"/>
                <w:lang w:val="fr-FR"/>
              </w:rPr>
            </w:pPr>
            <w:r w:rsidRPr="008060F6">
              <w:rPr>
                <w:rFonts w:ascii="Times New Roman" w:hAnsi="Times New Roman" w:cs="Times New Roman"/>
                <w:sz w:val="26"/>
                <w:szCs w:val="26"/>
                <w:lang w:val="fr-FR"/>
              </w:rPr>
              <w:t>Lồi cầu trong (</w:t>
            </w:r>
            <w:r w:rsidR="00E47D64" w:rsidRPr="008060F6">
              <w:rPr>
                <w:rFonts w:ascii="Times New Roman" w:hAnsi="Times New Roman" w:cs="Times New Roman"/>
                <w:sz w:val="26"/>
                <w:szCs w:val="26"/>
                <w:lang w:val="fr-FR"/>
              </w:rPr>
              <w:t>T</w:t>
            </w:r>
            <w:r w:rsidRPr="008060F6">
              <w:rPr>
                <w:rFonts w:ascii="Times New Roman" w:hAnsi="Times New Roman" w:cs="Times New Roman"/>
                <w:sz w:val="26"/>
                <w:szCs w:val="26"/>
                <w:lang w:val="fr-FR"/>
              </w:rPr>
              <w:t>)</w:t>
            </w:r>
          </w:p>
          <w:p w:rsidR="00726760" w:rsidRPr="008060F6" w:rsidRDefault="00726760" w:rsidP="00D67E72">
            <w:pPr>
              <w:spacing w:before="120" w:after="120" w:line="360" w:lineRule="auto"/>
              <w:jc w:val="both"/>
              <w:rPr>
                <w:rFonts w:ascii="Times New Roman" w:hAnsi="Times New Roman" w:cs="Times New Roman"/>
                <w:sz w:val="26"/>
                <w:szCs w:val="26"/>
                <w:lang w:val="fr-FR"/>
              </w:rPr>
            </w:pPr>
            <w:r w:rsidRPr="008060F6">
              <w:rPr>
                <w:rFonts w:ascii="Times New Roman" w:hAnsi="Times New Roman" w:cs="Times New Roman"/>
                <w:sz w:val="26"/>
                <w:szCs w:val="26"/>
                <w:lang w:val="fr-FR"/>
              </w:rPr>
              <w:t>(mm)</w:t>
            </w:r>
          </w:p>
        </w:tc>
        <w:tc>
          <w:tcPr>
            <w:tcW w:w="872" w:type="pct"/>
          </w:tcPr>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0,9 ± 0,43</w:t>
            </w:r>
          </w:p>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(0,0-2,0)</w:t>
            </w:r>
          </w:p>
        </w:tc>
        <w:tc>
          <w:tcPr>
            <w:tcW w:w="960" w:type="pct"/>
          </w:tcPr>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1,0 ± 0,56</w:t>
            </w:r>
          </w:p>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(0,0-2,1)</w:t>
            </w:r>
          </w:p>
        </w:tc>
        <w:tc>
          <w:tcPr>
            <w:tcW w:w="795" w:type="pct"/>
          </w:tcPr>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1,0 ± 0,49</w:t>
            </w:r>
          </w:p>
          <w:p w:rsidR="003A3404" w:rsidRPr="008060F6" w:rsidRDefault="003A3404"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(0,0-2,1)</w:t>
            </w:r>
          </w:p>
        </w:tc>
        <w:tc>
          <w:tcPr>
            <w:tcW w:w="591" w:type="pct"/>
            <w:vAlign w:val="center"/>
          </w:tcPr>
          <w:p w:rsidR="003A3404" w:rsidRPr="008060F6" w:rsidRDefault="00726760" w:rsidP="00D67E72">
            <w:pPr>
              <w:spacing w:before="120" w:after="120" w:line="360" w:lineRule="auto"/>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&gt;</w:t>
            </w:r>
            <w:r w:rsidRPr="008060F6">
              <w:rPr>
                <w:rFonts w:ascii="Times New Roman" w:hAnsi="Times New Roman" w:cs="Times New Roman"/>
                <w:sz w:val="26"/>
                <w:szCs w:val="26"/>
              </w:rPr>
              <w:t>0,05</w:t>
            </w:r>
          </w:p>
        </w:tc>
      </w:tr>
    </w:tbl>
    <w:p w:rsidR="00D67E72" w:rsidRPr="00D67E72" w:rsidRDefault="00D67E72" w:rsidP="00D67E72">
      <w:pPr>
        <w:spacing w:before="120" w:after="120" w:line="360" w:lineRule="auto"/>
        <w:ind w:firstLine="567"/>
        <w:jc w:val="both"/>
        <w:rPr>
          <w:rFonts w:ascii="Times New Roman" w:hAnsi="Times New Roman" w:cs="Times New Roman"/>
          <w:sz w:val="10"/>
          <w:szCs w:val="26"/>
          <w:lang w:val="es-ES_tradnl"/>
        </w:rPr>
      </w:pPr>
    </w:p>
    <w:p w:rsidR="00C95D2D" w:rsidRPr="008060F6" w:rsidRDefault="00726760" w:rsidP="00D67E72">
      <w:pPr>
        <w:spacing w:before="120" w:after="120" w:line="360"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D67E72">
        <w:rPr>
          <w:rFonts w:ascii="Times New Roman" w:hAnsi="Times New Roman" w:cs="Times New Roman"/>
          <w:sz w:val="26"/>
          <w:szCs w:val="26"/>
          <w:lang w:val="es-ES_tradnl"/>
        </w:rPr>
        <w:t>B</w:t>
      </w:r>
      <w:r w:rsidRPr="008060F6">
        <w:rPr>
          <w:rFonts w:ascii="Times New Roman" w:hAnsi="Times New Roman" w:cs="Times New Roman"/>
          <w:sz w:val="26"/>
          <w:szCs w:val="26"/>
          <w:lang w:val="es-ES_tradnl"/>
        </w:rPr>
        <w:t xml:space="preserve">ề dày sụn ở vị trí </w:t>
      </w:r>
      <w:r w:rsidR="00E47D64" w:rsidRPr="008060F6">
        <w:rPr>
          <w:rFonts w:ascii="Times New Roman" w:hAnsi="Times New Roman" w:cs="Times New Roman"/>
          <w:sz w:val="26"/>
          <w:szCs w:val="26"/>
          <w:lang w:val="es-ES_tradnl"/>
        </w:rPr>
        <w:t>ngoài (N)</w:t>
      </w:r>
      <w:r w:rsidRPr="008060F6">
        <w:rPr>
          <w:rFonts w:ascii="Times New Roman" w:hAnsi="Times New Roman" w:cs="Times New Roman"/>
          <w:sz w:val="26"/>
          <w:szCs w:val="26"/>
          <w:lang w:val="es-ES_tradnl"/>
        </w:rPr>
        <w:t xml:space="preserve">, </w:t>
      </w:r>
      <w:r w:rsidR="00E47D64" w:rsidRPr="008060F6">
        <w:rPr>
          <w:rFonts w:ascii="Times New Roman" w:hAnsi="Times New Roman" w:cs="Times New Roman"/>
          <w:sz w:val="26"/>
          <w:szCs w:val="26"/>
          <w:lang w:val="es-ES_tradnl"/>
        </w:rPr>
        <w:t>gian lồi cầu (G)</w:t>
      </w:r>
      <w:r w:rsidRPr="008060F6">
        <w:rPr>
          <w:rFonts w:ascii="Times New Roman" w:hAnsi="Times New Roman" w:cs="Times New Roman"/>
          <w:sz w:val="26"/>
          <w:szCs w:val="26"/>
          <w:lang w:val="es-ES_tradnl"/>
        </w:rPr>
        <w:t xml:space="preserve"> của nhóm chứng lớn hơn ở nhóm tiêm PRP có ý nghĩa thống kê với p &lt; 0,05 trong khi ở vị trí </w:t>
      </w:r>
      <w:r w:rsidR="00E47D64" w:rsidRPr="008060F6">
        <w:rPr>
          <w:rFonts w:ascii="Times New Roman" w:hAnsi="Times New Roman" w:cs="Times New Roman"/>
          <w:sz w:val="26"/>
          <w:szCs w:val="26"/>
          <w:lang w:val="es-ES_tradnl"/>
        </w:rPr>
        <w:t>lồi cầu trong (T)</w:t>
      </w:r>
      <w:r w:rsidRPr="008060F6">
        <w:rPr>
          <w:rFonts w:ascii="Times New Roman" w:hAnsi="Times New Roman" w:cs="Times New Roman"/>
          <w:sz w:val="26"/>
          <w:szCs w:val="26"/>
          <w:lang w:val="es-ES_tradnl"/>
        </w:rPr>
        <w:t xml:space="preserve"> không có sự khác biệt.</w:t>
      </w:r>
    </w:p>
    <w:p w:rsidR="00D67E72" w:rsidRDefault="00D67E72">
      <w:pPr>
        <w:rPr>
          <w:rFonts w:ascii="Times New Roman" w:hAnsi="Times New Roman" w:cs="Times New Roman"/>
          <w:b/>
          <w:i/>
          <w:sz w:val="26"/>
          <w:szCs w:val="26"/>
          <w:lang w:val="es-ES_tradnl"/>
        </w:rPr>
      </w:pPr>
      <w:r>
        <w:rPr>
          <w:rFonts w:ascii="Times New Roman" w:hAnsi="Times New Roman" w:cs="Times New Roman"/>
          <w:b/>
          <w:i/>
          <w:sz w:val="26"/>
          <w:szCs w:val="26"/>
          <w:lang w:val="es-ES_tradnl"/>
        </w:rPr>
        <w:br w:type="page"/>
      </w:r>
    </w:p>
    <w:p w:rsidR="0015743A" w:rsidRPr="008060F6" w:rsidRDefault="0015743A" w:rsidP="003E0DA7">
      <w:pPr>
        <w:spacing w:after="0" w:line="360" w:lineRule="auto"/>
        <w:jc w:val="both"/>
        <w:rPr>
          <w:rFonts w:ascii="Times New Roman" w:hAnsi="Times New Roman" w:cs="Times New Roman"/>
          <w:b/>
          <w:i/>
          <w:sz w:val="26"/>
          <w:szCs w:val="26"/>
          <w:lang w:val="es-ES_tradnl"/>
        </w:rPr>
      </w:pPr>
      <w:r w:rsidRPr="008060F6">
        <w:rPr>
          <w:rFonts w:ascii="Times New Roman" w:hAnsi="Times New Roman" w:cs="Times New Roman"/>
          <w:b/>
          <w:i/>
          <w:sz w:val="26"/>
          <w:szCs w:val="26"/>
          <w:lang w:val="es-ES_tradnl"/>
        </w:rPr>
        <w:lastRenderedPageBreak/>
        <w:t>3.2.2.</w:t>
      </w:r>
      <w:r w:rsidR="00D738D1" w:rsidRPr="008060F6">
        <w:rPr>
          <w:rFonts w:ascii="Times New Roman" w:hAnsi="Times New Roman" w:cs="Times New Roman"/>
          <w:b/>
          <w:i/>
          <w:sz w:val="26"/>
          <w:szCs w:val="26"/>
          <w:lang w:val="es-ES_tradnl"/>
        </w:rPr>
        <w:t>4</w:t>
      </w:r>
      <w:r w:rsidRPr="008060F6">
        <w:rPr>
          <w:rFonts w:ascii="Times New Roman" w:hAnsi="Times New Roman" w:cs="Times New Roman"/>
          <w:b/>
          <w:i/>
          <w:sz w:val="26"/>
          <w:szCs w:val="26"/>
          <w:lang w:val="es-ES_tradnl"/>
        </w:rPr>
        <w:t xml:space="preserve">. Đặc điểm </w:t>
      </w:r>
      <w:r w:rsidR="00E47D64" w:rsidRPr="008060F6">
        <w:rPr>
          <w:rFonts w:ascii="Times New Roman" w:hAnsi="Times New Roman" w:cs="Times New Roman"/>
          <w:b/>
          <w:i/>
          <w:sz w:val="26"/>
          <w:szCs w:val="26"/>
          <w:lang w:val="es-ES_tradnl"/>
        </w:rPr>
        <w:t>huyết tương giàu tiểu cầu</w:t>
      </w:r>
    </w:p>
    <w:p w:rsidR="00561A67" w:rsidRPr="008060F6" w:rsidRDefault="00561A67" w:rsidP="00D67E72">
      <w:pPr>
        <w:spacing w:after="0" w:line="48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Đặc điểm huyết tương giàu tiểu cầu tách theo kỹ thuật ACP (Arthrex)</w:t>
      </w:r>
    </w:p>
    <w:p w:rsidR="00E47D64" w:rsidRPr="00D67E72" w:rsidRDefault="00E47D64" w:rsidP="00D67E72">
      <w:pPr>
        <w:pStyle w:val="B"/>
        <w:spacing w:line="480" w:lineRule="auto"/>
        <w:rPr>
          <w:rFonts w:ascii="Times New Roman Bold" w:hAnsi="Times New Roman Bold"/>
          <w:spacing w:val="-6"/>
          <w:lang w:val="es-ES_tradnl"/>
        </w:rPr>
      </w:pPr>
      <w:bookmarkStart w:id="88" w:name="_Toc447130219"/>
      <w:r w:rsidRPr="00D67E72">
        <w:rPr>
          <w:rFonts w:ascii="Times New Roman Bold" w:hAnsi="Times New Roman Bold"/>
          <w:spacing w:val="-6"/>
          <w:lang w:val="es-ES_tradnl"/>
        </w:rPr>
        <w:t>Bảng 3.1</w:t>
      </w:r>
      <w:r w:rsidR="00916AC9" w:rsidRPr="00D67E72">
        <w:rPr>
          <w:rFonts w:ascii="Times New Roman Bold" w:hAnsi="Times New Roman Bold"/>
          <w:spacing w:val="-6"/>
          <w:lang w:val="es-ES_tradnl"/>
        </w:rPr>
        <w:t>8</w:t>
      </w:r>
      <w:r w:rsidRPr="00D67E72">
        <w:rPr>
          <w:rFonts w:ascii="Times New Roman Bold" w:hAnsi="Times New Roman Bold"/>
          <w:spacing w:val="-6"/>
          <w:lang w:val="es-ES_tradnl"/>
        </w:rPr>
        <w:t xml:space="preserve">: </w:t>
      </w:r>
      <w:r w:rsidR="005B1FBD" w:rsidRPr="00D67E72">
        <w:rPr>
          <w:rFonts w:ascii="Times New Roman Bold" w:hAnsi="Times New Roman Bold"/>
          <w:spacing w:val="-6"/>
          <w:lang w:val="es-ES_tradnl"/>
        </w:rPr>
        <w:t xml:space="preserve">Đặc điểm </w:t>
      </w:r>
      <w:r w:rsidR="00561A67" w:rsidRPr="00D67E72">
        <w:rPr>
          <w:rFonts w:ascii="Times New Roman Bold" w:hAnsi="Times New Roman Bold"/>
          <w:spacing w:val="-6"/>
          <w:lang w:val="es-ES_tradnl"/>
        </w:rPr>
        <w:t>huyết tương giàu tiểu cầu tách theo kỹ thuật ACP (Arthrex)</w:t>
      </w:r>
      <w:bookmarkEnd w:id="88"/>
    </w:p>
    <w:tbl>
      <w:tblPr>
        <w:tblW w:w="5330"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1"/>
        <w:gridCol w:w="2618"/>
        <w:gridCol w:w="2472"/>
        <w:gridCol w:w="2616"/>
      </w:tblGrid>
      <w:tr w:rsidR="00ED488E" w:rsidRPr="008060F6" w:rsidTr="00D67E72">
        <w:tc>
          <w:tcPr>
            <w:tcW w:w="985" w:type="pct"/>
            <w:vAlign w:val="center"/>
          </w:tcPr>
          <w:p w:rsidR="00ED488E" w:rsidRPr="008060F6" w:rsidRDefault="00ED488E" w:rsidP="00D67E72">
            <w:pPr>
              <w:spacing w:before="120" w:after="0" w:line="360" w:lineRule="auto"/>
              <w:ind w:left="-57" w:right="-57"/>
              <w:jc w:val="center"/>
              <w:rPr>
                <w:rFonts w:ascii="Times New Roman" w:hAnsi="Times New Roman" w:cs="Times New Roman"/>
                <w:b/>
                <w:bCs/>
                <w:iCs/>
                <w:sz w:val="26"/>
                <w:szCs w:val="26"/>
                <w:lang w:val="es-ES_tradnl"/>
              </w:rPr>
            </w:pPr>
            <w:r w:rsidRPr="008060F6">
              <w:rPr>
                <w:rFonts w:ascii="Times New Roman" w:hAnsi="Times New Roman" w:cs="Times New Roman"/>
                <w:b/>
                <w:bCs/>
                <w:iCs/>
                <w:sz w:val="26"/>
                <w:szCs w:val="26"/>
                <w:lang w:val="es-ES_tradnl"/>
              </w:rPr>
              <w:t>Đặc điểm</w:t>
            </w:r>
          </w:p>
        </w:tc>
        <w:tc>
          <w:tcPr>
            <w:tcW w:w="1364" w:type="pct"/>
            <w:vAlign w:val="center"/>
          </w:tcPr>
          <w:p w:rsidR="00ED488E" w:rsidRPr="008060F6" w:rsidRDefault="00ED488E" w:rsidP="00D67E72">
            <w:pPr>
              <w:spacing w:before="120" w:after="0" w:line="360" w:lineRule="auto"/>
              <w:ind w:left="-57" w:right="-57"/>
              <w:jc w:val="center"/>
              <w:rPr>
                <w:rFonts w:ascii="Times New Roman" w:hAnsi="Times New Roman" w:cs="Times New Roman"/>
                <w:b/>
                <w:bCs/>
                <w:iCs/>
                <w:sz w:val="26"/>
                <w:szCs w:val="26"/>
                <w:lang w:val="es-ES_tradnl"/>
              </w:rPr>
            </w:pPr>
            <w:r w:rsidRPr="008060F6">
              <w:rPr>
                <w:rFonts w:ascii="Times New Roman" w:hAnsi="Times New Roman" w:cs="Times New Roman"/>
                <w:b/>
                <w:bCs/>
                <w:iCs/>
                <w:sz w:val="26"/>
                <w:szCs w:val="26"/>
                <w:lang w:val="es-ES_tradnl"/>
              </w:rPr>
              <w:t xml:space="preserve">Nhóm </w:t>
            </w:r>
            <w:r w:rsidR="003F3B84" w:rsidRPr="008060F6">
              <w:rPr>
                <w:rFonts w:ascii="Times New Roman" w:hAnsi="Times New Roman" w:cs="Times New Roman"/>
                <w:b/>
                <w:bCs/>
                <w:iCs/>
                <w:sz w:val="26"/>
                <w:szCs w:val="26"/>
                <w:lang w:val="es-ES_tradnl"/>
              </w:rPr>
              <w:t>PRP</w:t>
            </w:r>
          </w:p>
          <w:p w:rsidR="00ED488E" w:rsidRPr="008060F6" w:rsidRDefault="00ED488E" w:rsidP="00D67E72">
            <w:pPr>
              <w:spacing w:before="120" w:after="0" w:line="360" w:lineRule="auto"/>
              <w:ind w:left="-57" w:right="-57"/>
              <w:jc w:val="center"/>
              <w:rPr>
                <w:rFonts w:ascii="Times New Roman" w:hAnsi="Times New Roman" w:cs="Times New Roman"/>
                <w:b/>
                <w:bCs/>
                <w:iCs/>
                <w:sz w:val="26"/>
                <w:szCs w:val="26"/>
                <w:lang w:val="es-ES_tradnl"/>
              </w:rPr>
            </w:pPr>
            <w:r w:rsidRPr="008060F6">
              <w:rPr>
                <w:rFonts w:ascii="Times New Roman" w:hAnsi="Times New Roman" w:cs="Times New Roman"/>
                <w:bCs/>
                <w:iCs/>
                <w:sz w:val="26"/>
                <w:szCs w:val="26"/>
                <w:lang w:val="es-ES_tradnl"/>
              </w:rPr>
              <w:t>(n= 39 BN)</w:t>
            </w:r>
          </w:p>
        </w:tc>
        <w:tc>
          <w:tcPr>
            <w:tcW w:w="1288" w:type="pct"/>
            <w:vAlign w:val="center"/>
          </w:tcPr>
          <w:p w:rsidR="00ED488E" w:rsidRPr="008060F6" w:rsidRDefault="00ED488E" w:rsidP="00D67E72">
            <w:pPr>
              <w:spacing w:before="120" w:after="0" w:line="360" w:lineRule="auto"/>
              <w:ind w:left="-57" w:right="-57"/>
              <w:jc w:val="center"/>
              <w:rPr>
                <w:rFonts w:ascii="Times New Roman" w:hAnsi="Times New Roman" w:cs="Times New Roman"/>
                <w:b/>
                <w:bCs/>
                <w:iCs/>
                <w:sz w:val="26"/>
                <w:szCs w:val="26"/>
                <w:lang w:val="es-ES_tradnl"/>
              </w:rPr>
            </w:pPr>
            <w:r w:rsidRPr="008060F6">
              <w:rPr>
                <w:rFonts w:ascii="Times New Roman" w:hAnsi="Times New Roman" w:cs="Times New Roman"/>
                <w:b/>
                <w:bCs/>
                <w:iCs/>
                <w:sz w:val="26"/>
                <w:szCs w:val="26"/>
                <w:lang w:val="es-ES_tradnl"/>
              </w:rPr>
              <w:t xml:space="preserve">Nhóm </w:t>
            </w:r>
            <w:r w:rsidR="003F3B84" w:rsidRPr="008060F6">
              <w:rPr>
                <w:rFonts w:ascii="Times New Roman" w:hAnsi="Times New Roman" w:cs="Times New Roman"/>
                <w:b/>
                <w:bCs/>
                <w:iCs/>
                <w:sz w:val="26"/>
                <w:szCs w:val="26"/>
                <w:lang w:val="es-ES_tradnl"/>
              </w:rPr>
              <w:t>HA</w:t>
            </w:r>
          </w:p>
          <w:p w:rsidR="00ED488E" w:rsidRPr="008060F6" w:rsidRDefault="00ED488E" w:rsidP="00D67E72">
            <w:pPr>
              <w:spacing w:before="120" w:after="0" w:line="360" w:lineRule="auto"/>
              <w:ind w:left="-57" w:right="-57"/>
              <w:jc w:val="center"/>
              <w:rPr>
                <w:rFonts w:ascii="Times New Roman" w:hAnsi="Times New Roman" w:cs="Times New Roman"/>
                <w:b/>
                <w:bCs/>
                <w:iCs/>
                <w:sz w:val="26"/>
                <w:szCs w:val="26"/>
                <w:lang w:val="es-ES_tradnl"/>
              </w:rPr>
            </w:pPr>
            <w:r w:rsidRPr="008060F6">
              <w:rPr>
                <w:rFonts w:ascii="Times New Roman" w:hAnsi="Times New Roman" w:cs="Times New Roman"/>
                <w:bCs/>
                <w:iCs/>
                <w:sz w:val="26"/>
                <w:szCs w:val="26"/>
                <w:lang w:val="es-ES_tradnl"/>
              </w:rPr>
              <w:t>(n= 10 BN)</w:t>
            </w:r>
          </w:p>
        </w:tc>
        <w:tc>
          <w:tcPr>
            <w:tcW w:w="1363" w:type="pct"/>
            <w:vAlign w:val="center"/>
          </w:tcPr>
          <w:p w:rsidR="00ED488E" w:rsidRPr="008060F6" w:rsidRDefault="006F55F0" w:rsidP="00D67E72">
            <w:pPr>
              <w:spacing w:before="120" w:after="0" w:line="360" w:lineRule="auto"/>
              <w:ind w:left="-57" w:right="-57"/>
              <w:jc w:val="center"/>
              <w:rPr>
                <w:rFonts w:ascii="Times New Roman" w:hAnsi="Times New Roman" w:cs="Times New Roman"/>
                <w:b/>
                <w:bCs/>
                <w:iCs/>
                <w:sz w:val="26"/>
                <w:szCs w:val="26"/>
                <w:lang w:val="es-ES_tradnl"/>
              </w:rPr>
            </w:pPr>
            <w:r w:rsidRPr="008060F6">
              <w:rPr>
                <w:rFonts w:ascii="Times New Roman" w:hAnsi="Times New Roman" w:cs="Times New Roman"/>
                <w:b/>
                <w:bCs/>
                <w:iCs/>
                <w:sz w:val="26"/>
                <w:szCs w:val="26"/>
                <w:lang w:val="es-ES_tradnl"/>
              </w:rPr>
              <w:t>Nhóm NC</w:t>
            </w:r>
          </w:p>
          <w:p w:rsidR="00ED488E" w:rsidRPr="008060F6" w:rsidRDefault="00ED488E" w:rsidP="00D67E72">
            <w:pPr>
              <w:spacing w:before="120" w:after="0" w:line="360" w:lineRule="auto"/>
              <w:ind w:left="-57" w:right="-57"/>
              <w:jc w:val="center"/>
              <w:rPr>
                <w:rFonts w:ascii="Times New Roman" w:hAnsi="Times New Roman" w:cs="Times New Roman"/>
                <w:b/>
                <w:bCs/>
                <w:iCs/>
                <w:sz w:val="26"/>
                <w:szCs w:val="26"/>
                <w:lang w:val="en-US"/>
              </w:rPr>
            </w:pPr>
            <w:r w:rsidRPr="008060F6">
              <w:rPr>
                <w:rFonts w:ascii="Times New Roman" w:hAnsi="Times New Roman" w:cs="Times New Roman"/>
                <w:bCs/>
                <w:iCs/>
                <w:sz w:val="26"/>
                <w:szCs w:val="26"/>
                <w:lang w:val="es-ES_tradnl"/>
              </w:rPr>
              <w:t>(</w:t>
            </w:r>
            <w:r w:rsidR="00A36075" w:rsidRPr="008060F6">
              <w:rPr>
                <w:rFonts w:ascii="Times New Roman" w:hAnsi="Times New Roman" w:cs="Times New Roman"/>
                <w:bCs/>
                <w:iCs/>
                <w:sz w:val="26"/>
                <w:szCs w:val="26"/>
                <w:lang w:val="es-ES_tradnl"/>
              </w:rPr>
              <w:t>N2</w:t>
            </w:r>
            <w:r w:rsidRPr="008060F6">
              <w:rPr>
                <w:rFonts w:ascii="Times New Roman" w:hAnsi="Times New Roman" w:cs="Times New Roman"/>
                <w:bCs/>
                <w:iCs/>
                <w:sz w:val="26"/>
                <w:szCs w:val="26"/>
                <w:lang w:val="es-ES_tradnl"/>
              </w:rPr>
              <w:t>= 49 BN)</w:t>
            </w:r>
          </w:p>
        </w:tc>
      </w:tr>
      <w:tr w:rsidR="00ED488E" w:rsidRPr="008060F6" w:rsidTr="004D439E">
        <w:trPr>
          <w:trHeight w:val="512"/>
        </w:trPr>
        <w:tc>
          <w:tcPr>
            <w:tcW w:w="985" w:type="pct"/>
            <w:tcBorders>
              <w:top w:val="single" w:sz="4" w:space="0" w:color="auto"/>
              <w:left w:val="single" w:sz="4" w:space="0" w:color="auto"/>
              <w:bottom w:val="single" w:sz="4" w:space="0" w:color="auto"/>
              <w:right w:val="single" w:sz="4" w:space="0" w:color="auto"/>
            </w:tcBorders>
          </w:tcPr>
          <w:p w:rsidR="007E0A64" w:rsidRPr="008060F6" w:rsidRDefault="00ED488E" w:rsidP="00D67E72">
            <w:pPr>
              <w:spacing w:before="120" w:after="0" w:line="360" w:lineRule="auto"/>
              <w:ind w:left="-57" w:right="-57"/>
              <w:jc w:val="both"/>
              <w:rPr>
                <w:rFonts w:ascii="Times New Roman" w:hAnsi="Times New Roman" w:cs="Times New Roman"/>
                <w:bCs/>
                <w:iCs/>
                <w:sz w:val="26"/>
                <w:szCs w:val="26"/>
                <w:lang w:val="fr-FR"/>
              </w:rPr>
            </w:pPr>
            <w:r w:rsidRPr="008060F6">
              <w:rPr>
                <w:rFonts w:ascii="Times New Roman" w:hAnsi="Times New Roman" w:cs="Times New Roman"/>
                <w:bCs/>
                <w:iCs/>
                <w:sz w:val="26"/>
                <w:szCs w:val="26"/>
                <w:lang w:val="fr-FR"/>
              </w:rPr>
              <w:t>Hồng cầu</w:t>
            </w:r>
            <w:r w:rsidR="007E0A64" w:rsidRPr="008060F6">
              <w:rPr>
                <w:rFonts w:ascii="Times New Roman" w:hAnsi="Times New Roman" w:cs="Times New Roman"/>
                <w:bCs/>
                <w:iCs/>
                <w:sz w:val="26"/>
                <w:szCs w:val="26"/>
                <w:lang w:val="fr-FR"/>
              </w:rPr>
              <w:t xml:space="preserve"> (T/l)</w:t>
            </w:r>
          </w:p>
          <w:p w:rsidR="00ED488E" w:rsidRPr="008060F6" w:rsidRDefault="00ED488E" w:rsidP="00D67E72">
            <w:pPr>
              <w:spacing w:before="120" w:after="0" w:line="360" w:lineRule="auto"/>
              <w:ind w:left="-57" w:right="-57"/>
              <w:jc w:val="both"/>
              <w:rPr>
                <w:rFonts w:ascii="Times New Roman" w:hAnsi="Times New Roman" w:cs="Times New Roman"/>
                <w:bCs/>
                <w:iCs/>
                <w:sz w:val="26"/>
                <w:szCs w:val="26"/>
                <w:lang w:val="fr-FR"/>
              </w:rPr>
            </w:pPr>
            <w:r w:rsidRPr="008060F6">
              <w:rPr>
                <w:rFonts w:ascii="Times New Roman" w:hAnsi="Times New Roman" w:cs="Times New Roman"/>
                <w:bCs/>
                <w:iCs/>
                <w:sz w:val="26"/>
                <w:szCs w:val="26"/>
                <w:lang w:val="fr-FR"/>
              </w:rPr>
              <w:t>Hb</w:t>
            </w:r>
            <w:r w:rsidR="007E0A64" w:rsidRPr="008060F6">
              <w:rPr>
                <w:rFonts w:ascii="Times New Roman" w:hAnsi="Times New Roman" w:cs="Times New Roman"/>
                <w:bCs/>
                <w:iCs/>
                <w:sz w:val="26"/>
                <w:szCs w:val="26"/>
                <w:lang w:val="fr-FR"/>
              </w:rPr>
              <w:t xml:space="preserve"> (g/l)</w:t>
            </w:r>
          </w:p>
        </w:tc>
        <w:tc>
          <w:tcPr>
            <w:tcW w:w="1364" w:type="pct"/>
            <w:tcBorders>
              <w:top w:val="single" w:sz="4" w:space="0" w:color="auto"/>
              <w:left w:val="single" w:sz="4" w:space="0" w:color="auto"/>
              <w:bottom w:val="single" w:sz="4" w:space="0" w:color="auto"/>
              <w:right w:val="single" w:sz="4" w:space="0" w:color="auto"/>
            </w:tcBorders>
          </w:tcPr>
          <w:p w:rsidR="00ED488E" w:rsidRPr="00D67E72" w:rsidRDefault="00ED488E" w:rsidP="00D67E72">
            <w:pPr>
              <w:spacing w:before="120" w:after="0" w:line="360" w:lineRule="auto"/>
              <w:ind w:left="-57" w:right="-57"/>
              <w:jc w:val="center"/>
              <w:rPr>
                <w:rFonts w:ascii="Times New Roman" w:hAnsi="Times New Roman" w:cs="Times New Roman"/>
                <w:bCs/>
                <w:iCs/>
                <w:spacing w:val="-8"/>
                <w:sz w:val="26"/>
                <w:szCs w:val="26"/>
                <w:lang w:val="en-US"/>
              </w:rPr>
            </w:pPr>
            <w:r w:rsidRPr="00D67E72">
              <w:rPr>
                <w:rFonts w:ascii="Times New Roman" w:hAnsi="Times New Roman" w:cs="Times New Roman"/>
                <w:bCs/>
                <w:iCs/>
                <w:spacing w:val="-8"/>
                <w:sz w:val="26"/>
                <w:szCs w:val="26"/>
                <w:lang w:val="en-US"/>
              </w:rPr>
              <w:t>4,43 ± 0,705 (4,06-5,58)</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132,3±12,9 (111-164)</w:t>
            </w:r>
          </w:p>
        </w:tc>
        <w:tc>
          <w:tcPr>
            <w:tcW w:w="1288"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4,61±0,447(4,12-5,56)</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128,8±10,09(117-146)</w:t>
            </w:r>
          </w:p>
        </w:tc>
        <w:tc>
          <w:tcPr>
            <w:tcW w:w="1363"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4,46± 0,661(4,06-5,58)</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131,6±12,38 (111-164)</w:t>
            </w:r>
          </w:p>
        </w:tc>
      </w:tr>
      <w:tr w:rsidR="00ED488E" w:rsidRPr="008060F6" w:rsidTr="004D439E">
        <w:trPr>
          <w:trHeight w:val="512"/>
        </w:trPr>
        <w:tc>
          <w:tcPr>
            <w:tcW w:w="985" w:type="pct"/>
            <w:tcBorders>
              <w:top w:val="single" w:sz="4" w:space="0" w:color="auto"/>
              <w:left w:val="single" w:sz="4" w:space="0" w:color="auto"/>
              <w:bottom w:val="single" w:sz="4" w:space="0" w:color="auto"/>
              <w:right w:val="single" w:sz="4" w:space="0" w:color="auto"/>
            </w:tcBorders>
          </w:tcPr>
          <w:p w:rsidR="00ED488E" w:rsidRPr="00D67E72" w:rsidRDefault="00ED488E" w:rsidP="00D67E72">
            <w:pPr>
              <w:spacing w:before="120" w:after="0" w:line="360" w:lineRule="auto"/>
              <w:ind w:left="-57" w:right="-57"/>
              <w:jc w:val="both"/>
              <w:rPr>
                <w:rFonts w:ascii="Times New Roman" w:hAnsi="Times New Roman" w:cs="Times New Roman"/>
                <w:bCs/>
                <w:iCs/>
                <w:spacing w:val="-10"/>
                <w:sz w:val="26"/>
                <w:szCs w:val="26"/>
                <w:lang w:val="en-US"/>
              </w:rPr>
            </w:pPr>
            <w:r w:rsidRPr="00D67E72">
              <w:rPr>
                <w:rFonts w:ascii="Times New Roman" w:hAnsi="Times New Roman" w:cs="Times New Roman"/>
                <w:bCs/>
                <w:iCs/>
                <w:spacing w:val="-10"/>
                <w:sz w:val="26"/>
                <w:szCs w:val="26"/>
                <w:lang w:val="en-US"/>
              </w:rPr>
              <w:t>Thể tích PRP</w:t>
            </w:r>
            <w:r w:rsidR="007E0A64" w:rsidRPr="00D67E72">
              <w:rPr>
                <w:rFonts w:ascii="Times New Roman" w:hAnsi="Times New Roman" w:cs="Times New Roman"/>
                <w:bCs/>
                <w:iCs/>
                <w:spacing w:val="-10"/>
                <w:sz w:val="26"/>
                <w:szCs w:val="26"/>
                <w:lang w:val="en-US"/>
              </w:rPr>
              <w:t xml:space="preserve"> (ml)</w:t>
            </w:r>
          </w:p>
        </w:tc>
        <w:tc>
          <w:tcPr>
            <w:tcW w:w="1364"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7,5±0,51 (6,5-8,5)</w:t>
            </w:r>
          </w:p>
        </w:tc>
        <w:tc>
          <w:tcPr>
            <w:tcW w:w="1288"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7,7±0,49 (7,0-8,5)</w:t>
            </w:r>
          </w:p>
        </w:tc>
        <w:tc>
          <w:tcPr>
            <w:tcW w:w="1363"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7,5 ± 0,51 (6,5</w:t>
            </w:r>
            <w:r w:rsidR="00D67E72">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w:t>
            </w:r>
            <w:r w:rsidR="00D67E72">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8,5)</w:t>
            </w:r>
          </w:p>
        </w:tc>
      </w:tr>
      <w:tr w:rsidR="00ED488E" w:rsidRPr="008060F6" w:rsidTr="004D439E">
        <w:trPr>
          <w:trHeight w:val="512"/>
        </w:trPr>
        <w:tc>
          <w:tcPr>
            <w:tcW w:w="985"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both"/>
              <w:rPr>
                <w:rFonts w:ascii="Times New Roman" w:hAnsi="Times New Roman" w:cs="Times New Roman"/>
                <w:bCs/>
                <w:iCs/>
                <w:sz w:val="26"/>
                <w:szCs w:val="26"/>
              </w:rPr>
            </w:pPr>
            <w:r w:rsidRPr="008060F6">
              <w:rPr>
                <w:rFonts w:ascii="Times New Roman" w:hAnsi="Times New Roman" w:cs="Times New Roman"/>
                <w:bCs/>
                <w:iCs/>
                <w:sz w:val="26"/>
                <w:szCs w:val="26"/>
              </w:rPr>
              <w:t>N.độ TC</w:t>
            </w:r>
            <w:r w:rsidR="004D439E" w:rsidRPr="008060F6">
              <w:rPr>
                <w:rFonts w:ascii="Times New Roman" w:hAnsi="Times New Roman" w:cs="Times New Roman"/>
                <w:bCs/>
                <w:iCs/>
                <w:sz w:val="26"/>
                <w:szCs w:val="26"/>
                <w:lang w:val="en-US"/>
              </w:rPr>
              <w:t xml:space="preserve"> (G/l)</w:t>
            </w:r>
            <w:r w:rsidRPr="008060F6">
              <w:rPr>
                <w:rFonts w:ascii="Times New Roman" w:hAnsi="Times New Roman" w:cs="Times New Roman"/>
                <w:bCs/>
                <w:iCs/>
                <w:sz w:val="26"/>
                <w:szCs w:val="26"/>
              </w:rPr>
              <w:t>:</w:t>
            </w:r>
          </w:p>
          <w:p w:rsidR="00ED488E" w:rsidRPr="008060F6" w:rsidRDefault="00ED488E" w:rsidP="00D67E72">
            <w:pPr>
              <w:spacing w:before="120" w:after="0" w:line="360" w:lineRule="auto"/>
              <w:ind w:left="-57" w:right="-57"/>
              <w:jc w:val="both"/>
              <w:rPr>
                <w:rFonts w:ascii="Times New Roman" w:hAnsi="Times New Roman" w:cs="Times New Roman"/>
                <w:bCs/>
                <w:iCs/>
                <w:sz w:val="26"/>
                <w:szCs w:val="26"/>
                <w:lang w:val="en-US"/>
              </w:rPr>
            </w:pPr>
            <w:r w:rsidRPr="008060F6">
              <w:rPr>
                <w:rFonts w:ascii="Times New Roman" w:hAnsi="Times New Roman" w:cs="Times New Roman"/>
                <w:bCs/>
                <w:iCs/>
                <w:sz w:val="26"/>
                <w:szCs w:val="26"/>
              </w:rPr>
              <w:t>- PRP</w:t>
            </w:r>
            <w:r w:rsidR="007E0A64" w:rsidRPr="008060F6">
              <w:rPr>
                <w:rFonts w:ascii="Times New Roman" w:hAnsi="Times New Roman" w:cs="Times New Roman"/>
                <w:bCs/>
                <w:iCs/>
                <w:sz w:val="26"/>
                <w:szCs w:val="26"/>
                <w:lang w:val="en-US"/>
              </w:rPr>
              <w:t xml:space="preserve"> </w:t>
            </w:r>
          </w:p>
          <w:p w:rsidR="00ED488E" w:rsidRPr="008060F6" w:rsidRDefault="00ED488E" w:rsidP="00D67E72">
            <w:pPr>
              <w:spacing w:before="120" w:after="0" w:line="360" w:lineRule="auto"/>
              <w:ind w:left="-57" w:right="-57"/>
              <w:jc w:val="both"/>
              <w:rPr>
                <w:rFonts w:ascii="Times New Roman" w:hAnsi="Times New Roman" w:cs="Times New Roman"/>
                <w:bCs/>
                <w:iCs/>
                <w:sz w:val="26"/>
                <w:szCs w:val="26"/>
                <w:lang w:val="en-US"/>
              </w:rPr>
            </w:pPr>
            <w:r w:rsidRPr="008060F6">
              <w:rPr>
                <w:rFonts w:ascii="Times New Roman" w:hAnsi="Times New Roman" w:cs="Times New Roman"/>
                <w:bCs/>
                <w:iCs/>
                <w:sz w:val="26"/>
                <w:szCs w:val="26"/>
              </w:rPr>
              <w:t xml:space="preserve">- Máu </w:t>
            </w:r>
          </w:p>
        </w:tc>
        <w:tc>
          <w:tcPr>
            <w:tcW w:w="1364"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rPr>
            </w:pP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429 ± 104,2 (279-697)</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225±65,3 (160-339)</w:t>
            </w:r>
          </w:p>
        </w:tc>
        <w:tc>
          <w:tcPr>
            <w:tcW w:w="1288"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465 ± 84,5 (342-617)</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299 ± 63,1 (230-436)</w:t>
            </w:r>
          </w:p>
        </w:tc>
        <w:tc>
          <w:tcPr>
            <w:tcW w:w="1363"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436 ± 100,8 (279-697)</w:t>
            </w:r>
          </w:p>
          <w:p w:rsidR="00561A67"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240 ± 70,8 (160-436)</w:t>
            </w:r>
          </w:p>
        </w:tc>
      </w:tr>
      <w:tr w:rsidR="00ED488E" w:rsidRPr="008060F6" w:rsidTr="004D439E">
        <w:trPr>
          <w:trHeight w:val="512"/>
        </w:trPr>
        <w:tc>
          <w:tcPr>
            <w:tcW w:w="985"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both"/>
              <w:rPr>
                <w:rFonts w:ascii="Times New Roman" w:hAnsi="Times New Roman" w:cs="Times New Roman"/>
                <w:bCs/>
                <w:iCs/>
                <w:sz w:val="26"/>
                <w:szCs w:val="26"/>
              </w:rPr>
            </w:pPr>
            <w:r w:rsidRPr="008060F6">
              <w:rPr>
                <w:rFonts w:ascii="Times New Roman" w:hAnsi="Times New Roman" w:cs="Times New Roman"/>
                <w:bCs/>
                <w:iCs/>
                <w:sz w:val="26"/>
                <w:szCs w:val="26"/>
              </w:rPr>
              <w:t>N.độ BC</w:t>
            </w:r>
            <w:r w:rsidR="004D439E" w:rsidRPr="008060F6">
              <w:rPr>
                <w:rFonts w:ascii="Times New Roman" w:hAnsi="Times New Roman" w:cs="Times New Roman"/>
                <w:bCs/>
                <w:iCs/>
                <w:sz w:val="26"/>
                <w:szCs w:val="26"/>
                <w:lang w:val="en-US"/>
              </w:rPr>
              <w:t xml:space="preserve"> (G/l)</w:t>
            </w:r>
            <w:r w:rsidRPr="008060F6">
              <w:rPr>
                <w:rFonts w:ascii="Times New Roman" w:hAnsi="Times New Roman" w:cs="Times New Roman"/>
                <w:bCs/>
                <w:iCs/>
                <w:sz w:val="26"/>
                <w:szCs w:val="26"/>
              </w:rPr>
              <w:t>:</w:t>
            </w:r>
          </w:p>
          <w:p w:rsidR="00ED488E" w:rsidRPr="008060F6" w:rsidRDefault="00ED488E" w:rsidP="00D67E72">
            <w:pPr>
              <w:spacing w:before="120" w:after="0" w:line="360" w:lineRule="auto"/>
              <w:ind w:left="-57" w:right="-57"/>
              <w:jc w:val="both"/>
              <w:rPr>
                <w:rFonts w:ascii="Times New Roman" w:hAnsi="Times New Roman" w:cs="Times New Roman"/>
                <w:bCs/>
                <w:iCs/>
                <w:sz w:val="26"/>
                <w:szCs w:val="26"/>
                <w:lang w:val="en-US"/>
              </w:rPr>
            </w:pPr>
            <w:r w:rsidRPr="008060F6">
              <w:rPr>
                <w:rFonts w:ascii="Times New Roman" w:hAnsi="Times New Roman" w:cs="Times New Roman"/>
                <w:bCs/>
                <w:iCs/>
                <w:sz w:val="26"/>
                <w:szCs w:val="26"/>
              </w:rPr>
              <w:t>- PRP</w:t>
            </w:r>
            <w:r w:rsidR="007E0A64" w:rsidRPr="008060F6">
              <w:rPr>
                <w:rFonts w:ascii="Times New Roman" w:hAnsi="Times New Roman" w:cs="Times New Roman"/>
                <w:bCs/>
                <w:iCs/>
                <w:sz w:val="26"/>
                <w:szCs w:val="26"/>
                <w:lang w:val="en-US"/>
              </w:rPr>
              <w:t xml:space="preserve"> </w:t>
            </w:r>
          </w:p>
          <w:p w:rsidR="00ED488E" w:rsidRPr="008060F6" w:rsidRDefault="00ED488E" w:rsidP="00D67E72">
            <w:pPr>
              <w:spacing w:before="120" w:after="0" w:line="360" w:lineRule="auto"/>
              <w:ind w:left="-57" w:right="-57"/>
              <w:jc w:val="both"/>
              <w:rPr>
                <w:rFonts w:ascii="Times New Roman" w:hAnsi="Times New Roman" w:cs="Times New Roman"/>
                <w:bCs/>
                <w:iCs/>
                <w:sz w:val="26"/>
                <w:szCs w:val="26"/>
                <w:lang w:val="en-US"/>
              </w:rPr>
            </w:pPr>
            <w:r w:rsidRPr="008060F6">
              <w:rPr>
                <w:rFonts w:ascii="Times New Roman" w:hAnsi="Times New Roman" w:cs="Times New Roman"/>
                <w:bCs/>
                <w:iCs/>
                <w:sz w:val="26"/>
                <w:szCs w:val="26"/>
              </w:rPr>
              <w:t xml:space="preserve">- Máu </w:t>
            </w:r>
          </w:p>
        </w:tc>
        <w:tc>
          <w:tcPr>
            <w:tcW w:w="1364"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rPr>
            </w:pP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0,52 ± 0,62 (0- 2,60)</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7,04</w:t>
            </w:r>
            <w:r w:rsidR="003867DD"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w:t>
            </w:r>
            <w:r w:rsidR="003867DD"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1,62 (4,1-11,38)</w:t>
            </w:r>
          </w:p>
        </w:tc>
        <w:tc>
          <w:tcPr>
            <w:tcW w:w="1288"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p>
          <w:p w:rsidR="00ED488E" w:rsidRPr="00D67E72" w:rsidRDefault="00ED488E" w:rsidP="00D67E72">
            <w:pPr>
              <w:spacing w:before="120" w:after="0" w:line="360" w:lineRule="auto"/>
              <w:ind w:left="-57" w:right="-57"/>
              <w:jc w:val="center"/>
              <w:rPr>
                <w:rFonts w:ascii="Times New Roman" w:hAnsi="Times New Roman" w:cs="Times New Roman"/>
                <w:bCs/>
                <w:iCs/>
                <w:spacing w:val="-8"/>
                <w:sz w:val="26"/>
                <w:szCs w:val="26"/>
                <w:lang w:val="en-US"/>
              </w:rPr>
            </w:pPr>
            <w:r w:rsidRPr="008060F6">
              <w:rPr>
                <w:rFonts w:ascii="Times New Roman" w:hAnsi="Times New Roman" w:cs="Times New Roman"/>
                <w:bCs/>
                <w:iCs/>
                <w:sz w:val="26"/>
                <w:szCs w:val="26"/>
                <w:lang w:val="en-US"/>
              </w:rPr>
              <w:t>0,</w:t>
            </w:r>
            <w:r w:rsidRPr="00D67E72">
              <w:rPr>
                <w:rFonts w:ascii="Times New Roman" w:hAnsi="Times New Roman" w:cs="Times New Roman"/>
                <w:bCs/>
                <w:iCs/>
                <w:spacing w:val="-8"/>
                <w:sz w:val="26"/>
                <w:szCs w:val="26"/>
                <w:lang w:val="en-US"/>
              </w:rPr>
              <w:t>54 ±</w:t>
            </w:r>
            <w:r w:rsidR="003867DD" w:rsidRPr="00D67E72">
              <w:rPr>
                <w:rFonts w:ascii="Times New Roman" w:hAnsi="Times New Roman" w:cs="Times New Roman"/>
                <w:bCs/>
                <w:iCs/>
                <w:spacing w:val="-8"/>
                <w:sz w:val="26"/>
                <w:szCs w:val="26"/>
                <w:lang w:val="en-US"/>
              </w:rPr>
              <w:t xml:space="preserve"> </w:t>
            </w:r>
            <w:r w:rsidRPr="00D67E72">
              <w:rPr>
                <w:rFonts w:ascii="Times New Roman" w:hAnsi="Times New Roman" w:cs="Times New Roman"/>
                <w:bCs/>
                <w:iCs/>
                <w:spacing w:val="-8"/>
                <w:sz w:val="26"/>
                <w:szCs w:val="26"/>
                <w:lang w:val="en-US"/>
              </w:rPr>
              <w:t>0,50 (0,05-1,75)</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D67E72">
              <w:rPr>
                <w:rFonts w:ascii="Times New Roman" w:hAnsi="Times New Roman" w:cs="Times New Roman"/>
                <w:bCs/>
                <w:iCs/>
                <w:spacing w:val="-8"/>
                <w:sz w:val="26"/>
                <w:szCs w:val="26"/>
                <w:lang w:val="en-US"/>
              </w:rPr>
              <w:t>7,5</w:t>
            </w:r>
            <w:r w:rsidR="003867DD" w:rsidRPr="00D67E72">
              <w:rPr>
                <w:rFonts w:ascii="Times New Roman" w:hAnsi="Times New Roman" w:cs="Times New Roman"/>
                <w:bCs/>
                <w:iCs/>
                <w:spacing w:val="-8"/>
                <w:sz w:val="26"/>
                <w:szCs w:val="26"/>
                <w:lang w:val="en-US"/>
              </w:rPr>
              <w:t xml:space="preserve"> </w:t>
            </w:r>
            <w:r w:rsidRPr="00D67E72">
              <w:rPr>
                <w:rFonts w:ascii="Times New Roman" w:hAnsi="Times New Roman" w:cs="Times New Roman"/>
                <w:bCs/>
                <w:iCs/>
                <w:spacing w:val="-8"/>
                <w:sz w:val="26"/>
                <w:szCs w:val="26"/>
                <w:lang w:val="en-US"/>
              </w:rPr>
              <w:t>±</w:t>
            </w:r>
            <w:r w:rsidR="003867DD" w:rsidRPr="00D67E72">
              <w:rPr>
                <w:rFonts w:ascii="Times New Roman" w:hAnsi="Times New Roman" w:cs="Times New Roman"/>
                <w:bCs/>
                <w:iCs/>
                <w:spacing w:val="-8"/>
                <w:sz w:val="26"/>
                <w:szCs w:val="26"/>
                <w:lang w:val="en-US"/>
              </w:rPr>
              <w:t xml:space="preserve"> </w:t>
            </w:r>
            <w:r w:rsidRPr="00D67E72">
              <w:rPr>
                <w:rFonts w:ascii="Times New Roman" w:hAnsi="Times New Roman" w:cs="Times New Roman"/>
                <w:bCs/>
                <w:iCs/>
                <w:spacing w:val="-8"/>
                <w:sz w:val="26"/>
                <w:szCs w:val="26"/>
                <w:lang w:val="en-US"/>
              </w:rPr>
              <w:t>1,61 (5,15-10,17)</w:t>
            </w:r>
          </w:p>
        </w:tc>
        <w:tc>
          <w:tcPr>
            <w:tcW w:w="1363"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0,52 ±</w:t>
            </w:r>
            <w:r w:rsidR="003867DD"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0,59 (0,00-2,60)</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7,1</w:t>
            </w:r>
            <w:r w:rsidR="003867DD"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w:t>
            </w:r>
            <w:r w:rsidR="003867DD"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1,61 (4,1-11,38)</w:t>
            </w:r>
          </w:p>
        </w:tc>
      </w:tr>
      <w:tr w:rsidR="00ED488E" w:rsidRPr="008060F6" w:rsidTr="004D439E">
        <w:trPr>
          <w:trHeight w:val="512"/>
        </w:trPr>
        <w:tc>
          <w:tcPr>
            <w:tcW w:w="985"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both"/>
              <w:rPr>
                <w:rFonts w:ascii="Times New Roman" w:hAnsi="Times New Roman" w:cs="Times New Roman"/>
                <w:bCs/>
                <w:iCs/>
                <w:sz w:val="26"/>
                <w:szCs w:val="26"/>
              </w:rPr>
            </w:pPr>
            <w:r w:rsidRPr="008060F6">
              <w:rPr>
                <w:rFonts w:ascii="Times New Roman" w:hAnsi="Times New Roman" w:cs="Times New Roman"/>
                <w:bCs/>
                <w:iCs/>
                <w:sz w:val="26"/>
                <w:szCs w:val="26"/>
              </w:rPr>
              <w:t>TGF-</w:t>
            </w:r>
            <w:r w:rsidRPr="008060F6">
              <w:rPr>
                <w:rFonts w:ascii="Times New Roman" w:hAnsi="Times New Roman" w:cs="Times New Roman"/>
                <w:bCs/>
                <w:iCs/>
                <w:sz w:val="26"/>
                <w:szCs w:val="26"/>
                <w:lang w:val="en-US"/>
              </w:rPr>
              <w:t>β</w:t>
            </w:r>
            <w:r w:rsidRPr="008060F6">
              <w:rPr>
                <w:rFonts w:ascii="Times New Roman" w:hAnsi="Times New Roman" w:cs="Times New Roman"/>
                <w:bCs/>
                <w:iCs/>
                <w:sz w:val="26"/>
                <w:szCs w:val="26"/>
              </w:rPr>
              <w:t>1</w:t>
            </w:r>
            <w:r w:rsidR="006C031A" w:rsidRPr="008060F6">
              <w:rPr>
                <w:rFonts w:ascii="Times New Roman" w:hAnsi="Times New Roman" w:cs="Times New Roman"/>
                <w:bCs/>
                <w:iCs/>
                <w:sz w:val="26"/>
                <w:szCs w:val="26"/>
              </w:rPr>
              <w:t xml:space="preserve"> (ng/ml)</w:t>
            </w:r>
          </w:p>
          <w:p w:rsidR="00ED488E" w:rsidRPr="008060F6" w:rsidRDefault="00ED488E" w:rsidP="00D67E72">
            <w:pPr>
              <w:spacing w:before="120" w:after="0" w:line="360" w:lineRule="auto"/>
              <w:ind w:left="-57" w:right="-57"/>
              <w:jc w:val="both"/>
              <w:rPr>
                <w:rFonts w:ascii="Times New Roman" w:hAnsi="Times New Roman" w:cs="Times New Roman"/>
                <w:bCs/>
                <w:iCs/>
                <w:sz w:val="26"/>
                <w:szCs w:val="26"/>
              </w:rPr>
            </w:pPr>
            <w:r w:rsidRPr="008060F6">
              <w:rPr>
                <w:rFonts w:ascii="Times New Roman" w:hAnsi="Times New Roman" w:cs="Times New Roman"/>
                <w:bCs/>
                <w:iCs/>
                <w:sz w:val="26"/>
                <w:szCs w:val="26"/>
              </w:rPr>
              <w:t>- PRP</w:t>
            </w:r>
            <w:r w:rsidR="006C031A" w:rsidRPr="008060F6">
              <w:rPr>
                <w:rFonts w:ascii="Times New Roman" w:hAnsi="Times New Roman" w:cs="Times New Roman"/>
                <w:bCs/>
                <w:iCs/>
                <w:sz w:val="26"/>
                <w:szCs w:val="26"/>
              </w:rPr>
              <w:t xml:space="preserve">                    </w:t>
            </w:r>
          </w:p>
          <w:p w:rsidR="004D439E" w:rsidRPr="008060F6" w:rsidRDefault="004D439E" w:rsidP="00D67E72">
            <w:pPr>
              <w:spacing w:before="120" w:after="0" w:line="360" w:lineRule="auto"/>
              <w:ind w:left="-57" w:right="-57"/>
              <w:jc w:val="both"/>
              <w:rPr>
                <w:rFonts w:ascii="Times New Roman" w:hAnsi="Times New Roman" w:cs="Times New Roman"/>
                <w:bCs/>
                <w:iCs/>
                <w:sz w:val="26"/>
                <w:szCs w:val="26"/>
              </w:rPr>
            </w:pPr>
          </w:p>
          <w:p w:rsidR="00ED488E" w:rsidRPr="008060F6" w:rsidRDefault="00ED488E" w:rsidP="00D67E72">
            <w:pPr>
              <w:spacing w:before="120" w:after="0" w:line="360" w:lineRule="auto"/>
              <w:ind w:left="-57" w:right="-57"/>
              <w:jc w:val="both"/>
              <w:rPr>
                <w:rFonts w:ascii="Times New Roman" w:hAnsi="Times New Roman" w:cs="Times New Roman"/>
                <w:bCs/>
                <w:iCs/>
                <w:sz w:val="26"/>
                <w:szCs w:val="26"/>
              </w:rPr>
            </w:pPr>
            <w:r w:rsidRPr="008060F6">
              <w:rPr>
                <w:rFonts w:ascii="Times New Roman" w:hAnsi="Times New Roman" w:cs="Times New Roman"/>
                <w:bCs/>
                <w:iCs/>
                <w:sz w:val="26"/>
                <w:szCs w:val="26"/>
              </w:rPr>
              <w:t>- Máu toàn</w:t>
            </w:r>
          </w:p>
          <w:p w:rsidR="00ED488E" w:rsidRPr="008060F6" w:rsidRDefault="00ED488E" w:rsidP="00D67E72">
            <w:pPr>
              <w:spacing w:before="120" w:after="0" w:line="360" w:lineRule="auto"/>
              <w:ind w:left="-57" w:right="-57"/>
              <w:jc w:val="both"/>
              <w:rPr>
                <w:rFonts w:ascii="Times New Roman" w:hAnsi="Times New Roman" w:cs="Times New Roman"/>
                <w:bCs/>
                <w:iCs/>
                <w:sz w:val="26"/>
                <w:szCs w:val="26"/>
              </w:rPr>
            </w:pPr>
            <w:r w:rsidRPr="008060F6">
              <w:rPr>
                <w:rFonts w:ascii="Times New Roman" w:hAnsi="Times New Roman" w:cs="Times New Roman"/>
                <w:bCs/>
                <w:iCs/>
                <w:sz w:val="26"/>
                <w:szCs w:val="26"/>
              </w:rPr>
              <w:t xml:space="preserve"> phần</w:t>
            </w:r>
          </w:p>
        </w:tc>
        <w:tc>
          <w:tcPr>
            <w:tcW w:w="1364"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rPr>
            </w:pP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135</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7 ± 100</w:t>
            </w:r>
            <w:r w:rsidR="006C031A" w:rsidRPr="008060F6">
              <w:rPr>
                <w:rFonts w:ascii="Times New Roman" w:hAnsi="Times New Roman" w:cs="Times New Roman"/>
                <w:bCs/>
                <w:iCs/>
                <w:sz w:val="26"/>
                <w:szCs w:val="26"/>
                <w:lang w:val="en-US"/>
              </w:rPr>
              <w:t>,27</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(5</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6- 400</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5)</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13</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7</w:t>
            </w:r>
            <w:r w:rsidR="006C031A"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 13</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9</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w:t>
            </w:r>
            <w:r w:rsidR="006C031A" w:rsidRPr="008060F6">
              <w:rPr>
                <w:rFonts w:ascii="Times New Roman" w:hAnsi="Times New Roman" w:cs="Times New Roman"/>
                <w:bCs/>
                <w:iCs/>
                <w:sz w:val="26"/>
                <w:szCs w:val="26"/>
                <w:lang w:val="en-US"/>
              </w:rPr>
              <w:t>0,</w:t>
            </w:r>
            <w:r w:rsidRPr="008060F6">
              <w:rPr>
                <w:rFonts w:ascii="Times New Roman" w:hAnsi="Times New Roman" w:cs="Times New Roman"/>
                <w:bCs/>
                <w:iCs/>
                <w:sz w:val="26"/>
                <w:szCs w:val="26"/>
                <w:lang w:val="en-US"/>
              </w:rPr>
              <w:t>6- 62</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3</w:t>
            </w:r>
            <w:r w:rsidR="006C031A" w:rsidRPr="008060F6">
              <w:rPr>
                <w:rFonts w:ascii="Times New Roman" w:hAnsi="Times New Roman" w:cs="Times New Roman"/>
                <w:bCs/>
                <w:iCs/>
                <w:sz w:val="26"/>
                <w:szCs w:val="26"/>
                <w:lang w:val="en-US"/>
              </w:rPr>
              <w:t>4</w:t>
            </w:r>
            <w:r w:rsidRPr="008060F6">
              <w:rPr>
                <w:rFonts w:ascii="Times New Roman" w:hAnsi="Times New Roman" w:cs="Times New Roman"/>
                <w:bCs/>
                <w:iCs/>
                <w:sz w:val="26"/>
                <w:szCs w:val="26"/>
                <w:lang w:val="en-US"/>
              </w:rPr>
              <w:t>)</w:t>
            </w:r>
          </w:p>
        </w:tc>
        <w:tc>
          <w:tcPr>
            <w:tcW w:w="1288"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198</w:t>
            </w:r>
            <w:r w:rsidR="006C031A" w:rsidRPr="008060F6">
              <w:rPr>
                <w:rFonts w:ascii="Times New Roman" w:hAnsi="Times New Roman" w:cs="Times New Roman"/>
                <w:bCs/>
                <w:iCs/>
                <w:sz w:val="26"/>
                <w:szCs w:val="26"/>
                <w:lang w:val="en-US"/>
              </w:rPr>
              <w:t>,9</w:t>
            </w:r>
            <w:r w:rsidR="003867DD"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w:t>
            </w:r>
            <w:r w:rsidR="003867DD"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121</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64</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(64</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8-391</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7</w:t>
            </w:r>
            <w:r w:rsidR="006C031A" w:rsidRPr="008060F6">
              <w:rPr>
                <w:rFonts w:ascii="Times New Roman" w:hAnsi="Times New Roman" w:cs="Times New Roman"/>
                <w:bCs/>
                <w:iCs/>
                <w:sz w:val="26"/>
                <w:szCs w:val="26"/>
                <w:lang w:val="en-US"/>
              </w:rPr>
              <w:t>6</w:t>
            </w:r>
            <w:r w:rsidRPr="008060F6">
              <w:rPr>
                <w:rFonts w:ascii="Times New Roman" w:hAnsi="Times New Roman" w:cs="Times New Roman"/>
                <w:bCs/>
                <w:iCs/>
                <w:sz w:val="26"/>
                <w:szCs w:val="26"/>
                <w:lang w:val="en-US"/>
              </w:rPr>
              <w:t>)</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14</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2 ± 15</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2</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w:t>
            </w:r>
            <w:r w:rsidR="006C031A" w:rsidRPr="008060F6">
              <w:rPr>
                <w:rFonts w:ascii="Times New Roman" w:hAnsi="Times New Roman" w:cs="Times New Roman"/>
                <w:bCs/>
                <w:iCs/>
                <w:sz w:val="26"/>
                <w:szCs w:val="26"/>
                <w:lang w:val="en-US"/>
              </w:rPr>
              <w:t>0,</w:t>
            </w:r>
            <w:r w:rsidRPr="008060F6">
              <w:rPr>
                <w:rFonts w:ascii="Times New Roman" w:hAnsi="Times New Roman" w:cs="Times New Roman"/>
                <w:bCs/>
                <w:iCs/>
                <w:sz w:val="26"/>
                <w:szCs w:val="26"/>
                <w:lang w:val="en-US"/>
              </w:rPr>
              <w:t>98- 51</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8)</w:t>
            </w:r>
          </w:p>
        </w:tc>
        <w:tc>
          <w:tcPr>
            <w:tcW w:w="1363" w:type="pct"/>
            <w:tcBorders>
              <w:top w:val="single" w:sz="4" w:space="0" w:color="auto"/>
              <w:left w:val="single" w:sz="4" w:space="0" w:color="auto"/>
              <w:bottom w:val="single" w:sz="4" w:space="0" w:color="auto"/>
              <w:right w:val="single" w:sz="4" w:space="0" w:color="auto"/>
            </w:tcBorders>
          </w:tcPr>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148</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6 ±</w:t>
            </w:r>
            <w:r w:rsidR="003867DD"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106</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74</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(5</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6- 400</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50)</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13</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8 ±</w:t>
            </w:r>
            <w:r w:rsidR="003867DD" w:rsidRPr="008060F6">
              <w:rPr>
                <w:rFonts w:ascii="Times New Roman" w:hAnsi="Times New Roman" w:cs="Times New Roman"/>
                <w:bCs/>
                <w:iCs/>
                <w:sz w:val="26"/>
                <w:szCs w:val="26"/>
                <w:lang w:val="en-US"/>
              </w:rPr>
              <w:t xml:space="preserve"> </w:t>
            </w:r>
            <w:r w:rsidRPr="008060F6">
              <w:rPr>
                <w:rFonts w:ascii="Times New Roman" w:hAnsi="Times New Roman" w:cs="Times New Roman"/>
                <w:bCs/>
                <w:iCs/>
                <w:sz w:val="26"/>
                <w:szCs w:val="26"/>
                <w:lang w:val="en-US"/>
              </w:rPr>
              <w:t>14</w:t>
            </w:r>
            <w:r w:rsidR="006C031A" w:rsidRPr="008060F6">
              <w:rPr>
                <w:rFonts w:ascii="Times New Roman" w:hAnsi="Times New Roman" w:cs="Times New Roman"/>
                <w:bCs/>
                <w:iCs/>
                <w:sz w:val="26"/>
                <w:szCs w:val="26"/>
                <w:lang w:val="en-US"/>
              </w:rPr>
              <w:t>,</w:t>
            </w:r>
            <w:r w:rsidRPr="008060F6">
              <w:rPr>
                <w:rFonts w:ascii="Times New Roman" w:hAnsi="Times New Roman" w:cs="Times New Roman"/>
                <w:bCs/>
                <w:iCs/>
                <w:sz w:val="26"/>
                <w:szCs w:val="26"/>
                <w:lang w:val="en-US"/>
              </w:rPr>
              <w:t>04</w:t>
            </w:r>
          </w:p>
          <w:p w:rsidR="00ED488E" w:rsidRPr="008060F6" w:rsidRDefault="00ED488E" w:rsidP="00D67E72">
            <w:pPr>
              <w:spacing w:before="120" w:after="0" w:line="360" w:lineRule="auto"/>
              <w:ind w:left="-57" w:right="-57"/>
              <w:jc w:val="center"/>
              <w:rPr>
                <w:rFonts w:ascii="Times New Roman" w:hAnsi="Times New Roman" w:cs="Times New Roman"/>
                <w:bCs/>
                <w:iCs/>
                <w:sz w:val="26"/>
                <w:szCs w:val="26"/>
                <w:lang w:val="en-US"/>
              </w:rPr>
            </w:pPr>
            <w:r w:rsidRPr="008060F6">
              <w:rPr>
                <w:rFonts w:ascii="Times New Roman" w:hAnsi="Times New Roman" w:cs="Times New Roman"/>
                <w:bCs/>
                <w:iCs/>
                <w:sz w:val="26"/>
                <w:szCs w:val="26"/>
                <w:lang w:val="en-US"/>
              </w:rPr>
              <w:t>(</w:t>
            </w:r>
            <w:r w:rsidR="006C031A" w:rsidRPr="008060F6">
              <w:rPr>
                <w:rFonts w:ascii="Times New Roman" w:hAnsi="Times New Roman" w:cs="Times New Roman"/>
                <w:bCs/>
                <w:iCs/>
                <w:sz w:val="26"/>
                <w:szCs w:val="26"/>
                <w:lang w:val="en-US"/>
              </w:rPr>
              <w:t>0,</w:t>
            </w:r>
            <w:r w:rsidRPr="008060F6">
              <w:rPr>
                <w:rFonts w:ascii="Times New Roman" w:hAnsi="Times New Roman" w:cs="Times New Roman"/>
                <w:bCs/>
                <w:iCs/>
                <w:sz w:val="26"/>
                <w:szCs w:val="26"/>
                <w:lang w:val="en-US"/>
              </w:rPr>
              <w:t>6- 62</w:t>
            </w:r>
            <w:r w:rsidR="006C031A" w:rsidRPr="008060F6">
              <w:rPr>
                <w:rFonts w:ascii="Times New Roman" w:hAnsi="Times New Roman" w:cs="Times New Roman"/>
                <w:bCs/>
                <w:iCs/>
                <w:sz w:val="26"/>
                <w:szCs w:val="26"/>
                <w:lang w:val="en-US"/>
              </w:rPr>
              <w:t>,34</w:t>
            </w:r>
            <w:r w:rsidRPr="008060F6">
              <w:rPr>
                <w:rFonts w:ascii="Times New Roman" w:hAnsi="Times New Roman" w:cs="Times New Roman"/>
                <w:bCs/>
                <w:iCs/>
                <w:sz w:val="26"/>
                <w:szCs w:val="26"/>
                <w:lang w:val="en-US"/>
              </w:rPr>
              <w:t>)</w:t>
            </w:r>
          </w:p>
        </w:tc>
      </w:tr>
    </w:tbl>
    <w:p w:rsidR="00D67E72" w:rsidRDefault="00D67E72" w:rsidP="003E0DA7">
      <w:pPr>
        <w:spacing w:after="0" w:line="360" w:lineRule="auto"/>
        <w:ind w:firstLine="720"/>
        <w:jc w:val="both"/>
        <w:rPr>
          <w:rFonts w:ascii="Times New Roman" w:hAnsi="Times New Roman" w:cs="Times New Roman"/>
          <w:bCs/>
          <w:iCs/>
          <w:sz w:val="26"/>
          <w:szCs w:val="26"/>
          <w:lang w:val="en-US"/>
        </w:rPr>
      </w:pPr>
    </w:p>
    <w:p w:rsidR="00703C7A" w:rsidRPr="008060F6" w:rsidRDefault="00703C7A" w:rsidP="003E0DA7">
      <w:pPr>
        <w:spacing w:after="0" w:line="360" w:lineRule="auto"/>
        <w:ind w:firstLine="720"/>
        <w:jc w:val="both"/>
        <w:rPr>
          <w:rFonts w:ascii="Times New Roman" w:hAnsi="Times New Roman" w:cs="Times New Roman"/>
          <w:bCs/>
          <w:iCs/>
          <w:sz w:val="26"/>
          <w:szCs w:val="26"/>
        </w:rPr>
      </w:pPr>
      <w:r w:rsidRPr="008060F6">
        <w:rPr>
          <w:rFonts w:ascii="Times New Roman" w:hAnsi="Times New Roman" w:cs="Times New Roman"/>
          <w:bCs/>
          <w:iCs/>
          <w:sz w:val="26"/>
          <w:szCs w:val="26"/>
        </w:rPr>
        <w:t>Nhận xét:</w:t>
      </w:r>
      <w:r w:rsidRPr="008060F6">
        <w:rPr>
          <w:rFonts w:ascii="Times New Roman" w:hAnsi="Times New Roman" w:cs="Times New Roman"/>
          <w:b/>
          <w:bCs/>
          <w:i/>
          <w:iCs/>
          <w:sz w:val="26"/>
          <w:szCs w:val="26"/>
        </w:rPr>
        <w:t xml:space="preserve"> </w:t>
      </w:r>
      <w:r w:rsidR="00D67E72" w:rsidRPr="00D67E72">
        <w:rPr>
          <w:rFonts w:ascii="Times New Roman" w:hAnsi="Times New Roman" w:cs="Times New Roman"/>
          <w:bCs/>
          <w:iCs/>
          <w:sz w:val="26"/>
          <w:szCs w:val="26"/>
          <w:lang w:val="en-US"/>
        </w:rPr>
        <w:t>K</w:t>
      </w:r>
      <w:r w:rsidRPr="008060F6">
        <w:rPr>
          <w:rFonts w:ascii="Times New Roman" w:hAnsi="Times New Roman" w:cs="Times New Roman"/>
          <w:bCs/>
          <w:iCs/>
          <w:sz w:val="26"/>
          <w:szCs w:val="26"/>
        </w:rPr>
        <w:t xml:space="preserve">hông có sự khác biệt về </w:t>
      </w:r>
      <w:r w:rsidR="006C031A" w:rsidRPr="008060F6">
        <w:rPr>
          <w:rFonts w:ascii="Times New Roman" w:hAnsi="Times New Roman" w:cs="Times New Roman"/>
          <w:bCs/>
          <w:iCs/>
          <w:sz w:val="26"/>
          <w:szCs w:val="26"/>
        </w:rPr>
        <w:t>các đặc điểm huyết học</w:t>
      </w:r>
      <w:r w:rsidRPr="008060F6">
        <w:rPr>
          <w:rFonts w:ascii="Times New Roman" w:hAnsi="Times New Roman" w:cs="Times New Roman"/>
          <w:bCs/>
          <w:iCs/>
          <w:sz w:val="26"/>
          <w:szCs w:val="26"/>
        </w:rPr>
        <w:t xml:space="preserve"> giữa </w:t>
      </w:r>
      <w:r w:rsidR="006C031A" w:rsidRPr="008060F6">
        <w:rPr>
          <w:rFonts w:ascii="Times New Roman" w:hAnsi="Times New Roman" w:cs="Times New Roman"/>
          <w:bCs/>
          <w:iCs/>
          <w:sz w:val="26"/>
          <w:szCs w:val="26"/>
        </w:rPr>
        <w:t xml:space="preserve">2 </w:t>
      </w:r>
      <w:r w:rsidRPr="008060F6">
        <w:rPr>
          <w:rFonts w:ascii="Times New Roman" w:hAnsi="Times New Roman" w:cs="Times New Roman"/>
          <w:bCs/>
          <w:iCs/>
          <w:sz w:val="26"/>
          <w:szCs w:val="26"/>
        </w:rPr>
        <w:t xml:space="preserve">nhóm </w:t>
      </w:r>
      <w:r w:rsidR="006C031A" w:rsidRPr="008060F6">
        <w:rPr>
          <w:rFonts w:ascii="Times New Roman" w:hAnsi="Times New Roman" w:cs="Times New Roman"/>
          <w:bCs/>
          <w:iCs/>
          <w:sz w:val="26"/>
          <w:szCs w:val="26"/>
        </w:rPr>
        <w:t>can thiệ</w:t>
      </w:r>
      <w:r w:rsidR="00B72441" w:rsidRPr="008060F6">
        <w:rPr>
          <w:rFonts w:ascii="Times New Roman" w:hAnsi="Times New Roman" w:cs="Times New Roman"/>
          <w:bCs/>
          <w:iCs/>
          <w:sz w:val="26"/>
          <w:szCs w:val="26"/>
        </w:rPr>
        <w:t xml:space="preserve">p; </w:t>
      </w:r>
      <w:r w:rsidRPr="008060F6">
        <w:rPr>
          <w:rFonts w:ascii="Times New Roman" w:hAnsi="Times New Roman" w:cs="Times New Roman"/>
          <w:bCs/>
          <w:iCs/>
          <w:sz w:val="26"/>
          <w:szCs w:val="26"/>
        </w:rPr>
        <w:t xml:space="preserve">nồng độ tiểu cầu trong PRP cao gấp </w:t>
      </w:r>
      <w:r w:rsidR="00B72441" w:rsidRPr="008060F6">
        <w:rPr>
          <w:rFonts w:ascii="Times New Roman" w:hAnsi="Times New Roman" w:cs="Times New Roman"/>
          <w:bCs/>
          <w:iCs/>
          <w:sz w:val="26"/>
          <w:szCs w:val="26"/>
        </w:rPr>
        <w:t>1,8</w:t>
      </w:r>
      <w:r w:rsidRPr="008060F6">
        <w:rPr>
          <w:rFonts w:ascii="Times New Roman" w:hAnsi="Times New Roman" w:cs="Times New Roman"/>
          <w:bCs/>
          <w:iCs/>
          <w:sz w:val="26"/>
          <w:szCs w:val="26"/>
        </w:rPr>
        <w:t xml:space="preserve"> lần, nồng độ TGF-</w:t>
      </w:r>
      <w:r w:rsidRPr="008060F6">
        <w:rPr>
          <w:rFonts w:ascii="Times New Roman" w:hAnsi="Times New Roman" w:cs="Times New Roman"/>
          <w:bCs/>
          <w:iCs/>
          <w:sz w:val="26"/>
          <w:szCs w:val="26"/>
          <w:lang w:val="en-US"/>
        </w:rPr>
        <w:t>β</w:t>
      </w:r>
      <w:r w:rsidRPr="008060F6">
        <w:rPr>
          <w:rFonts w:ascii="Times New Roman" w:hAnsi="Times New Roman" w:cs="Times New Roman"/>
          <w:bCs/>
          <w:iCs/>
          <w:sz w:val="26"/>
          <w:szCs w:val="26"/>
        </w:rPr>
        <w:t>1 trong PRP cao gấp 10 lần so với trong máu toàn phần; nồng độ bạch cầu trong PRP thấp</w:t>
      </w:r>
      <w:r w:rsidR="00B72441" w:rsidRPr="008060F6">
        <w:rPr>
          <w:rFonts w:ascii="Times New Roman" w:hAnsi="Times New Roman" w:cs="Times New Roman"/>
          <w:bCs/>
          <w:iCs/>
          <w:sz w:val="26"/>
          <w:szCs w:val="26"/>
        </w:rPr>
        <w:t>.</w:t>
      </w:r>
      <w:r w:rsidRPr="008060F6">
        <w:rPr>
          <w:rFonts w:ascii="Times New Roman" w:hAnsi="Times New Roman" w:cs="Times New Roman"/>
          <w:bCs/>
          <w:iCs/>
          <w:sz w:val="26"/>
          <w:szCs w:val="26"/>
        </w:rPr>
        <w:t xml:space="preserve"> </w:t>
      </w:r>
    </w:p>
    <w:p w:rsidR="00703C7A" w:rsidRPr="008060F6" w:rsidRDefault="00703C7A" w:rsidP="001A6937">
      <w:pPr>
        <w:spacing w:before="120" w:after="0" w:line="360" w:lineRule="auto"/>
        <w:jc w:val="both"/>
        <w:rPr>
          <w:rFonts w:ascii="Times New Roman" w:hAnsi="Times New Roman" w:cs="Times New Roman"/>
          <w:b/>
          <w:bCs/>
          <w:iCs/>
          <w:sz w:val="26"/>
          <w:szCs w:val="26"/>
        </w:rPr>
      </w:pPr>
      <w:r w:rsidRPr="008060F6">
        <w:rPr>
          <w:rFonts w:ascii="Times New Roman" w:hAnsi="Times New Roman" w:cs="Times New Roman"/>
          <w:b/>
          <w:bCs/>
          <w:iCs/>
          <w:sz w:val="26"/>
          <w:szCs w:val="26"/>
        </w:rPr>
        <w:lastRenderedPageBreak/>
        <w:t>Mối liên quan giữa nồng độ tiểu cầu PRP và TGF-</w:t>
      </w:r>
      <w:r w:rsidRPr="008060F6">
        <w:rPr>
          <w:rFonts w:ascii="Times New Roman" w:hAnsi="Times New Roman" w:cs="Times New Roman"/>
          <w:b/>
          <w:bCs/>
          <w:iCs/>
          <w:sz w:val="26"/>
          <w:szCs w:val="26"/>
          <w:lang w:val="en-US"/>
        </w:rPr>
        <w:t>β</w:t>
      </w:r>
      <w:r w:rsidRPr="008060F6">
        <w:rPr>
          <w:rFonts w:ascii="Times New Roman" w:hAnsi="Times New Roman" w:cs="Times New Roman"/>
          <w:b/>
          <w:bCs/>
          <w:iCs/>
          <w:sz w:val="26"/>
          <w:szCs w:val="26"/>
        </w:rPr>
        <w:t xml:space="preserve">1 với một số đặc điểm lâm sàng và </w:t>
      </w:r>
      <w:r w:rsidR="0095523C" w:rsidRPr="008060F6">
        <w:rPr>
          <w:rFonts w:ascii="Times New Roman" w:hAnsi="Times New Roman" w:cs="Times New Roman"/>
          <w:b/>
          <w:bCs/>
          <w:iCs/>
          <w:sz w:val="26"/>
          <w:szCs w:val="26"/>
        </w:rPr>
        <w:t>huyết học</w:t>
      </w:r>
    </w:p>
    <w:p w:rsidR="0095523C" w:rsidRPr="008060F6" w:rsidRDefault="0095523C" w:rsidP="006808F3">
      <w:pPr>
        <w:pStyle w:val="B"/>
        <w:spacing w:before="120" w:after="120"/>
      </w:pPr>
      <w:bookmarkStart w:id="89" w:name="_Toc447130220"/>
      <w:r w:rsidRPr="008060F6">
        <w:t>Bảng 3.</w:t>
      </w:r>
      <w:r w:rsidR="005D3C65" w:rsidRPr="008060F6">
        <w:t>1</w:t>
      </w:r>
      <w:r w:rsidR="00916AC9" w:rsidRPr="008060F6">
        <w:t>9</w:t>
      </w:r>
      <w:r w:rsidRPr="008060F6">
        <w:t>: Mối liên quan giữa nồng độ tiểu cầu PRP và TGF-</w:t>
      </w:r>
      <w:r w:rsidRPr="008060F6">
        <w:rPr>
          <w:lang w:val="en-US"/>
        </w:rPr>
        <w:t>β</w:t>
      </w:r>
      <w:r w:rsidRPr="008060F6">
        <w:t>1 với một số đặc điểm lâm sàng và huyết học</w:t>
      </w:r>
      <w:bookmarkEnd w:id="89"/>
    </w:p>
    <w:tbl>
      <w:tblPr>
        <w:tblStyle w:val="TableGrid"/>
        <w:tblW w:w="9812" w:type="dxa"/>
        <w:tblInd w:w="-431" w:type="dxa"/>
        <w:tblLayout w:type="fixed"/>
        <w:tblLook w:val="04A0" w:firstRow="1" w:lastRow="0" w:firstColumn="1" w:lastColumn="0" w:noHBand="0" w:noVBand="1"/>
      </w:tblPr>
      <w:tblGrid>
        <w:gridCol w:w="1560"/>
        <w:gridCol w:w="851"/>
        <w:gridCol w:w="850"/>
        <w:gridCol w:w="841"/>
        <w:gridCol w:w="703"/>
        <w:gridCol w:w="827"/>
        <w:gridCol w:w="818"/>
        <w:gridCol w:w="1177"/>
        <w:gridCol w:w="964"/>
        <w:gridCol w:w="799"/>
        <w:gridCol w:w="422"/>
      </w:tblGrid>
      <w:tr w:rsidR="007E0A64" w:rsidRPr="008060F6" w:rsidTr="006808F3">
        <w:tc>
          <w:tcPr>
            <w:tcW w:w="1560" w:type="dxa"/>
            <w:vAlign w:val="center"/>
          </w:tcPr>
          <w:p w:rsidR="007E0A64" w:rsidRPr="008060F6" w:rsidRDefault="007E0A64" w:rsidP="001A6937">
            <w:pPr>
              <w:spacing w:before="120" w:line="360" w:lineRule="auto"/>
              <w:ind w:left="-57" w:right="-57"/>
              <w:jc w:val="center"/>
              <w:rPr>
                <w:bCs/>
                <w:iCs/>
                <w:sz w:val="26"/>
                <w:szCs w:val="26"/>
                <w:lang w:val="vi-VN"/>
              </w:rPr>
            </w:pPr>
          </w:p>
        </w:tc>
        <w:tc>
          <w:tcPr>
            <w:tcW w:w="851"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Tuổi</w:t>
            </w:r>
          </w:p>
        </w:tc>
        <w:tc>
          <w:tcPr>
            <w:tcW w:w="850"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Giới</w:t>
            </w:r>
          </w:p>
        </w:tc>
        <w:tc>
          <w:tcPr>
            <w:tcW w:w="841"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Tg mắc bệnh</w:t>
            </w:r>
          </w:p>
        </w:tc>
        <w:tc>
          <w:tcPr>
            <w:tcW w:w="703"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BMI</w:t>
            </w:r>
          </w:p>
        </w:tc>
        <w:tc>
          <w:tcPr>
            <w:tcW w:w="827"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Giai đoạn bệnh</w:t>
            </w:r>
          </w:p>
        </w:tc>
        <w:tc>
          <w:tcPr>
            <w:tcW w:w="818"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VAS</w:t>
            </w:r>
          </w:p>
        </w:tc>
        <w:tc>
          <w:tcPr>
            <w:tcW w:w="1177"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WOMAC</w:t>
            </w:r>
          </w:p>
        </w:tc>
        <w:tc>
          <w:tcPr>
            <w:tcW w:w="964"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Tiểu cầu máu</w:t>
            </w:r>
          </w:p>
        </w:tc>
        <w:tc>
          <w:tcPr>
            <w:tcW w:w="799"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Tiểu cầu PRP</w:t>
            </w:r>
          </w:p>
        </w:tc>
        <w:tc>
          <w:tcPr>
            <w:tcW w:w="422" w:type="dxa"/>
            <w:vAlign w:val="center"/>
          </w:tcPr>
          <w:p w:rsidR="007E0A64" w:rsidRPr="008060F6" w:rsidRDefault="007E0A64" w:rsidP="001A6937">
            <w:pPr>
              <w:spacing w:before="120" w:line="360" w:lineRule="auto"/>
              <w:ind w:left="-57" w:right="-57"/>
              <w:jc w:val="center"/>
              <w:rPr>
                <w:bCs/>
                <w:iCs/>
                <w:sz w:val="26"/>
                <w:szCs w:val="26"/>
              </w:rPr>
            </w:pPr>
          </w:p>
        </w:tc>
      </w:tr>
      <w:tr w:rsidR="007E0A64" w:rsidRPr="008060F6" w:rsidTr="006808F3">
        <w:trPr>
          <w:trHeight w:val="361"/>
        </w:trPr>
        <w:tc>
          <w:tcPr>
            <w:tcW w:w="1560" w:type="dxa"/>
            <w:vAlign w:val="center"/>
          </w:tcPr>
          <w:p w:rsidR="007E0A64" w:rsidRPr="008060F6" w:rsidRDefault="007E0A64" w:rsidP="001A6937">
            <w:pPr>
              <w:spacing w:before="120" w:line="360" w:lineRule="auto"/>
              <w:ind w:left="-57" w:right="-57"/>
              <w:jc w:val="center"/>
              <w:rPr>
                <w:bCs/>
                <w:iCs/>
                <w:sz w:val="26"/>
                <w:szCs w:val="26"/>
                <w:lang w:val="vi-VN"/>
              </w:rPr>
            </w:pPr>
            <w:r w:rsidRPr="008060F6">
              <w:rPr>
                <w:bCs/>
                <w:iCs/>
                <w:sz w:val="26"/>
                <w:szCs w:val="26"/>
                <w:lang w:val="vi-VN"/>
              </w:rPr>
              <w:t>Tiểu cầu PRP</w:t>
            </w:r>
          </w:p>
        </w:tc>
        <w:tc>
          <w:tcPr>
            <w:tcW w:w="851"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0,43</w:t>
            </w:r>
          </w:p>
        </w:tc>
        <w:tc>
          <w:tcPr>
            <w:tcW w:w="850"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0,81</w:t>
            </w:r>
          </w:p>
        </w:tc>
        <w:tc>
          <w:tcPr>
            <w:tcW w:w="841"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0,74</w:t>
            </w:r>
          </w:p>
        </w:tc>
        <w:tc>
          <w:tcPr>
            <w:tcW w:w="703"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0,28</w:t>
            </w:r>
          </w:p>
        </w:tc>
        <w:tc>
          <w:tcPr>
            <w:tcW w:w="827"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0,19</w:t>
            </w:r>
          </w:p>
        </w:tc>
        <w:tc>
          <w:tcPr>
            <w:tcW w:w="818"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0,29</w:t>
            </w:r>
          </w:p>
        </w:tc>
        <w:tc>
          <w:tcPr>
            <w:tcW w:w="1177"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0,59</w:t>
            </w:r>
          </w:p>
        </w:tc>
        <w:tc>
          <w:tcPr>
            <w:tcW w:w="964" w:type="dxa"/>
            <w:vAlign w:val="center"/>
          </w:tcPr>
          <w:p w:rsidR="007E0A64" w:rsidRPr="008060F6" w:rsidRDefault="007E0A64" w:rsidP="001A6937">
            <w:pPr>
              <w:spacing w:before="120" w:line="360" w:lineRule="auto"/>
              <w:ind w:left="-57" w:right="-57"/>
              <w:jc w:val="center"/>
              <w:rPr>
                <w:b/>
                <w:bCs/>
                <w:iCs/>
                <w:sz w:val="26"/>
                <w:szCs w:val="26"/>
              </w:rPr>
            </w:pPr>
            <w:r w:rsidRPr="008060F6">
              <w:rPr>
                <w:b/>
                <w:bCs/>
                <w:iCs/>
                <w:sz w:val="26"/>
                <w:szCs w:val="26"/>
              </w:rPr>
              <w:t>0,43</w:t>
            </w:r>
            <w:r w:rsidRPr="008060F6">
              <w:rPr>
                <w:b/>
                <w:bCs/>
                <w:iCs/>
                <w:sz w:val="26"/>
                <w:szCs w:val="26"/>
                <w:vertAlign w:val="superscript"/>
              </w:rPr>
              <w:t>**</w:t>
            </w:r>
          </w:p>
        </w:tc>
        <w:tc>
          <w:tcPr>
            <w:tcW w:w="799" w:type="dxa"/>
            <w:vAlign w:val="center"/>
          </w:tcPr>
          <w:p w:rsidR="007E0A64" w:rsidRPr="008060F6" w:rsidRDefault="007E0A64" w:rsidP="001A6937">
            <w:pPr>
              <w:spacing w:before="120" w:line="360" w:lineRule="auto"/>
              <w:ind w:left="-57" w:right="-57"/>
              <w:jc w:val="center"/>
              <w:rPr>
                <w:b/>
                <w:bCs/>
                <w:iCs/>
                <w:sz w:val="26"/>
                <w:szCs w:val="26"/>
              </w:rPr>
            </w:pPr>
            <w:r w:rsidRPr="008060F6">
              <w:rPr>
                <w:b/>
                <w:bCs/>
                <w:iCs/>
                <w:sz w:val="26"/>
                <w:szCs w:val="26"/>
              </w:rPr>
              <w:t>1</w:t>
            </w:r>
          </w:p>
        </w:tc>
        <w:tc>
          <w:tcPr>
            <w:tcW w:w="422" w:type="dxa"/>
            <w:vAlign w:val="center"/>
          </w:tcPr>
          <w:p w:rsidR="007E0A64" w:rsidRPr="008060F6" w:rsidRDefault="007E0A64" w:rsidP="001A6937">
            <w:pPr>
              <w:spacing w:before="120" w:line="360" w:lineRule="auto"/>
              <w:ind w:left="-57" w:right="-57"/>
              <w:jc w:val="center"/>
              <w:rPr>
                <w:b/>
                <w:bCs/>
                <w:iCs/>
                <w:sz w:val="26"/>
                <w:szCs w:val="26"/>
              </w:rPr>
            </w:pPr>
            <w:r w:rsidRPr="008060F6">
              <w:rPr>
                <w:b/>
                <w:bCs/>
                <w:iCs/>
                <w:sz w:val="26"/>
                <w:szCs w:val="26"/>
              </w:rPr>
              <w:t>p</w:t>
            </w:r>
          </w:p>
        </w:tc>
      </w:tr>
      <w:tr w:rsidR="007E0A64" w:rsidRPr="008060F6" w:rsidTr="006808F3">
        <w:tc>
          <w:tcPr>
            <w:tcW w:w="1560"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TGF-β1</w:t>
            </w:r>
          </w:p>
        </w:tc>
        <w:tc>
          <w:tcPr>
            <w:tcW w:w="851"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0,55</w:t>
            </w:r>
          </w:p>
        </w:tc>
        <w:tc>
          <w:tcPr>
            <w:tcW w:w="850"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0,12</w:t>
            </w:r>
          </w:p>
        </w:tc>
        <w:tc>
          <w:tcPr>
            <w:tcW w:w="841"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0,87</w:t>
            </w:r>
          </w:p>
        </w:tc>
        <w:tc>
          <w:tcPr>
            <w:tcW w:w="703"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0,62</w:t>
            </w:r>
          </w:p>
        </w:tc>
        <w:tc>
          <w:tcPr>
            <w:tcW w:w="827"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0,85</w:t>
            </w:r>
          </w:p>
        </w:tc>
        <w:tc>
          <w:tcPr>
            <w:tcW w:w="818"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0,60</w:t>
            </w:r>
          </w:p>
        </w:tc>
        <w:tc>
          <w:tcPr>
            <w:tcW w:w="1177" w:type="dxa"/>
            <w:vAlign w:val="center"/>
          </w:tcPr>
          <w:p w:rsidR="007E0A64" w:rsidRPr="008060F6" w:rsidRDefault="007E0A64" w:rsidP="001A6937">
            <w:pPr>
              <w:spacing w:before="120" w:line="360" w:lineRule="auto"/>
              <w:ind w:left="-57" w:right="-57"/>
              <w:jc w:val="center"/>
              <w:rPr>
                <w:bCs/>
                <w:iCs/>
                <w:sz w:val="26"/>
                <w:szCs w:val="26"/>
              </w:rPr>
            </w:pPr>
            <w:r w:rsidRPr="008060F6">
              <w:rPr>
                <w:bCs/>
                <w:iCs/>
                <w:sz w:val="26"/>
                <w:szCs w:val="26"/>
              </w:rPr>
              <w:t>0,33</w:t>
            </w:r>
          </w:p>
        </w:tc>
        <w:tc>
          <w:tcPr>
            <w:tcW w:w="964" w:type="dxa"/>
            <w:vAlign w:val="center"/>
          </w:tcPr>
          <w:p w:rsidR="007E0A64" w:rsidRPr="008060F6" w:rsidRDefault="007E0A64" w:rsidP="001A6937">
            <w:pPr>
              <w:spacing w:before="120" w:line="360" w:lineRule="auto"/>
              <w:ind w:left="-57" w:right="-57"/>
              <w:jc w:val="center"/>
              <w:rPr>
                <w:b/>
                <w:bCs/>
                <w:iCs/>
                <w:sz w:val="26"/>
                <w:szCs w:val="26"/>
              </w:rPr>
            </w:pPr>
            <w:r w:rsidRPr="008060F6">
              <w:rPr>
                <w:b/>
                <w:bCs/>
                <w:iCs/>
                <w:sz w:val="26"/>
                <w:szCs w:val="26"/>
              </w:rPr>
              <w:t>0,31</w:t>
            </w:r>
            <w:r w:rsidRPr="008060F6">
              <w:rPr>
                <w:b/>
                <w:bCs/>
                <w:iCs/>
                <w:sz w:val="26"/>
                <w:szCs w:val="26"/>
                <w:vertAlign w:val="superscript"/>
              </w:rPr>
              <w:t>*</w:t>
            </w:r>
          </w:p>
        </w:tc>
        <w:tc>
          <w:tcPr>
            <w:tcW w:w="799" w:type="dxa"/>
            <w:vAlign w:val="center"/>
          </w:tcPr>
          <w:p w:rsidR="007E0A64" w:rsidRPr="008060F6" w:rsidRDefault="007E0A64" w:rsidP="001A6937">
            <w:pPr>
              <w:spacing w:before="120" w:line="360" w:lineRule="auto"/>
              <w:ind w:left="-57" w:right="-57"/>
              <w:jc w:val="center"/>
              <w:rPr>
                <w:b/>
                <w:bCs/>
                <w:iCs/>
                <w:sz w:val="26"/>
                <w:szCs w:val="26"/>
              </w:rPr>
            </w:pPr>
            <w:r w:rsidRPr="008060F6">
              <w:rPr>
                <w:b/>
                <w:bCs/>
                <w:iCs/>
                <w:sz w:val="26"/>
                <w:szCs w:val="26"/>
              </w:rPr>
              <w:t>0,37</w:t>
            </w:r>
            <w:r w:rsidRPr="008060F6">
              <w:rPr>
                <w:b/>
                <w:bCs/>
                <w:iCs/>
                <w:sz w:val="26"/>
                <w:szCs w:val="26"/>
                <w:vertAlign w:val="superscript"/>
              </w:rPr>
              <w:t>**</w:t>
            </w:r>
          </w:p>
        </w:tc>
        <w:tc>
          <w:tcPr>
            <w:tcW w:w="422" w:type="dxa"/>
            <w:vAlign w:val="center"/>
          </w:tcPr>
          <w:p w:rsidR="007E0A64" w:rsidRPr="008060F6" w:rsidRDefault="007E0A64" w:rsidP="001A6937">
            <w:pPr>
              <w:spacing w:before="120" w:line="360" w:lineRule="auto"/>
              <w:ind w:left="-57" w:right="-57"/>
              <w:jc w:val="center"/>
              <w:rPr>
                <w:b/>
                <w:bCs/>
                <w:iCs/>
                <w:sz w:val="26"/>
                <w:szCs w:val="26"/>
              </w:rPr>
            </w:pPr>
            <w:r w:rsidRPr="008060F6">
              <w:rPr>
                <w:b/>
                <w:bCs/>
                <w:iCs/>
                <w:sz w:val="26"/>
                <w:szCs w:val="26"/>
              </w:rPr>
              <w:t>p</w:t>
            </w:r>
          </w:p>
        </w:tc>
      </w:tr>
    </w:tbl>
    <w:p w:rsidR="00703C7A" w:rsidRPr="008060F6" w:rsidRDefault="00703C7A" w:rsidP="001A6937">
      <w:pPr>
        <w:spacing w:before="120" w:after="0" w:line="360" w:lineRule="auto"/>
        <w:ind w:firstLine="720"/>
        <w:jc w:val="both"/>
        <w:rPr>
          <w:rFonts w:ascii="Times New Roman" w:hAnsi="Times New Roman" w:cs="Times New Roman"/>
          <w:bCs/>
          <w:i/>
          <w:iCs/>
          <w:sz w:val="26"/>
          <w:szCs w:val="26"/>
        </w:rPr>
      </w:pPr>
      <w:r w:rsidRPr="008060F6">
        <w:rPr>
          <w:rFonts w:ascii="Times New Roman" w:hAnsi="Times New Roman" w:cs="Times New Roman"/>
          <w:bCs/>
          <w:i/>
          <w:iCs/>
          <w:sz w:val="26"/>
          <w:szCs w:val="26"/>
        </w:rPr>
        <w:t>Ghi chú</w:t>
      </w:r>
      <w:r w:rsidRPr="008060F6">
        <w:rPr>
          <w:rFonts w:ascii="Times New Roman" w:hAnsi="Times New Roman" w:cs="Times New Roman"/>
          <w:bCs/>
          <w:iCs/>
          <w:sz w:val="26"/>
          <w:szCs w:val="26"/>
        </w:rPr>
        <w:t>:</w:t>
      </w:r>
      <w:r w:rsidR="007A4124" w:rsidRPr="008060F6">
        <w:rPr>
          <w:rFonts w:ascii="Times New Roman" w:hAnsi="Times New Roman" w:cs="Times New Roman"/>
          <w:i/>
          <w:sz w:val="26"/>
          <w:szCs w:val="26"/>
        </w:rPr>
        <w:t xml:space="preserve"> </w:t>
      </w:r>
      <w:r w:rsidR="007A4124" w:rsidRPr="008060F6">
        <w:rPr>
          <w:rFonts w:ascii="Times New Roman" w:hAnsi="Times New Roman" w:cs="Times New Roman"/>
          <w:i/>
          <w:sz w:val="26"/>
          <w:szCs w:val="26"/>
          <w:vertAlign w:val="superscript"/>
        </w:rPr>
        <w:t>*</w:t>
      </w:r>
      <w:r w:rsidR="007A4124" w:rsidRPr="008060F6">
        <w:rPr>
          <w:rFonts w:ascii="Times New Roman" w:hAnsi="Times New Roman" w:cs="Times New Roman"/>
          <w:i/>
          <w:sz w:val="26"/>
          <w:szCs w:val="26"/>
        </w:rPr>
        <w:t xml:space="preserve">: p &lt; 0,05; </w:t>
      </w:r>
      <w:r w:rsidR="007A4124" w:rsidRPr="008060F6">
        <w:rPr>
          <w:rFonts w:ascii="Times New Roman" w:hAnsi="Times New Roman" w:cs="Times New Roman"/>
          <w:i/>
          <w:sz w:val="26"/>
          <w:szCs w:val="26"/>
          <w:vertAlign w:val="superscript"/>
        </w:rPr>
        <w:t>*</w:t>
      </w:r>
      <w:r w:rsidR="0095523C" w:rsidRPr="008060F6">
        <w:rPr>
          <w:rFonts w:ascii="Times New Roman" w:hAnsi="Times New Roman" w:cs="Times New Roman"/>
          <w:i/>
          <w:sz w:val="26"/>
          <w:szCs w:val="26"/>
          <w:vertAlign w:val="superscript"/>
          <w:lang w:val="en-US"/>
        </w:rPr>
        <w:t>*</w:t>
      </w:r>
      <w:r w:rsidR="007A4124" w:rsidRPr="008060F6">
        <w:rPr>
          <w:rFonts w:ascii="Times New Roman" w:hAnsi="Times New Roman" w:cs="Times New Roman"/>
          <w:i/>
          <w:sz w:val="26"/>
          <w:szCs w:val="26"/>
        </w:rPr>
        <w:t>: p &lt; 0,01</w:t>
      </w:r>
    </w:p>
    <w:p w:rsidR="00703C7A" w:rsidRPr="008060F6" w:rsidRDefault="00703C7A" w:rsidP="001A6937">
      <w:pPr>
        <w:spacing w:before="120" w:after="0" w:line="360" w:lineRule="auto"/>
        <w:ind w:firstLine="720"/>
        <w:jc w:val="both"/>
        <w:rPr>
          <w:rFonts w:ascii="Times New Roman" w:hAnsi="Times New Roman" w:cs="Times New Roman"/>
          <w:bCs/>
          <w:iCs/>
          <w:sz w:val="26"/>
          <w:szCs w:val="26"/>
        </w:rPr>
      </w:pPr>
      <w:r w:rsidRPr="008060F6">
        <w:rPr>
          <w:rFonts w:ascii="Times New Roman" w:hAnsi="Times New Roman" w:cs="Times New Roman"/>
          <w:bCs/>
          <w:iCs/>
          <w:sz w:val="26"/>
          <w:szCs w:val="26"/>
        </w:rPr>
        <w:t xml:space="preserve">Nhận xét: </w:t>
      </w:r>
      <w:r w:rsidR="001A6937" w:rsidRPr="008060F6">
        <w:rPr>
          <w:rFonts w:ascii="Times New Roman" w:hAnsi="Times New Roman" w:cs="Times New Roman"/>
          <w:bCs/>
          <w:iCs/>
          <w:sz w:val="26"/>
          <w:szCs w:val="26"/>
        </w:rPr>
        <w:t>T</w:t>
      </w:r>
      <w:r w:rsidRPr="008060F6">
        <w:rPr>
          <w:rFonts w:ascii="Times New Roman" w:hAnsi="Times New Roman" w:cs="Times New Roman"/>
          <w:bCs/>
          <w:iCs/>
          <w:sz w:val="26"/>
          <w:szCs w:val="26"/>
        </w:rPr>
        <w:t>heo phân tích hệ số tương quan rp</w:t>
      </w:r>
      <w:r w:rsidR="007A4124" w:rsidRPr="008060F6">
        <w:rPr>
          <w:rFonts w:ascii="Times New Roman" w:hAnsi="Times New Roman" w:cs="Times New Roman"/>
          <w:bCs/>
          <w:i/>
          <w:iCs/>
          <w:sz w:val="26"/>
          <w:szCs w:val="26"/>
        </w:rPr>
        <w:t xml:space="preserve"> </w:t>
      </w:r>
      <w:r w:rsidR="007A4124" w:rsidRPr="008060F6">
        <w:rPr>
          <w:rFonts w:ascii="Times New Roman" w:hAnsi="Times New Roman" w:cs="Times New Roman"/>
          <w:bCs/>
          <w:iCs/>
          <w:sz w:val="26"/>
          <w:szCs w:val="26"/>
        </w:rPr>
        <w:t xml:space="preserve">(Pearson’s correlation coefficients) </w:t>
      </w:r>
      <w:r w:rsidRPr="008060F6">
        <w:rPr>
          <w:rFonts w:ascii="Times New Roman" w:hAnsi="Times New Roman" w:cs="Times New Roman"/>
          <w:bCs/>
          <w:iCs/>
          <w:sz w:val="26"/>
          <w:szCs w:val="26"/>
        </w:rPr>
        <w:t>thì nồng độ tiểu cầu và TGF-</w:t>
      </w:r>
      <w:r w:rsidRPr="008060F6">
        <w:rPr>
          <w:rFonts w:ascii="Times New Roman" w:hAnsi="Times New Roman" w:cs="Times New Roman"/>
          <w:bCs/>
          <w:iCs/>
          <w:sz w:val="26"/>
          <w:szCs w:val="26"/>
          <w:lang w:val="en-US"/>
        </w:rPr>
        <w:t>β</w:t>
      </w:r>
      <w:r w:rsidRPr="008060F6">
        <w:rPr>
          <w:rFonts w:ascii="Times New Roman" w:hAnsi="Times New Roman" w:cs="Times New Roman"/>
          <w:bCs/>
          <w:iCs/>
          <w:sz w:val="26"/>
          <w:szCs w:val="26"/>
        </w:rPr>
        <w:t xml:space="preserve">1 trong PRP không có mối tương quan với tuổi, giới, thời gian mắc bệnh, BMI, giai đoạn bệnh, chỉ số VAS và WOMAC; có mối tương quan </w:t>
      </w:r>
      <w:r w:rsidR="0095523C" w:rsidRPr="008060F6">
        <w:rPr>
          <w:rFonts w:ascii="Times New Roman" w:hAnsi="Times New Roman" w:cs="Times New Roman"/>
          <w:bCs/>
          <w:iCs/>
          <w:sz w:val="26"/>
          <w:szCs w:val="26"/>
        </w:rPr>
        <w:t xml:space="preserve">trung bình </w:t>
      </w:r>
      <w:r w:rsidRPr="008060F6">
        <w:rPr>
          <w:rFonts w:ascii="Times New Roman" w:hAnsi="Times New Roman" w:cs="Times New Roman"/>
          <w:bCs/>
          <w:iCs/>
          <w:sz w:val="26"/>
          <w:szCs w:val="26"/>
        </w:rPr>
        <w:t>yếu với tiểu cầu máu và tiểu cầu PRP.</w:t>
      </w:r>
    </w:p>
    <w:p w:rsidR="004C732E" w:rsidRPr="008060F6" w:rsidRDefault="004C732E" w:rsidP="001A6937">
      <w:pPr>
        <w:pStyle w:val="2"/>
        <w:spacing w:before="120"/>
        <w:rPr>
          <w:lang w:val="es-ES_tradnl"/>
        </w:rPr>
      </w:pPr>
      <w:bookmarkStart w:id="90" w:name="_Toc447130029"/>
      <w:r w:rsidRPr="008060F6">
        <w:rPr>
          <w:lang w:val="es-ES_tradnl"/>
        </w:rPr>
        <w:t>3.3.</w:t>
      </w:r>
      <w:r w:rsidR="00637946" w:rsidRPr="008060F6">
        <w:rPr>
          <w:lang w:val="es-ES_tradnl"/>
        </w:rPr>
        <w:t xml:space="preserve"> </w:t>
      </w:r>
      <w:r w:rsidRPr="008060F6">
        <w:rPr>
          <w:lang w:val="es-ES_tradnl"/>
        </w:rPr>
        <w:t>ĐÁNH GIÁ HIỆU QUẢ, TÍNH AN TOÀN CỦA LIỆU PHÁP HUYẾT TƯƠNG GIÀU TIỂU CẦU TỰ THÂN</w:t>
      </w:r>
      <w:bookmarkEnd w:id="90"/>
    </w:p>
    <w:p w:rsidR="004C732E" w:rsidRPr="006140E2" w:rsidRDefault="004C732E" w:rsidP="001A6937">
      <w:pPr>
        <w:pStyle w:val="3"/>
        <w:spacing w:before="120"/>
        <w:rPr>
          <w:rFonts w:ascii="Times New Roman Bold" w:hAnsi="Times New Roman Bold"/>
          <w:spacing w:val="-6"/>
          <w:lang w:val="es-ES_tradnl"/>
        </w:rPr>
      </w:pPr>
      <w:bookmarkStart w:id="91" w:name="_Toc447130030"/>
      <w:r w:rsidRPr="006140E2">
        <w:rPr>
          <w:rFonts w:ascii="Times New Roman Bold" w:hAnsi="Times New Roman Bold"/>
          <w:spacing w:val="-6"/>
          <w:lang w:val="es-ES_tradnl"/>
        </w:rPr>
        <w:t xml:space="preserve">3.3.1. </w:t>
      </w:r>
      <w:r w:rsidR="00486EC4" w:rsidRPr="006140E2">
        <w:rPr>
          <w:rFonts w:ascii="Times New Roman Bold" w:hAnsi="Times New Roman Bold"/>
          <w:spacing w:val="-6"/>
          <w:lang w:val="es-ES_tradnl"/>
        </w:rPr>
        <w:t>Đánh giá h</w:t>
      </w:r>
      <w:r w:rsidRPr="006140E2">
        <w:rPr>
          <w:rFonts w:ascii="Times New Roman Bold" w:hAnsi="Times New Roman Bold"/>
          <w:spacing w:val="-6"/>
          <w:lang w:val="es-ES_tradnl"/>
        </w:rPr>
        <w:t>iệu quả</w:t>
      </w:r>
      <w:r w:rsidR="00486EC4" w:rsidRPr="006140E2">
        <w:rPr>
          <w:rFonts w:ascii="Times New Roman Bold" w:hAnsi="Times New Roman Bold"/>
          <w:spacing w:val="-6"/>
          <w:lang w:val="es-ES_tradnl"/>
        </w:rPr>
        <w:t xml:space="preserve"> điều trị của liệu pháp huyết tương giàu tiểu cầu tự thân</w:t>
      </w:r>
      <w:bookmarkEnd w:id="91"/>
    </w:p>
    <w:p w:rsidR="004C732E" w:rsidRPr="008060F6" w:rsidRDefault="004C732E" w:rsidP="001A6937">
      <w:pPr>
        <w:spacing w:before="120" w:after="0" w:line="360" w:lineRule="auto"/>
        <w:jc w:val="both"/>
        <w:rPr>
          <w:rFonts w:ascii="Times New Roman" w:hAnsi="Times New Roman" w:cs="Times New Roman"/>
          <w:b/>
          <w:i/>
          <w:sz w:val="26"/>
          <w:szCs w:val="26"/>
          <w:lang w:val="es-ES_tradnl"/>
        </w:rPr>
      </w:pPr>
      <w:r w:rsidRPr="008060F6">
        <w:rPr>
          <w:rFonts w:ascii="Times New Roman" w:hAnsi="Times New Roman" w:cs="Times New Roman"/>
          <w:b/>
          <w:i/>
          <w:sz w:val="26"/>
          <w:szCs w:val="26"/>
          <w:lang w:val="es-ES_tradnl"/>
        </w:rPr>
        <w:t xml:space="preserve">3.3.1.1. </w:t>
      </w:r>
      <w:r w:rsidR="00486EC4" w:rsidRPr="008060F6">
        <w:rPr>
          <w:rFonts w:ascii="Times New Roman" w:hAnsi="Times New Roman" w:cs="Times New Roman"/>
          <w:b/>
          <w:i/>
          <w:sz w:val="26"/>
          <w:szCs w:val="26"/>
          <w:lang w:val="es-ES_tradnl"/>
        </w:rPr>
        <w:t>Đánh giá h</w:t>
      </w:r>
      <w:r w:rsidRPr="008060F6">
        <w:rPr>
          <w:rFonts w:ascii="Times New Roman" w:hAnsi="Times New Roman" w:cs="Times New Roman"/>
          <w:b/>
          <w:i/>
          <w:sz w:val="26"/>
          <w:szCs w:val="26"/>
          <w:lang w:val="es-ES_tradnl"/>
        </w:rPr>
        <w:t xml:space="preserve">iệu quả </w:t>
      </w:r>
      <w:r w:rsidR="00486EC4" w:rsidRPr="008060F6">
        <w:rPr>
          <w:rFonts w:ascii="Times New Roman" w:hAnsi="Times New Roman" w:cs="Times New Roman"/>
          <w:b/>
          <w:i/>
          <w:sz w:val="26"/>
          <w:szCs w:val="26"/>
          <w:lang w:val="es-ES_tradnl"/>
        </w:rPr>
        <w:t xml:space="preserve">điều trị </w:t>
      </w:r>
      <w:r w:rsidRPr="008060F6">
        <w:rPr>
          <w:rFonts w:ascii="Times New Roman" w:hAnsi="Times New Roman" w:cs="Times New Roman"/>
          <w:b/>
          <w:i/>
          <w:sz w:val="26"/>
          <w:szCs w:val="26"/>
          <w:lang w:val="es-ES_tradnl"/>
        </w:rPr>
        <w:t xml:space="preserve">trên </w:t>
      </w:r>
      <w:r w:rsidR="00453DEB" w:rsidRPr="008060F6">
        <w:rPr>
          <w:rFonts w:ascii="Times New Roman" w:hAnsi="Times New Roman" w:cs="Times New Roman"/>
          <w:b/>
          <w:i/>
          <w:sz w:val="26"/>
          <w:szCs w:val="26"/>
          <w:lang w:val="es-ES_tradnl"/>
        </w:rPr>
        <w:t>lâm sàng</w:t>
      </w:r>
    </w:p>
    <w:p w:rsidR="000E1580" w:rsidRPr="008060F6" w:rsidRDefault="000E1580" w:rsidP="001A6937">
      <w:pPr>
        <w:spacing w:before="120"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Trong số 84 BN (122 khớp) tại thời điểm bắt đầu điều trị, theo dõi </w:t>
      </w:r>
      <w:r w:rsidR="00E675D8" w:rsidRPr="008060F6">
        <w:rPr>
          <w:rFonts w:ascii="Times New Roman" w:hAnsi="Times New Roman" w:cs="Times New Roman"/>
          <w:sz w:val="26"/>
          <w:szCs w:val="26"/>
          <w:lang w:val="es-ES_tradnl"/>
        </w:rPr>
        <w:t>sau</w:t>
      </w:r>
      <w:r w:rsidRPr="008060F6">
        <w:rPr>
          <w:rFonts w:ascii="Times New Roman" w:hAnsi="Times New Roman" w:cs="Times New Roman"/>
          <w:sz w:val="26"/>
          <w:szCs w:val="26"/>
          <w:lang w:val="es-ES_tradnl"/>
        </w:rPr>
        <w:t xml:space="preserve"> 6 tháng còn 70 BN (106 khớp)</w:t>
      </w:r>
      <w:r w:rsidR="00E675D8" w:rsidRPr="008060F6">
        <w:rPr>
          <w:rFonts w:ascii="Times New Roman" w:hAnsi="Times New Roman" w:cs="Times New Roman"/>
          <w:sz w:val="26"/>
          <w:szCs w:val="26"/>
          <w:lang w:val="es-ES_tradnl"/>
        </w:rPr>
        <w:t>: nhóm điều trị PRP 38 BN (58 khớp)- nhóm điều trị HA 32 BN (48 khớp),</w:t>
      </w:r>
      <w:r w:rsidRPr="008060F6">
        <w:rPr>
          <w:rFonts w:ascii="Times New Roman" w:hAnsi="Times New Roman" w:cs="Times New Roman"/>
          <w:sz w:val="26"/>
          <w:szCs w:val="26"/>
          <w:lang w:val="es-ES_tradnl"/>
        </w:rPr>
        <w:t xml:space="preserve"> </w:t>
      </w:r>
      <w:r w:rsidR="00E675D8" w:rsidRPr="008060F6">
        <w:rPr>
          <w:rFonts w:ascii="Times New Roman" w:hAnsi="Times New Roman" w:cs="Times New Roman"/>
          <w:sz w:val="26"/>
          <w:szCs w:val="26"/>
          <w:lang w:val="es-ES_tradnl"/>
        </w:rPr>
        <w:t>sau</w:t>
      </w:r>
      <w:r w:rsidRPr="008060F6">
        <w:rPr>
          <w:rFonts w:ascii="Times New Roman" w:hAnsi="Times New Roman" w:cs="Times New Roman"/>
          <w:sz w:val="26"/>
          <w:szCs w:val="26"/>
          <w:lang w:val="es-ES_tradnl"/>
        </w:rPr>
        <w:t xml:space="preserve"> 12 tháng </w:t>
      </w:r>
      <w:r w:rsidR="00E675D8" w:rsidRPr="008060F6">
        <w:rPr>
          <w:rFonts w:ascii="Times New Roman" w:hAnsi="Times New Roman" w:cs="Times New Roman"/>
          <w:sz w:val="26"/>
          <w:szCs w:val="26"/>
          <w:lang w:val="es-ES_tradnl"/>
        </w:rPr>
        <w:t>c</w:t>
      </w:r>
      <w:r w:rsidRPr="008060F6">
        <w:rPr>
          <w:rFonts w:ascii="Times New Roman" w:hAnsi="Times New Roman" w:cs="Times New Roman"/>
          <w:sz w:val="26"/>
          <w:szCs w:val="26"/>
          <w:lang w:val="es-ES_tradnl"/>
        </w:rPr>
        <w:t xml:space="preserve">òn </w:t>
      </w:r>
      <w:r w:rsidR="00E675D8" w:rsidRPr="008060F6">
        <w:rPr>
          <w:rFonts w:ascii="Times New Roman" w:hAnsi="Times New Roman" w:cs="Times New Roman"/>
          <w:sz w:val="26"/>
          <w:szCs w:val="26"/>
          <w:lang w:val="es-ES_tradnl"/>
        </w:rPr>
        <w:t>30</w:t>
      </w:r>
      <w:r w:rsidRPr="008060F6">
        <w:rPr>
          <w:rFonts w:ascii="Times New Roman" w:hAnsi="Times New Roman" w:cs="Times New Roman"/>
          <w:sz w:val="26"/>
          <w:szCs w:val="26"/>
          <w:lang w:val="es-ES_tradnl"/>
        </w:rPr>
        <w:t xml:space="preserve"> BN (44 khớp)</w:t>
      </w:r>
      <w:r w:rsidR="00E675D8" w:rsidRPr="008060F6">
        <w:rPr>
          <w:rFonts w:ascii="Times New Roman" w:hAnsi="Times New Roman" w:cs="Times New Roman"/>
          <w:sz w:val="26"/>
          <w:szCs w:val="26"/>
          <w:lang w:val="es-ES_tradnl"/>
        </w:rPr>
        <w:t>: nhóm điều trị PRP 22 BN (33 khớp) và nhóm điều trị HA 8 BN (11 khớp).</w:t>
      </w:r>
    </w:p>
    <w:p w:rsidR="001A6937" w:rsidRDefault="001A6937">
      <w:pPr>
        <w:rPr>
          <w:rFonts w:ascii="Times New Roman" w:hAnsi="Times New Roman" w:cs="Times New Roman"/>
          <w:b/>
          <w:sz w:val="26"/>
          <w:szCs w:val="26"/>
          <w:lang w:val="es-ES_tradnl"/>
        </w:rPr>
      </w:pPr>
      <w:r>
        <w:rPr>
          <w:rFonts w:ascii="Times New Roman" w:hAnsi="Times New Roman" w:cs="Times New Roman"/>
          <w:b/>
          <w:sz w:val="26"/>
          <w:szCs w:val="26"/>
          <w:lang w:val="es-ES_tradnl"/>
        </w:rPr>
        <w:br w:type="page"/>
      </w:r>
    </w:p>
    <w:p w:rsidR="00E675D8" w:rsidRPr="008060F6" w:rsidRDefault="00E675D8"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lastRenderedPageBreak/>
        <w:t>Đánh giá hiệu quả qua thay đổi triệu chứng cơ năng tại các thời điểm theo dõi</w:t>
      </w:r>
    </w:p>
    <w:p w:rsidR="00A31864" w:rsidRPr="008060F6" w:rsidRDefault="00A31864" w:rsidP="001A6937">
      <w:pPr>
        <w:pStyle w:val="B"/>
        <w:rPr>
          <w:lang w:val="es-ES_tradnl"/>
        </w:rPr>
      </w:pPr>
      <w:bookmarkStart w:id="92" w:name="_Toc447130221"/>
      <w:r w:rsidRPr="008060F6">
        <w:rPr>
          <w:lang w:val="es-ES_tradnl"/>
        </w:rPr>
        <w:t>Bảng 3.</w:t>
      </w:r>
      <w:r w:rsidR="00916AC9" w:rsidRPr="008060F6">
        <w:rPr>
          <w:lang w:val="es-ES_tradnl"/>
        </w:rPr>
        <w:t>20</w:t>
      </w:r>
      <w:r w:rsidRPr="008060F6">
        <w:rPr>
          <w:lang w:val="es-ES_tradnl"/>
        </w:rPr>
        <w:t>: Tỷ lệ thay đổi các triệu chứng cơ năng tại các thời điểm theo dõi</w:t>
      </w:r>
      <w:bookmarkEnd w:id="92"/>
    </w:p>
    <w:tbl>
      <w:tblPr>
        <w:tblW w:w="53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2"/>
        <w:gridCol w:w="716"/>
        <w:gridCol w:w="851"/>
        <w:gridCol w:w="851"/>
        <w:gridCol w:w="853"/>
        <w:gridCol w:w="851"/>
        <w:gridCol w:w="896"/>
        <w:gridCol w:w="730"/>
        <w:gridCol w:w="724"/>
        <w:gridCol w:w="762"/>
        <w:gridCol w:w="685"/>
      </w:tblGrid>
      <w:tr w:rsidR="00995021" w:rsidRPr="001A6937" w:rsidTr="001A6937">
        <w:trPr>
          <w:jc w:val="center"/>
        </w:trPr>
        <w:tc>
          <w:tcPr>
            <w:tcW w:w="897" w:type="pct"/>
            <w:vAlign w:val="center"/>
          </w:tcPr>
          <w:p w:rsidR="00995021" w:rsidRPr="001A6937" w:rsidRDefault="00995021" w:rsidP="001A6937">
            <w:pPr>
              <w:spacing w:after="0" w:line="312" w:lineRule="auto"/>
              <w:ind w:left="-57" w:right="-57"/>
              <w:jc w:val="center"/>
              <w:rPr>
                <w:rFonts w:ascii="Times New Roman" w:hAnsi="Times New Roman" w:cs="Times New Roman"/>
                <w:sz w:val="24"/>
                <w:szCs w:val="24"/>
                <w:lang w:val="es-ES_tradnl"/>
              </w:rPr>
            </w:pPr>
            <w:r w:rsidRPr="001A6937">
              <w:rPr>
                <w:rFonts w:ascii="Times New Roman" w:hAnsi="Times New Roman" w:cs="Times New Roman"/>
                <w:sz w:val="24"/>
                <w:szCs w:val="24"/>
                <w:lang w:val="es-ES_tradnl"/>
              </w:rPr>
              <w:t>Thời điểm</w:t>
            </w:r>
          </w:p>
        </w:tc>
        <w:tc>
          <w:tcPr>
            <w:tcW w:w="812" w:type="pct"/>
            <w:gridSpan w:val="2"/>
            <w:vAlign w:val="center"/>
          </w:tcPr>
          <w:p w:rsidR="00995021" w:rsidRPr="001A6937" w:rsidRDefault="00995021"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T0</w:t>
            </w:r>
          </w:p>
        </w:tc>
        <w:tc>
          <w:tcPr>
            <w:tcW w:w="883" w:type="pct"/>
            <w:gridSpan w:val="2"/>
            <w:vAlign w:val="center"/>
          </w:tcPr>
          <w:p w:rsidR="00995021" w:rsidRPr="001A6937" w:rsidRDefault="00995021"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T6</w:t>
            </w:r>
          </w:p>
        </w:tc>
        <w:tc>
          <w:tcPr>
            <w:tcW w:w="905" w:type="pct"/>
            <w:gridSpan w:val="2"/>
            <w:vAlign w:val="center"/>
          </w:tcPr>
          <w:p w:rsidR="00995021" w:rsidRPr="001A6937" w:rsidRDefault="00995021"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T10</w:t>
            </w:r>
          </w:p>
        </w:tc>
        <w:tc>
          <w:tcPr>
            <w:tcW w:w="753" w:type="pct"/>
            <w:gridSpan w:val="2"/>
            <w:vAlign w:val="center"/>
          </w:tcPr>
          <w:p w:rsidR="00995021" w:rsidRPr="001A6937" w:rsidRDefault="00995021"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T26</w:t>
            </w:r>
          </w:p>
        </w:tc>
        <w:tc>
          <w:tcPr>
            <w:tcW w:w="751" w:type="pct"/>
            <w:gridSpan w:val="2"/>
            <w:vAlign w:val="center"/>
          </w:tcPr>
          <w:p w:rsidR="00995021" w:rsidRPr="001A6937" w:rsidRDefault="00995021"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T52</w:t>
            </w:r>
          </w:p>
        </w:tc>
      </w:tr>
      <w:tr w:rsidR="004772D3" w:rsidRPr="001A6937" w:rsidTr="001A6937">
        <w:trPr>
          <w:jc w:val="center"/>
        </w:trPr>
        <w:tc>
          <w:tcPr>
            <w:tcW w:w="897"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Nhóm ĐT</w:t>
            </w:r>
          </w:p>
        </w:tc>
        <w:tc>
          <w:tcPr>
            <w:tcW w:w="37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PRP</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n=58</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HA</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n=48</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PRP</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n=58</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HA</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n=48</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PRP</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n=58</w:t>
            </w:r>
          </w:p>
        </w:tc>
        <w:tc>
          <w:tcPr>
            <w:tcW w:w="463"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HA</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n=48</w:t>
            </w:r>
          </w:p>
        </w:tc>
        <w:tc>
          <w:tcPr>
            <w:tcW w:w="378"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PRP</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n=58</w:t>
            </w:r>
          </w:p>
        </w:tc>
        <w:tc>
          <w:tcPr>
            <w:tcW w:w="375"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HA</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n=48</w:t>
            </w:r>
          </w:p>
        </w:tc>
        <w:tc>
          <w:tcPr>
            <w:tcW w:w="395"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PRP</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n=33</w:t>
            </w:r>
          </w:p>
        </w:tc>
        <w:tc>
          <w:tcPr>
            <w:tcW w:w="355"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HA</w:t>
            </w:r>
          </w:p>
          <w:p w:rsidR="0014418D" w:rsidRPr="001A6937" w:rsidRDefault="0014418D"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n=11</w:t>
            </w:r>
          </w:p>
        </w:tc>
      </w:tr>
      <w:tr w:rsidR="004772D3" w:rsidRPr="001A6937" w:rsidTr="001A6937">
        <w:trPr>
          <w:jc w:val="center"/>
        </w:trPr>
        <w:tc>
          <w:tcPr>
            <w:tcW w:w="897"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rPr>
            </w:pPr>
            <w:r w:rsidRPr="001A6937">
              <w:rPr>
                <w:rFonts w:ascii="Times New Roman" w:hAnsi="Times New Roman" w:cs="Times New Roman"/>
                <w:sz w:val="24"/>
                <w:szCs w:val="24"/>
              </w:rPr>
              <w:t>Đau kiểu cơ học</w:t>
            </w:r>
            <w:r w:rsidR="00C31578" w:rsidRPr="001A6937">
              <w:rPr>
                <w:rFonts w:ascii="Times New Roman" w:hAnsi="Times New Roman" w:cs="Times New Roman"/>
                <w:sz w:val="24"/>
                <w:szCs w:val="24"/>
              </w:rPr>
              <w:t xml:space="preserve"> </w:t>
            </w:r>
            <w:r w:rsidR="00E55C06" w:rsidRPr="001A6937">
              <w:rPr>
                <w:rFonts w:ascii="Times New Roman" w:hAnsi="Times New Roman" w:cs="Times New Roman"/>
                <w:sz w:val="24"/>
                <w:szCs w:val="24"/>
              </w:rPr>
              <w:t xml:space="preserve">   </w:t>
            </w:r>
            <w:r w:rsidRPr="001A6937">
              <w:rPr>
                <w:rFonts w:ascii="Times New Roman" w:hAnsi="Times New Roman" w:cs="Times New Roman"/>
                <w:b/>
                <w:sz w:val="24"/>
                <w:szCs w:val="24"/>
              </w:rPr>
              <w:t>(n ,%)</w:t>
            </w:r>
          </w:p>
        </w:tc>
        <w:tc>
          <w:tcPr>
            <w:tcW w:w="37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55</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94,8</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48</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100,0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58</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100,0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48</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100,0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58</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100,0</w:t>
            </w:r>
          </w:p>
        </w:tc>
        <w:tc>
          <w:tcPr>
            <w:tcW w:w="463"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48</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100,0</w:t>
            </w:r>
          </w:p>
        </w:tc>
        <w:tc>
          <w:tcPr>
            <w:tcW w:w="378"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48</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82,8</w:t>
            </w:r>
          </w:p>
        </w:tc>
        <w:tc>
          <w:tcPr>
            <w:tcW w:w="37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48</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100</w:t>
            </w:r>
          </w:p>
        </w:tc>
        <w:tc>
          <w:tcPr>
            <w:tcW w:w="39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27</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81,8</w:t>
            </w:r>
          </w:p>
        </w:tc>
        <w:tc>
          <w:tcPr>
            <w:tcW w:w="35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11</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100</w:t>
            </w:r>
          </w:p>
        </w:tc>
      </w:tr>
      <w:tr w:rsidR="004772D3" w:rsidRPr="001A6937" w:rsidTr="001A6937">
        <w:trPr>
          <w:jc w:val="center"/>
        </w:trPr>
        <w:tc>
          <w:tcPr>
            <w:tcW w:w="897"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sz w:val="24"/>
                <w:szCs w:val="24"/>
                <w:lang w:val="en-US"/>
              </w:rPr>
              <w:t>Đau kiểu viêm</w:t>
            </w:r>
          </w:p>
        </w:tc>
        <w:tc>
          <w:tcPr>
            <w:tcW w:w="37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3</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5,2</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463"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378"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tc>
        <w:tc>
          <w:tcPr>
            <w:tcW w:w="37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tc>
        <w:tc>
          <w:tcPr>
            <w:tcW w:w="39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tc>
        <w:tc>
          <w:tcPr>
            <w:tcW w:w="35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tc>
      </w:tr>
      <w:tr w:rsidR="004772D3" w:rsidRPr="001A6937" w:rsidTr="001A6937">
        <w:trPr>
          <w:trHeight w:val="714"/>
          <w:jc w:val="center"/>
        </w:trPr>
        <w:tc>
          <w:tcPr>
            <w:tcW w:w="897"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Không đau</w:t>
            </w:r>
          </w:p>
        </w:tc>
        <w:tc>
          <w:tcPr>
            <w:tcW w:w="37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463"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tc>
        <w:tc>
          <w:tcPr>
            <w:tcW w:w="378"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17,2</w:t>
            </w:r>
          </w:p>
        </w:tc>
        <w:tc>
          <w:tcPr>
            <w:tcW w:w="37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tc>
        <w:tc>
          <w:tcPr>
            <w:tcW w:w="39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6</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18,2</w:t>
            </w:r>
          </w:p>
        </w:tc>
        <w:tc>
          <w:tcPr>
            <w:tcW w:w="35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tc>
      </w:tr>
      <w:tr w:rsidR="005D00D0" w:rsidRPr="001A6937" w:rsidTr="001A6937">
        <w:trPr>
          <w:trHeight w:val="283"/>
          <w:jc w:val="center"/>
        </w:trPr>
        <w:tc>
          <w:tcPr>
            <w:tcW w:w="897" w:type="pct"/>
            <w:vAlign w:val="center"/>
          </w:tcPr>
          <w:p w:rsidR="005D00D0" w:rsidRPr="001A6937" w:rsidRDefault="005D00D0"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p</w:t>
            </w:r>
          </w:p>
        </w:tc>
        <w:tc>
          <w:tcPr>
            <w:tcW w:w="371" w:type="pct"/>
            <w:vAlign w:val="center"/>
          </w:tcPr>
          <w:p w:rsidR="005D00D0" w:rsidRPr="001A6937" w:rsidRDefault="005D00D0" w:rsidP="001A6937">
            <w:pPr>
              <w:spacing w:after="0" w:line="312" w:lineRule="auto"/>
              <w:ind w:left="-57" w:right="-57"/>
              <w:jc w:val="center"/>
              <w:rPr>
                <w:rFonts w:ascii="Times New Roman" w:hAnsi="Times New Roman" w:cs="Times New Roman"/>
                <w:sz w:val="24"/>
                <w:szCs w:val="24"/>
                <w:lang w:val="pt-BR"/>
              </w:rPr>
            </w:pPr>
          </w:p>
        </w:tc>
        <w:tc>
          <w:tcPr>
            <w:tcW w:w="441" w:type="pct"/>
            <w:vAlign w:val="center"/>
          </w:tcPr>
          <w:p w:rsidR="005D00D0" w:rsidRPr="001A6937" w:rsidRDefault="005D00D0" w:rsidP="001A6937">
            <w:pPr>
              <w:spacing w:after="0" w:line="312" w:lineRule="auto"/>
              <w:ind w:left="-57" w:right="-57"/>
              <w:jc w:val="center"/>
              <w:rPr>
                <w:rFonts w:ascii="Times New Roman" w:hAnsi="Times New Roman" w:cs="Times New Roman"/>
                <w:sz w:val="24"/>
                <w:szCs w:val="24"/>
                <w:lang w:val="pt-BR"/>
              </w:rPr>
            </w:pPr>
          </w:p>
        </w:tc>
        <w:tc>
          <w:tcPr>
            <w:tcW w:w="441" w:type="pct"/>
            <w:vAlign w:val="center"/>
          </w:tcPr>
          <w:p w:rsidR="005D00D0" w:rsidRPr="001A6937" w:rsidRDefault="005D00D0" w:rsidP="001A6937">
            <w:pPr>
              <w:spacing w:after="0" w:line="312" w:lineRule="auto"/>
              <w:ind w:left="-57" w:right="-57"/>
              <w:jc w:val="center"/>
              <w:rPr>
                <w:rFonts w:ascii="Times New Roman" w:hAnsi="Times New Roman" w:cs="Times New Roman"/>
                <w:sz w:val="24"/>
                <w:szCs w:val="24"/>
                <w:lang w:val="pt-BR"/>
              </w:rPr>
            </w:pPr>
          </w:p>
        </w:tc>
        <w:tc>
          <w:tcPr>
            <w:tcW w:w="441" w:type="pct"/>
            <w:vAlign w:val="center"/>
          </w:tcPr>
          <w:p w:rsidR="005D00D0" w:rsidRPr="001A6937" w:rsidRDefault="005D00D0" w:rsidP="001A6937">
            <w:pPr>
              <w:spacing w:after="0" w:line="312" w:lineRule="auto"/>
              <w:ind w:left="-57" w:right="-57"/>
              <w:jc w:val="center"/>
              <w:rPr>
                <w:rFonts w:ascii="Times New Roman" w:hAnsi="Times New Roman" w:cs="Times New Roman"/>
                <w:sz w:val="24"/>
                <w:szCs w:val="24"/>
                <w:lang w:val="pt-BR"/>
              </w:rPr>
            </w:pPr>
          </w:p>
        </w:tc>
        <w:tc>
          <w:tcPr>
            <w:tcW w:w="441" w:type="pct"/>
            <w:vAlign w:val="center"/>
          </w:tcPr>
          <w:p w:rsidR="005D00D0" w:rsidRPr="001A6937" w:rsidRDefault="005D00D0" w:rsidP="001A6937">
            <w:pPr>
              <w:spacing w:after="0" w:line="312" w:lineRule="auto"/>
              <w:ind w:left="-57" w:right="-57"/>
              <w:jc w:val="center"/>
              <w:rPr>
                <w:rFonts w:ascii="Times New Roman" w:hAnsi="Times New Roman" w:cs="Times New Roman"/>
                <w:sz w:val="24"/>
                <w:szCs w:val="24"/>
                <w:lang w:val="pt-BR"/>
              </w:rPr>
            </w:pPr>
          </w:p>
        </w:tc>
        <w:tc>
          <w:tcPr>
            <w:tcW w:w="463" w:type="pct"/>
            <w:vAlign w:val="center"/>
          </w:tcPr>
          <w:p w:rsidR="005D00D0" w:rsidRPr="001A6937" w:rsidRDefault="005D00D0" w:rsidP="001A6937">
            <w:pPr>
              <w:spacing w:after="0" w:line="312" w:lineRule="auto"/>
              <w:ind w:left="-57" w:right="-57"/>
              <w:jc w:val="center"/>
              <w:rPr>
                <w:rFonts w:ascii="Times New Roman" w:hAnsi="Times New Roman" w:cs="Times New Roman"/>
                <w:sz w:val="24"/>
                <w:szCs w:val="24"/>
                <w:lang w:val="pt-BR"/>
              </w:rPr>
            </w:pPr>
          </w:p>
        </w:tc>
        <w:tc>
          <w:tcPr>
            <w:tcW w:w="753" w:type="pct"/>
            <w:gridSpan w:val="2"/>
            <w:vAlign w:val="center"/>
          </w:tcPr>
          <w:p w:rsidR="005D00D0" w:rsidRPr="001A6937" w:rsidRDefault="005D00D0"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&lt; 0,05</w:t>
            </w:r>
          </w:p>
        </w:tc>
        <w:tc>
          <w:tcPr>
            <w:tcW w:w="751" w:type="pct"/>
            <w:gridSpan w:val="2"/>
            <w:vAlign w:val="center"/>
          </w:tcPr>
          <w:p w:rsidR="005D00D0" w:rsidRPr="001A6937" w:rsidRDefault="005D00D0"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&lt; 0,05</w:t>
            </w:r>
          </w:p>
        </w:tc>
      </w:tr>
      <w:tr w:rsidR="004772D3" w:rsidRPr="001A6937" w:rsidTr="001A6937">
        <w:trPr>
          <w:jc w:val="center"/>
        </w:trPr>
        <w:tc>
          <w:tcPr>
            <w:tcW w:w="897" w:type="pct"/>
            <w:vAlign w:val="center"/>
          </w:tcPr>
          <w:p w:rsidR="004772D3" w:rsidRPr="001A6937" w:rsidRDefault="004772D3" w:rsidP="001A6937">
            <w:pPr>
              <w:spacing w:after="0" w:line="312" w:lineRule="auto"/>
              <w:ind w:left="-57" w:right="-57"/>
              <w:jc w:val="center"/>
              <w:rPr>
                <w:rFonts w:ascii="Times New Roman" w:hAnsi="Times New Roman" w:cs="Times New Roman"/>
                <w:spacing w:val="-6"/>
                <w:sz w:val="24"/>
                <w:szCs w:val="24"/>
                <w:lang w:val="pt-BR"/>
              </w:rPr>
            </w:pPr>
            <w:r w:rsidRPr="001A6937">
              <w:rPr>
                <w:rFonts w:ascii="Times New Roman" w:hAnsi="Times New Roman" w:cs="Times New Roman"/>
                <w:spacing w:val="-6"/>
                <w:sz w:val="24"/>
                <w:szCs w:val="24"/>
                <w:lang w:val="pt-BR"/>
              </w:rPr>
              <w:t xml:space="preserve">Đau khi </w:t>
            </w:r>
            <w:r w:rsidR="0014418D" w:rsidRPr="001A6937">
              <w:rPr>
                <w:rFonts w:ascii="Times New Roman" w:hAnsi="Times New Roman" w:cs="Times New Roman"/>
                <w:spacing w:val="-6"/>
                <w:sz w:val="24"/>
                <w:szCs w:val="24"/>
                <w:lang w:val="pt-BR"/>
              </w:rPr>
              <w:t xml:space="preserve">nằm </w:t>
            </w:r>
            <w:r w:rsidRPr="001A6937">
              <w:rPr>
                <w:rFonts w:ascii="Times New Roman" w:hAnsi="Times New Roman" w:cs="Times New Roman"/>
                <w:spacing w:val="-6"/>
                <w:sz w:val="24"/>
                <w:szCs w:val="24"/>
                <w:lang w:val="pt-BR"/>
              </w:rPr>
              <w:t>ngủ</w:t>
            </w:r>
          </w:p>
          <w:p w:rsidR="004772D3" w:rsidRPr="001A6937" w:rsidRDefault="004772D3" w:rsidP="001A6937">
            <w:pPr>
              <w:spacing w:after="0" w:line="312" w:lineRule="auto"/>
              <w:ind w:left="-57" w:right="-57"/>
              <w:jc w:val="center"/>
              <w:rPr>
                <w:rFonts w:ascii="Times New Roman" w:hAnsi="Times New Roman" w:cs="Times New Roman"/>
                <w:i/>
                <w:sz w:val="24"/>
                <w:szCs w:val="24"/>
                <w:lang w:val="pt-BR"/>
              </w:rPr>
            </w:pPr>
            <w:r w:rsidRPr="001A6937">
              <w:rPr>
                <w:rFonts w:ascii="Times New Roman" w:hAnsi="Times New Roman" w:cs="Times New Roman"/>
                <w:i/>
                <w:sz w:val="24"/>
                <w:szCs w:val="24"/>
                <w:lang w:val="pt-BR"/>
              </w:rPr>
              <w:t>Không đau</w:t>
            </w:r>
          </w:p>
          <w:p w:rsidR="004772D3" w:rsidRPr="001A6937" w:rsidRDefault="004772D3" w:rsidP="001A6937">
            <w:pPr>
              <w:spacing w:after="0" w:line="312" w:lineRule="auto"/>
              <w:ind w:left="-57" w:right="-57"/>
              <w:jc w:val="center"/>
              <w:rPr>
                <w:rFonts w:ascii="Times New Roman" w:hAnsi="Times New Roman" w:cs="Times New Roman"/>
                <w:i/>
                <w:sz w:val="24"/>
                <w:szCs w:val="24"/>
                <w:lang w:val="pt-BR"/>
              </w:rPr>
            </w:pPr>
            <w:r w:rsidRPr="001A6937">
              <w:rPr>
                <w:rFonts w:ascii="Times New Roman" w:hAnsi="Times New Roman" w:cs="Times New Roman"/>
                <w:i/>
                <w:sz w:val="24"/>
                <w:szCs w:val="24"/>
                <w:lang w:val="pt-BR"/>
              </w:rPr>
              <w:t>Đau khi cử động</w:t>
            </w:r>
          </w:p>
          <w:p w:rsidR="004772D3" w:rsidRPr="001A6937" w:rsidRDefault="004772D3" w:rsidP="001A6937">
            <w:pPr>
              <w:spacing w:after="0" w:line="312" w:lineRule="auto"/>
              <w:ind w:left="-57" w:right="-57"/>
              <w:jc w:val="center"/>
              <w:rPr>
                <w:rFonts w:ascii="Times New Roman" w:hAnsi="Times New Roman" w:cs="Times New Roman"/>
                <w:i/>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i/>
                <w:sz w:val="24"/>
                <w:szCs w:val="24"/>
                <w:lang w:val="pt-BR"/>
              </w:rPr>
              <w:t>Đau khi không cử động</w:t>
            </w:r>
          </w:p>
        </w:tc>
        <w:tc>
          <w:tcPr>
            <w:tcW w:w="37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17</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29,3</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26</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44,8</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15</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25,9</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18</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37,5</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21</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43,8</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9</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18,8</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52</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89,7</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6</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10,3</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35</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72,9</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13</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27,1</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0,0</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52</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89,7</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6</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10,3</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0,0</w:t>
            </w:r>
          </w:p>
        </w:tc>
        <w:tc>
          <w:tcPr>
            <w:tcW w:w="463"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43</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89,6</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5</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10,4</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0,0</w:t>
            </w:r>
          </w:p>
        </w:tc>
        <w:tc>
          <w:tcPr>
            <w:tcW w:w="378"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52</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89,7</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6</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10,3</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0,0</w:t>
            </w:r>
          </w:p>
        </w:tc>
        <w:tc>
          <w:tcPr>
            <w:tcW w:w="37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35</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72,9</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13</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27,1</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0,0</w:t>
            </w:r>
          </w:p>
        </w:tc>
        <w:tc>
          <w:tcPr>
            <w:tcW w:w="39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23</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69,7</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30,3</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0,0</w:t>
            </w:r>
          </w:p>
        </w:tc>
        <w:tc>
          <w:tcPr>
            <w:tcW w:w="355" w:type="pct"/>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2</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18,2</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9</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81,8</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w:t>
            </w:r>
          </w:p>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0,0</w:t>
            </w:r>
          </w:p>
        </w:tc>
      </w:tr>
      <w:tr w:rsidR="004772D3" w:rsidRPr="001A6937" w:rsidTr="001A6937">
        <w:trPr>
          <w:jc w:val="center"/>
        </w:trPr>
        <w:tc>
          <w:tcPr>
            <w:tcW w:w="897"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p</w:t>
            </w:r>
          </w:p>
        </w:tc>
        <w:tc>
          <w:tcPr>
            <w:tcW w:w="37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tc>
        <w:tc>
          <w:tcPr>
            <w:tcW w:w="883" w:type="pct"/>
            <w:gridSpan w:val="2"/>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&lt; 0,05</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tc>
        <w:tc>
          <w:tcPr>
            <w:tcW w:w="463"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tc>
        <w:tc>
          <w:tcPr>
            <w:tcW w:w="753" w:type="pct"/>
            <w:gridSpan w:val="2"/>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&lt; 0,05</w:t>
            </w:r>
          </w:p>
        </w:tc>
        <w:tc>
          <w:tcPr>
            <w:tcW w:w="751" w:type="pct"/>
            <w:gridSpan w:val="2"/>
            <w:vAlign w:val="center"/>
          </w:tcPr>
          <w:p w:rsidR="004772D3" w:rsidRPr="001A6937" w:rsidRDefault="004772D3"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&lt; 0,01</w:t>
            </w:r>
          </w:p>
        </w:tc>
      </w:tr>
      <w:tr w:rsidR="004772D3" w:rsidRPr="001A6937" w:rsidTr="001A6937">
        <w:trPr>
          <w:jc w:val="center"/>
        </w:trPr>
        <w:tc>
          <w:tcPr>
            <w:tcW w:w="897"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Đau khi nghỉ ngơi</w:t>
            </w:r>
          </w:p>
        </w:tc>
        <w:tc>
          <w:tcPr>
            <w:tcW w:w="371" w:type="pct"/>
            <w:vAlign w:val="center"/>
          </w:tcPr>
          <w:p w:rsidR="004772D3" w:rsidRPr="001A6937" w:rsidRDefault="005D00D0"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33</w:t>
            </w:r>
          </w:p>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56,9</w:t>
            </w:r>
          </w:p>
        </w:tc>
        <w:tc>
          <w:tcPr>
            <w:tcW w:w="441"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21</w:t>
            </w:r>
          </w:p>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43</w:t>
            </w:r>
            <w:r w:rsidR="004772D3" w:rsidRPr="001A6937">
              <w:rPr>
                <w:rFonts w:ascii="Times New Roman" w:hAnsi="Times New Roman" w:cs="Times New Roman"/>
                <w:sz w:val="24"/>
                <w:szCs w:val="24"/>
                <w:lang w:val="en-US"/>
              </w:rPr>
              <w:t>,8</w:t>
            </w:r>
          </w:p>
        </w:tc>
        <w:tc>
          <w:tcPr>
            <w:tcW w:w="441"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3</w:t>
            </w:r>
          </w:p>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5,2</w:t>
            </w:r>
          </w:p>
        </w:tc>
        <w:tc>
          <w:tcPr>
            <w:tcW w:w="441"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6</w:t>
            </w:r>
          </w:p>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12,5</w:t>
            </w: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2</w:t>
            </w:r>
          </w:p>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3,4</w:t>
            </w:r>
          </w:p>
        </w:tc>
        <w:tc>
          <w:tcPr>
            <w:tcW w:w="463"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3</w:t>
            </w:r>
          </w:p>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6,2</w:t>
            </w:r>
          </w:p>
        </w:tc>
        <w:tc>
          <w:tcPr>
            <w:tcW w:w="378"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2</w:t>
            </w:r>
          </w:p>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3,4</w:t>
            </w:r>
          </w:p>
        </w:tc>
        <w:tc>
          <w:tcPr>
            <w:tcW w:w="375"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5</w:t>
            </w:r>
          </w:p>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10,4</w:t>
            </w:r>
          </w:p>
        </w:tc>
        <w:tc>
          <w:tcPr>
            <w:tcW w:w="395"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5</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15,2</w:t>
            </w:r>
          </w:p>
        </w:tc>
        <w:tc>
          <w:tcPr>
            <w:tcW w:w="355"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4</w:t>
            </w:r>
          </w:p>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r w:rsidRPr="001A6937">
              <w:rPr>
                <w:rFonts w:ascii="Times New Roman" w:hAnsi="Times New Roman" w:cs="Times New Roman"/>
                <w:sz w:val="24"/>
                <w:szCs w:val="24"/>
                <w:lang w:val="pt-BR"/>
              </w:rPr>
              <w:t>36,4</w:t>
            </w:r>
          </w:p>
        </w:tc>
      </w:tr>
      <w:tr w:rsidR="004772D3" w:rsidRPr="001A6937" w:rsidTr="001A6937">
        <w:trPr>
          <w:jc w:val="center"/>
        </w:trPr>
        <w:tc>
          <w:tcPr>
            <w:tcW w:w="897"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p</w:t>
            </w:r>
          </w:p>
        </w:tc>
        <w:tc>
          <w:tcPr>
            <w:tcW w:w="37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p>
        </w:tc>
        <w:tc>
          <w:tcPr>
            <w:tcW w:w="441"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p>
        </w:tc>
        <w:tc>
          <w:tcPr>
            <w:tcW w:w="463"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p>
        </w:tc>
        <w:tc>
          <w:tcPr>
            <w:tcW w:w="753" w:type="pct"/>
            <w:gridSpan w:val="2"/>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&gt;</w:t>
            </w:r>
            <w:r w:rsidR="004772D3" w:rsidRPr="001A6937">
              <w:rPr>
                <w:rFonts w:ascii="Times New Roman" w:hAnsi="Times New Roman" w:cs="Times New Roman"/>
                <w:sz w:val="24"/>
                <w:szCs w:val="24"/>
                <w:lang w:val="en-US"/>
              </w:rPr>
              <w:t xml:space="preserve"> 0,05</w:t>
            </w:r>
          </w:p>
        </w:tc>
        <w:tc>
          <w:tcPr>
            <w:tcW w:w="395"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tc>
        <w:tc>
          <w:tcPr>
            <w:tcW w:w="355"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pt-BR"/>
              </w:rPr>
            </w:pPr>
          </w:p>
        </w:tc>
      </w:tr>
      <w:tr w:rsidR="004772D3" w:rsidRPr="001A6937" w:rsidTr="001A6937">
        <w:trPr>
          <w:jc w:val="center"/>
        </w:trPr>
        <w:tc>
          <w:tcPr>
            <w:tcW w:w="897" w:type="pct"/>
            <w:vAlign w:val="center"/>
          </w:tcPr>
          <w:p w:rsidR="004772D3" w:rsidRPr="001A6937" w:rsidRDefault="004772D3"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Đau khi đứng</w:t>
            </w:r>
          </w:p>
        </w:tc>
        <w:tc>
          <w:tcPr>
            <w:tcW w:w="371"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48</w:t>
            </w:r>
          </w:p>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82,8</w:t>
            </w:r>
          </w:p>
        </w:tc>
        <w:tc>
          <w:tcPr>
            <w:tcW w:w="441"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45</w:t>
            </w:r>
          </w:p>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93,8</w:t>
            </w:r>
          </w:p>
        </w:tc>
        <w:tc>
          <w:tcPr>
            <w:tcW w:w="441"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18</w:t>
            </w:r>
          </w:p>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31,0</w:t>
            </w:r>
          </w:p>
        </w:tc>
        <w:tc>
          <w:tcPr>
            <w:tcW w:w="441"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19</w:t>
            </w:r>
          </w:p>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39,6</w:t>
            </w:r>
          </w:p>
        </w:tc>
        <w:tc>
          <w:tcPr>
            <w:tcW w:w="441"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11</w:t>
            </w:r>
          </w:p>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19,0</w:t>
            </w:r>
          </w:p>
        </w:tc>
        <w:tc>
          <w:tcPr>
            <w:tcW w:w="463"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7</w:t>
            </w:r>
          </w:p>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14,6</w:t>
            </w:r>
          </w:p>
        </w:tc>
        <w:tc>
          <w:tcPr>
            <w:tcW w:w="378"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11</w:t>
            </w:r>
          </w:p>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19,0</w:t>
            </w:r>
          </w:p>
        </w:tc>
        <w:tc>
          <w:tcPr>
            <w:tcW w:w="375" w:type="pct"/>
            <w:vAlign w:val="center"/>
          </w:tcPr>
          <w:p w:rsidR="004772D3"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19</w:t>
            </w:r>
          </w:p>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39,6</w:t>
            </w:r>
          </w:p>
        </w:tc>
        <w:tc>
          <w:tcPr>
            <w:tcW w:w="395" w:type="pct"/>
            <w:vAlign w:val="center"/>
          </w:tcPr>
          <w:p w:rsidR="004772D3" w:rsidRPr="001A6937" w:rsidRDefault="003821AF"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14</w:t>
            </w:r>
          </w:p>
          <w:p w:rsidR="003821AF" w:rsidRPr="001A6937" w:rsidRDefault="003821AF"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42,4</w:t>
            </w:r>
          </w:p>
        </w:tc>
        <w:tc>
          <w:tcPr>
            <w:tcW w:w="355" w:type="pct"/>
            <w:vAlign w:val="center"/>
          </w:tcPr>
          <w:p w:rsidR="004772D3" w:rsidRPr="001A6937" w:rsidRDefault="003821AF"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10</w:t>
            </w:r>
          </w:p>
          <w:p w:rsidR="003821AF" w:rsidRPr="001A6937" w:rsidRDefault="003821AF"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90,9</w:t>
            </w:r>
          </w:p>
        </w:tc>
      </w:tr>
      <w:tr w:rsidR="003821AF" w:rsidRPr="001A6937" w:rsidTr="001A6937">
        <w:trPr>
          <w:jc w:val="center"/>
        </w:trPr>
        <w:tc>
          <w:tcPr>
            <w:tcW w:w="897" w:type="pct"/>
            <w:vAlign w:val="center"/>
          </w:tcPr>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r w:rsidRPr="001A6937">
              <w:rPr>
                <w:rFonts w:ascii="Times New Roman" w:hAnsi="Times New Roman" w:cs="Times New Roman"/>
                <w:sz w:val="24"/>
                <w:szCs w:val="24"/>
                <w:lang w:val="en-US"/>
              </w:rPr>
              <w:t>p</w:t>
            </w:r>
          </w:p>
        </w:tc>
        <w:tc>
          <w:tcPr>
            <w:tcW w:w="371" w:type="pct"/>
            <w:vAlign w:val="center"/>
          </w:tcPr>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p>
        </w:tc>
        <w:tc>
          <w:tcPr>
            <w:tcW w:w="441" w:type="pct"/>
            <w:vAlign w:val="center"/>
          </w:tcPr>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p>
        </w:tc>
        <w:tc>
          <w:tcPr>
            <w:tcW w:w="441" w:type="pct"/>
            <w:vAlign w:val="center"/>
          </w:tcPr>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p>
        </w:tc>
        <w:tc>
          <w:tcPr>
            <w:tcW w:w="441" w:type="pct"/>
            <w:vAlign w:val="center"/>
          </w:tcPr>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p>
        </w:tc>
        <w:tc>
          <w:tcPr>
            <w:tcW w:w="441" w:type="pct"/>
            <w:vAlign w:val="center"/>
          </w:tcPr>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p>
        </w:tc>
        <w:tc>
          <w:tcPr>
            <w:tcW w:w="463" w:type="pct"/>
            <w:vAlign w:val="center"/>
          </w:tcPr>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p>
        </w:tc>
        <w:tc>
          <w:tcPr>
            <w:tcW w:w="378" w:type="pct"/>
            <w:vAlign w:val="center"/>
          </w:tcPr>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p>
        </w:tc>
        <w:tc>
          <w:tcPr>
            <w:tcW w:w="375" w:type="pct"/>
            <w:vAlign w:val="center"/>
          </w:tcPr>
          <w:p w:rsidR="003821AF" w:rsidRPr="001A6937" w:rsidRDefault="003821AF" w:rsidP="001A6937">
            <w:pPr>
              <w:spacing w:after="0" w:line="312" w:lineRule="auto"/>
              <w:ind w:left="-57" w:right="-57"/>
              <w:jc w:val="center"/>
              <w:rPr>
                <w:rFonts w:ascii="Times New Roman" w:hAnsi="Times New Roman" w:cs="Times New Roman"/>
                <w:sz w:val="24"/>
                <w:szCs w:val="24"/>
                <w:lang w:val="en-US"/>
              </w:rPr>
            </w:pPr>
          </w:p>
        </w:tc>
        <w:tc>
          <w:tcPr>
            <w:tcW w:w="751" w:type="pct"/>
            <w:gridSpan w:val="2"/>
            <w:vAlign w:val="center"/>
          </w:tcPr>
          <w:p w:rsidR="003821AF" w:rsidRPr="001A6937" w:rsidRDefault="003821AF" w:rsidP="001A6937">
            <w:pPr>
              <w:spacing w:after="0" w:line="312" w:lineRule="auto"/>
              <w:ind w:left="-57" w:right="-57"/>
              <w:jc w:val="center"/>
              <w:rPr>
                <w:rFonts w:ascii="Times New Roman" w:hAnsi="Times New Roman" w:cs="Times New Roman"/>
                <w:b/>
                <w:sz w:val="24"/>
                <w:szCs w:val="24"/>
                <w:lang w:val="pt-BR"/>
              </w:rPr>
            </w:pPr>
            <w:r w:rsidRPr="001A6937">
              <w:rPr>
                <w:rFonts w:ascii="Times New Roman" w:hAnsi="Times New Roman" w:cs="Times New Roman"/>
                <w:b/>
                <w:sz w:val="24"/>
                <w:szCs w:val="24"/>
                <w:lang w:val="pt-BR"/>
              </w:rPr>
              <w:t>&lt; 0,05</w:t>
            </w:r>
          </w:p>
        </w:tc>
      </w:tr>
    </w:tbl>
    <w:p w:rsidR="001A6937" w:rsidRDefault="005B21CC"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p>
    <w:p w:rsidR="00925928" w:rsidRPr="008060F6" w:rsidRDefault="005B21CC" w:rsidP="001A6937">
      <w:pPr>
        <w:spacing w:after="0" w:line="360"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1A6937" w:rsidRPr="008060F6">
        <w:rPr>
          <w:rFonts w:ascii="Times New Roman" w:hAnsi="Times New Roman" w:cs="Times New Roman"/>
          <w:sz w:val="26"/>
          <w:szCs w:val="26"/>
          <w:lang w:val="es-ES_tradnl"/>
        </w:rPr>
        <w:t>Ở</w:t>
      </w:r>
      <w:r w:rsidR="00925928" w:rsidRPr="008060F6">
        <w:rPr>
          <w:rFonts w:ascii="Times New Roman" w:hAnsi="Times New Roman" w:cs="Times New Roman"/>
          <w:sz w:val="26"/>
          <w:szCs w:val="26"/>
          <w:lang w:val="es-ES_tradnl"/>
        </w:rPr>
        <w:t xml:space="preserve"> nhóm tiêm PRP có 17,2% số khớp sau điều trị 6 tháng và 18,2% số khớp sau điều trị 12 tháng hết đau hoàn toàn so với không có BN nào nhóm tiêm HA đạt được hết đau hoàn toàn (</w:t>
      </w:r>
      <w:r w:rsidR="002D3441" w:rsidRPr="008060F6">
        <w:rPr>
          <w:rFonts w:ascii="Times New Roman" w:hAnsi="Times New Roman" w:cs="Times New Roman"/>
          <w:sz w:val="26"/>
          <w:szCs w:val="26"/>
          <w:lang w:val="es-ES_tradnl"/>
        </w:rPr>
        <w:t>p</w:t>
      </w:r>
      <w:r w:rsidR="00925928" w:rsidRPr="008060F6">
        <w:rPr>
          <w:rFonts w:ascii="Times New Roman" w:hAnsi="Times New Roman" w:cs="Times New Roman"/>
          <w:sz w:val="26"/>
          <w:szCs w:val="26"/>
          <w:lang w:val="es-ES_tradnl"/>
        </w:rPr>
        <w:t xml:space="preserve"> &lt; 0,05). Tỷ lệ cải thiện triệu chứng đau khi nằm ngủ ở nhóm tiêm PRP cao hơn nhóm tiêm HA ở các thời điểm T6, T26 và T52 có ý nghĩa thống kê, trong khi tỷ lệ cải thiện triệu chứng đau khi đứng chỉ khác biệt ở thời điểm T52 và triệu chứng đau khi nghỉ ngơi đều giảm ở cả 2 nhóm không có sự khác biệt có ý nghĩa thống kê. </w:t>
      </w:r>
    </w:p>
    <w:p w:rsidR="00A31864" w:rsidRPr="00F81480" w:rsidRDefault="00A31864" w:rsidP="00F81480">
      <w:pPr>
        <w:pStyle w:val="B"/>
        <w:rPr>
          <w:rFonts w:ascii="Times New Roman Bold" w:hAnsi="Times New Roman Bold"/>
          <w:spacing w:val="-6"/>
          <w:lang w:val="es-ES_tradnl"/>
        </w:rPr>
      </w:pPr>
      <w:bookmarkStart w:id="93" w:name="_Toc447130222"/>
      <w:r w:rsidRPr="00F81480">
        <w:rPr>
          <w:rFonts w:ascii="Times New Roman Bold" w:hAnsi="Times New Roman Bold"/>
          <w:spacing w:val="-6"/>
          <w:lang w:val="es-ES_tradnl"/>
        </w:rPr>
        <w:lastRenderedPageBreak/>
        <w:t>Bảng 3.</w:t>
      </w:r>
      <w:r w:rsidR="00C31578" w:rsidRPr="00F81480">
        <w:rPr>
          <w:rFonts w:ascii="Times New Roman Bold" w:hAnsi="Times New Roman Bold"/>
          <w:spacing w:val="-6"/>
          <w:lang w:val="es-ES_tradnl"/>
        </w:rPr>
        <w:t>2</w:t>
      </w:r>
      <w:r w:rsidR="00916AC9" w:rsidRPr="00F81480">
        <w:rPr>
          <w:rFonts w:ascii="Times New Roman Bold" w:hAnsi="Times New Roman Bold"/>
          <w:spacing w:val="-6"/>
          <w:lang w:val="es-ES_tradnl"/>
        </w:rPr>
        <w:t>1</w:t>
      </w:r>
      <w:r w:rsidRPr="00F81480">
        <w:rPr>
          <w:rFonts w:ascii="Times New Roman Bold" w:hAnsi="Times New Roman Bold"/>
          <w:spacing w:val="-6"/>
          <w:lang w:val="es-ES_tradnl"/>
        </w:rPr>
        <w:t>: Tỷ lệ thay đổi các triệu chứng cơ năng tại các thời điểm theo dõi (tiếp)</w:t>
      </w:r>
      <w:bookmarkEnd w:id="93"/>
    </w:p>
    <w:tbl>
      <w:tblPr>
        <w:tblW w:w="53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84"/>
        <w:gridCol w:w="784"/>
        <w:gridCol w:w="863"/>
        <w:gridCol w:w="863"/>
        <w:gridCol w:w="863"/>
        <w:gridCol w:w="863"/>
        <w:gridCol w:w="729"/>
        <w:gridCol w:w="729"/>
        <w:gridCol w:w="721"/>
        <w:gridCol w:w="721"/>
      </w:tblGrid>
      <w:tr w:rsidR="00995021" w:rsidRPr="00F81480" w:rsidTr="006808F3">
        <w:trPr>
          <w:jc w:val="center"/>
        </w:trPr>
        <w:tc>
          <w:tcPr>
            <w:tcW w:w="870" w:type="pct"/>
            <w:vAlign w:val="center"/>
          </w:tcPr>
          <w:p w:rsidR="00995021" w:rsidRPr="00F81480" w:rsidRDefault="00995021" w:rsidP="00F81480">
            <w:pPr>
              <w:spacing w:after="0" w:line="336" w:lineRule="auto"/>
              <w:ind w:left="-57" w:right="-57"/>
              <w:jc w:val="center"/>
              <w:rPr>
                <w:rFonts w:ascii="Times New Roman" w:hAnsi="Times New Roman" w:cs="Times New Roman"/>
                <w:sz w:val="24"/>
                <w:szCs w:val="26"/>
                <w:lang w:val="es-ES_tradnl"/>
              </w:rPr>
            </w:pPr>
            <w:r w:rsidRPr="00F81480">
              <w:rPr>
                <w:rFonts w:ascii="Times New Roman" w:hAnsi="Times New Roman" w:cs="Times New Roman"/>
                <w:sz w:val="24"/>
                <w:szCs w:val="26"/>
                <w:lang w:val="es-ES_tradnl"/>
              </w:rPr>
              <w:t>Thời điểm</w:t>
            </w:r>
          </w:p>
        </w:tc>
        <w:tc>
          <w:tcPr>
            <w:tcW w:w="818" w:type="pct"/>
            <w:gridSpan w:val="2"/>
            <w:vAlign w:val="center"/>
          </w:tcPr>
          <w:p w:rsidR="00995021" w:rsidRPr="00F81480" w:rsidRDefault="00995021"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T0</w:t>
            </w:r>
          </w:p>
        </w:tc>
        <w:tc>
          <w:tcPr>
            <w:tcW w:w="900" w:type="pct"/>
            <w:gridSpan w:val="2"/>
            <w:vAlign w:val="center"/>
          </w:tcPr>
          <w:p w:rsidR="00995021" w:rsidRPr="00F81480" w:rsidRDefault="00995021"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T6</w:t>
            </w:r>
          </w:p>
        </w:tc>
        <w:tc>
          <w:tcPr>
            <w:tcW w:w="900" w:type="pct"/>
            <w:gridSpan w:val="2"/>
            <w:vAlign w:val="center"/>
          </w:tcPr>
          <w:p w:rsidR="00995021" w:rsidRPr="00F81480" w:rsidRDefault="00995021"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T10</w:t>
            </w:r>
          </w:p>
        </w:tc>
        <w:tc>
          <w:tcPr>
            <w:tcW w:w="760" w:type="pct"/>
            <w:gridSpan w:val="2"/>
            <w:vAlign w:val="center"/>
          </w:tcPr>
          <w:p w:rsidR="00995021" w:rsidRPr="00F81480" w:rsidRDefault="00995021"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T26</w:t>
            </w:r>
          </w:p>
        </w:tc>
        <w:tc>
          <w:tcPr>
            <w:tcW w:w="752" w:type="pct"/>
            <w:gridSpan w:val="2"/>
            <w:vAlign w:val="center"/>
          </w:tcPr>
          <w:p w:rsidR="00995021" w:rsidRPr="00F81480" w:rsidRDefault="00995021"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T52</w:t>
            </w:r>
          </w:p>
        </w:tc>
      </w:tr>
      <w:tr w:rsidR="00C60394" w:rsidRPr="00F81480" w:rsidTr="006808F3">
        <w:trPr>
          <w:jc w:val="center"/>
        </w:trPr>
        <w:tc>
          <w:tcPr>
            <w:tcW w:w="870"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Nhóm ĐT</w:t>
            </w:r>
          </w:p>
        </w:tc>
        <w:tc>
          <w:tcPr>
            <w:tcW w:w="409"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n=58</w:t>
            </w:r>
          </w:p>
        </w:tc>
        <w:tc>
          <w:tcPr>
            <w:tcW w:w="409"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n=48</w:t>
            </w:r>
          </w:p>
        </w:tc>
        <w:tc>
          <w:tcPr>
            <w:tcW w:w="450"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n=58</w:t>
            </w:r>
          </w:p>
        </w:tc>
        <w:tc>
          <w:tcPr>
            <w:tcW w:w="450"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n=48</w:t>
            </w:r>
          </w:p>
        </w:tc>
        <w:tc>
          <w:tcPr>
            <w:tcW w:w="450"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n=58</w:t>
            </w:r>
          </w:p>
        </w:tc>
        <w:tc>
          <w:tcPr>
            <w:tcW w:w="450"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n=48</w:t>
            </w:r>
          </w:p>
        </w:tc>
        <w:tc>
          <w:tcPr>
            <w:tcW w:w="380"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n=58</w:t>
            </w:r>
          </w:p>
        </w:tc>
        <w:tc>
          <w:tcPr>
            <w:tcW w:w="380"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n=48</w:t>
            </w:r>
          </w:p>
        </w:tc>
        <w:tc>
          <w:tcPr>
            <w:tcW w:w="376"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n=33</w:t>
            </w:r>
          </w:p>
        </w:tc>
        <w:tc>
          <w:tcPr>
            <w:tcW w:w="376" w:type="pct"/>
            <w:vAlign w:val="center"/>
          </w:tcPr>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n=11</w:t>
            </w:r>
          </w:p>
        </w:tc>
      </w:tr>
      <w:tr w:rsidR="003821AF" w:rsidRPr="00F81480" w:rsidTr="006808F3">
        <w:trPr>
          <w:jc w:val="center"/>
        </w:trPr>
        <w:tc>
          <w:tcPr>
            <w:tcW w:w="87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 xml:space="preserve">Đau khi đi bộ </w:t>
            </w:r>
            <w:r w:rsidR="00E55C06" w:rsidRPr="00F81480">
              <w:rPr>
                <w:rFonts w:ascii="Times New Roman" w:hAnsi="Times New Roman" w:cs="Times New Roman"/>
                <w:b/>
                <w:sz w:val="24"/>
                <w:szCs w:val="26"/>
                <w:lang w:val="pt-BR"/>
              </w:rPr>
              <w:t>(n,%)</w:t>
            </w:r>
          </w:p>
          <w:p w:rsidR="003821AF" w:rsidRPr="00F81480" w:rsidRDefault="003821AF" w:rsidP="00F81480">
            <w:pPr>
              <w:spacing w:after="0" w:line="336" w:lineRule="auto"/>
              <w:ind w:left="-57" w:right="-57"/>
              <w:jc w:val="center"/>
              <w:rPr>
                <w:rFonts w:ascii="Times New Roman" w:hAnsi="Times New Roman" w:cs="Times New Roman"/>
                <w:i/>
                <w:sz w:val="24"/>
                <w:szCs w:val="26"/>
                <w:lang w:val="pt-BR"/>
              </w:rPr>
            </w:pPr>
            <w:r w:rsidRPr="00F81480">
              <w:rPr>
                <w:rFonts w:ascii="Times New Roman" w:hAnsi="Times New Roman" w:cs="Times New Roman"/>
                <w:i/>
                <w:sz w:val="24"/>
                <w:szCs w:val="26"/>
                <w:lang w:val="pt-BR"/>
              </w:rPr>
              <w:t>Không đau</w:t>
            </w:r>
          </w:p>
          <w:p w:rsidR="003821AF" w:rsidRPr="00F81480" w:rsidRDefault="003821AF" w:rsidP="00F81480">
            <w:pPr>
              <w:spacing w:after="0" w:line="336" w:lineRule="auto"/>
              <w:ind w:left="-57" w:right="-57"/>
              <w:jc w:val="center"/>
              <w:rPr>
                <w:rFonts w:ascii="Times New Roman" w:hAnsi="Times New Roman" w:cs="Times New Roman"/>
                <w:i/>
                <w:sz w:val="24"/>
                <w:szCs w:val="26"/>
                <w:lang w:val="pt-BR"/>
              </w:rPr>
            </w:pPr>
            <w:r w:rsidRPr="00F81480">
              <w:rPr>
                <w:rFonts w:ascii="Times New Roman" w:hAnsi="Times New Roman" w:cs="Times New Roman"/>
                <w:i/>
                <w:sz w:val="24"/>
                <w:szCs w:val="26"/>
                <w:lang w:val="pt-BR"/>
              </w:rPr>
              <w:t>Đau khi đi một đoạn</w:t>
            </w:r>
          </w:p>
          <w:p w:rsidR="003821AF" w:rsidRPr="00F81480" w:rsidRDefault="003821AF" w:rsidP="00F81480">
            <w:pPr>
              <w:spacing w:after="0" w:line="336" w:lineRule="auto"/>
              <w:ind w:left="-57" w:right="-57"/>
              <w:jc w:val="center"/>
              <w:rPr>
                <w:rFonts w:ascii="Times New Roman" w:hAnsi="Times New Roman" w:cs="Times New Roman"/>
                <w:i/>
                <w:sz w:val="24"/>
                <w:szCs w:val="26"/>
                <w:lang w:val="pt-BR"/>
              </w:rPr>
            </w:pP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i/>
                <w:sz w:val="24"/>
                <w:szCs w:val="26"/>
                <w:lang w:val="pt-BR"/>
              </w:rPr>
              <w:t>Đau ngay khi đi</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46</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79,3</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12</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20,7</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2,1</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29</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60,4</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18</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37,5</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5</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8,6</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51</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87,9</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3,4</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4,2</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83,3</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6</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12,5</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8</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13,8</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47</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81,0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5,2</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7</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14,6</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38</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79,2</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6,2</w:t>
            </w:r>
          </w:p>
        </w:tc>
        <w:tc>
          <w:tcPr>
            <w:tcW w:w="380"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25</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43,1</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31</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53,4</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2</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3,4</w:t>
            </w:r>
          </w:p>
        </w:tc>
        <w:tc>
          <w:tcPr>
            <w:tcW w:w="380"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8,3</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41</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85,4</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3</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6,2</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15,2</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25</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75,8</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3</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9,1</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18,2</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72,7</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9,1</w:t>
            </w:r>
          </w:p>
        </w:tc>
      </w:tr>
      <w:tr w:rsidR="003821AF" w:rsidRPr="00F81480" w:rsidTr="006808F3">
        <w:trPr>
          <w:jc w:val="center"/>
        </w:trPr>
        <w:tc>
          <w:tcPr>
            <w:tcW w:w="87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p</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760" w:type="pct"/>
            <w:gridSpan w:val="2"/>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&lt; 0,01</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r>
      <w:tr w:rsidR="003821AF" w:rsidRPr="00F81480" w:rsidTr="006808F3">
        <w:trPr>
          <w:jc w:val="center"/>
        </w:trPr>
        <w:tc>
          <w:tcPr>
            <w:tcW w:w="87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Đau khi leo cầu thang</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57</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98,3</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45</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93,8</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58</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100,0</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46</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95,8</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54</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93,1</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46</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sz w:val="24"/>
                <w:szCs w:val="26"/>
                <w:lang w:val="en-US"/>
              </w:rPr>
              <w:t>95,8</w:t>
            </w:r>
          </w:p>
        </w:tc>
        <w:tc>
          <w:tcPr>
            <w:tcW w:w="380" w:type="pct"/>
            <w:vAlign w:val="center"/>
          </w:tcPr>
          <w:p w:rsidR="00EA5001" w:rsidRPr="00F81480" w:rsidRDefault="00EA5001"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43</w:t>
            </w:r>
          </w:p>
          <w:p w:rsidR="003821AF" w:rsidRPr="00F81480" w:rsidRDefault="00EA5001"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74,1</w:t>
            </w:r>
          </w:p>
        </w:tc>
        <w:tc>
          <w:tcPr>
            <w:tcW w:w="380" w:type="pct"/>
            <w:vAlign w:val="center"/>
          </w:tcPr>
          <w:p w:rsidR="003821AF" w:rsidRPr="00F81480" w:rsidRDefault="00EA5001"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46</w:t>
            </w:r>
          </w:p>
          <w:p w:rsidR="00EA5001" w:rsidRPr="00F81480" w:rsidRDefault="00EA5001"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b/>
                <w:sz w:val="24"/>
                <w:szCs w:val="26"/>
                <w:lang w:val="en-US"/>
              </w:rPr>
              <w:t>95,8</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29</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87,9</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11</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100</w:t>
            </w:r>
          </w:p>
        </w:tc>
      </w:tr>
      <w:tr w:rsidR="003821AF" w:rsidRPr="00F81480" w:rsidTr="006808F3">
        <w:trPr>
          <w:jc w:val="center"/>
        </w:trPr>
        <w:tc>
          <w:tcPr>
            <w:tcW w:w="87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760" w:type="pct"/>
            <w:gridSpan w:val="2"/>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en-US"/>
              </w:rPr>
              <w:t>&lt; 0,01</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p>
        </w:tc>
      </w:tr>
      <w:tr w:rsidR="003821AF" w:rsidRPr="00F81480" w:rsidTr="006808F3">
        <w:trPr>
          <w:jc w:val="center"/>
        </w:trPr>
        <w:tc>
          <w:tcPr>
            <w:tcW w:w="87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Đau khi chuyển tư thế</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34</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58,6</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21</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43,8</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13,8</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12</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25,0</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7</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12,1</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w:t>
            </w:r>
          </w:p>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10,4</w:t>
            </w:r>
          </w:p>
        </w:tc>
        <w:tc>
          <w:tcPr>
            <w:tcW w:w="380"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6</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10,3</w:t>
            </w:r>
          </w:p>
        </w:tc>
        <w:tc>
          <w:tcPr>
            <w:tcW w:w="380"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17</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35,4</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8</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24,2</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9</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81,8</w:t>
            </w:r>
          </w:p>
        </w:tc>
      </w:tr>
      <w:tr w:rsidR="003821AF" w:rsidRPr="00F81480" w:rsidTr="006808F3">
        <w:trPr>
          <w:jc w:val="center"/>
        </w:trPr>
        <w:tc>
          <w:tcPr>
            <w:tcW w:w="87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p>
        </w:tc>
        <w:tc>
          <w:tcPr>
            <w:tcW w:w="760" w:type="pct"/>
            <w:gridSpan w:val="2"/>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&lt;0,05</w:t>
            </w:r>
          </w:p>
        </w:tc>
        <w:tc>
          <w:tcPr>
            <w:tcW w:w="752" w:type="pct"/>
            <w:gridSpan w:val="2"/>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&lt; 0,01</w:t>
            </w:r>
          </w:p>
        </w:tc>
      </w:tr>
      <w:tr w:rsidR="003821AF" w:rsidRPr="00F81480" w:rsidTr="006808F3">
        <w:trPr>
          <w:jc w:val="center"/>
        </w:trPr>
        <w:tc>
          <w:tcPr>
            <w:tcW w:w="87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Phá gỉ khớp</w:t>
            </w:r>
          </w:p>
          <w:p w:rsidR="003821AF" w:rsidRPr="00F81480" w:rsidRDefault="003821AF" w:rsidP="00F81480">
            <w:pPr>
              <w:spacing w:after="0" w:line="336" w:lineRule="auto"/>
              <w:ind w:left="-57" w:right="-57"/>
              <w:jc w:val="center"/>
              <w:rPr>
                <w:rFonts w:ascii="Times New Roman" w:hAnsi="Times New Roman" w:cs="Times New Roman"/>
                <w:i/>
                <w:sz w:val="24"/>
                <w:szCs w:val="26"/>
                <w:lang w:val="pt-BR"/>
              </w:rPr>
            </w:pPr>
            <w:r w:rsidRPr="00F81480">
              <w:rPr>
                <w:rFonts w:ascii="Times New Roman" w:hAnsi="Times New Roman" w:cs="Times New Roman"/>
                <w:i/>
                <w:sz w:val="24"/>
                <w:szCs w:val="26"/>
                <w:lang w:val="pt-BR"/>
              </w:rPr>
              <w:t>Không</w:t>
            </w:r>
          </w:p>
          <w:p w:rsidR="003821AF" w:rsidRPr="00F81480" w:rsidRDefault="003821AF" w:rsidP="00F81480">
            <w:pPr>
              <w:spacing w:after="0" w:line="336" w:lineRule="auto"/>
              <w:ind w:left="-57" w:right="-57"/>
              <w:jc w:val="center"/>
              <w:rPr>
                <w:rFonts w:ascii="Times New Roman" w:hAnsi="Times New Roman" w:cs="Times New Roman"/>
                <w:i/>
                <w:sz w:val="24"/>
                <w:szCs w:val="26"/>
                <w:lang w:val="pt-BR"/>
              </w:rPr>
            </w:pPr>
          </w:p>
          <w:p w:rsidR="003821AF" w:rsidRPr="00F81480" w:rsidRDefault="003821AF" w:rsidP="00F81480">
            <w:pPr>
              <w:spacing w:after="0" w:line="336" w:lineRule="auto"/>
              <w:ind w:left="-57" w:right="-57"/>
              <w:jc w:val="center"/>
              <w:rPr>
                <w:rFonts w:ascii="Times New Roman" w:hAnsi="Times New Roman" w:cs="Times New Roman"/>
                <w:i/>
                <w:sz w:val="24"/>
                <w:szCs w:val="26"/>
                <w:lang w:val="pt-BR"/>
              </w:rPr>
            </w:pPr>
            <w:r w:rsidRPr="00F81480">
              <w:rPr>
                <w:rFonts w:ascii="Times New Roman" w:hAnsi="Times New Roman" w:cs="Times New Roman"/>
                <w:i/>
                <w:sz w:val="24"/>
                <w:szCs w:val="26"/>
                <w:lang w:val="pt-BR"/>
              </w:rPr>
              <w:t>Dưới 15 p</w:t>
            </w:r>
          </w:p>
          <w:p w:rsidR="003821AF" w:rsidRPr="00F81480" w:rsidRDefault="003821AF" w:rsidP="00F81480">
            <w:pPr>
              <w:spacing w:after="0" w:line="336" w:lineRule="auto"/>
              <w:ind w:left="-57" w:right="-57"/>
              <w:jc w:val="center"/>
              <w:rPr>
                <w:rFonts w:ascii="Times New Roman" w:hAnsi="Times New Roman" w:cs="Times New Roman"/>
                <w:i/>
                <w:sz w:val="24"/>
                <w:szCs w:val="26"/>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i/>
                <w:sz w:val="24"/>
                <w:szCs w:val="26"/>
                <w:lang w:val="en-US"/>
              </w:rPr>
              <w:t>Trên 15 ph</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12</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20,7</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42</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72,4</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6,9</w:t>
            </w:r>
          </w:p>
        </w:tc>
        <w:tc>
          <w:tcPr>
            <w:tcW w:w="409"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15</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31,2</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13</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27,1</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20</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41,7</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69,0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18</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31,0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0,0</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27</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56,2</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19</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39,6</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4,2</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44</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75,9</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14</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24,1</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0,0</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32</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66,7</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16</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33,3</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w:t>
            </w:r>
          </w:p>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0,0</w:t>
            </w:r>
          </w:p>
        </w:tc>
        <w:tc>
          <w:tcPr>
            <w:tcW w:w="380"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48</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82,3</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10</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17,2</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0</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0,0</w:t>
            </w:r>
          </w:p>
        </w:tc>
        <w:tc>
          <w:tcPr>
            <w:tcW w:w="380"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27</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56,2</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21</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43,8</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0</w:t>
            </w:r>
          </w:p>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0,0</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23</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69,7</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10</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30,3</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0</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0,0</w:t>
            </w:r>
          </w:p>
        </w:tc>
        <w:tc>
          <w:tcPr>
            <w:tcW w:w="376" w:type="pct"/>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3</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27,3</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7</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63,6</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1</w:t>
            </w:r>
          </w:p>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9,1</w:t>
            </w:r>
          </w:p>
        </w:tc>
      </w:tr>
      <w:tr w:rsidR="003821AF" w:rsidRPr="00F81480" w:rsidTr="006808F3">
        <w:trPr>
          <w:jc w:val="center"/>
        </w:trPr>
        <w:tc>
          <w:tcPr>
            <w:tcW w:w="87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w:t>
            </w:r>
          </w:p>
        </w:tc>
        <w:tc>
          <w:tcPr>
            <w:tcW w:w="818" w:type="pct"/>
            <w:gridSpan w:val="2"/>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&lt; 0,01</w:t>
            </w: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450" w:type="pct"/>
            <w:vAlign w:val="center"/>
          </w:tcPr>
          <w:p w:rsidR="003821AF" w:rsidRPr="00F81480" w:rsidRDefault="003821AF" w:rsidP="00F81480">
            <w:pPr>
              <w:spacing w:after="0" w:line="336" w:lineRule="auto"/>
              <w:ind w:left="-57" w:right="-57"/>
              <w:jc w:val="center"/>
              <w:rPr>
                <w:rFonts w:ascii="Times New Roman" w:hAnsi="Times New Roman" w:cs="Times New Roman"/>
                <w:sz w:val="24"/>
                <w:szCs w:val="26"/>
                <w:lang w:val="en-US"/>
              </w:rPr>
            </w:pPr>
          </w:p>
        </w:tc>
        <w:tc>
          <w:tcPr>
            <w:tcW w:w="760" w:type="pct"/>
            <w:gridSpan w:val="2"/>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en-US"/>
              </w:rPr>
            </w:pPr>
            <w:r w:rsidRPr="00F81480">
              <w:rPr>
                <w:rFonts w:ascii="Times New Roman" w:hAnsi="Times New Roman" w:cs="Times New Roman"/>
                <w:b/>
                <w:sz w:val="24"/>
                <w:szCs w:val="26"/>
                <w:lang w:val="en-US"/>
              </w:rPr>
              <w:t>&lt; 0,01</w:t>
            </w:r>
          </w:p>
        </w:tc>
        <w:tc>
          <w:tcPr>
            <w:tcW w:w="752" w:type="pct"/>
            <w:gridSpan w:val="2"/>
            <w:vAlign w:val="center"/>
          </w:tcPr>
          <w:p w:rsidR="003821AF" w:rsidRPr="00F81480" w:rsidRDefault="003821AF" w:rsidP="00F81480">
            <w:pPr>
              <w:spacing w:after="0" w:line="336"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&lt; 0,05</w:t>
            </w:r>
          </w:p>
        </w:tc>
      </w:tr>
    </w:tbl>
    <w:p w:rsidR="00F81480" w:rsidRDefault="00F81480" w:rsidP="003E0DA7">
      <w:pPr>
        <w:spacing w:after="0" w:line="360" w:lineRule="auto"/>
        <w:jc w:val="both"/>
        <w:rPr>
          <w:rFonts w:ascii="Times New Roman" w:hAnsi="Times New Roman" w:cs="Times New Roman"/>
          <w:sz w:val="26"/>
          <w:szCs w:val="26"/>
          <w:lang w:val="es-ES_tradnl"/>
        </w:rPr>
      </w:pPr>
    </w:p>
    <w:p w:rsidR="003821AF" w:rsidRPr="008060F6" w:rsidRDefault="005B21CC"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r w:rsidRPr="00F81480">
        <w:rPr>
          <w:rFonts w:ascii="Times New Roman" w:hAnsi="Times New Roman" w:cs="Times New Roman"/>
          <w:spacing w:val="-4"/>
          <w:sz w:val="26"/>
          <w:szCs w:val="26"/>
          <w:lang w:val="es-ES_tradnl"/>
        </w:rPr>
        <w:t xml:space="preserve">Nhận xét: </w:t>
      </w:r>
      <w:r w:rsidR="006808F3" w:rsidRPr="00F81480">
        <w:rPr>
          <w:rFonts w:ascii="Times New Roman" w:hAnsi="Times New Roman" w:cs="Times New Roman"/>
          <w:spacing w:val="-4"/>
          <w:sz w:val="26"/>
          <w:szCs w:val="26"/>
          <w:lang w:val="es-ES_tradnl"/>
        </w:rPr>
        <w:t>Ở</w:t>
      </w:r>
      <w:r w:rsidR="00C44608" w:rsidRPr="00F81480">
        <w:rPr>
          <w:rFonts w:ascii="Times New Roman" w:hAnsi="Times New Roman" w:cs="Times New Roman"/>
          <w:spacing w:val="-4"/>
          <w:sz w:val="26"/>
          <w:szCs w:val="26"/>
          <w:lang w:val="es-ES_tradnl"/>
        </w:rPr>
        <w:t xml:space="preserve"> thời điểm T26</w:t>
      </w:r>
      <w:r w:rsidR="00EA5001" w:rsidRPr="00F81480">
        <w:rPr>
          <w:rFonts w:ascii="Times New Roman" w:hAnsi="Times New Roman" w:cs="Times New Roman"/>
          <w:spacing w:val="-4"/>
          <w:sz w:val="26"/>
          <w:szCs w:val="26"/>
          <w:lang w:val="es-ES_tradnl"/>
        </w:rPr>
        <w:t>, tỷ lệ đau khi đi bộ và đau khi leo cầu thang ở nhóm ti</w:t>
      </w:r>
      <w:r w:rsidR="002D3441" w:rsidRPr="00F81480">
        <w:rPr>
          <w:rFonts w:ascii="Times New Roman" w:hAnsi="Times New Roman" w:cs="Times New Roman"/>
          <w:spacing w:val="-4"/>
          <w:sz w:val="26"/>
          <w:szCs w:val="26"/>
          <w:lang w:val="es-ES_tradnl"/>
        </w:rPr>
        <w:t>ê</w:t>
      </w:r>
      <w:r w:rsidR="00EA5001" w:rsidRPr="00F81480">
        <w:rPr>
          <w:rFonts w:ascii="Times New Roman" w:hAnsi="Times New Roman" w:cs="Times New Roman"/>
          <w:spacing w:val="-4"/>
          <w:sz w:val="26"/>
          <w:szCs w:val="26"/>
          <w:lang w:val="es-ES_tradnl"/>
        </w:rPr>
        <w:t>m PRP thấp hơn nhóm tiêm HA có ý nghĩa thống kê với  p &lt; 0,01, ở thời điểm T26 và T52 đau khi chuyển tư thế ở nhóm tiêm PRP thấp hơn nhóm tiêm HA với p &lt; 0,05. Tỷ lệ phá gỉ khớp ở nhóm tiêm HA cao hơn nhóm tiêm PRP ở thời điểm T0, nhưng ở thời điểm T26 và 52 thì tỷ lệ này thấp hơn ở nhóm tiêm HA với p &lt; 0,</w:t>
      </w:r>
      <w:r w:rsidR="00EA5001" w:rsidRPr="008060F6">
        <w:rPr>
          <w:rFonts w:ascii="Times New Roman" w:hAnsi="Times New Roman" w:cs="Times New Roman"/>
          <w:sz w:val="26"/>
          <w:szCs w:val="26"/>
          <w:lang w:val="es-ES_tradnl"/>
        </w:rPr>
        <w:t>05</w:t>
      </w:r>
      <w:r w:rsidR="00F81480">
        <w:rPr>
          <w:rFonts w:ascii="Times New Roman" w:hAnsi="Times New Roman" w:cs="Times New Roman"/>
          <w:sz w:val="26"/>
          <w:szCs w:val="26"/>
          <w:lang w:val="es-ES_tradnl"/>
        </w:rPr>
        <w:t>.</w:t>
      </w:r>
    </w:p>
    <w:p w:rsidR="00A31864" w:rsidRPr="008060F6" w:rsidRDefault="0003662D" w:rsidP="00F81480">
      <w:pPr>
        <w:spacing w:after="0" w:line="48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lastRenderedPageBreak/>
        <w:t>Đánh giá hiệu quả qua t</w:t>
      </w:r>
      <w:r w:rsidR="00A31864" w:rsidRPr="008060F6">
        <w:rPr>
          <w:rFonts w:ascii="Times New Roman" w:hAnsi="Times New Roman" w:cs="Times New Roman"/>
          <w:b/>
          <w:sz w:val="26"/>
          <w:szCs w:val="26"/>
          <w:lang w:val="es-ES_tradnl"/>
        </w:rPr>
        <w:t>hay đổi triệu chứng thực thể tại các thời điểm theo dõi</w:t>
      </w:r>
    </w:p>
    <w:p w:rsidR="00A31864" w:rsidRPr="008060F6" w:rsidRDefault="00A31864" w:rsidP="00F81480">
      <w:pPr>
        <w:pStyle w:val="B"/>
        <w:spacing w:line="480" w:lineRule="auto"/>
        <w:rPr>
          <w:lang w:val="es-ES_tradnl"/>
        </w:rPr>
      </w:pPr>
      <w:bookmarkStart w:id="94" w:name="_Toc447130223"/>
      <w:r w:rsidRPr="008060F6">
        <w:rPr>
          <w:lang w:val="es-ES_tradnl"/>
        </w:rPr>
        <w:t>Bảng 3.</w:t>
      </w:r>
      <w:r w:rsidR="00C31578" w:rsidRPr="008060F6">
        <w:rPr>
          <w:lang w:val="es-ES_tradnl"/>
        </w:rPr>
        <w:t>2</w:t>
      </w:r>
      <w:r w:rsidR="00916AC9" w:rsidRPr="008060F6">
        <w:rPr>
          <w:lang w:val="es-ES_tradnl"/>
        </w:rPr>
        <w:t>2</w:t>
      </w:r>
      <w:r w:rsidRPr="008060F6">
        <w:rPr>
          <w:lang w:val="es-ES_tradnl"/>
        </w:rPr>
        <w:t xml:space="preserve">: Tỷ lệ thay đổi các triệu chứng </w:t>
      </w:r>
      <w:r w:rsidR="0003662D" w:rsidRPr="008060F6">
        <w:rPr>
          <w:lang w:val="es-ES_tradnl"/>
        </w:rPr>
        <w:t>thực thể</w:t>
      </w:r>
      <w:r w:rsidRPr="008060F6">
        <w:rPr>
          <w:lang w:val="es-ES_tradnl"/>
        </w:rPr>
        <w:t xml:space="preserve"> tại các thời điểm theo dõi</w:t>
      </w:r>
      <w:bookmarkEnd w:id="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1"/>
        <w:gridCol w:w="809"/>
        <w:gridCol w:w="813"/>
        <w:gridCol w:w="808"/>
        <w:gridCol w:w="810"/>
        <w:gridCol w:w="808"/>
        <w:gridCol w:w="810"/>
        <w:gridCol w:w="808"/>
        <w:gridCol w:w="810"/>
        <w:gridCol w:w="724"/>
        <w:gridCol w:w="722"/>
      </w:tblGrid>
      <w:tr w:rsidR="00995021" w:rsidRPr="00F81480" w:rsidTr="006808F3">
        <w:tc>
          <w:tcPr>
            <w:tcW w:w="600" w:type="pct"/>
            <w:vAlign w:val="center"/>
          </w:tcPr>
          <w:p w:rsidR="00995021" w:rsidRPr="00F81480" w:rsidRDefault="00995021" w:rsidP="00F81480">
            <w:pPr>
              <w:spacing w:before="60" w:after="0" w:line="360" w:lineRule="auto"/>
              <w:ind w:left="-57" w:right="-57"/>
              <w:jc w:val="center"/>
              <w:rPr>
                <w:rFonts w:ascii="Times New Roman" w:hAnsi="Times New Roman" w:cs="Times New Roman"/>
                <w:sz w:val="24"/>
                <w:szCs w:val="26"/>
                <w:lang w:val="es-ES_tradnl"/>
              </w:rPr>
            </w:pPr>
            <w:r w:rsidRPr="00F81480">
              <w:rPr>
                <w:rFonts w:ascii="Times New Roman" w:hAnsi="Times New Roman" w:cs="Times New Roman"/>
                <w:sz w:val="24"/>
                <w:szCs w:val="26"/>
                <w:lang w:val="es-ES_tradnl"/>
              </w:rPr>
              <w:t>Thời điểm</w:t>
            </w:r>
          </w:p>
        </w:tc>
        <w:tc>
          <w:tcPr>
            <w:tcW w:w="900" w:type="pct"/>
            <w:gridSpan w:val="2"/>
            <w:vAlign w:val="center"/>
          </w:tcPr>
          <w:p w:rsidR="00995021" w:rsidRPr="00F81480" w:rsidRDefault="0099502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T0</w:t>
            </w:r>
          </w:p>
        </w:tc>
        <w:tc>
          <w:tcPr>
            <w:tcW w:w="899" w:type="pct"/>
            <w:gridSpan w:val="2"/>
            <w:vAlign w:val="center"/>
          </w:tcPr>
          <w:p w:rsidR="00995021" w:rsidRPr="00F81480" w:rsidRDefault="0099502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T6</w:t>
            </w:r>
          </w:p>
        </w:tc>
        <w:tc>
          <w:tcPr>
            <w:tcW w:w="899" w:type="pct"/>
            <w:gridSpan w:val="2"/>
            <w:vAlign w:val="center"/>
          </w:tcPr>
          <w:p w:rsidR="00995021" w:rsidRPr="00F81480" w:rsidRDefault="0099502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T10</w:t>
            </w:r>
          </w:p>
        </w:tc>
        <w:tc>
          <w:tcPr>
            <w:tcW w:w="899" w:type="pct"/>
            <w:gridSpan w:val="2"/>
            <w:vAlign w:val="center"/>
          </w:tcPr>
          <w:p w:rsidR="00995021" w:rsidRPr="00F81480" w:rsidRDefault="0099502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T26</w:t>
            </w:r>
          </w:p>
        </w:tc>
        <w:tc>
          <w:tcPr>
            <w:tcW w:w="804" w:type="pct"/>
            <w:gridSpan w:val="2"/>
            <w:vAlign w:val="center"/>
          </w:tcPr>
          <w:p w:rsidR="00995021" w:rsidRPr="00F81480" w:rsidRDefault="0099502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T52</w:t>
            </w:r>
          </w:p>
        </w:tc>
      </w:tr>
      <w:tr w:rsidR="00C60394" w:rsidRPr="00F81480" w:rsidTr="006808F3">
        <w:tc>
          <w:tcPr>
            <w:tcW w:w="600" w:type="pct"/>
            <w:vAlign w:val="center"/>
          </w:tcPr>
          <w:p w:rsidR="00995021" w:rsidRPr="00F81480" w:rsidRDefault="00C60394" w:rsidP="00F81480">
            <w:pPr>
              <w:spacing w:before="60" w:after="0" w:line="360" w:lineRule="auto"/>
              <w:ind w:left="-57" w:right="-57"/>
              <w:jc w:val="center"/>
              <w:rPr>
                <w:rFonts w:ascii="Times New Roman" w:hAnsi="Times New Roman" w:cs="Times New Roman"/>
                <w:color w:val="000000"/>
                <w:sz w:val="24"/>
                <w:szCs w:val="26"/>
                <w:lang w:val="pt-BR"/>
              </w:rPr>
            </w:pPr>
            <w:r w:rsidRPr="00F81480">
              <w:rPr>
                <w:rFonts w:ascii="Times New Roman" w:hAnsi="Times New Roman" w:cs="Times New Roman"/>
                <w:color w:val="000000"/>
                <w:sz w:val="24"/>
                <w:szCs w:val="26"/>
                <w:lang w:val="pt-BR"/>
              </w:rPr>
              <w:t>Nhóm ĐT</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n=58</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n=48</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n=58</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n=48</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n=58</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n=48</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n=58</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n=48</w:t>
            </w:r>
          </w:p>
        </w:tc>
        <w:tc>
          <w:tcPr>
            <w:tcW w:w="402"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PRP</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n=33</w:t>
            </w:r>
          </w:p>
        </w:tc>
        <w:tc>
          <w:tcPr>
            <w:tcW w:w="402"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HA</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n=11</w:t>
            </w:r>
          </w:p>
        </w:tc>
      </w:tr>
      <w:tr w:rsidR="00CB5C68" w:rsidRPr="00F81480" w:rsidTr="006808F3">
        <w:tc>
          <w:tcPr>
            <w:tcW w:w="600" w:type="pct"/>
            <w:vAlign w:val="center"/>
          </w:tcPr>
          <w:p w:rsidR="00995021" w:rsidRPr="00F81480" w:rsidRDefault="00CB5C68" w:rsidP="00F81480">
            <w:pPr>
              <w:spacing w:before="60" w:after="0" w:line="360" w:lineRule="auto"/>
              <w:ind w:left="-57" w:right="-57"/>
              <w:jc w:val="center"/>
              <w:rPr>
                <w:rFonts w:ascii="Times New Roman" w:hAnsi="Times New Roman" w:cs="Times New Roman"/>
                <w:color w:val="000000"/>
                <w:sz w:val="24"/>
                <w:szCs w:val="26"/>
                <w:lang w:val="pt-BR"/>
              </w:rPr>
            </w:pPr>
            <w:r w:rsidRPr="00F81480">
              <w:rPr>
                <w:rFonts w:ascii="Times New Roman" w:hAnsi="Times New Roman" w:cs="Times New Roman"/>
                <w:color w:val="000000"/>
                <w:sz w:val="24"/>
                <w:szCs w:val="26"/>
                <w:lang w:val="pt-BR"/>
              </w:rPr>
              <w:t>Lục khục khớp</w:t>
            </w:r>
            <w:r w:rsidR="00995021" w:rsidRPr="00F81480">
              <w:rPr>
                <w:rFonts w:ascii="Times New Roman" w:hAnsi="Times New Roman" w:cs="Times New Roman"/>
                <w:color w:val="000000"/>
                <w:sz w:val="24"/>
                <w:szCs w:val="26"/>
                <w:lang w:val="pt-BR"/>
              </w:rPr>
              <w:t xml:space="preserve">        </w:t>
            </w:r>
            <w:r w:rsidR="00995021" w:rsidRPr="00F81480">
              <w:rPr>
                <w:rFonts w:ascii="Times New Roman" w:hAnsi="Times New Roman" w:cs="Times New Roman"/>
                <w:b/>
                <w:color w:val="000000"/>
                <w:sz w:val="24"/>
                <w:szCs w:val="26"/>
                <w:lang w:val="pt-BR"/>
              </w:rPr>
              <w:t>(n, %)</w:t>
            </w:r>
          </w:p>
        </w:tc>
        <w:tc>
          <w:tcPr>
            <w:tcW w:w="449" w:type="pct"/>
            <w:vAlign w:val="center"/>
          </w:tcPr>
          <w:p w:rsidR="00CB5C68"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55</w:t>
            </w:r>
          </w:p>
          <w:p w:rsidR="00906FF1"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94,8</w:t>
            </w:r>
          </w:p>
        </w:tc>
        <w:tc>
          <w:tcPr>
            <w:tcW w:w="450" w:type="pct"/>
            <w:vAlign w:val="center"/>
          </w:tcPr>
          <w:p w:rsidR="00CB5C68"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43</w:t>
            </w:r>
          </w:p>
          <w:p w:rsidR="00906FF1"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89,6</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54</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93,1</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43</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89,6</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49</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84,5</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42</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87,5</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48</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82,8</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43</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89,6</w:t>
            </w:r>
          </w:p>
        </w:tc>
        <w:tc>
          <w:tcPr>
            <w:tcW w:w="402"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29</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87,9</w:t>
            </w:r>
          </w:p>
        </w:tc>
        <w:tc>
          <w:tcPr>
            <w:tcW w:w="402"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81,9</w:t>
            </w:r>
          </w:p>
        </w:tc>
      </w:tr>
      <w:tr w:rsidR="00CB5C68" w:rsidRPr="00F81480" w:rsidTr="006808F3">
        <w:tc>
          <w:tcPr>
            <w:tcW w:w="600" w:type="pct"/>
            <w:vAlign w:val="center"/>
          </w:tcPr>
          <w:p w:rsidR="00CB5C68" w:rsidRPr="00F81480" w:rsidRDefault="00CB5C68" w:rsidP="00F81480">
            <w:pPr>
              <w:spacing w:before="60" w:after="0" w:line="360" w:lineRule="auto"/>
              <w:ind w:left="-57" w:right="-57"/>
              <w:jc w:val="center"/>
              <w:rPr>
                <w:rFonts w:ascii="Times New Roman" w:hAnsi="Times New Roman" w:cs="Times New Roman"/>
                <w:b/>
                <w:sz w:val="24"/>
                <w:szCs w:val="26"/>
                <w:lang w:val="pt-BR"/>
              </w:rPr>
            </w:pPr>
            <w:r w:rsidRPr="00F81480">
              <w:rPr>
                <w:rFonts w:ascii="Times New Roman" w:hAnsi="Times New Roman" w:cs="Times New Roman"/>
                <w:color w:val="000000"/>
                <w:sz w:val="24"/>
                <w:szCs w:val="26"/>
              </w:rPr>
              <w:t>Bào gỗ</w:t>
            </w:r>
          </w:p>
        </w:tc>
        <w:tc>
          <w:tcPr>
            <w:tcW w:w="449" w:type="pct"/>
            <w:vAlign w:val="center"/>
          </w:tcPr>
          <w:p w:rsidR="00CB5C68"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36</w:t>
            </w:r>
          </w:p>
          <w:p w:rsidR="00906FF1"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62,1</w:t>
            </w:r>
          </w:p>
        </w:tc>
        <w:tc>
          <w:tcPr>
            <w:tcW w:w="450" w:type="pct"/>
            <w:vAlign w:val="center"/>
          </w:tcPr>
          <w:p w:rsidR="00CB5C68"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23</w:t>
            </w:r>
          </w:p>
          <w:p w:rsidR="00906FF1"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47,9</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36</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62,1</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22</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45,8</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34</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58,6</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20</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41,7</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32</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55,2</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21</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43,8</w:t>
            </w:r>
          </w:p>
        </w:tc>
        <w:tc>
          <w:tcPr>
            <w:tcW w:w="402"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23</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69,7</w:t>
            </w:r>
          </w:p>
        </w:tc>
        <w:tc>
          <w:tcPr>
            <w:tcW w:w="402"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7</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63,6</w:t>
            </w:r>
          </w:p>
        </w:tc>
      </w:tr>
      <w:tr w:rsidR="00CB5C68" w:rsidRPr="00F81480" w:rsidTr="006808F3">
        <w:trPr>
          <w:trHeight w:val="714"/>
        </w:trPr>
        <w:tc>
          <w:tcPr>
            <w:tcW w:w="600" w:type="pct"/>
            <w:vAlign w:val="center"/>
          </w:tcPr>
          <w:p w:rsidR="00CB5C68" w:rsidRPr="00F81480" w:rsidRDefault="00CB5C68" w:rsidP="00F81480">
            <w:pPr>
              <w:spacing w:before="60" w:after="0" w:line="360" w:lineRule="auto"/>
              <w:ind w:left="-57" w:right="-57"/>
              <w:jc w:val="center"/>
              <w:rPr>
                <w:rFonts w:ascii="Times New Roman" w:hAnsi="Times New Roman" w:cs="Times New Roman"/>
                <w:sz w:val="24"/>
                <w:szCs w:val="26"/>
              </w:rPr>
            </w:pPr>
            <w:r w:rsidRPr="00F81480">
              <w:rPr>
                <w:rFonts w:ascii="Times New Roman" w:hAnsi="Times New Roman" w:cs="Times New Roman"/>
                <w:color w:val="000000"/>
                <w:sz w:val="24"/>
                <w:szCs w:val="26"/>
              </w:rPr>
              <w:t>Nh</w:t>
            </w:r>
            <w:r w:rsidR="00C60394" w:rsidRPr="00F81480">
              <w:rPr>
                <w:rFonts w:ascii="Times New Roman" w:hAnsi="Times New Roman" w:cs="Times New Roman"/>
                <w:color w:val="000000"/>
                <w:sz w:val="24"/>
                <w:szCs w:val="26"/>
              </w:rPr>
              <w:t>.</w:t>
            </w:r>
            <w:r w:rsidRPr="00F81480">
              <w:rPr>
                <w:rFonts w:ascii="Times New Roman" w:hAnsi="Times New Roman" w:cs="Times New Roman"/>
                <w:color w:val="000000"/>
                <w:sz w:val="24"/>
                <w:szCs w:val="26"/>
              </w:rPr>
              <w:t>độ</w:t>
            </w:r>
            <w:r w:rsidR="00C60394" w:rsidRPr="00F81480">
              <w:rPr>
                <w:rFonts w:ascii="Times New Roman" w:hAnsi="Times New Roman" w:cs="Times New Roman"/>
                <w:color w:val="000000"/>
                <w:sz w:val="24"/>
                <w:szCs w:val="26"/>
              </w:rPr>
              <w:t xml:space="preserve"> </w:t>
            </w:r>
            <w:r w:rsidRPr="00F81480">
              <w:rPr>
                <w:rFonts w:ascii="Times New Roman" w:hAnsi="Times New Roman" w:cs="Times New Roman"/>
                <w:color w:val="000000"/>
                <w:sz w:val="24"/>
                <w:szCs w:val="26"/>
              </w:rPr>
              <w:t>da b</w:t>
            </w:r>
            <w:r w:rsidR="00C60394" w:rsidRPr="00F81480">
              <w:rPr>
                <w:rFonts w:ascii="Times New Roman" w:hAnsi="Times New Roman" w:cs="Times New Roman"/>
                <w:color w:val="000000"/>
                <w:sz w:val="24"/>
                <w:szCs w:val="26"/>
              </w:rPr>
              <w:t>.</w:t>
            </w:r>
            <w:r w:rsidRPr="00F81480">
              <w:rPr>
                <w:rFonts w:ascii="Times New Roman" w:hAnsi="Times New Roman" w:cs="Times New Roman"/>
                <w:color w:val="000000"/>
                <w:sz w:val="24"/>
                <w:szCs w:val="26"/>
              </w:rPr>
              <w:t>thường</w:t>
            </w:r>
          </w:p>
        </w:tc>
        <w:tc>
          <w:tcPr>
            <w:tcW w:w="449" w:type="pct"/>
            <w:vAlign w:val="center"/>
          </w:tcPr>
          <w:p w:rsidR="00CB5C68"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57</w:t>
            </w:r>
          </w:p>
          <w:p w:rsidR="00906FF1"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98,3</w:t>
            </w:r>
          </w:p>
        </w:tc>
        <w:tc>
          <w:tcPr>
            <w:tcW w:w="450" w:type="pct"/>
            <w:vAlign w:val="center"/>
          </w:tcPr>
          <w:p w:rsidR="00CB5C68"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48</w:t>
            </w:r>
          </w:p>
          <w:p w:rsidR="00906FF1" w:rsidRPr="00F81480" w:rsidRDefault="00906FF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100,0</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57</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98,3</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48</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100,0</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57</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98,3</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48</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100</w:t>
            </w:r>
          </w:p>
        </w:tc>
        <w:tc>
          <w:tcPr>
            <w:tcW w:w="449"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58</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100</w:t>
            </w:r>
          </w:p>
        </w:tc>
        <w:tc>
          <w:tcPr>
            <w:tcW w:w="450"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48</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100</w:t>
            </w:r>
          </w:p>
        </w:tc>
        <w:tc>
          <w:tcPr>
            <w:tcW w:w="402"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33</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100</w:t>
            </w:r>
          </w:p>
        </w:tc>
        <w:tc>
          <w:tcPr>
            <w:tcW w:w="402"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11</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100</w:t>
            </w:r>
          </w:p>
        </w:tc>
      </w:tr>
      <w:tr w:rsidR="00C60394" w:rsidRPr="00F81480" w:rsidTr="006808F3">
        <w:tc>
          <w:tcPr>
            <w:tcW w:w="60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color w:val="000000"/>
                <w:sz w:val="24"/>
                <w:szCs w:val="26"/>
              </w:rPr>
              <w:t>Sờ thấy ụ xương</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14</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24,1</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20,8</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14</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24,1</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18,8</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14</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24,1</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18,8</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14</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24,1</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18,8</w:t>
            </w:r>
          </w:p>
        </w:tc>
        <w:tc>
          <w:tcPr>
            <w:tcW w:w="402"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10</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30,3</w:t>
            </w:r>
          </w:p>
        </w:tc>
        <w:tc>
          <w:tcPr>
            <w:tcW w:w="402"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1</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pt-BR"/>
              </w:rPr>
              <w:t>90,9</w:t>
            </w:r>
          </w:p>
        </w:tc>
      </w:tr>
      <w:tr w:rsidR="00CB5C68" w:rsidRPr="00F81480" w:rsidTr="006808F3">
        <w:tc>
          <w:tcPr>
            <w:tcW w:w="600" w:type="pct"/>
            <w:vAlign w:val="center"/>
          </w:tcPr>
          <w:p w:rsidR="00CB5C68" w:rsidRPr="00F81480" w:rsidRDefault="00CB5C68"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color w:val="000000"/>
                <w:sz w:val="24"/>
                <w:szCs w:val="26"/>
              </w:rPr>
              <w:t>Tràn dịch lâm sàng</w:t>
            </w:r>
          </w:p>
        </w:tc>
        <w:tc>
          <w:tcPr>
            <w:tcW w:w="449" w:type="pct"/>
            <w:vAlign w:val="center"/>
          </w:tcPr>
          <w:p w:rsidR="00CB5C68" w:rsidRPr="00F81480" w:rsidRDefault="00906FF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16</w:t>
            </w:r>
          </w:p>
          <w:p w:rsidR="00906FF1" w:rsidRPr="00F81480" w:rsidRDefault="00906FF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27,6</w:t>
            </w:r>
          </w:p>
        </w:tc>
        <w:tc>
          <w:tcPr>
            <w:tcW w:w="450" w:type="pct"/>
            <w:vAlign w:val="center"/>
          </w:tcPr>
          <w:p w:rsidR="00CB5C68" w:rsidRPr="00F81480" w:rsidRDefault="00906FF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12</w:t>
            </w:r>
          </w:p>
          <w:p w:rsidR="00906FF1" w:rsidRPr="00F81480" w:rsidRDefault="00906FF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25,0</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8</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13,8</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11</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22,9</w:t>
            </w:r>
          </w:p>
        </w:tc>
        <w:tc>
          <w:tcPr>
            <w:tcW w:w="449"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10</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17,2</w:t>
            </w:r>
          </w:p>
        </w:tc>
        <w:tc>
          <w:tcPr>
            <w:tcW w:w="450" w:type="pct"/>
            <w:vAlign w:val="center"/>
          </w:tcPr>
          <w:p w:rsidR="00CB5C68" w:rsidRPr="00F81480" w:rsidRDefault="00E93F6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7</w:t>
            </w:r>
          </w:p>
          <w:p w:rsidR="00E93F61" w:rsidRPr="00F81480" w:rsidRDefault="00E93F61"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14,6</w:t>
            </w:r>
          </w:p>
        </w:tc>
        <w:tc>
          <w:tcPr>
            <w:tcW w:w="449"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9</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15,5</w:t>
            </w:r>
          </w:p>
        </w:tc>
        <w:tc>
          <w:tcPr>
            <w:tcW w:w="450" w:type="pct"/>
            <w:vAlign w:val="center"/>
          </w:tcPr>
          <w:p w:rsidR="00CB5C68" w:rsidRPr="00F81480" w:rsidRDefault="00C129CD"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9</w:t>
            </w:r>
          </w:p>
          <w:p w:rsidR="00C129CD" w:rsidRPr="00F81480" w:rsidRDefault="00C129CD"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18,8</w:t>
            </w:r>
          </w:p>
        </w:tc>
        <w:tc>
          <w:tcPr>
            <w:tcW w:w="402" w:type="pct"/>
            <w:vAlign w:val="center"/>
          </w:tcPr>
          <w:p w:rsidR="00CB5C68" w:rsidRPr="00F81480" w:rsidRDefault="00C129CD" w:rsidP="00F81480">
            <w:pPr>
              <w:spacing w:before="60" w:after="0" w:line="360"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1</w:t>
            </w:r>
          </w:p>
          <w:p w:rsidR="00C129CD" w:rsidRPr="00F81480" w:rsidRDefault="00C129CD" w:rsidP="00F81480">
            <w:pPr>
              <w:spacing w:before="60" w:after="0" w:line="360"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3,0</w:t>
            </w:r>
          </w:p>
        </w:tc>
        <w:tc>
          <w:tcPr>
            <w:tcW w:w="402" w:type="pct"/>
            <w:vAlign w:val="center"/>
          </w:tcPr>
          <w:p w:rsidR="00CB5C68" w:rsidRPr="00F81480" w:rsidRDefault="00C129CD" w:rsidP="00F81480">
            <w:pPr>
              <w:spacing w:before="60" w:after="0" w:line="360"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4</w:t>
            </w:r>
          </w:p>
          <w:p w:rsidR="00C129CD" w:rsidRPr="00F81480" w:rsidRDefault="00C129CD" w:rsidP="00F81480">
            <w:pPr>
              <w:spacing w:before="60" w:after="0" w:line="360"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36,4</w:t>
            </w:r>
          </w:p>
        </w:tc>
      </w:tr>
      <w:tr w:rsidR="00C60394" w:rsidRPr="00F81480" w:rsidTr="006808F3">
        <w:tc>
          <w:tcPr>
            <w:tcW w:w="600" w:type="pct"/>
            <w:vAlign w:val="center"/>
          </w:tcPr>
          <w:p w:rsidR="00C60394" w:rsidRPr="00F81480" w:rsidRDefault="00C60394" w:rsidP="00F81480">
            <w:pPr>
              <w:spacing w:before="60" w:after="0" w:line="360" w:lineRule="auto"/>
              <w:ind w:left="-57" w:right="-57"/>
              <w:jc w:val="center"/>
              <w:rPr>
                <w:rFonts w:ascii="Times New Roman" w:hAnsi="Times New Roman" w:cs="Times New Roman"/>
                <w:color w:val="000000"/>
                <w:sz w:val="24"/>
                <w:szCs w:val="26"/>
                <w:lang w:val="en-US"/>
              </w:rPr>
            </w:pPr>
            <w:r w:rsidRPr="00F81480">
              <w:rPr>
                <w:rFonts w:ascii="Times New Roman" w:hAnsi="Times New Roman" w:cs="Times New Roman"/>
                <w:color w:val="000000"/>
                <w:sz w:val="24"/>
                <w:szCs w:val="26"/>
                <w:lang w:val="en-US"/>
              </w:rPr>
              <w:t>p</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p>
        </w:tc>
        <w:tc>
          <w:tcPr>
            <w:tcW w:w="804" w:type="pct"/>
            <w:gridSpan w:val="2"/>
            <w:vAlign w:val="center"/>
          </w:tcPr>
          <w:p w:rsidR="00C60394" w:rsidRPr="00F81480" w:rsidRDefault="00C60394" w:rsidP="00F81480">
            <w:pPr>
              <w:spacing w:before="60" w:after="0" w:line="360" w:lineRule="auto"/>
              <w:ind w:left="-57" w:right="-57"/>
              <w:jc w:val="center"/>
              <w:rPr>
                <w:rFonts w:ascii="Times New Roman" w:hAnsi="Times New Roman" w:cs="Times New Roman"/>
                <w:b/>
                <w:sz w:val="24"/>
                <w:szCs w:val="26"/>
                <w:lang w:val="pt-BR"/>
              </w:rPr>
            </w:pPr>
            <w:r w:rsidRPr="00F81480">
              <w:rPr>
                <w:rFonts w:ascii="Times New Roman" w:hAnsi="Times New Roman" w:cs="Times New Roman"/>
                <w:b/>
                <w:sz w:val="24"/>
                <w:szCs w:val="26"/>
                <w:lang w:val="pt-BR"/>
              </w:rPr>
              <w:t>&lt; 0,05</w:t>
            </w:r>
          </w:p>
        </w:tc>
      </w:tr>
      <w:tr w:rsidR="00C60394" w:rsidRPr="00F81480" w:rsidTr="006808F3">
        <w:tc>
          <w:tcPr>
            <w:tcW w:w="60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color w:val="000000"/>
                <w:sz w:val="24"/>
                <w:szCs w:val="26"/>
              </w:rPr>
              <w:t>Kén Baker</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0,0</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3</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6,2</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0,0</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2,1</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0,0</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2,1</w:t>
            </w:r>
          </w:p>
        </w:tc>
        <w:tc>
          <w:tcPr>
            <w:tcW w:w="449"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0,0</w:t>
            </w:r>
          </w:p>
        </w:tc>
        <w:tc>
          <w:tcPr>
            <w:tcW w:w="450"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2,1</w:t>
            </w:r>
          </w:p>
        </w:tc>
        <w:tc>
          <w:tcPr>
            <w:tcW w:w="402"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0</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en-US"/>
              </w:rPr>
              <w:t>0,0</w:t>
            </w:r>
          </w:p>
        </w:tc>
        <w:tc>
          <w:tcPr>
            <w:tcW w:w="402" w:type="pct"/>
            <w:vAlign w:val="center"/>
          </w:tcPr>
          <w:p w:rsidR="00C60394" w:rsidRPr="00F81480" w:rsidRDefault="00C60394" w:rsidP="00F81480">
            <w:pPr>
              <w:spacing w:before="60" w:after="0" w:line="360" w:lineRule="auto"/>
              <w:ind w:left="-57" w:right="-57"/>
              <w:jc w:val="center"/>
              <w:rPr>
                <w:rFonts w:ascii="Times New Roman" w:hAnsi="Times New Roman" w:cs="Times New Roman"/>
                <w:sz w:val="24"/>
                <w:szCs w:val="26"/>
                <w:lang w:val="en-US"/>
              </w:rPr>
            </w:pPr>
            <w:r w:rsidRPr="00F81480">
              <w:rPr>
                <w:rFonts w:ascii="Times New Roman" w:hAnsi="Times New Roman" w:cs="Times New Roman"/>
                <w:sz w:val="24"/>
                <w:szCs w:val="26"/>
                <w:lang w:val="en-US"/>
              </w:rPr>
              <w:t>1</w:t>
            </w:r>
          </w:p>
          <w:p w:rsidR="00C60394" w:rsidRPr="00F81480" w:rsidRDefault="00C60394" w:rsidP="00F81480">
            <w:pPr>
              <w:spacing w:before="60" w:after="0" w:line="360" w:lineRule="auto"/>
              <w:ind w:left="-57" w:right="-57"/>
              <w:jc w:val="center"/>
              <w:rPr>
                <w:rFonts w:ascii="Times New Roman" w:hAnsi="Times New Roman" w:cs="Times New Roman"/>
                <w:sz w:val="24"/>
                <w:szCs w:val="26"/>
                <w:lang w:val="pt-BR"/>
              </w:rPr>
            </w:pPr>
            <w:r w:rsidRPr="00F81480">
              <w:rPr>
                <w:rFonts w:ascii="Times New Roman" w:hAnsi="Times New Roman" w:cs="Times New Roman"/>
                <w:sz w:val="24"/>
                <w:szCs w:val="26"/>
                <w:lang w:val="en-US"/>
              </w:rPr>
              <w:t>2,1</w:t>
            </w:r>
          </w:p>
        </w:tc>
      </w:tr>
    </w:tbl>
    <w:p w:rsidR="00F81480" w:rsidRDefault="00F11992" w:rsidP="003E0DA7">
      <w:pPr>
        <w:spacing w:after="0" w:line="360" w:lineRule="auto"/>
        <w:jc w:val="both"/>
        <w:rPr>
          <w:rFonts w:ascii="Times New Roman" w:hAnsi="Times New Roman" w:cs="Times New Roman"/>
          <w:color w:val="FF0000"/>
          <w:sz w:val="26"/>
          <w:szCs w:val="26"/>
          <w:lang w:val="es-ES_tradnl"/>
        </w:rPr>
      </w:pPr>
      <w:r w:rsidRPr="008060F6">
        <w:rPr>
          <w:rFonts w:ascii="Times New Roman" w:hAnsi="Times New Roman" w:cs="Times New Roman"/>
          <w:color w:val="FF0000"/>
          <w:sz w:val="26"/>
          <w:szCs w:val="26"/>
          <w:lang w:val="es-ES_tradnl"/>
        </w:rPr>
        <w:tab/>
      </w:r>
    </w:p>
    <w:p w:rsidR="00D85280" w:rsidRPr="008060F6" w:rsidRDefault="00F11992" w:rsidP="00F81480">
      <w:pPr>
        <w:spacing w:after="0" w:line="360"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Nhận xét:</w:t>
      </w:r>
      <w:r w:rsidR="00925928" w:rsidRPr="008060F6">
        <w:rPr>
          <w:rFonts w:ascii="Times New Roman" w:hAnsi="Times New Roman" w:cs="Times New Roman"/>
          <w:sz w:val="26"/>
          <w:szCs w:val="26"/>
          <w:lang w:val="es-ES_tradnl"/>
        </w:rPr>
        <w:t xml:space="preserve"> </w:t>
      </w:r>
      <w:r w:rsidR="00F81480">
        <w:rPr>
          <w:rFonts w:ascii="Times New Roman" w:hAnsi="Times New Roman" w:cs="Times New Roman"/>
          <w:sz w:val="26"/>
          <w:szCs w:val="26"/>
          <w:lang w:val="es-ES_tradnl"/>
        </w:rPr>
        <w:t>H</w:t>
      </w:r>
      <w:r w:rsidR="000E7883" w:rsidRPr="008060F6">
        <w:rPr>
          <w:rFonts w:ascii="Times New Roman" w:hAnsi="Times New Roman" w:cs="Times New Roman"/>
          <w:sz w:val="26"/>
          <w:szCs w:val="26"/>
          <w:lang w:val="es-ES_tradnl"/>
        </w:rPr>
        <w:t>ầu hết các triệu chứng thực thể không có sự khác biệt giữa 2 nhóm và không cải thiện theo thời gian có ý nghĩa thống kê ngoại trừ dấu hiệu tràn dịch trên lâm sàng ở nhóm PRP thấp hơn có ý nghĩa so với nhóm HA ơt thời điểm T52 với p &lt; 0,05.</w:t>
      </w:r>
    </w:p>
    <w:p w:rsidR="00F81480" w:rsidRDefault="00F81480">
      <w:pPr>
        <w:rPr>
          <w:rFonts w:ascii="Times New Roman" w:hAnsi="Times New Roman" w:cs="Times New Roman"/>
          <w:b/>
          <w:sz w:val="26"/>
          <w:szCs w:val="26"/>
          <w:lang w:val="es-ES_tradnl"/>
        </w:rPr>
      </w:pPr>
      <w:r>
        <w:rPr>
          <w:rFonts w:ascii="Times New Roman" w:hAnsi="Times New Roman" w:cs="Times New Roman"/>
          <w:b/>
          <w:sz w:val="26"/>
          <w:szCs w:val="26"/>
          <w:lang w:val="es-ES_tradnl"/>
        </w:rPr>
        <w:br w:type="page"/>
      </w:r>
    </w:p>
    <w:p w:rsidR="0003662D" w:rsidRPr="008060F6" w:rsidRDefault="0003662D" w:rsidP="00002204">
      <w:pPr>
        <w:spacing w:after="0" w:line="48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lastRenderedPageBreak/>
        <w:t xml:space="preserve">Đánh giá hiệu quả </w:t>
      </w:r>
      <w:r w:rsidR="0027619F" w:rsidRPr="008060F6">
        <w:rPr>
          <w:rFonts w:ascii="Times New Roman" w:hAnsi="Times New Roman" w:cs="Times New Roman"/>
          <w:b/>
          <w:sz w:val="26"/>
          <w:szCs w:val="26"/>
          <w:lang w:val="es-ES_tradnl"/>
        </w:rPr>
        <w:t xml:space="preserve">điều trị </w:t>
      </w:r>
      <w:r w:rsidRPr="008060F6">
        <w:rPr>
          <w:rFonts w:ascii="Times New Roman" w:hAnsi="Times New Roman" w:cs="Times New Roman"/>
          <w:b/>
          <w:sz w:val="26"/>
          <w:szCs w:val="26"/>
          <w:lang w:val="es-ES_tradnl"/>
        </w:rPr>
        <w:t xml:space="preserve">theo </w:t>
      </w:r>
      <w:r w:rsidR="004C732E" w:rsidRPr="008060F6">
        <w:rPr>
          <w:rFonts w:ascii="Times New Roman" w:hAnsi="Times New Roman" w:cs="Times New Roman"/>
          <w:b/>
          <w:sz w:val="26"/>
          <w:szCs w:val="26"/>
          <w:lang w:val="es-ES_tradnl"/>
        </w:rPr>
        <w:t>thang điểm VAS</w:t>
      </w:r>
    </w:p>
    <w:p w:rsidR="003128C6" w:rsidRPr="008060F6" w:rsidRDefault="003128C6" w:rsidP="00002204">
      <w:pPr>
        <w:spacing w:after="0" w:line="480" w:lineRule="auto"/>
        <w:jc w:val="center"/>
        <w:rPr>
          <w:rFonts w:ascii="Times New Roman" w:hAnsi="Times New Roman" w:cs="Times New Roman"/>
          <w:sz w:val="26"/>
          <w:szCs w:val="26"/>
          <w:lang w:val="es-ES_tradnl"/>
        </w:rPr>
      </w:pPr>
      <w:r w:rsidRPr="008060F6">
        <w:rPr>
          <w:rFonts w:ascii="Times New Roman" w:hAnsi="Times New Roman" w:cs="Times New Roman"/>
          <w:noProof/>
          <w:sz w:val="26"/>
          <w:szCs w:val="26"/>
          <w:lang w:val="en-US"/>
        </w:rPr>
        <w:drawing>
          <wp:inline distT="0" distB="0" distL="0" distR="0" wp14:anchorId="0197C601" wp14:editId="5C77EA6D">
            <wp:extent cx="4933507" cy="2743200"/>
            <wp:effectExtent l="0" t="0" r="19685"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9C01DB" w:rsidRPr="006140E2" w:rsidRDefault="009C01DB" w:rsidP="00002204">
      <w:pPr>
        <w:pStyle w:val="Bi"/>
        <w:spacing w:line="480" w:lineRule="auto"/>
        <w:rPr>
          <w:lang w:val="es-ES_tradnl"/>
        </w:rPr>
      </w:pPr>
      <w:bookmarkStart w:id="95" w:name="_Toc447130254"/>
      <w:r w:rsidRPr="006140E2">
        <w:rPr>
          <w:lang w:val="es-ES_tradnl"/>
        </w:rPr>
        <w:t>Biểu đồ</w:t>
      </w:r>
      <w:r w:rsidR="0027619F" w:rsidRPr="006140E2">
        <w:rPr>
          <w:lang w:val="es-ES_tradnl"/>
        </w:rPr>
        <w:t xml:space="preserve"> 3.</w:t>
      </w:r>
      <w:r w:rsidR="00C31578" w:rsidRPr="006140E2">
        <w:rPr>
          <w:lang w:val="es-ES_tradnl"/>
        </w:rPr>
        <w:t>3</w:t>
      </w:r>
      <w:r w:rsidRPr="006140E2">
        <w:rPr>
          <w:lang w:val="es-ES_tradnl"/>
        </w:rPr>
        <w:t xml:space="preserve">: </w:t>
      </w:r>
      <w:r w:rsidR="0030381B" w:rsidRPr="006140E2">
        <w:rPr>
          <w:lang w:val="es-ES_tradnl"/>
        </w:rPr>
        <w:t>D</w:t>
      </w:r>
      <w:r w:rsidRPr="006140E2">
        <w:rPr>
          <w:lang w:val="es-ES_tradnl"/>
        </w:rPr>
        <w:t xml:space="preserve">iễn biến thang điểm VAS </w:t>
      </w:r>
      <w:r w:rsidR="008F5971" w:rsidRPr="006140E2">
        <w:rPr>
          <w:lang w:val="es-ES_tradnl"/>
        </w:rPr>
        <w:t xml:space="preserve">ở </w:t>
      </w:r>
      <w:r w:rsidR="0027619F" w:rsidRPr="006140E2">
        <w:rPr>
          <w:lang w:val="es-ES_tradnl"/>
        </w:rPr>
        <w:t xml:space="preserve">2 </w:t>
      </w:r>
      <w:r w:rsidR="008F5971" w:rsidRPr="006140E2">
        <w:rPr>
          <w:lang w:val="es-ES_tradnl"/>
        </w:rPr>
        <w:t xml:space="preserve">nhóm </w:t>
      </w:r>
      <w:r w:rsidR="0027619F" w:rsidRPr="006140E2">
        <w:rPr>
          <w:lang w:val="es-ES_tradnl"/>
        </w:rPr>
        <w:t>can thiệp</w:t>
      </w:r>
      <w:bookmarkEnd w:id="95"/>
    </w:p>
    <w:p w:rsidR="00F81480" w:rsidRDefault="0027619F" w:rsidP="006808F3">
      <w:pPr>
        <w:spacing w:before="240" w:after="0" w:line="48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F81480">
        <w:rPr>
          <w:rFonts w:ascii="Times New Roman" w:hAnsi="Times New Roman" w:cs="Times New Roman"/>
          <w:sz w:val="26"/>
          <w:szCs w:val="26"/>
          <w:lang w:val="es-ES_tradnl"/>
        </w:rPr>
        <w:t>T</w:t>
      </w:r>
      <w:r w:rsidRPr="008060F6">
        <w:rPr>
          <w:rFonts w:ascii="Times New Roman" w:hAnsi="Times New Roman" w:cs="Times New Roman"/>
          <w:sz w:val="26"/>
          <w:szCs w:val="26"/>
          <w:lang w:val="es-ES_tradnl"/>
        </w:rPr>
        <w:t>hang điểm VAS giảm dần từ T0 đến T10 ở cả 2 nhóm tiêm PRP và tiêm HA; từ sau T10 thang điểm VAS ở nhóm tiêm PRP tiếp tục giảm đến T26 sau đó mới tăng dần, trong khi ở nhóm tiêm HA, thang điểm VAS tăng dần ngay từ sau T10, khác biệt có ý nghĩa thống kê với p &lt; 0,05</w:t>
      </w:r>
      <w:r w:rsidR="00F81480">
        <w:rPr>
          <w:rFonts w:ascii="Times New Roman" w:hAnsi="Times New Roman" w:cs="Times New Roman"/>
          <w:sz w:val="26"/>
          <w:szCs w:val="26"/>
          <w:lang w:val="es-ES_tradnl"/>
        </w:rPr>
        <w:t>.</w:t>
      </w:r>
    </w:p>
    <w:p w:rsidR="00F81480" w:rsidRDefault="00F81480">
      <w:pPr>
        <w:rPr>
          <w:rFonts w:ascii="Times New Roman" w:hAnsi="Times New Roman" w:cs="Times New Roman"/>
          <w:sz w:val="26"/>
          <w:szCs w:val="26"/>
          <w:lang w:val="es-ES_tradnl"/>
        </w:rPr>
      </w:pPr>
      <w:r>
        <w:rPr>
          <w:rFonts w:ascii="Times New Roman" w:hAnsi="Times New Roman" w:cs="Times New Roman"/>
          <w:sz w:val="26"/>
          <w:szCs w:val="26"/>
          <w:lang w:val="es-ES_tradnl"/>
        </w:rPr>
        <w:br w:type="page"/>
      </w:r>
    </w:p>
    <w:p w:rsidR="00C633AB" w:rsidRPr="008060F6" w:rsidRDefault="002C0C16" w:rsidP="00002204">
      <w:pPr>
        <w:spacing w:after="0" w:line="480" w:lineRule="auto"/>
        <w:jc w:val="center"/>
        <w:rPr>
          <w:rFonts w:ascii="Times New Roman" w:hAnsi="Times New Roman" w:cs="Times New Roman"/>
          <w:sz w:val="26"/>
          <w:szCs w:val="26"/>
        </w:rPr>
      </w:pPr>
      <w:r w:rsidRPr="008060F6">
        <w:rPr>
          <w:rFonts w:ascii="Times New Roman" w:hAnsi="Times New Roman" w:cs="Times New Roman"/>
          <w:noProof/>
          <w:sz w:val="26"/>
          <w:szCs w:val="26"/>
          <w:lang w:val="en-US"/>
        </w:rPr>
        <w:lastRenderedPageBreak/>
        <w:drawing>
          <wp:inline distT="0" distB="0" distL="0" distR="0" wp14:anchorId="38178559" wp14:editId="08F7B8C2">
            <wp:extent cx="2112989" cy="219836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23064"/>
                    <a:stretch/>
                  </pic:blipFill>
                  <pic:spPr bwMode="auto">
                    <a:xfrm>
                      <a:off x="0" y="0"/>
                      <a:ext cx="2142580" cy="2229154"/>
                    </a:xfrm>
                    <a:prstGeom prst="rect">
                      <a:avLst/>
                    </a:prstGeom>
                    <a:noFill/>
                    <a:ln>
                      <a:noFill/>
                    </a:ln>
                    <a:extLst>
                      <a:ext uri="{53640926-AAD7-44D8-BBD7-CCE9431645EC}">
                        <a14:shadowObscured xmlns:a14="http://schemas.microsoft.com/office/drawing/2010/main"/>
                      </a:ext>
                    </a:extLst>
                  </pic:spPr>
                </pic:pic>
              </a:graphicData>
            </a:graphic>
          </wp:inline>
        </w:drawing>
      </w:r>
      <w:r w:rsidR="008F5971" w:rsidRPr="008060F6">
        <w:rPr>
          <w:rFonts w:ascii="Times New Roman" w:hAnsi="Times New Roman" w:cs="Times New Roman"/>
          <w:noProof/>
          <w:sz w:val="26"/>
          <w:szCs w:val="26"/>
          <w:lang w:val="en-US"/>
        </w:rPr>
        <w:drawing>
          <wp:inline distT="0" distB="0" distL="0" distR="0" wp14:anchorId="626D9C27" wp14:editId="59E82FBF">
            <wp:extent cx="2099734" cy="218595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r="23112"/>
                    <a:stretch/>
                  </pic:blipFill>
                  <pic:spPr bwMode="auto">
                    <a:xfrm>
                      <a:off x="0" y="0"/>
                      <a:ext cx="2138677" cy="2226493"/>
                    </a:xfrm>
                    <a:prstGeom prst="rect">
                      <a:avLst/>
                    </a:prstGeom>
                    <a:noFill/>
                    <a:ln>
                      <a:noFill/>
                    </a:ln>
                    <a:extLst>
                      <a:ext uri="{53640926-AAD7-44D8-BBD7-CCE9431645EC}">
                        <a14:shadowObscured xmlns:a14="http://schemas.microsoft.com/office/drawing/2010/main"/>
                      </a:ext>
                    </a:extLst>
                  </pic:spPr>
                </pic:pic>
              </a:graphicData>
            </a:graphic>
          </wp:inline>
        </w:drawing>
      </w:r>
    </w:p>
    <w:p w:rsidR="00151B7F" w:rsidRPr="008060F6" w:rsidRDefault="00151B7F" w:rsidP="00002204">
      <w:pPr>
        <w:spacing w:after="0" w:line="480" w:lineRule="auto"/>
        <w:jc w:val="center"/>
        <w:rPr>
          <w:rFonts w:ascii="Times New Roman" w:hAnsi="Times New Roman" w:cs="Times New Roman"/>
          <w:sz w:val="26"/>
          <w:szCs w:val="26"/>
        </w:rPr>
      </w:pPr>
      <w:r w:rsidRPr="008060F6">
        <w:rPr>
          <w:rFonts w:ascii="Times New Roman" w:hAnsi="Times New Roman" w:cs="Times New Roman"/>
          <w:noProof/>
          <w:sz w:val="26"/>
          <w:szCs w:val="26"/>
          <w:lang w:val="es-ES_tradnl" w:eastAsia="vi-VN"/>
        </w:rPr>
        <w:t xml:space="preserve">VAS t0  </w:t>
      </w:r>
      <w:r w:rsidR="006808F3">
        <w:rPr>
          <w:rFonts w:ascii="Times New Roman" w:hAnsi="Times New Roman" w:cs="Times New Roman"/>
          <w:noProof/>
          <w:sz w:val="26"/>
          <w:szCs w:val="26"/>
          <w:lang w:val="es-ES_tradnl" w:eastAsia="vi-VN"/>
        </w:rPr>
        <w:t xml:space="preserve">                             </w:t>
      </w:r>
      <w:r w:rsidRPr="008060F6">
        <w:rPr>
          <w:rFonts w:ascii="Times New Roman" w:hAnsi="Times New Roman" w:cs="Times New Roman"/>
          <w:noProof/>
          <w:sz w:val="26"/>
          <w:szCs w:val="26"/>
          <w:lang w:val="es-ES_tradnl" w:eastAsia="vi-VN"/>
        </w:rPr>
        <w:t xml:space="preserve">      VAS t10</w:t>
      </w:r>
    </w:p>
    <w:p w:rsidR="008F5971" w:rsidRPr="008060F6" w:rsidRDefault="002C0C16" w:rsidP="00002204">
      <w:pPr>
        <w:autoSpaceDE w:val="0"/>
        <w:autoSpaceDN w:val="0"/>
        <w:adjustRightInd w:val="0"/>
        <w:spacing w:after="0" w:line="480" w:lineRule="auto"/>
        <w:jc w:val="center"/>
        <w:rPr>
          <w:rFonts w:ascii="Times New Roman" w:hAnsi="Times New Roman" w:cs="Times New Roman"/>
          <w:sz w:val="26"/>
          <w:szCs w:val="26"/>
        </w:rPr>
      </w:pPr>
      <w:r w:rsidRPr="008060F6">
        <w:rPr>
          <w:rFonts w:ascii="Times New Roman" w:hAnsi="Times New Roman" w:cs="Times New Roman"/>
          <w:noProof/>
          <w:sz w:val="26"/>
          <w:szCs w:val="26"/>
          <w:lang w:val="en-US" w:eastAsia="vi-VN"/>
        </w:rPr>
        <w:t xml:space="preserve"> </w:t>
      </w:r>
      <w:r w:rsidRPr="008060F6">
        <w:rPr>
          <w:rFonts w:ascii="Times New Roman" w:hAnsi="Times New Roman" w:cs="Times New Roman"/>
          <w:noProof/>
          <w:sz w:val="26"/>
          <w:szCs w:val="26"/>
          <w:lang w:val="en-US"/>
        </w:rPr>
        <w:drawing>
          <wp:inline distT="0" distB="0" distL="0" distR="0" wp14:anchorId="0B7396B2" wp14:editId="4DEF65E1">
            <wp:extent cx="2060525" cy="214714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23185"/>
                    <a:stretch/>
                  </pic:blipFill>
                  <pic:spPr bwMode="auto">
                    <a:xfrm>
                      <a:off x="0" y="0"/>
                      <a:ext cx="2075072" cy="2162306"/>
                    </a:xfrm>
                    <a:prstGeom prst="rect">
                      <a:avLst/>
                    </a:prstGeom>
                    <a:noFill/>
                    <a:ln>
                      <a:noFill/>
                    </a:ln>
                    <a:extLst>
                      <a:ext uri="{53640926-AAD7-44D8-BBD7-CCE9431645EC}">
                        <a14:shadowObscured xmlns:a14="http://schemas.microsoft.com/office/drawing/2010/main"/>
                      </a:ext>
                    </a:extLst>
                  </pic:spPr>
                </pic:pic>
              </a:graphicData>
            </a:graphic>
          </wp:inline>
        </w:drawing>
      </w:r>
      <w:r w:rsidRPr="008060F6">
        <w:rPr>
          <w:rFonts w:ascii="Times New Roman" w:hAnsi="Times New Roman" w:cs="Times New Roman"/>
          <w:noProof/>
          <w:sz w:val="26"/>
          <w:szCs w:val="26"/>
          <w:lang w:val="en-US"/>
        </w:rPr>
        <w:drawing>
          <wp:inline distT="0" distB="0" distL="0" distR="0" wp14:anchorId="27AAC06B" wp14:editId="77E3DF89">
            <wp:extent cx="2065867" cy="215303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23196"/>
                    <a:stretch/>
                  </pic:blipFill>
                  <pic:spPr bwMode="auto">
                    <a:xfrm>
                      <a:off x="0" y="0"/>
                      <a:ext cx="2083069" cy="2170962"/>
                    </a:xfrm>
                    <a:prstGeom prst="rect">
                      <a:avLst/>
                    </a:prstGeom>
                    <a:noFill/>
                    <a:ln>
                      <a:noFill/>
                    </a:ln>
                    <a:extLst>
                      <a:ext uri="{53640926-AAD7-44D8-BBD7-CCE9431645EC}">
                        <a14:shadowObscured xmlns:a14="http://schemas.microsoft.com/office/drawing/2010/main"/>
                      </a:ext>
                    </a:extLst>
                  </pic:spPr>
                </pic:pic>
              </a:graphicData>
            </a:graphic>
          </wp:inline>
        </w:drawing>
      </w:r>
    </w:p>
    <w:p w:rsidR="00151B7F" w:rsidRPr="008060F6" w:rsidRDefault="00151B7F" w:rsidP="00002204">
      <w:pPr>
        <w:spacing w:after="0" w:line="480" w:lineRule="auto"/>
        <w:jc w:val="center"/>
        <w:rPr>
          <w:rFonts w:ascii="Times New Roman" w:hAnsi="Times New Roman" w:cs="Times New Roman"/>
          <w:sz w:val="26"/>
          <w:szCs w:val="26"/>
        </w:rPr>
      </w:pPr>
      <w:r w:rsidRPr="008060F6">
        <w:rPr>
          <w:rFonts w:ascii="Times New Roman" w:hAnsi="Times New Roman" w:cs="Times New Roman"/>
          <w:noProof/>
          <w:sz w:val="26"/>
          <w:szCs w:val="26"/>
          <w:lang w:val="es-ES_tradnl" w:eastAsia="vi-VN"/>
        </w:rPr>
        <w:t xml:space="preserve">  VAS t26                                     VAS t52</w:t>
      </w:r>
    </w:p>
    <w:p w:rsidR="000B32C4" w:rsidRPr="006140E2" w:rsidRDefault="0027619F" w:rsidP="00F81480">
      <w:pPr>
        <w:pStyle w:val="Bi"/>
        <w:rPr>
          <w:lang w:val="vi-VN"/>
        </w:rPr>
      </w:pPr>
      <w:bookmarkStart w:id="96" w:name="_Toc447130255"/>
      <w:r w:rsidRPr="006140E2">
        <w:rPr>
          <w:lang w:val="vi-VN"/>
        </w:rPr>
        <w:t>Biểu đồ 3.</w:t>
      </w:r>
      <w:r w:rsidR="00C31578" w:rsidRPr="006140E2">
        <w:rPr>
          <w:lang w:val="vi-VN"/>
        </w:rPr>
        <w:t>4</w:t>
      </w:r>
      <w:r w:rsidRPr="006140E2">
        <w:rPr>
          <w:lang w:val="vi-VN"/>
        </w:rPr>
        <w:t xml:space="preserve">: Thay đổi thang điểm VAS theo </w:t>
      </w:r>
      <w:r w:rsidR="004F3E42" w:rsidRPr="006140E2">
        <w:rPr>
          <w:lang w:val="vi-VN"/>
        </w:rPr>
        <w:t>tuổi</w:t>
      </w:r>
      <w:r w:rsidRPr="006140E2">
        <w:rPr>
          <w:lang w:val="vi-VN"/>
        </w:rPr>
        <w:t xml:space="preserve"> ở nhóm tiêm PRP</w:t>
      </w:r>
      <w:bookmarkEnd w:id="96"/>
    </w:p>
    <w:p w:rsidR="0027619F" w:rsidRPr="008060F6" w:rsidRDefault="0027619F" w:rsidP="00002204">
      <w:pPr>
        <w:spacing w:before="240" w:after="0" w:line="48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t xml:space="preserve">Nhận xét: </w:t>
      </w:r>
      <w:r w:rsidR="00002204" w:rsidRPr="008060F6">
        <w:rPr>
          <w:rFonts w:ascii="Times New Roman" w:hAnsi="Times New Roman" w:cs="Times New Roman"/>
          <w:sz w:val="26"/>
          <w:szCs w:val="26"/>
          <w:lang w:val="es-ES_tradnl"/>
        </w:rPr>
        <w:t>Ở</w:t>
      </w:r>
      <w:r w:rsidRPr="008060F6">
        <w:rPr>
          <w:rFonts w:ascii="Times New Roman" w:hAnsi="Times New Roman" w:cs="Times New Roman"/>
          <w:sz w:val="26"/>
          <w:szCs w:val="26"/>
          <w:lang w:val="es-ES_tradnl"/>
        </w:rPr>
        <w:t xml:space="preserve"> thời điểm trước điều trị, thang điểm VAS có chiều hướng nhẹ ở nhóm cao tuổi; tại các thời điểm sau 2, 6 và 12 tháng sau, thang điểm VAS nặng nhất ở nhóm bệnh nhân cao tuổi</w:t>
      </w:r>
    </w:p>
    <w:p w:rsidR="00002204" w:rsidRDefault="00002204">
      <w:pPr>
        <w:rPr>
          <w:rFonts w:ascii="Times New Roman" w:hAnsi="Times New Roman" w:cs="Times New Roman"/>
          <w:b/>
          <w:sz w:val="26"/>
          <w:szCs w:val="26"/>
          <w:lang w:val="es-ES_tradnl"/>
        </w:rPr>
      </w:pPr>
      <w:r>
        <w:rPr>
          <w:lang w:val="es-ES_tradnl"/>
        </w:rPr>
        <w:br w:type="page"/>
      </w:r>
    </w:p>
    <w:p w:rsidR="00486EC4" w:rsidRPr="008060F6" w:rsidRDefault="00486EC4" w:rsidP="003A741F">
      <w:pPr>
        <w:pStyle w:val="B"/>
        <w:spacing w:after="120"/>
        <w:rPr>
          <w:lang w:val="es-ES_tradnl"/>
        </w:rPr>
      </w:pPr>
      <w:bookmarkStart w:id="97" w:name="_Toc447130224"/>
      <w:r w:rsidRPr="008060F6">
        <w:rPr>
          <w:lang w:val="es-ES_tradnl"/>
        </w:rPr>
        <w:lastRenderedPageBreak/>
        <w:t>Bảng 3.</w:t>
      </w:r>
      <w:r w:rsidR="00624720" w:rsidRPr="008060F6">
        <w:rPr>
          <w:lang w:val="es-ES_tradnl"/>
        </w:rPr>
        <w:t>2</w:t>
      </w:r>
      <w:r w:rsidR="004F4437" w:rsidRPr="008060F6">
        <w:rPr>
          <w:lang w:val="es-ES_tradnl"/>
        </w:rPr>
        <w:t>3</w:t>
      </w:r>
      <w:r w:rsidRPr="008060F6">
        <w:rPr>
          <w:lang w:val="es-ES_tradnl"/>
        </w:rPr>
        <w:t xml:space="preserve">: Tỷ lệ cải thiện 30% điểm VAS theo giai đoạn </w:t>
      </w:r>
      <w:r w:rsidR="00561A67" w:rsidRPr="008060F6">
        <w:rPr>
          <w:lang w:val="es-ES_tradnl"/>
        </w:rPr>
        <w:t>x quang</w:t>
      </w:r>
      <w:bookmarkEnd w:id="97"/>
    </w:p>
    <w:tbl>
      <w:tblPr>
        <w:tblW w:w="55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025"/>
        <w:gridCol w:w="1025"/>
        <w:gridCol w:w="1085"/>
        <w:gridCol w:w="1145"/>
        <w:gridCol w:w="1023"/>
        <w:gridCol w:w="1025"/>
        <w:gridCol w:w="1023"/>
        <w:gridCol w:w="1025"/>
        <w:gridCol w:w="836"/>
      </w:tblGrid>
      <w:tr w:rsidR="006E1650" w:rsidRPr="008060F6" w:rsidTr="003A741F">
        <w:trPr>
          <w:trHeight w:val="210"/>
          <w:jc w:val="center"/>
        </w:trPr>
        <w:tc>
          <w:tcPr>
            <w:tcW w:w="407" w:type="pct"/>
            <w:vMerge w:val="restar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Thời điểm</w:t>
            </w:r>
          </w:p>
        </w:tc>
        <w:tc>
          <w:tcPr>
            <w:tcW w:w="1022" w:type="pct"/>
            <w:gridSpan w:val="2"/>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T6-T0 (1 tháng)</w:t>
            </w:r>
          </w:p>
        </w:tc>
        <w:tc>
          <w:tcPr>
            <w:tcW w:w="1111" w:type="pct"/>
            <w:gridSpan w:val="2"/>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T10-T0 (2 tháng)</w:t>
            </w:r>
          </w:p>
        </w:tc>
        <w:tc>
          <w:tcPr>
            <w:tcW w:w="1020" w:type="pct"/>
            <w:gridSpan w:val="2"/>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T26-T0 (6 tháng)</w:t>
            </w:r>
          </w:p>
        </w:tc>
        <w:tc>
          <w:tcPr>
            <w:tcW w:w="1020" w:type="pct"/>
            <w:gridSpan w:val="2"/>
            <w:vAlign w:val="center"/>
          </w:tcPr>
          <w:p w:rsidR="006E1650" w:rsidRPr="008060F6" w:rsidRDefault="006E1650" w:rsidP="00002204">
            <w:pPr>
              <w:spacing w:after="0" w:line="360" w:lineRule="auto"/>
              <w:ind w:left="-113"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T52-T0(12 tháng)</w:t>
            </w:r>
          </w:p>
        </w:tc>
        <w:tc>
          <w:tcPr>
            <w:tcW w:w="419" w:type="pct"/>
            <w:vMerge w:val="restar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p</w:t>
            </w:r>
          </w:p>
        </w:tc>
      </w:tr>
      <w:tr w:rsidR="006E1650" w:rsidRPr="008060F6" w:rsidTr="003A741F">
        <w:trPr>
          <w:trHeight w:val="210"/>
          <w:jc w:val="center"/>
        </w:trPr>
        <w:tc>
          <w:tcPr>
            <w:tcW w:w="407" w:type="pct"/>
            <w:vMerge/>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PRP</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HA</w:t>
            </w:r>
          </w:p>
        </w:tc>
        <w:tc>
          <w:tcPr>
            <w:tcW w:w="54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b/>
                <w:sz w:val="26"/>
                <w:szCs w:val="26"/>
                <w:lang w:val="en-US" w:eastAsia="ja-JP" w:bidi="th-TH"/>
              </w:rPr>
              <w:t>PRP</w:t>
            </w:r>
          </w:p>
        </w:tc>
        <w:tc>
          <w:tcPr>
            <w:tcW w:w="57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b/>
                <w:sz w:val="26"/>
                <w:szCs w:val="26"/>
                <w:lang w:val="en-US" w:eastAsia="ja-JP" w:bidi="th-TH"/>
              </w:rPr>
              <w:t>HA</w:t>
            </w:r>
          </w:p>
        </w:tc>
        <w:tc>
          <w:tcPr>
            <w:tcW w:w="510"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b/>
                <w:sz w:val="26"/>
                <w:szCs w:val="26"/>
                <w:lang w:val="en-US" w:eastAsia="ja-JP" w:bidi="th-TH"/>
              </w:rPr>
              <w:t>PRP</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b/>
                <w:sz w:val="26"/>
                <w:szCs w:val="26"/>
                <w:lang w:val="en-US" w:eastAsia="ja-JP" w:bidi="th-TH"/>
              </w:rPr>
              <w:t>HA</w:t>
            </w:r>
          </w:p>
        </w:tc>
        <w:tc>
          <w:tcPr>
            <w:tcW w:w="510"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b/>
                <w:sz w:val="26"/>
                <w:szCs w:val="26"/>
                <w:lang w:val="en-US" w:eastAsia="ja-JP" w:bidi="th-TH"/>
              </w:rPr>
              <w:t>PRP</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b/>
                <w:sz w:val="26"/>
                <w:szCs w:val="26"/>
                <w:lang w:val="en-US" w:eastAsia="ja-JP" w:bidi="th-TH"/>
              </w:rPr>
              <w:t>HA</w:t>
            </w:r>
          </w:p>
        </w:tc>
        <w:tc>
          <w:tcPr>
            <w:tcW w:w="419" w:type="pct"/>
            <w:vMerge/>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b/>
                <w:sz w:val="26"/>
                <w:szCs w:val="26"/>
                <w:lang w:val="en-US" w:eastAsia="ja-JP" w:bidi="th-TH"/>
              </w:rPr>
            </w:pPr>
          </w:p>
        </w:tc>
      </w:tr>
      <w:tr w:rsidR="006E1650" w:rsidRPr="008060F6" w:rsidTr="003A741F">
        <w:trPr>
          <w:trHeight w:val="683"/>
          <w:jc w:val="center"/>
        </w:trPr>
        <w:tc>
          <w:tcPr>
            <w:tcW w:w="407"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G</w:t>
            </w:r>
            <w:r w:rsidR="00B9165C" w:rsidRPr="008060F6">
              <w:rPr>
                <w:rFonts w:ascii="Times New Roman" w:eastAsia="Times New Roman" w:hAnsi="Times New Roman" w:cs="Times New Roman"/>
                <w:sz w:val="26"/>
                <w:szCs w:val="26"/>
                <w:lang w:val="en-US" w:eastAsia="ja-JP" w:bidi="th-TH"/>
              </w:rPr>
              <w:t>iai</w:t>
            </w:r>
            <w:r w:rsidRPr="008060F6">
              <w:rPr>
                <w:rFonts w:ascii="Times New Roman" w:eastAsia="Times New Roman" w:hAnsi="Times New Roman" w:cs="Times New Roman"/>
                <w:sz w:val="26"/>
                <w:szCs w:val="26"/>
                <w:lang w:val="en-US" w:eastAsia="ja-JP" w:bidi="th-TH"/>
              </w:rPr>
              <w:t xml:space="preserve"> đoạn 2</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i/>
                <w:sz w:val="26"/>
                <w:szCs w:val="26"/>
                <w:lang w:val="en-US" w:eastAsia="ja-JP" w:bidi="th-TH"/>
              </w:rPr>
            </w:pPr>
            <w:r w:rsidRPr="008060F6">
              <w:rPr>
                <w:rFonts w:ascii="Times New Roman" w:eastAsia="Times New Roman" w:hAnsi="Times New Roman" w:cs="Times New Roman"/>
                <w:sz w:val="26"/>
                <w:szCs w:val="26"/>
                <w:lang w:val="en-US" w:eastAsia="ja-JP" w:bidi="th-TH"/>
              </w:rPr>
              <w:t xml:space="preserve">16/33 </w:t>
            </w:r>
            <w:r w:rsidRPr="008060F6">
              <w:rPr>
                <w:rFonts w:ascii="Times New Roman" w:eastAsia="Times New Roman" w:hAnsi="Times New Roman" w:cs="Times New Roman"/>
                <w:i/>
                <w:sz w:val="26"/>
                <w:szCs w:val="26"/>
                <w:lang w:val="en-US" w:eastAsia="ja-JP" w:bidi="th-TH"/>
              </w:rPr>
              <w:t>(48,5%)</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 xml:space="preserve">15/26 </w:t>
            </w:r>
            <w:r w:rsidRPr="008060F6">
              <w:rPr>
                <w:rFonts w:ascii="Times New Roman" w:eastAsia="Times New Roman" w:hAnsi="Times New Roman" w:cs="Times New Roman"/>
                <w:i/>
                <w:sz w:val="26"/>
                <w:szCs w:val="26"/>
                <w:lang w:val="en-US" w:eastAsia="ja-JP" w:bidi="th-TH"/>
              </w:rPr>
              <w:t>(57,7%)</w:t>
            </w:r>
          </w:p>
        </w:tc>
        <w:tc>
          <w:tcPr>
            <w:tcW w:w="54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eastAsia="ja-JP" w:bidi="th-TH"/>
              </w:rPr>
            </w:pPr>
            <w:r w:rsidRPr="008060F6">
              <w:rPr>
                <w:rFonts w:ascii="Times New Roman" w:eastAsia="Times New Roman" w:hAnsi="Times New Roman" w:cs="Times New Roman"/>
                <w:sz w:val="26"/>
                <w:szCs w:val="26"/>
                <w:lang w:val="en-US" w:eastAsia="ja-JP" w:bidi="th-TH"/>
              </w:rPr>
              <w:t>27</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33</w:t>
            </w:r>
            <w:r w:rsidRPr="008060F6">
              <w:rPr>
                <w:rFonts w:ascii="Times New Roman" w:eastAsia="Times New Roman" w:hAnsi="Times New Roman" w:cs="Times New Roman"/>
                <w:sz w:val="26"/>
                <w:szCs w:val="26"/>
                <w:lang w:eastAsia="ja-JP" w:bidi="th-TH"/>
              </w:rPr>
              <w:t xml:space="preserve">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81,8</w:t>
            </w:r>
            <w:r w:rsidR="00F26DBE">
              <w:rPr>
                <w:rFonts w:ascii="Times New Roman" w:eastAsia="Times New Roman" w:hAnsi="Times New Roman" w:cs="Times New Roman"/>
                <w:i/>
                <w:sz w:val="26"/>
                <w:szCs w:val="26"/>
                <w:lang w:val="en-US" w:eastAsia="ja-JP" w:bidi="th-TH"/>
              </w:rPr>
              <w:t>%</w:t>
            </w:r>
            <w:r w:rsidRPr="008060F6">
              <w:rPr>
                <w:rFonts w:ascii="Times New Roman" w:eastAsia="Times New Roman" w:hAnsi="Times New Roman" w:cs="Times New Roman"/>
                <w:i/>
                <w:sz w:val="26"/>
                <w:szCs w:val="26"/>
                <w:lang w:eastAsia="ja-JP" w:bidi="th-TH"/>
              </w:rPr>
              <w:t>)</w:t>
            </w:r>
          </w:p>
        </w:tc>
        <w:tc>
          <w:tcPr>
            <w:tcW w:w="57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26</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26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100,0</w:t>
            </w:r>
            <w:r w:rsidRPr="008060F6">
              <w:rPr>
                <w:rFonts w:ascii="Times New Roman" w:eastAsia="Times New Roman" w:hAnsi="Times New Roman" w:cs="Times New Roman"/>
                <w:i/>
                <w:sz w:val="26"/>
                <w:szCs w:val="26"/>
                <w:lang w:eastAsia="ja-JP" w:bidi="th-TH"/>
              </w:rPr>
              <w:t>%)</w:t>
            </w:r>
          </w:p>
        </w:tc>
        <w:tc>
          <w:tcPr>
            <w:tcW w:w="510"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eastAsia="ja-JP" w:bidi="th-TH"/>
              </w:rPr>
            </w:pPr>
            <w:r w:rsidRPr="008060F6">
              <w:rPr>
                <w:rFonts w:ascii="Times New Roman" w:eastAsia="Times New Roman" w:hAnsi="Times New Roman" w:cs="Times New Roman"/>
                <w:sz w:val="26"/>
                <w:szCs w:val="26"/>
                <w:lang w:val="en-US" w:eastAsia="ja-JP" w:bidi="th-TH"/>
              </w:rPr>
              <w:t>29</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33</w:t>
            </w:r>
            <w:r w:rsidRPr="008060F6">
              <w:rPr>
                <w:rFonts w:ascii="Times New Roman" w:eastAsia="Times New Roman" w:hAnsi="Times New Roman" w:cs="Times New Roman"/>
                <w:sz w:val="26"/>
                <w:szCs w:val="26"/>
                <w:lang w:eastAsia="ja-JP" w:bidi="th-TH"/>
              </w:rPr>
              <w:t xml:space="preserve">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87,9</w:t>
            </w:r>
            <w:r w:rsidRPr="008060F6">
              <w:rPr>
                <w:rFonts w:ascii="Times New Roman" w:eastAsia="Times New Roman" w:hAnsi="Times New Roman" w:cs="Times New Roman"/>
                <w:i/>
                <w:sz w:val="26"/>
                <w:szCs w:val="26"/>
                <w:lang w:eastAsia="ja-JP" w:bidi="th-TH"/>
              </w:rPr>
              <w:t>%)</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21</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26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80,8</w:t>
            </w:r>
            <w:r w:rsidRPr="008060F6">
              <w:rPr>
                <w:rFonts w:ascii="Times New Roman" w:eastAsia="Times New Roman" w:hAnsi="Times New Roman" w:cs="Times New Roman"/>
                <w:i/>
                <w:sz w:val="26"/>
                <w:szCs w:val="26"/>
                <w:lang w:eastAsia="ja-JP" w:bidi="th-TH"/>
              </w:rPr>
              <w:t>%)</w:t>
            </w:r>
          </w:p>
        </w:tc>
        <w:tc>
          <w:tcPr>
            <w:tcW w:w="510"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eastAsia="ja-JP" w:bidi="th-TH"/>
              </w:rPr>
            </w:pPr>
            <w:r w:rsidRPr="008060F6">
              <w:rPr>
                <w:rFonts w:ascii="Times New Roman" w:eastAsia="Times New Roman" w:hAnsi="Times New Roman" w:cs="Times New Roman"/>
                <w:sz w:val="26"/>
                <w:szCs w:val="26"/>
                <w:lang w:val="en-US" w:eastAsia="ja-JP" w:bidi="th-TH"/>
              </w:rPr>
              <w:t>17</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23</w:t>
            </w:r>
            <w:r w:rsidRPr="008060F6">
              <w:rPr>
                <w:rFonts w:ascii="Times New Roman" w:eastAsia="Times New Roman" w:hAnsi="Times New Roman" w:cs="Times New Roman"/>
                <w:sz w:val="26"/>
                <w:szCs w:val="26"/>
                <w:lang w:eastAsia="ja-JP" w:bidi="th-TH"/>
              </w:rPr>
              <w:t xml:space="preserve">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73,9</w:t>
            </w:r>
            <w:r w:rsidRPr="008060F6">
              <w:rPr>
                <w:rFonts w:ascii="Times New Roman" w:eastAsia="Times New Roman" w:hAnsi="Times New Roman" w:cs="Times New Roman"/>
                <w:i/>
                <w:sz w:val="26"/>
                <w:szCs w:val="26"/>
                <w:lang w:eastAsia="ja-JP" w:bidi="th-TH"/>
              </w:rPr>
              <w:t>%)</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2</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7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28,6</w:t>
            </w:r>
            <w:r w:rsidRPr="008060F6">
              <w:rPr>
                <w:rFonts w:ascii="Times New Roman" w:eastAsia="Times New Roman" w:hAnsi="Times New Roman" w:cs="Times New Roman"/>
                <w:i/>
                <w:sz w:val="26"/>
                <w:szCs w:val="26"/>
                <w:lang w:eastAsia="ja-JP" w:bidi="th-TH"/>
              </w:rPr>
              <w:t>%)</w:t>
            </w:r>
          </w:p>
        </w:tc>
        <w:tc>
          <w:tcPr>
            <w:tcW w:w="419" w:type="pct"/>
            <w:vMerge w:val="restar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&lt;</w:t>
            </w:r>
            <w:r w:rsidR="00B9165C" w:rsidRPr="008060F6">
              <w:rPr>
                <w:rFonts w:ascii="Times New Roman" w:eastAsia="Times New Roman" w:hAnsi="Times New Roman" w:cs="Times New Roman"/>
                <w:b/>
                <w:sz w:val="26"/>
                <w:szCs w:val="26"/>
                <w:lang w:val="en-US" w:eastAsia="ja-JP" w:bidi="th-TH"/>
              </w:rPr>
              <w:t xml:space="preserve"> </w:t>
            </w:r>
            <w:r w:rsidRPr="008060F6">
              <w:rPr>
                <w:rFonts w:ascii="Times New Roman" w:eastAsia="Times New Roman" w:hAnsi="Times New Roman" w:cs="Times New Roman"/>
                <w:b/>
                <w:sz w:val="26"/>
                <w:szCs w:val="26"/>
                <w:lang w:val="en-US" w:eastAsia="ja-JP" w:bidi="th-TH"/>
              </w:rPr>
              <w:t>0,05</w:t>
            </w:r>
          </w:p>
        </w:tc>
      </w:tr>
      <w:tr w:rsidR="006E1650" w:rsidRPr="008060F6" w:rsidTr="003A741F">
        <w:trPr>
          <w:jc w:val="center"/>
        </w:trPr>
        <w:tc>
          <w:tcPr>
            <w:tcW w:w="407"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Giai đoạn 3</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6/25 (</w:t>
            </w:r>
            <w:r w:rsidRPr="008060F6">
              <w:rPr>
                <w:rFonts w:ascii="Times New Roman" w:eastAsia="Times New Roman" w:hAnsi="Times New Roman" w:cs="Times New Roman"/>
                <w:i/>
                <w:sz w:val="26"/>
                <w:szCs w:val="26"/>
                <w:lang w:val="en-US" w:eastAsia="ja-JP" w:bidi="th-TH"/>
              </w:rPr>
              <w:t>24,0%)</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6</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22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27,3</w:t>
            </w:r>
            <w:r w:rsidRPr="008060F6">
              <w:rPr>
                <w:rFonts w:ascii="Times New Roman" w:eastAsia="Times New Roman" w:hAnsi="Times New Roman" w:cs="Times New Roman"/>
                <w:i/>
                <w:sz w:val="26"/>
                <w:szCs w:val="26"/>
                <w:lang w:eastAsia="ja-JP" w:bidi="th-TH"/>
              </w:rPr>
              <w:t>%)</w:t>
            </w:r>
          </w:p>
        </w:tc>
        <w:tc>
          <w:tcPr>
            <w:tcW w:w="54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16</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25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64,0</w:t>
            </w:r>
            <w:r w:rsidRPr="008060F6">
              <w:rPr>
                <w:rFonts w:ascii="Times New Roman" w:eastAsia="Times New Roman" w:hAnsi="Times New Roman" w:cs="Times New Roman"/>
                <w:i/>
                <w:sz w:val="26"/>
                <w:szCs w:val="26"/>
                <w:lang w:eastAsia="ja-JP" w:bidi="th-TH"/>
              </w:rPr>
              <w:t>%)</w:t>
            </w:r>
          </w:p>
        </w:tc>
        <w:tc>
          <w:tcPr>
            <w:tcW w:w="57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17</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22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77,3</w:t>
            </w:r>
            <w:r w:rsidRPr="008060F6">
              <w:rPr>
                <w:rFonts w:ascii="Times New Roman" w:eastAsia="Times New Roman" w:hAnsi="Times New Roman" w:cs="Times New Roman"/>
                <w:i/>
                <w:sz w:val="26"/>
                <w:szCs w:val="26"/>
                <w:lang w:eastAsia="ja-JP" w:bidi="th-TH"/>
              </w:rPr>
              <w:t>%)</w:t>
            </w:r>
          </w:p>
        </w:tc>
        <w:tc>
          <w:tcPr>
            <w:tcW w:w="510"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19</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25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76,0</w:t>
            </w:r>
            <w:r w:rsidRPr="008060F6">
              <w:rPr>
                <w:rFonts w:ascii="Times New Roman" w:eastAsia="Times New Roman" w:hAnsi="Times New Roman" w:cs="Times New Roman"/>
                <w:i/>
                <w:sz w:val="26"/>
                <w:szCs w:val="26"/>
                <w:lang w:eastAsia="ja-JP" w:bidi="th-TH"/>
              </w:rPr>
              <w:t>%)</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10</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22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45,5</w:t>
            </w:r>
            <w:r w:rsidRPr="008060F6">
              <w:rPr>
                <w:rFonts w:ascii="Times New Roman" w:eastAsia="Times New Roman" w:hAnsi="Times New Roman" w:cs="Times New Roman"/>
                <w:i/>
                <w:sz w:val="26"/>
                <w:szCs w:val="26"/>
                <w:lang w:eastAsia="ja-JP" w:bidi="th-TH"/>
              </w:rPr>
              <w:t>%)</w:t>
            </w:r>
          </w:p>
        </w:tc>
        <w:tc>
          <w:tcPr>
            <w:tcW w:w="510"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2</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10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20,0</w:t>
            </w:r>
            <w:r w:rsidRPr="008060F6">
              <w:rPr>
                <w:rFonts w:ascii="Times New Roman" w:eastAsia="Times New Roman" w:hAnsi="Times New Roman" w:cs="Times New Roman"/>
                <w:i/>
                <w:sz w:val="26"/>
                <w:szCs w:val="26"/>
                <w:lang w:eastAsia="ja-JP" w:bidi="th-TH"/>
              </w:rPr>
              <w:t>%)</w:t>
            </w:r>
          </w:p>
        </w:tc>
        <w:tc>
          <w:tcPr>
            <w:tcW w:w="511" w:type="pct"/>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0</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4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0,0</w:t>
            </w:r>
            <w:r w:rsidRPr="008060F6">
              <w:rPr>
                <w:rFonts w:ascii="Times New Roman" w:eastAsia="Times New Roman" w:hAnsi="Times New Roman" w:cs="Times New Roman"/>
                <w:i/>
                <w:sz w:val="26"/>
                <w:szCs w:val="26"/>
                <w:lang w:eastAsia="ja-JP" w:bidi="th-TH"/>
              </w:rPr>
              <w:t>%)</w:t>
            </w:r>
          </w:p>
        </w:tc>
        <w:tc>
          <w:tcPr>
            <w:tcW w:w="419" w:type="pct"/>
            <w:vMerge/>
            <w:vAlign w:val="center"/>
          </w:tcPr>
          <w:p w:rsidR="006E1650" w:rsidRPr="008060F6" w:rsidRDefault="006E1650" w:rsidP="00002204">
            <w:pPr>
              <w:spacing w:after="0" w:line="360" w:lineRule="auto"/>
              <w:ind w:left="-57" w:right="-57"/>
              <w:jc w:val="center"/>
              <w:rPr>
                <w:rFonts w:ascii="Times New Roman" w:eastAsia="Times New Roman" w:hAnsi="Times New Roman" w:cs="Times New Roman"/>
                <w:sz w:val="26"/>
                <w:szCs w:val="26"/>
                <w:lang w:val="en-US" w:eastAsia="ja-JP" w:bidi="th-TH"/>
              </w:rPr>
            </w:pPr>
          </w:p>
        </w:tc>
      </w:tr>
      <w:tr w:rsidR="000D2E7C" w:rsidRPr="008060F6" w:rsidTr="003A741F">
        <w:trPr>
          <w:jc w:val="center"/>
        </w:trPr>
        <w:tc>
          <w:tcPr>
            <w:tcW w:w="407"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T</w:t>
            </w:r>
            <w:r w:rsidR="00B9165C" w:rsidRPr="008060F6">
              <w:rPr>
                <w:rFonts w:ascii="Times New Roman" w:eastAsia="Times New Roman" w:hAnsi="Times New Roman" w:cs="Times New Roman"/>
                <w:sz w:val="26"/>
                <w:szCs w:val="26"/>
                <w:lang w:val="en-US" w:eastAsia="ja-JP" w:bidi="th-TH"/>
              </w:rPr>
              <w:t xml:space="preserve">ỷ </w:t>
            </w:r>
            <w:r w:rsidRPr="008060F6">
              <w:rPr>
                <w:rFonts w:ascii="Times New Roman" w:eastAsia="Times New Roman" w:hAnsi="Times New Roman" w:cs="Times New Roman"/>
                <w:sz w:val="26"/>
                <w:szCs w:val="26"/>
                <w:lang w:val="en-US" w:eastAsia="ja-JP" w:bidi="th-TH"/>
              </w:rPr>
              <w:t>lệ chung</w:t>
            </w:r>
          </w:p>
        </w:tc>
        <w:tc>
          <w:tcPr>
            <w:tcW w:w="511"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 xml:space="preserve">22/58 </w:t>
            </w:r>
            <w:r w:rsidRPr="008060F6">
              <w:rPr>
                <w:rFonts w:ascii="Times New Roman" w:eastAsia="Times New Roman" w:hAnsi="Times New Roman" w:cs="Times New Roman"/>
                <w:i/>
                <w:sz w:val="26"/>
                <w:szCs w:val="26"/>
                <w:lang w:val="en-US" w:eastAsia="ja-JP" w:bidi="th-TH"/>
              </w:rPr>
              <w:t>(37,9%)</w:t>
            </w:r>
          </w:p>
        </w:tc>
        <w:tc>
          <w:tcPr>
            <w:tcW w:w="511"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21</w:t>
            </w:r>
            <w:r w:rsidRPr="008060F6">
              <w:rPr>
                <w:rFonts w:ascii="Times New Roman" w:eastAsia="Times New Roman" w:hAnsi="Times New Roman" w:cs="Times New Roman"/>
                <w:sz w:val="26"/>
                <w:szCs w:val="26"/>
                <w:lang w:eastAsia="ja-JP" w:bidi="th-TH"/>
              </w:rPr>
              <w:t>/48</w:t>
            </w:r>
            <w:r w:rsidRPr="008060F6">
              <w:rPr>
                <w:rFonts w:ascii="Times New Roman" w:eastAsia="Times New Roman" w:hAnsi="Times New Roman" w:cs="Times New Roman"/>
                <w:sz w:val="26"/>
                <w:szCs w:val="26"/>
                <w:lang w:val="en-US" w:eastAsia="ja-JP" w:bidi="th-TH"/>
              </w:rPr>
              <w:t xml:space="preserve">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43,8</w:t>
            </w:r>
            <w:r w:rsidRPr="008060F6">
              <w:rPr>
                <w:rFonts w:ascii="Times New Roman" w:eastAsia="Times New Roman" w:hAnsi="Times New Roman" w:cs="Times New Roman"/>
                <w:i/>
                <w:sz w:val="26"/>
                <w:szCs w:val="26"/>
                <w:lang w:eastAsia="ja-JP" w:bidi="th-TH"/>
              </w:rPr>
              <w:t>%)</w:t>
            </w:r>
          </w:p>
        </w:tc>
        <w:tc>
          <w:tcPr>
            <w:tcW w:w="541"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43</w:t>
            </w:r>
            <w:r w:rsidRPr="008060F6">
              <w:rPr>
                <w:rFonts w:ascii="Times New Roman" w:eastAsia="Times New Roman" w:hAnsi="Times New Roman" w:cs="Times New Roman"/>
                <w:sz w:val="26"/>
                <w:szCs w:val="26"/>
                <w:lang w:eastAsia="ja-JP" w:bidi="th-TH"/>
              </w:rPr>
              <w:t>/5</w:t>
            </w:r>
            <w:r w:rsidRPr="008060F6">
              <w:rPr>
                <w:rFonts w:ascii="Times New Roman" w:eastAsia="Times New Roman" w:hAnsi="Times New Roman" w:cs="Times New Roman"/>
                <w:sz w:val="26"/>
                <w:szCs w:val="26"/>
                <w:lang w:val="en-US" w:eastAsia="ja-JP" w:bidi="th-TH"/>
              </w:rPr>
              <w:t xml:space="preserve">8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74,1</w:t>
            </w:r>
            <w:r w:rsidRPr="008060F6">
              <w:rPr>
                <w:rFonts w:ascii="Times New Roman" w:eastAsia="Times New Roman" w:hAnsi="Times New Roman" w:cs="Times New Roman"/>
                <w:i/>
                <w:sz w:val="26"/>
                <w:szCs w:val="26"/>
                <w:lang w:eastAsia="ja-JP" w:bidi="th-TH"/>
              </w:rPr>
              <w:t>%)</w:t>
            </w:r>
          </w:p>
        </w:tc>
        <w:tc>
          <w:tcPr>
            <w:tcW w:w="571"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43</w:t>
            </w:r>
            <w:r w:rsidRPr="008060F6">
              <w:rPr>
                <w:rFonts w:ascii="Times New Roman" w:eastAsia="Times New Roman" w:hAnsi="Times New Roman" w:cs="Times New Roman"/>
                <w:sz w:val="26"/>
                <w:szCs w:val="26"/>
                <w:lang w:eastAsia="ja-JP" w:bidi="th-TH"/>
              </w:rPr>
              <w:t>/48</w:t>
            </w:r>
            <w:r w:rsidRPr="008060F6">
              <w:rPr>
                <w:rFonts w:ascii="Times New Roman" w:eastAsia="Times New Roman" w:hAnsi="Times New Roman" w:cs="Times New Roman"/>
                <w:sz w:val="26"/>
                <w:szCs w:val="26"/>
                <w:lang w:val="en-US" w:eastAsia="ja-JP" w:bidi="th-TH"/>
              </w:rPr>
              <w:t xml:space="preserve">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89,6</w:t>
            </w:r>
            <w:r w:rsidRPr="008060F6">
              <w:rPr>
                <w:rFonts w:ascii="Times New Roman" w:eastAsia="Times New Roman" w:hAnsi="Times New Roman" w:cs="Times New Roman"/>
                <w:i/>
                <w:sz w:val="26"/>
                <w:szCs w:val="26"/>
                <w:lang w:eastAsia="ja-JP" w:bidi="th-TH"/>
              </w:rPr>
              <w:t>%)</w:t>
            </w:r>
          </w:p>
        </w:tc>
        <w:tc>
          <w:tcPr>
            <w:tcW w:w="510"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eastAsia="ja-JP" w:bidi="th-TH"/>
              </w:rPr>
              <w:t>4</w:t>
            </w:r>
            <w:r w:rsidRPr="008060F6">
              <w:rPr>
                <w:rFonts w:ascii="Times New Roman" w:eastAsia="Times New Roman" w:hAnsi="Times New Roman" w:cs="Times New Roman"/>
                <w:sz w:val="26"/>
                <w:szCs w:val="26"/>
                <w:lang w:val="en-US" w:eastAsia="ja-JP" w:bidi="th-TH"/>
              </w:rPr>
              <w:t>8</w:t>
            </w:r>
            <w:r w:rsidRPr="008060F6">
              <w:rPr>
                <w:rFonts w:ascii="Times New Roman" w:eastAsia="Times New Roman" w:hAnsi="Times New Roman" w:cs="Times New Roman"/>
                <w:sz w:val="26"/>
                <w:szCs w:val="26"/>
                <w:lang w:eastAsia="ja-JP" w:bidi="th-TH"/>
              </w:rPr>
              <w:t>/5</w:t>
            </w:r>
            <w:r w:rsidRPr="008060F6">
              <w:rPr>
                <w:rFonts w:ascii="Times New Roman" w:eastAsia="Times New Roman" w:hAnsi="Times New Roman" w:cs="Times New Roman"/>
                <w:sz w:val="26"/>
                <w:szCs w:val="26"/>
                <w:lang w:val="en-US" w:eastAsia="ja-JP" w:bidi="th-TH"/>
              </w:rPr>
              <w:t xml:space="preserve">8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82,8</w:t>
            </w:r>
            <w:r w:rsidRPr="008060F6">
              <w:rPr>
                <w:rFonts w:ascii="Times New Roman" w:eastAsia="Times New Roman" w:hAnsi="Times New Roman" w:cs="Times New Roman"/>
                <w:i/>
                <w:sz w:val="26"/>
                <w:szCs w:val="26"/>
                <w:lang w:eastAsia="ja-JP" w:bidi="th-TH"/>
              </w:rPr>
              <w:t>%)</w:t>
            </w:r>
          </w:p>
        </w:tc>
        <w:tc>
          <w:tcPr>
            <w:tcW w:w="511"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31</w:t>
            </w:r>
            <w:r w:rsidRPr="008060F6">
              <w:rPr>
                <w:rFonts w:ascii="Times New Roman" w:eastAsia="Times New Roman" w:hAnsi="Times New Roman" w:cs="Times New Roman"/>
                <w:sz w:val="26"/>
                <w:szCs w:val="26"/>
                <w:lang w:eastAsia="ja-JP" w:bidi="th-TH"/>
              </w:rPr>
              <w:t>/48</w:t>
            </w:r>
            <w:r w:rsidRPr="008060F6">
              <w:rPr>
                <w:rFonts w:ascii="Times New Roman" w:eastAsia="Times New Roman" w:hAnsi="Times New Roman" w:cs="Times New Roman"/>
                <w:sz w:val="26"/>
                <w:szCs w:val="26"/>
                <w:lang w:val="en-US" w:eastAsia="ja-JP" w:bidi="th-TH"/>
              </w:rPr>
              <w:t xml:space="preserve">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64,6</w:t>
            </w:r>
            <w:r w:rsidRPr="008060F6">
              <w:rPr>
                <w:rFonts w:ascii="Times New Roman" w:eastAsia="Times New Roman" w:hAnsi="Times New Roman" w:cs="Times New Roman"/>
                <w:i/>
                <w:sz w:val="26"/>
                <w:szCs w:val="26"/>
                <w:lang w:eastAsia="ja-JP" w:bidi="th-TH"/>
              </w:rPr>
              <w:t>%)</w:t>
            </w:r>
          </w:p>
        </w:tc>
        <w:tc>
          <w:tcPr>
            <w:tcW w:w="510"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1</w:t>
            </w:r>
            <w:r w:rsidRPr="008060F6">
              <w:rPr>
                <w:rFonts w:ascii="Times New Roman" w:eastAsia="Times New Roman" w:hAnsi="Times New Roman" w:cs="Times New Roman"/>
                <w:sz w:val="26"/>
                <w:szCs w:val="26"/>
                <w:lang w:eastAsia="ja-JP" w:bidi="th-TH"/>
              </w:rPr>
              <w:t>9/</w:t>
            </w:r>
            <w:r w:rsidRPr="008060F6">
              <w:rPr>
                <w:rFonts w:ascii="Times New Roman" w:eastAsia="Times New Roman" w:hAnsi="Times New Roman" w:cs="Times New Roman"/>
                <w:sz w:val="26"/>
                <w:szCs w:val="26"/>
                <w:lang w:val="en-US" w:eastAsia="ja-JP" w:bidi="th-TH"/>
              </w:rPr>
              <w:t xml:space="preserve">33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57,6</w:t>
            </w:r>
            <w:r w:rsidRPr="008060F6">
              <w:rPr>
                <w:rFonts w:ascii="Times New Roman" w:eastAsia="Times New Roman" w:hAnsi="Times New Roman" w:cs="Times New Roman"/>
                <w:i/>
                <w:sz w:val="26"/>
                <w:szCs w:val="26"/>
                <w:lang w:eastAsia="ja-JP" w:bidi="th-TH"/>
              </w:rPr>
              <w:t>%)</w:t>
            </w:r>
          </w:p>
        </w:tc>
        <w:tc>
          <w:tcPr>
            <w:tcW w:w="511"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2</w:t>
            </w:r>
            <w:r w:rsidRPr="008060F6">
              <w:rPr>
                <w:rFonts w:ascii="Times New Roman" w:eastAsia="Times New Roman" w:hAnsi="Times New Roman" w:cs="Times New Roman"/>
                <w:sz w:val="26"/>
                <w:szCs w:val="26"/>
                <w:lang w:eastAsia="ja-JP" w:bidi="th-TH"/>
              </w:rPr>
              <w:t>/</w:t>
            </w:r>
            <w:r w:rsidRPr="008060F6">
              <w:rPr>
                <w:rFonts w:ascii="Times New Roman" w:eastAsia="Times New Roman" w:hAnsi="Times New Roman" w:cs="Times New Roman"/>
                <w:sz w:val="26"/>
                <w:szCs w:val="26"/>
                <w:lang w:val="en-US" w:eastAsia="ja-JP" w:bidi="th-TH"/>
              </w:rPr>
              <w:t xml:space="preserve">11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18,2</w:t>
            </w:r>
            <w:r w:rsidRPr="008060F6">
              <w:rPr>
                <w:rFonts w:ascii="Times New Roman" w:eastAsia="Times New Roman" w:hAnsi="Times New Roman" w:cs="Times New Roman"/>
                <w:i/>
                <w:sz w:val="26"/>
                <w:szCs w:val="26"/>
                <w:lang w:eastAsia="ja-JP" w:bidi="th-TH"/>
              </w:rPr>
              <w:t>%)</w:t>
            </w:r>
          </w:p>
        </w:tc>
        <w:tc>
          <w:tcPr>
            <w:tcW w:w="419"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p>
        </w:tc>
      </w:tr>
      <w:tr w:rsidR="000D2E7C" w:rsidRPr="008060F6" w:rsidTr="003A741F">
        <w:trPr>
          <w:jc w:val="center"/>
        </w:trPr>
        <w:tc>
          <w:tcPr>
            <w:tcW w:w="407"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p</w:t>
            </w:r>
          </w:p>
        </w:tc>
        <w:tc>
          <w:tcPr>
            <w:tcW w:w="1022" w:type="pct"/>
            <w:gridSpan w:val="2"/>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&gt; 0,05</w:t>
            </w:r>
          </w:p>
        </w:tc>
        <w:tc>
          <w:tcPr>
            <w:tcW w:w="1111" w:type="pct"/>
            <w:gridSpan w:val="2"/>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b/>
                <w:sz w:val="26"/>
                <w:szCs w:val="26"/>
                <w:lang w:val="en-US" w:eastAsia="ja-JP" w:bidi="th-TH"/>
              </w:rPr>
              <w:t>&lt; 0,05</w:t>
            </w:r>
          </w:p>
        </w:tc>
        <w:tc>
          <w:tcPr>
            <w:tcW w:w="1020" w:type="pct"/>
            <w:gridSpan w:val="2"/>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b/>
                <w:sz w:val="26"/>
                <w:szCs w:val="26"/>
                <w:lang w:val="en-US" w:eastAsia="ja-JP" w:bidi="th-TH"/>
              </w:rPr>
              <w:t>&lt; 0,05</w:t>
            </w:r>
          </w:p>
        </w:tc>
        <w:tc>
          <w:tcPr>
            <w:tcW w:w="1020" w:type="pct"/>
            <w:gridSpan w:val="2"/>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b/>
                <w:sz w:val="26"/>
                <w:szCs w:val="26"/>
                <w:lang w:val="en-US" w:eastAsia="ja-JP" w:bidi="th-TH"/>
              </w:rPr>
              <w:t>&lt; 0,05</w:t>
            </w:r>
          </w:p>
        </w:tc>
        <w:tc>
          <w:tcPr>
            <w:tcW w:w="419" w:type="pct"/>
            <w:vAlign w:val="center"/>
          </w:tcPr>
          <w:p w:rsidR="000D2E7C" w:rsidRPr="008060F6" w:rsidRDefault="000D2E7C" w:rsidP="00002204">
            <w:pPr>
              <w:spacing w:after="0" w:line="360" w:lineRule="auto"/>
              <w:ind w:left="-57" w:right="-57"/>
              <w:jc w:val="center"/>
              <w:rPr>
                <w:rFonts w:ascii="Times New Roman" w:eastAsia="Times New Roman" w:hAnsi="Times New Roman" w:cs="Times New Roman"/>
                <w:sz w:val="26"/>
                <w:szCs w:val="26"/>
                <w:lang w:val="en-US" w:eastAsia="ja-JP" w:bidi="th-TH"/>
              </w:rPr>
            </w:pPr>
          </w:p>
        </w:tc>
      </w:tr>
    </w:tbl>
    <w:p w:rsidR="00002204" w:rsidRPr="003A741F" w:rsidRDefault="00002204" w:rsidP="003E0DA7">
      <w:pPr>
        <w:spacing w:after="0" w:line="360" w:lineRule="auto"/>
        <w:jc w:val="both"/>
        <w:rPr>
          <w:rFonts w:ascii="Times New Roman" w:hAnsi="Times New Roman" w:cs="Times New Roman"/>
          <w:sz w:val="12"/>
          <w:szCs w:val="26"/>
          <w:lang w:val="es-ES_tradnl"/>
        </w:rPr>
      </w:pPr>
    </w:p>
    <w:p w:rsidR="000D2E7C" w:rsidRPr="008060F6" w:rsidRDefault="000B32C4"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t xml:space="preserve">Nhận xét: </w:t>
      </w:r>
      <w:r w:rsidR="00002204" w:rsidRPr="008060F6">
        <w:rPr>
          <w:rFonts w:ascii="Times New Roman" w:hAnsi="Times New Roman" w:cs="Times New Roman"/>
          <w:sz w:val="26"/>
          <w:szCs w:val="26"/>
          <w:lang w:val="es-ES_tradnl"/>
        </w:rPr>
        <w:t>Ở</w:t>
      </w:r>
      <w:r w:rsidR="00D67209" w:rsidRPr="008060F6">
        <w:rPr>
          <w:rFonts w:ascii="Times New Roman" w:hAnsi="Times New Roman" w:cs="Times New Roman"/>
          <w:sz w:val="26"/>
          <w:szCs w:val="26"/>
          <w:lang w:val="es-ES_tradnl"/>
        </w:rPr>
        <w:t xml:space="preserve"> tất cả các thời điểm tỷ lệ cải thiện đau ở giai đoạn 2 cao hơn giai đoạn 3 có ý nghĩa thống kê với p&lt; 0,05 đối với cả 2 nhóm.</w:t>
      </w:r>
      <w:r w:rsidR="000D2E7C" w:rsidRPr="008060F6">
        <w:rPr>
          <w:rFonts w:ascii="Times New Roman" w:hAnsi="Times New Roman" w:cs="Times New Roman"/>
          <w:color w:val="FF0000"/>
          <w:sz w:val="26"/>
          <w:szCs w:val="26"/>
          <w:lang w:val="es-ES_tradnl"/>
        </w:rPr>
        <w:t xml:space="preserve"> </w:t>
      </w:r>
      <w:r w:rsidR="000D2E7C" w:rsidRPr="008060F6">
        <w:rPr>
          <w:rFonts w:ascii="Times New Roman" w:hAnsi="Times New Roman" w:cs="Times New Roman"/>
          <w:sz w:val="26"/>
          <w:szCs w:val="26"/>
          <w:lang w:val="es-ES_tradnl"/>
        </w:rPr>
        <w:t>Ở thời điểm sau điều trị 1 tháng không có khác biệt về tỷ lệ cải thiện đau giữa 2 nhóm có ý nghĩa thống kê với p&gt; 0,05; ở thời điểm 2 tháng tỷ lệ cải thiện ở nhóm tiêm HA cao hơn nhóm tiêm PRP có ý nghĩa thống kê; ở thời điểm sau 6 và 12 tháng điều trị tỷ lệ cải thiện ở nhóm tiêm PRP cao hơn nhóm tiêm HA có ý nghĩa thống kê với p &lt; 0,05.</w:t>
      </w:r>
    </w:p>
    <w:p w:rsidR="00FD72C9" w:rsidRPr="00002204" w:rsidRDefault="00486EC4" w:rsidP="003A741F">
      <w:pPr>
        <w:pStyle w:val="B"/>
        <w:spacing w:after="120"/>
        <w:rPr>
          <w:rFonts w:ascii="Times New Roman Bold" w:hAnsi="Times New Roman Bold"/>
          <w:spacing w:val="-6"/>
          <w:lang w:val="es-ES_tradnl"/>
        </w:rPr>
      </w:pPr>
      <w:bookmarkStart w:id="98" w:name="_Toc447130225"/>
      <w:r w:rsidRPr="00002204">
        <w:rPr>
          <w:rFonts w:ascii="Times New Roman Bold" w:hAnsi="Times New Roman Bold"/>
          <w:spacing w:val="-6"/>
          <w:lang w:val="es-ES_tradnl"/>
        </w:rPr>
        <w:t>Bảng 3.</w:t>
      </w:r>
      <w:r w:rsidR="00D02D3B" w:rsidRPr="00002204">
        <w:rPr>
          <w:rFonts w:ascii="Times New Roman Bold" w:hAnsi="Times New Roman Bold"/>
          <w:spacing w:val="-6"/>
          <w:lang w:val="es-ES_tradnl"/>
        </w:rPr>
        <w:t>2</w:t>
      </w:r>
      <w:r w:rsidR="004F4437" w:rsidRPr="00002204">
        <w:rPr>
          <w:rFonts w:ascii="Times New Roman Bold" w:hAnsi="Times New Roman Bold"/>
          <w:spacing w:val="-6"/>
          <w:lang w:val="es-ES_tradnl"/>
        </w:rPr>
        <w:t>4</w:t>
      </w:r>
      <w:r w:rsidRPr="00002204">
        <w:rPr>
          <w:rFonts w:ascii="Times New Roman Bold" w:hAnsi="Times New Roman Bold"/>
          <w:spacing w:val="-6"/>
          <w:lang w:val="es-ES_tradnl"/>
        </w:rPr>
        <w:t xml:space="preserve">: Thay đổi thang điểm VAS </w:t>
      </w:r>
      <w:r w:rsidR="000A3909" w:rsidRPr="00002204">
        <w:rPr>
          <w:rFonts w:ascii="Times New Roman Bold" w:hAnsi="Times New Roman Bold"/>
          <w:spacing w:val="-6"/>
          <w:lang w:val="es-ES_tradnl"/>
        </w:rPr>
        <w:t>ở</w:t>
      </w:r>
      <w:r w:rsidRPr="00002204">
        <w:rPr>
          <w:rFonts w:ascii="Times New Roman Bold" w:hAnsi="Times New Roman Bold"/>
          <w:spacing w:val="-6"/>
          <w:lang w:val="es-ES_tradnl"/>
        </w:rPr>
        <w:t xml:space="preserve"> 2 nhóm can thiệp </w:t>
      </w:r>
      <w:r w:rsidR="009C34C6" w:rsidRPr="00002204">
        <w:rPr>
          <w:rFonts w:ascii="Times New Roman Bold" w:hAnsi="Times New Roman Bold"/>
          <w:spacing w:val="-6"/>
          <w:lang w:val="es-ES_tradnl"/>
        </w:rPr>
        <w:t>theo giai đoạn</w:t>
      </w:r>
      <w:r w:rsidRPr="00002204">
        <w:rPr>
          <w:rFonts w:ascii="Times New Roman Bold" w:hAnsi="Times New Roman Bold"/>
          <w:spacing w:val="-6"/>
          <w:lang w:val="es-ES_tradnl"/>
        </w:rPr>
        <w:t xml:space="preserve"> </w:t>
      </w:r>
      <w:r w:rsidR="00561A67" w:rsidRPr="00002204">
        <w:rPr>
          <w:rFonts w:ascii="Times New Roman Bold" w:hAnsi="Times New Roman Bold"/>
          <w:spacing w:val="-6"/>
          <w:lang w:val="es-ES_tradnl"/>
        </w:rPr>
        <w:t>x quang</w:t>
      </w:r>
      <w:bookmarkEnd w:id="98"/>
      <w:r w:rsidRPr="00002204">
        <w:rPr>
          <w:rFonts w:ascii="Times New Roman Bold" w:hAnsi="Times New Roman Bold"/>
          <w:spacing w:val="-6"/>
          <w:lang w:val="es-ES_tradnl"/>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083"/>
        <w:gridCol w:w="1105"/>
        <w:gridCol w:w="1105"/>
        <w:gridCol w:w="1105"/>
        <w:gridCol w:w="1105"/>
        <w:gridCol w:w="1105"/>
        <w:gridCol w:w="1105"/>
        <w:gridCol w:w="1084"/>
      </w:tblGrid>
      <w:tr w:rsidR="00916AC9" w:rsidRPr="00002204" w:rsidTr="00002204">
        <w:trPr>
          <w:cantSplit/>
          <w:trHeight w:val="320"/>
        </w:trPr>
        <w:tc>
          <w:tcPr>
            <w:tcW w:w="5000" w:type="pct"/>
            <w:gridSpan w:val="8"/>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b/>
                <w:szCs w:val="26"/>
                <w:lang w:val="en-US"/>
              </w:rPr>
            </w:pPr>
            <w:r w:rsidRPr="00002204">
              <w:rPr>
                <w:rFonts w:ascii="Times New Roman" w:hAnsi="Times New Roman" w:cs="Times New Roman"/>
                <w:b/>
                <w:szCs w:val="26"/>
                <w:lang w:val="en-US"/>
              </w:rPr>
              <w:t>Giai đoạn 2</w:t>
            </w:r>
          </w:p>
        </w:tc>
      </w:tr>
      <w:tr w:rsidR="00916AC9" w:rsidRPr="00002204" w:rsidTr="00002204">
        <w:trPr>
          <w:cantSplit/>
          <w:trHeight w:val="320"/>
        </w:trPr>
        <w:tc>
          <w:tcPr>
            <w:tcW w:w="616" w:type="pct"/>
            <w:shd w:val="clear" w:color="auto" w:fill="FFFFFF"/>
            <w:vAlign w:val="center"/>
          </w:tcPr>
          <w:p w:rsidR="00FD72C9" w:rsidRPr="00002204" w:rsidRDefault="00FD72C9" w:rsidP="00002204">
            <w:pPr>
              <w:autoSpaceDE w:val="0"/>
              <w:autoSpaceDN w:val="0"/>
              <w:adjustRightInd w:val="0"/>
              <w:spacing w:after="0" w:line="312" w:lineRule="auto"/>
              <w:ind w:left="60" w:right="60"/>
              <w:jc w:val="center"/>
              <w:rPr>
                <w:rFonts w:ascii="Times New Roman" w:hAnsi="Times New Roman" w:cs="Times New Roman"/>
                <w:szCs w:val="26"/>
                <w:lang w:val="en-US"/>
              </w:rPr>
            </w:pPr>
            <w:r w:rsidRPr="00002204">
              <w:rPr>
                <w:rFonts w:ascii="Times New Roman" w:hAnsi="Times New Roman" w:cs="Times New Roman"/>
                <w:szCs w:val="26"/>
                <w:lang w:val="en-US"/>
              </w:rPr>
              <w:t>VAS</w:t>
            </w:r>
            <w:r w:rsidR="00DB201F" w:rsidRPr="00002204">
              <w:rPr>
                <w:rFonts w:ascii="Times New Roman" w:hAnsi="Times New Roman" w:cs="Times New Roman"/>
                <w:szCs w:val="26"/>
                <w:lang w:val="en-US"/>
              </w:rPr>
              <w:t xml:space="preserve"> </w:t>
            </w:r>
            <w:r w:rsidRPr="00002204">
              <w:rPr>
                <w:rFonts w:ascii="Times New Roman" w:hAnsi="Times New Roman" w:cs="Times New Roman"/>
                <w:szCs w:val="26"/>
                <w:lang w:val="en-US"/>
              </w:rPr>
              <w:t>đau</w:t>
            </w:r>
          </w:p>
        </w:tc>
        <w:tc>
          <w:tcPr>
            <w:tcW w:w="628" w:type="pct"/>
            <w:shd w:val="clear" w:color="auto" w:fill="FFFFFF"/>
            <w:vAlign w:val="center"/>
          </w:tcPr>
          <w:p w:rsidR="00FD72C9" w:rsidRPr="00002204" w:rsidRDefault="00E73922" w:rsidP="00002204">
            <w:pPr>
              <w:autoSpaceDE w:val="0"/>
              <w:autoSpaceDN w:val="0"/>
              <w:adjustRightInd w:val="0"/>
              <w:spacing w:after="0" w:line="312" w:lineRule="auto"/>
              <w:ind w:left="60" w:right="60"/>
              <w:jc w:val="center"/>
              <w:rPr>
                <w:rFonts w:ascii="Times New Roman" w:hAnsi="Times New Roman" w:cs="Times New Roman"/>
                <w:szCs w:val="26"/>
                <w:lang w:val="fr-FR"/>
              </w:rPr>
            </w:pPr>
            <w:r w:rsidRPr="00002204">
              <w:rPr>
                <w:rFonts w:ascii="Times New Roman" w:hAnsi="Times New Roman" w:cs="Times New Roman"/>
                <w:szCs w:val="26"/>
                <w:lang w:val="en-US"/>
              </w:rPr>
              <w:t>T</w:t>
            </w:r>
            <w:r w:rsidR="00FD72C9" w:rsidRPr="00002204">
              <w:rPr>
                <w:rFonts w:ascii="Times New Roman" w:hAnsi="Times New Roman" w:cs="Times New Roman"/>
                <w:szCs w:val="26"/>
              </w:rPr>
              <w:t>0</w:t>
            </w:r>
            <w:r w:rsidR="002212FF" w:rsidRPr="00002204">
              <w:rPr>
                <w:rFonts w:ascii="Times New Roman" w:hAnsi="Times New Roman" w:cs="Times New Roman"/>
                <w:szCs w:val="26"/>
                <w:lang w:val="en-US"/>
              </w:rPr>
              <w:t>,</w:t>
            </w:r>
            <w:r w:rsidR="00FD72C9" w:rsidRPr="00002204">
              <w:rPr>
                <w:rFonts w:ascii="Times New Roman" w:hAnsi="Times New Roman" w:cs="Times New Roman"/>
                <w:szCs w:val="26"/>
              </w:rPr>
              <w:t xml:space="preserve"> </w:t>
            </w:r>
            <w:r w:rsidR="002212FF" w:rsidRPr="00002204">
              <w:rPr>
                <w:rFonts w:ascii="Times New Roman" w:hAnsi="Times New Roman" w:cs="Times New Roman"/>
                <w:szCs w:val="26"/>
                <w:lang w:val="en-US"/>
              </w:rPr>
              <w:t>n=59</w:t>
            </w:r>
          </w:p>
        </w:tc>
        <w:tc>
          <w:tcPr>
            <w:tcW w:w="628" w:type="pct"/>
            <w:shd w:val="clear" w:color="auto" w:fill="FFFFFF"/>
            <w:vAlign w:val="center"/>
          </w:tcPr>
          <w:p w:rsidR="00FD72C9" w:rsidRPr="00002204" w:rsidRDefault="00E73922"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00FD72C9" w:rsidRPr="00002204">
              <w:rPr>
                <w:rFonts w:ascii="Times New Roman" w:hAnsi="Times New Roman" w:cs="Times New Roman"/>
                <w:szCs w:val="26"/>
              </w:rPr>
              <w:t>1</w:t>
            </w:r>
            <w:r w:rsidR="002212FF" w:rsidRPr="00002204">
              <w:rPr>
                <w:rFonts w:ascii="Times New Roman" w:hAnsi="Times New Roman" w:cs="Times New Roman"/>
                <w:szCs w:val="26"/>
                <w:lang w:val="en-US"/>
              </w:rPr>
              <w:t>,</w:t>
            </w:r>
            <w:r w:rsidR="002212FF" w:rsidRPr="00002204">
              <w:rPr>
                <w:rFonts w:ascii="Times New Roman" w:hAnsi="Times New Roman" w:cs="Times New Roman"/>
                <w:szCs w:val="26"/>
              </w:rPr>
              <w:t xml:space="preserve"> </w:t>
            </w:r>
            <w:r w:rsidR="002212FF" w:rsidRPr="00002204">
              <w:rPr>
                <w:rFonts w:ascii="Times New Roman" w:hAnsi="Times New Roman" w:cs="Times New Roman"/>
                <w:szCs w:val="26"/>
                <w:lang w:val="en-US"/>
              </w:rPr>
              <w:t>n=59</w:t>
            </w:r>
          </w:p>
        </w:tc>
        <w:tc>
          <w:tcPr>
            <w:tcW w:w="628" w:type="pct"/>
            <w:shd w:val="clear" w:color="auto" w:fill="FFFFFF"/>
            <w:vAlign w:val="center"/>
          </w:tcPr>
          <w:p w:rsidR="00FD72C9" w:rsidRPr="00002204" w:rsidRDefault="00E73922"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00FD72C9" w:rsidRPr="00002204">
              <w:rPr>
                <w:rFonts w:ascii="Times New Roman" w:hAnsi="Times New Roman" w:cs="Times New Roman"/>
                <w:szCs w:val="26"/>
              </w:rPr>
              <w:t>2</w:t>
            </w:r>
            <w:r w:rsidR="002212FF" w:rsidRPr="00002204">
              <w:rPr>
                <w:rFonts w:ascii="Times New Roman" w:hAnsi="Times New Roman" w:cs="Times New Roman"/>
                <w:szCs w:val="26"/>
                <w:lang w:val="en-US"/>
              </w:rPr>
              <w:t>,</w:t>
            </w:r>
            <w:r w:rsidR="002212FF" w:rsidRPr="00002204">
              <w:rPr>
                <w:rFonts w:ascii="Times New Roman" w:hAnsi="Times New Roman" w:cs="Times New Roman"/>
                <w:szCs w:val="26"/>
              </w:rPr>
              <w:t xml:space="preserve"> </w:t>
            </w:r>
            <w:r w:rsidR="002212FF" w:rsidRPr="00002204">
              <w:rPr>
                <w:rFonts w:ascii="Times New Roman" w:hAnsi="Times New Roman" w:cs="Times New Roman"/>
                <w:szCs w:val="26"/>
                <w:lang w:val="en-US"/>
              </w:rPr>
              <w:t>n=59</w:t>
            </w:r>
          </w:p>
        </w:tc>
        <w:tc>
          <w:tcPr>
            <w:tcW w:w="628" w:type="pct"/>
            <w:shd w:val="clear" w:color="auto" w:fill="FFFFFF"/>
            <w:vAlign w:val="center"/>
          </w:tcPr>
          <w:p w:rsidR="00FD72C9" w:rsidRPr="00002204" w:rsidRDefault="00E73922"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00FD72C9" w:rsidRPr="00002204">
              <w:rPr>
                <w:rFonts w:ascii="Times New Roman" w:hAnsi="Times New Roman" w:cs="Times New Roman"/>
                <w:szCs w:val="26"/>
              </w:rPr>
              <w:t>6</w:t>
            </w:r>
            <w:r w:rsidR="002212FF" w:rsidRPr="00002204">
              <w:rPr>
                <w:rFonts w:ascii="Times New Roman" w:hAnsi="Times New Roman" w:cs="Times New Roman"/>
                <w:szCs w:val="26"/>
                <w:lang w:val="en-US"/>
              </w:rPr>
              <w:t>,</w:t>
            </w:r>
            <w:r w:rsidR="002212FF" w:rsidRPr="00002204">
              <w:rPr>
                <w:rFonts w:ascii="Times New Roman" w:hAnsi="Times New Roman" w:cs="Times New Roman"/>
                <w:szCs w:val="26"/>
              </w:rPr>
              <w:t xml:space="preserve"> </w:t>
            </w:r>
            <w:r w:rsidR="002212FF" w:rsidRPr="00002204">
              <w:rPr>
                <w:rFonts w:ascii="Times New Roman" w:hAnsi="Times New Roman" w:cs="Times New Roman"/>
                <w:szCs w:val="26"/>
                <w:lang w:val="en-US"/>
              </w:rPr>
              <w:t>n=59</w:t>
            </w:r>
          </w:p>
        </w:tc>
        <w:tc>
          <w:tcPr>
            <w:tcW w:w="628" w:type="pct"/>
            <w:shd w:val="clear" w:color="auto" w:fill="FFFFFF"/>
            <w:vAlign w:val="center"/>
          </w:tcPr>
          <w:p w:rsidR="00FD72C9" w:rsidRPr="00002204" w:rsidRDefault="00E73922"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00FD72C9" w:rsidRPr="00002204">
              <w:rPr>
                <w:rFonts w:ascii="Times New Roman" w:hAnsi="Times New Roman" w:cs="Times New Roman"/>
                <w:szCs w:val="26"/>
              </w:rPr>
              <w:t>1</w:t>
            </w:r>
            <w:r w:rsidR="00FD72C9" w:rsidRPr="00002204">
              <w:rPr>
                <w:rFonts w:ascii="Times New Roman" w:hAnsi="Times New Roman" w:cs="Times New Roman"/>
                <w:szCs w:val="26"/>
                <w:lang w:val="en-US"/>
              </w:rPr>
              <w:t>0</w:t>
            </w:r>
            <w:r w:rsidR="002212FF" w:rsidRPr="00002204">
              <w:rPr>
                <w:rFonts w:ascii="Times New Roman" w:hAnsi="Times New Roman" w:cs="Times New Roman"/>
                <w:szCs w:val="26"/>
                <w:lang w:val="en-US"/>
              </w:rPr>
              <w:t>,n=59</w:t>
            </w:r>
          </w:p>
        </w:tc>
        <w:tc>
          <w:tcPr>
            <w:tcW w:w="628" w:type="pct"/>
            <w:shd w:val="clear" w:color="auto" w:fill="FFFFFF"/>
            <w:vAlign w:val="center"/>
          </w:tcPr>
          <w:p w:rsidR="00FD72C9" w:rsidRPr="00002204" w:rsidRDefault="00E73922"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00FD72C9" w:rsidRPr="00002204">
              <w:rPr>
                <w:rFonts w:ascii="Times New Roman" w:hAnsi="Times New Roman" w:cs="Times New Roman"/>
                <w:szCs w:val="26"/>
              </w:rPr>
              <w:t>26</w:t>
            </w:r>
            <w:r w:rsidR="002212FF" w:rsidRPr="00002204">
              <w:rPr>
                <w:rFonts w:ascii="Times New Roman" w:hAnsi="Times New Roman" w:cs="Times New Roman"/>
                <w:szCs w:val="26"/>
                <w:lang w:val="en-US"/>
              </w:rPr>
              <w:t>,n=59</w:t>
            </w:r>
          </w:p>
        </w:tc>
        <w:tc>
          <w:tcPr>
            <w:tcW w:w="616" w:type="pct"/>
            <w:shd w:val="clear" w:color="auto" w:fill="FFFFFF"/>
            <w:vAlign w:val="center"/>
          </w:tcPr>
          <w:p w:rsidR="00FD72C9" w:rsidRPr="00002204" w:rsidRDefault="00E73922"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00FD72C9" w:rsidRPr="00002204">
              <w:rPr>
                <w:rFonts w:ascii="Times New Roman" w:hAnsi="Times New Roman" w:cs="Times New Roman"/>
                <w:szCs w:val="26"/>
              </w:rPr>
              <w:t>52</w:t>
            </w:r>
            <w:r w:rsidR="002212FF" w:rsidRPr="00002204">
              <w:rPr>
                <w:rFonts w:ascii="Times New Roman" w:hAnsi="Times New Roman" w:cs="Times New Roman"/>
                <w:szCs w:val="26"/>
                <w:lang w:val="en-US"/>
              </w:rPr>
              <w:t>,n=30</w:t>
            </w:r>
          </w:p>
        </w:tc>
      </w:tr>
      <w:tr w:rsidR="00916AC9" w:rsidRPr="00002204" w:rsidTr="00002204">
        <w:trPr>
          <w:cantSplit/>
          <w:trHeight w:val="727"/>
        </w:trPr>
        <w:tc>
          <w:tcPr>
            <w:tcW w:w="616" w:type="pct"/>
            <w:shd w:val="clear" w:color="auto" w:fill="FFFFFF"/>
            <w:vAlign w:val="center"/>
          </w:tcPr>
          <w:p w:rsidR="00FD72C9" w:rsidRPr="00002204" w:rsidRDefault="00FD72C9"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rPr>
              <w:t>Nh</w:t>
            </w:r>
            <w:r w:rsidRPr="00002204">
              <w:rPr>
                <w:rFonts w:ascii="Times New Roman" w:hAnsi="Times New Roman" w:cs="Times New Roman"/>
                <w:szCs w:val="26"/>
                <w:lang w:val="en-US"/>
              </w:rPr>
              <w:t>óm HA</w:t>
            </w:r>
          </w:p>
        </w:tc>
        <w:tc>
          <w:tcPr>
            <w:tcW w:w="628" w:type="pct"/>
            <w:shd w:val="clear" w:color="auto" w:fill="FFFFFF"/>
            <w:vAlign w:val="center"/>
          </w:tcPr>
          <w:p w:rsidR="00FD72C9" w:rsidRPr="00002204" w:rsidRDefault="00FD72C9"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rPr>
              <w:t>6,</w:t>
            </w:r>
            <w:r w:rsidRPr="00002204">
              <w:rPr>
                <w:rFonts w:ascii="Times New Roman" w:hAnsi="Times New Roman" w:cs="Times New Roman"/>
                <w:szCs w:val="26"/>
                <w:lang w:val="en-US"/>
              </w:rPr>
              <w:t>7 ± 0,</w:t>
            </w:r>
            <w:r w:rsidR="00727E50" w:rsidRPr="00002204">
              <w:rPr>
                <w:rFonts w:ascii="Times New Roman" w:hAnsi="Times New Roman" w:cs="Times New Roman"/>
                <w:szCs w:val="26"/>
                <w:lang w:val="en-US"/>
              </w:rPr>
              <w:t>79</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26</w:t>
            </w:r>
          </w:p>
        </w:tc>
        <w:tc>
          <w:tcPr>
            <w:tcW w:w="628" w:type="pct"/>
            <w:shd w:val="clear" w:color="auto" w:fill="FFFFFF"/>
            <w:vAlign w:val="center"/>
          </w:tcPr>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6,1</w:t>
            </w:r>
            <w:r w:rsidR="00FD72C9" w:rsidRPr="00002204">
              <w:rPr>
                <w:rFonts w:ascii="Times New Roman" w:hAnsi="Times New Roman" w:cs="Times New Roman"/>
                <w:szCs w:val="26"/>
                <w:lang w:val="en-US"/>
              </w:rPr>
              <w:t xml:space="preserve"> ± </w:t>
            </w:r>
            <w:r w:rsidRPr="00002204">
              <w:rPr>
                <w:rFonts w:ascii="Times New Roman" w:hAnsi="Times New Roman" w:cs="Times New Roman"/>
                <w:szCs w:val="26"/>
                <w:lang w:val="en-US"/>
              </w:rPr>
              <w:t>0,74</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26</w:t>
            </w:r>
          </w:p>
        </w:tc>
        <w:tc>
          <w:tcPr>
            <w:tcW w:w="628" w:type="pct"/>
            <w:shd w:val="clear" w:color="auto" w:fill="FFFFFF"/>
            <w:vAlign w:val="center"/>
          </w:tcPr>
          <w:p w:rsidR="00FD72C9" w:rsidRPr="00002204" w:rsidRDefault="00AE57C6" w:rsidP="00002204">
            <w:pPr>
              <w:spacing w:after="0" w:line="312" w:lineRule="auto"/>
              <w:jc w:val="center"/>
              <w:rPr>
                <w:rFonts w:ascii="Times New Roman" w:hAnsi="Times New Roman" w:cs="Times New Roman"/>
                <w:szCs w:val="26"/>
              </w:rPr>
            </w:pPr>
            <w:r w:rsidRPr="00002204">
              <w:rPr>
                <w:rFonts w:ascii="Times New Roman" w:hAnsi="Times New Roman" w:cs="Times New Roman"/>
                <w:szCs w:val="26"/>
                <w:lang w:val="en-US"/>
              </w:rPr>
              <w:t>5,5</w:t>
            </w:r>
            <w:r w:rsidR="00FD72C9" w:rsidRPr="00002204">
              <w:rPr>
                <w:rFonts w:ascii="Times New Roman" w:hAnsi="Times New Roman" w:cs="Times New Roman"/>
                <w:szCs w:val="26"/>
                <w:lang w:val="en-US"/>
              </w:rPr>
              <w:t xml:space="preserve"> ± </w:t>
            </w:r>
            <w:r w:rsidRPr="00002204">
              <w:rPr>
                <w:rFonts w:ascii="Times New Roman" w:hAnsi="Times New Roman" w:cs="Times New Roman"/>
                <w:szCs w:val="26"/>
                <w:lang w:val="en-US"/>
              </w:rPr>
              <w:t>0,71</w:t>
            </w:r>
          </w:p>
          <w:p w:rsidR="00FD72C9" w:rsidRPr="00002204" w:rsidRDefault="00AE57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26</w:t>
            </w:r>
          </w:p>
        </w:tc>
        <w:tc>
          <w:tcPr>
            <w:tcW w:w="628" w:type="pct"/>
            <w:shd w:val="clear" w:color="auto" w:fill="FFFFFF"/>
            <w:vAlign w:val="center"/>
          </w:tcPr>
          <w:p w:rsidR="00FD72C9" w:rsidRPr="00002204" w:rsidRDefault="00727E50" w:rsidP="00002204">
            <w:pPr>
              <w:spacing w:after="0" w:line="312" w:lineRule="auto"/>
              <w:jc w:val="center"/>
              <w:rPr>
                <w:rFonts w:ascii="Times New Roman" w:hAnsi="Times New Roman" w:cs="Times New Roman"/>
                <w:szCs w:val="26"/>
              </w:rPr>
            </w:pPr>
            <w:r w:rsidRPr="00002204">
              <w:rPr>
                <w:rFonts w:ascii="Times New Roman" w:hAnsi="Times New Roman" w:cs="Times New Roman"/>
                <w:szCs w:val="26"/>
                <w:lang w:val="en-US"/>
              </w:rPr>
              <w:t>4,4</w:t>
            </w:r>
            <w:r w:rsidR="00FD72C9" w:rsidRPr="00002204">
              <w:rPr>
                <w:rFonts w:ascii="Times New Roman" w:hAnsi="Times New Roman" w:cs="Times New Roman"/>
                <w:szCs w:val="26"/>
                <w:lang w:val="en-US"/>
              </w:rPr>
              <w:t xml:space="preserve"> ± </w:t>
            </w:r>
            <w:r w:rsidRPr="00002204">
              <w:rPr>
                <w:rFonts w:ascii="Times New Roman" w:hAnsi="Times New Roman" w:cs="Times New Roman"/>
                <w:szCs w:val="26"/>
                <w:lang w:val="en-US"/>
              </w:rPr>
              <w:t>1,13</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26</w:t>
            </w:r>
          </w:p>
        </w:tc>
        <w:tc>
          <w:tcPr>
            <w:tcW w:w="628" w:type="pct"/>
            <w:shd w:val="clear" w:color="auto" w:fill="FFFFFF"/>
            <w:vAlign w:val="center"/>
          </w:tcPr>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3,3</w:t>
            </w:r>
            <w:r w:rsidR="00FD72C9" w:rsidRPr="00002204">
              <w:rPr>
                <w:rFonts w:ascii="Times New Roman" w:hAnsi="Times New Roman" w:cs="Times New Roman"/>
                <w:szCs w:val="26"/>
                <w:lang w:val="en-US"/>
              </w:rPr>
              <w:t xml:space="preserve"> ± </w:t>
            </w:r>
            <w:r w:rsidRPr="00002204">
              <w:rPr>
                <w:rFonts w:ascii="Times New Roman" w:hAnsi="Times New Roman" w:cs="Times New Roman"/>
                <w:szCs w:val="26"/>
                <w:lang w:val="en-US"/>
              </w:rPr>
              <w:t>0,67</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26</w:t>
            </w:r>
          </w:p>
        </w:tc>
        <w:tc>
          <w:tcPr>
            <w:tcW w:w="628" w:type="pct"/>
            <w:shd w:val="clear" w:color="auto" w:fill="FFFFFF"/>
            <w:vAlign w:val="center"/>
          </w:tcPr>
          <w:p w:rsidR="00FD72C9" w:rsidRPr="00002204" w:rsidRDefault="00FD72C9"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rPr>
              <w:t>3,</w:t>
            </w:r>
            <w:r w:rsidR="00727E50" w:rsidRPr="00002204">
              <w:rPr>
                <w:rFonts w:ascii="Times New Roman" w:hAnsi="Times New Roman" w:cs="Times New Roman"/>
                <w:szCs w:val="26"/>
                <w:lang w:val="en-US"/>
              </w:rPr>
              <w:t>9</w:t>
            </w:r>
            <w:r w:rsidRPr="00002204">
              <w:rPr>
                <w:rFonts w:ascii="Times New Roman" w:hAnsi="Times New Roman" w:cs="Times New Roman"/>
                <w:szCs w:val="26"/>
                <w:lang w:val="en-US"/>
              </w:rPr>
              <w:t xml:space="preserve"> ± </w:t>
            </w:r>
            <w:r w:rsidRPr="00002204">
              <w:rPr>
                <w:rFonts w:ascii="Times New Roman" w:hAnsi="Times New Roman" w:cs="Times New Roman"/>
                <w:szCs w:val="26"/>
              </w:rPr>
              <w:t>1,</w:t>
            </w:r>
            <w:r w:rsidR="00727E50" w:rsidRPr="00002204">
              <w:rPr>
                <w:rFonts w:ascii="Times New Roman" w:hAnsi="Times New Roman" w:cs="Times New Roman"/>
                <w:szCs w:val="26"/>
                <w:lang w:val="en-US"/>
              </w:rPr>
              <w:t>10</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26</w:t>
            </w:r>
          </w:p>
        </w:tc>
        <w:tc>
          <w:tcPr>
            <w:tcW w:w="616" w:type="pct"/>
            <w:shd w:val="clear" w:color="auto" w:fill="FFFFFF"/>
            <w:vAlign w:val="center"/>
          </w:tcPr>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5,4</w:t>
            </w:r>
            <w:r w:rsidR="00FD72C9" w:rsidRPr="00002204">
              <w:rPr>
                <w:rFonts w:ascii="Times New Roman" w:hAnsi="Times New Roman" w:cs="Times New Roman"/>
                <w:szCs w:val="26"/>
                <w:lang w:val="en-US"/>
              </w:rPr>
              <w:t xml:space="preserve"> ± </w:t>
            </w:r>
            <w:r w:rsidR="00FD72C9" w:rsidRPr="00002204">
              <w:rPr>
                <w:rFonts w:ascii="Times New Roman" w:hAnsi="Times New Roman" w:cs="Times New Roman"/>
                <w:szCs w:val="26"/>
              </w:rPr>
              <w:t>1,</w:t>
            </w:r>
            <w:r w:rsidRPr="00002204">
              <w:rPr>
                <w:rFonts w:ascii="Times New Roman" w:hAnsi="Times New Roman" w:cs="Times New Roman"/>
                <w:szCs w:val="26"/>
                <w:lang w:val="en-US"/>
              </w:rPr>
              <w:t>27</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7</w:t>
            </w:r>
          </w:p>
        </w:tc>
      </w:tr>
      <w:tr w:rsidR="00916AC9" w:rsidRPr="00002204" w:rsidTr="00002204">
        <w:trPr>
          <w:cantSplit/>
          <w:trHeight w:val="554"/>
        </w:trPr>
        <w:tc>
          <w:tcPr>
            <w:tcW w:w="616" w:type="pct"/>
            <w:shd w:val="clear" w:color="auto" w:fill="FFFFFF"/>
            <w:vAlign w:val="center"/>
          </w:tcPr>
          <w:p w:rsidR="00FD72C9" w:rsidRPr="00002204" w:rsidRDefault="00FD72C9" w:rsidP="003A741F">
            <w:pPr>
              <w:autoSpaceDE w:val="0"/>
              <w:autoSpaceDN w:val="0"/>
              <w:adjustRightInd w:val="0"/>
              <w:spacing w:after="0" w:line="312" w:lineRule="auto"/>
              <w:ind w:left="-57" w:right="-57"/>
              <w:jc w:val="center"/>
              <w:rPr>
                <w:rFonts w:ascii="Times New Roman" w:hAnsi="Times New Roman" w:cs="Times New Roman"/>
                <w:szCs w:val="26"/>
                <w:lang w:val="en-US"/>
              </w:rPr>
            </w:pPr>
            <w:r w:rsidRPr="00002204">
              <w:rPr>
                <w:rFonts w:ascii="Times New Roman" w:hAnsi="Times New Roman" w:cs="Times New Roman"/>
                <w:szCs w:val="26"/>
                <w:lang w:val="en-US"/>
              </w:rPr>
              <w:t>Nhóm PRP</w:t>
            </w:r>
          </w:p>
        </w:tc>
        <w:tc>
          <w:tcPr>
            <w:tcW w:w="628" w:type="pct"/>
            <w:shd w:val="clear" w:color="auto" w:fill="FFFFFF"/>
            <w:vAlign w:val="center"/>
          </w:tcPr>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6,7</w:t>
            </w:r>
            <w:r w:rsidR="00FD72C9" w:rsidRPr="00002204">
              <w:rPr>
                <w:rFonts w:ascii="Times New Roman" w:hAnsi="Times New Roman" w:cs="Times New Roman"/>
                <w:szCs w:val="26"/>
                <w:lang w:val="en-US"/>
              </w:rPr>
              <w:t xml:space="preserve"> ± </w:t>
            </w:r>
            <w:r w:rsidRPr="00002204">
              <w:rPr>
                <w:rFonts w:ascii="Times New Roman" w:hAnsi="Times New Roman" w:cs="Times New Roman"/>
                <w:szCs w:val="26"/>
                <w:lang w:val="en-US"/>
              </w:rPr>
              <w:t>0,91</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33</w:t>
            </w:r>
          </w:p>
        </w:tc>
        <w:tc>
          <w:tcPr>
            <w:tcW w:w="628" w:type="pct"/>
            <w:shd w:val="clear" w:color="auto" w:fill="FFFFFF"/>
            <w:vAlign w:val="center"/>
          </w:tcPr>
          <w:p w:rsidR="00FD72C9" w:rsidRPr="00002204" w:rsidRDefault="00FD72C9"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rPr>
              <w:t>6,</w:t>
            </w:r>
            <w:r w:rsidR="00727E50" w:rsidRPr="00002204">
              <w:rPr>
                <w:rFonts w:ascii="Times New Roman" w:hAnsi="Times New Roman" w:cs="Times New Roman"/>
                <w:szCs w:val="26"/>
                <w:lang w:val="en-US"/>
              </w:rPr>
              <w:t>4</w:t>
            </w:r>
            <w:r w:rsidRPr="00002204">
              <w:rPr>
                <w:rFonts w:ascii="Times New Roman" w:hAnsi="Times New Roman" w:cs="Times New Roman"/>
                <w:szCs w:val="26"/>
                <w:lang w:val="en-US"/>
              </w:rPr>
              <w:t xml:space="preserve"> ± </w:t>
            </w:r>
            <w:r w:rsidR="00727E50" w:rsidRPr="00002204">
              <w:rPr>
                <w:rFonts w:ascii="Times New Roman" w:hAnsi="Times New Roman" w:cs="Times New Roman"/>
                <w:szCs w:val="26"/>
                <w:lang w:val="en-US"/>
              </w:rPr>
              <w:t>0,86</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33</w:t>
            </w:r>
          </w:p>
        </w:tc>
        <w:tc>
          <w:tcPr>
            <w:tcW w:w="628" w:type="pct"/>
            <w:shd w:val="clear" w:color="auto" w:fill="FFFFFF"/>
            <w:vAlign w:val="center"/>
          </w:tcPr>
          <w:p w:rsidR="00FD72C9" w:rsidRPr="00002204" w:rsidRDefault="00AE57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5</w:t>
            </w:r>
            <w:r w:rsidR="00FD72C9" w:rsidRPr="00002204">
              <w:rPr>
                <w:rFonts w:ascii="Times New Roman" w:hAnsi="Times New Roman" w:cs="Times New Roman"/>
                <w:szCs w:val="26"/>
              </w:rPr>
              <w:t>,</w:t>
            </w:r>
            <w:r w:rsidR="00FD72C9" w:rsidRPr="00002204">
              <w:rPr>
                <w:rFonts w:ascii="Times New Roman" w:hAnsi="Times New Roman" w:cs="Times New Roman"/>
                <w:szCs w:val="26"/>
                <w:lang w:val="en-US"/>
              </w:rPr>
              <w:t xml:space="preserve">8 ± </w:t>
            </w:r>
            <w:r w:rsidRPr="00002204">
              <w:rPr>
                <w:rFonts w:ascii="Times New Roman" w:hAnsi="Times New Roman" w:cs="Times New Roman"/>
                <w:szCs w:val="26"/>
                <w:lang w:val="en-US"/>
              </w:rPr>
              <w:t>1,08</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33</w:t>
            </w:r>
          </w:p>
        </w:tc>
        <w:tc>
          <w:tcPr>
            <w:tcW w:w="628" w:type="pct"/>
            <w:shd w:val="clear" w:color="auto" w:fill="FFFFFF"/>
            <w:vAlign w:val="center"/>
          </w:tcPr>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4,5</w:t>
            </w:r>
            <w:r w:rsidR="00FD72C9" w:rsidRPr="00002204">
              <w:rPr>
                <w:rFonts w:ascii="Times New Roman" w:hAnsi="Times New Roman" w:cs="Times New Roman"/>
                <w:szCs w:val="26"/>
                <w:lang w:val="en-US"/>
              </w:rPr>
              <w:t xml:space="preserve"> ± </w:t>
            </w:r>
            <w:r w:rsidR="00FD72C9" w:rsidRPr="00002204">
              <w:rPr>
                <w:rFonts w:ascii="Times New Roman" w:hAnsi="Times New Roman" w:cs="Times New Roman"/>
                <w:szCs w:val="26"/>
              </w:rPr>
              <w:t>1,</w:t>
            </w:r>
            <w:r w:rsidRPr="00002204">
              <w:rPr>
                <w:rFonts w:ascii="Times New Roman" w:hAnsi="Times New Roman" w:cs="Times New Roman"/>
                <w:szCs w:val="26"/>
                <w:lang w:val="en-US"/>
              </w:rPr>
              <w:t>1</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33</w:t>
            </w:r>
          </w:p>
        </w:tc>
        <w:tc>
          <w:tcPr>
            <w:tcW w:w="628" w:type="pct"/>
            <w:shd w:val="clear" w:color="auto" w:fill="FFFFFF"/>
            <w:vAlign w:val="center"/>
          </w:tcPr>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3,7</w:t>
            </w:r>
            <w:r w:rsidR="00FD72C9" w:rsidRPr="00002204">
              <w:rPr>
                <w:rFonts w:ascii="Times New Roman" w:hAnsi="Times New Roman" w:cs="Times New Roman"/>
                <w:szCs w:val="26"/>
                <w:lang w:val="en-US"/>
              </w:rPr>
              <w:t xml:space="preserve"> ± </w:t>
            </w:r>
            <w:r w:rsidRPr="00002204">
              <w:rPr>
                <w:rFonts w:ascii="Times New Roman" w:hAnsi="Times New Roman" w:cs="Times New Roman"/>
                <w:szCs w:val="26"/>
                <w:lang w:val="en-US"/>
              </w:rPr>
              <w:t>0,88</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33</w:t>
            </w:r>
          </w:p>
        </w:tc>
        <w:tc>
          <w:tcPr>
            <w:tcW w:w="628" w:type="pct"/>
            <w:shd w:val="clear" w:color="auto" w:fill="FFFFFF"/>
            <w:vAlign w:val="center"/>
          </w:tcPr>
          <w:p w:rsidR="00FD72C9" w:rsidRPr="00002204" w:rsidRDefault="00FD72C9"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w:t>
            </w:r>
            <w:r w:rsidR="00727E50" w:rsidRPr="00002204">
              <w:rPr>
                <w:rFonts w:ascii="Times New Roman" w:hAnsi="Times New Roman" w:cs="Times New Roman"/>
                <w:szCs w:val="26"/>
                <w:lang w:val="en-US"/>
              </w:rPr>
              <w:t>4</w:t>
            </w:r>
            <w:r w:rsidRPr="00002204">
              <w:rPr>
                <w:rFonts w:ascii="Times New Roman" w:hAnsi="Times New Roman" w:cs="Times New Roman"/>
                <w:szCs w:val="26"/>
                <w:lang w:val="en-US"/>
              </w:rPr>
              <w:t xml:space="preserve"> ± </w:t>
            </w:r>
            <w:r w:rsidR="00727E50" w:rsidRPr="00002204">
              <w:rPr>
                <w:rFonts w:ascii="Times New Roman" w:hAnsi="Times New Roman" w:cs="Times New Roman"/>
                <w:szCs w:val="26"/>
                <w:lang w:val="en-US"/>
              </w:rPr>
              <w:t>1,89</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33</w:t>
            </w:r>
          </w:p>
        </w:tc>
        <w:tc>
          <w:tcPr>
            <w:tcW w:w="616" w:type="pct"/>
            <w:shd w:val="clear" w:color="auto" w:fill="FFFFFF"/>
            <w:vAlign w:val="center"/>
          </w:tcPr>
          <w:p w:rsidR="00FD72C9" w:rsidRPr="00002204" w:rsidRDefault="00FD72C9"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rPr>
              <w:t>3,</w:t>
            </w:r>
            <w:r w:rsidR="00727E50" w:rsidRPr="00002204">
              <w:rPr>
                <w:rFonts w:ascii="Times New Roman" w:hAnsi="Times New Roman" w:cs="Times New Roman"/>
                <w:szCs w:val="26"/>
                <w:lang w:val="en-US"/>
              </w:rPr>
              <w:t>1</w:t>
            </w:r>
            <w:r w:rsidRPr="00002204">
              <w:rPr>
                <w:rFonts w:ascii="Times New Roman" w:hAnsi="Times New Roman" w:cs="Times New Roman"/>
                <w:szCs w:val="26"/>
                <w:lang w:val="en-US"/>
              </w:rPr>
              <w:t xml:space="preserve"> ± </w:t>
            </w:r>
            <w:r w:rsidRPr="00002204">
              <w:rPr>
                <w:rFonts w:ascii="Times New Roman" w:hAnsi="Times New Roman" w:cs="Times New Roman"/>
                <w:szCs w:val="26"/>
              </w:rPr>
              <w:t>2,</w:t>
            </w:r>
            <w:r w:rsidR="00727E50" w:rsidRPr="00002204">
              <w:rPr>
                <w:rFonts w:ascii="Times New Roman" w:hAnsi="Times New Roman" w:cs="Times New Roman"/>
                <w:szCs w:val="26"/>
                <w:lang w:val="en-US"/>
              </w:rPr>
              <w:t>17</w:t>
            </w:r>
          </w:p>
          <w:p w:rsidR="00FD72C9" w:rsidRPr="00002204" w:rsidRDefault="00727E50"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23</w:t>
            </w:r>
          </w:p>
        </w:tc>
      </w:tr>
      <w:tr w:rsidR="00916AC9" w:rsidRPr="00002204" w:rsidTr="00002204">
        <w:trPr>
          <w:cantSplit/>
          <w:trHeight w:val="320"/>
        </w:trPr>
        <w:tc>
          <w:tcPr>
            <w:tcW w:w="616" w:type="pct"/>
            <w:shd w:val="clear" w:color="auto" w:fill="FFFFFF"/>
            <w:vAlign w:val="center"/>
          </w:tcPr>
          <w:p w:rsidR="00FD72C9" w:rsidRPr="00002204" w:rsidRDefault="00500EB5" w:rsidP="00002204">
            <w:pPr>
              <w:autoSpaceDE w:val="0"/>
              <w:autoSpaceDN w:val="0"/>
              <w:adjustRightInd w:val="0"/>
              <w:spacing w:after="0" w:line="312" w:lineRule="auto"/>
              <w:ind w:left="60" w:right="60"/>
              <w:jc w:val="center"/>
              <w:rPr>
                <w:rFonts w:ascii="Times New Roman" w:hAnsi="Times New Roman" w:cs="Times New Roman"/>
                <w:szCs w:val="26"/>
                <w:lang w:val="en-US"/>
              </w:rPr>
            </w:pPr>
            <w:r w:rsidRPr="00002204">
              <w:rPr>
                <w:rFonts w:ascii="Times New Roman" w:hAnsi="Times New Roman" w:cs="Times New Roman"/>
                <w:szCs w:val="26"/>
                <w:lang w:val="en-US"/>
              </w:rPr>
              <w:t>P t</w:t>
            </w:r>
            <w:r w:rsidR="00F32BF9" w:rsidRPr="00002204">
              <w:rPr>
                <w:rFonts w:ascii="Times New Roman" w:hAnsi="Times New Roman" w:cs="Times New Roman"/>
                <w:szCs w:val="26"/>
                <w:lang w:val="en-US"/>
              </w:rPr>
              <w:t>x</w:t>
            </w:r>
            <w:r w:rsidRPr="00002204">
              <w:rPr>
                <w:rFonts w:ascii="Times New Roman" w:hAnsi="Times New Roman" w:cs="Times New Roman"/>
                <w:szCs w:val="26"/>
                <w:lang w:val="en-US"/>
              </w:rPr>
              <w:t>-t0</w:t>
            </w:r>
          </w:p>
        </w:tc>
        <w:tc>
          <w:tcPr>
            <w:tcW w:w="628" w:type="pct"/>
            <w:shd w:val="clear" w:color="auto" w:fill="FFFFFF"/>
            <w:vAlign w:val="center"/>
          </w:tcPr>
          <w:p w:rsidR="00FD72C9" w:rsidRPr="00002204" w:rsidRDefault="00FD72C9" w:rsidP="00002204">
            <w:pPr>
              <w:autoSpaceDE w:val="0"/>
              <w:autoSpaceDN w:val="0"/>
              <w:adjustRightInd w:val="0"/>
              <w:spacing w:after="0" w:line="312" w:lineRule="auto"/>
              <w:ind w:left="60" w:right="60"/>
              <w:jc w:val="center"/>
              <w:rPr>
                <w:rFonts w:ascii="Times New Roman" w:hAnsi="Times New Roman" w:cs="Times New Roman"/>
                <w:szCs w:val="26"/>
                <w:lang w:val="fr-FR"/>
              </w:rPr>
            </w:pPr>
          </w:p>
        </w:tc>
        <w:tc>
          <w:tcPr>
            <w:tcW w:w="628" w:type="pct"/>
            <w:shd w:val="clear" w:color="auto" w:fill="FFFFFF"/>
            <w:vAlign w:val="center"/>
          </w:tcPr>
          <w:p w:rsidR="00FD72C9" w:rsidRPr="00002204" w:rsidRDefault="00FD72C9"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fr-FR"/>
              </w:rPr>
              <w:t>&gt; 0,05</w:t>
            </w:r>
          </w:p>
        </w:tc>
        <w:tc>
          <w:tcPr>
            <w:tcW w:w="628" w:type="pct"/>
            <w:shd w:val="clear" w:color="auto" w:fill="FFFFFF"/>
            <w:vAlign w:val="center"/>
          </w:tcPr>
          <w:p w:rsidR="00FD72C9" w:rsidRPr="00002204" w:rsidRDefault="00FD72C9"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fr-FR"/>
              </w:rPr>
              <w:t>&gt; 0,05</w:t>
            </w:r>
          </w:p>
        </w:tc>
        <w:tc>
          <w:tcPr>
            <w:tcW w:w="628" w:type="pct"/>
            <w:shd w:val="clear" w:color="auto" w:fill="FFFFFF"/>
            <w:vAlign w:val="center"/>
          </w:tcPr>
          <w:p w:rsidR="00FD72C9" w:rsidRPr="00002204" w:rsidRDefault="00727E50"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fr-FR"/>
              </w:rPr>
              <w:t>&gt;0,05</w:t>
            </w:r>
          </w:p>
        </w:tc>
        <w:tc>
          <w:tcPr>
            <w:tcW w:w="628" w:type="pct"/>
            <w:shd w:val="clear" w:color="auto" w:fill="FFFFFF"/>
            <w:vAlign w:val="center"/>
          </w:tcPr>
          <w:p w:rsidR="00FD72C9" w:rsidRPr="00002204" w:rsidRDefault="00727E50" w:rsidP="00002204">
            <w:pPr>
              <w:autoSpaceDE w:val="0"/>
              <w:autoSpaceDN w:val="0"/>
              <w:adjustRightInd w:val="0"/>
              <w:spacing w:after="0" w:line="312" w:lineRule="auto"/>
              <w:ind w:left="60" w:right="60"/>
              <w:jc w:val="center"/>
              <w:rPr>
                <w:rFonts w:ascii="Times New Roman" w:hAnsi="Times New Roman" w:cs="Times New Roman"/>
                <w:b/>
                <w:szCs w:val="26"/>
              </w:rPr>
            </w:pPr>
            <w:r w:rsidRPr="00002204">
              <w:rPr>
                <w:rFonts w:ascii="Times New Roman" w:hAnsi="Times New Roman" w:cs="Times New Roman"/>
                <w:b/>
                <w:szCs w:val="26"/>
                <w:lang w:val="fr-FR"/>
              </w:rPr>
              <w:t>&lt;0,05</w:t>
            </w:r>
          </w:p>
        </w:tc>
        <w:tc>
          <w:tcPr>
            <w:tcW w:w="628" w:type="pct"/>
            <w:shd w:val="clear" w:color="auto" w:fill="FFFFFF"/>
            <w:vAlign w:val="center"/>
          </w:tcPr>
          <w:p w:rsidR="00FD72C9" w:rsidRPr="00002204" w:rsidRDefault="00FD72C9" w:rsidP="00002204">
            <w:pPr>
              <w:autoSpaceDE w:val="0"/>
              <w:autoSpaceDN w:val="0"/>
              <w:adjustRightInd w:val="0"/>
              <w:spacing w:after="0" w:line="312" w:lineRule="auto"/>
              <w:ind w:left="60" w:right="60"/>
              <w:jc w:val="center"/>
              <w:rPr>
                <w:rFonts w:ascii="Times New Roman" w:hAnsi="Times New Roman" w:cs="Times New Roman"/>
                <w:b/>
                <w:szCs w:val="26"/>
              </w:rPr>
            </w:pPr>
            <w:r w:rsidRPr="00002204">
              <w:rPr>
                <w:rFonts w:ascii="Times New Roman" w:hAnsi="Times New Roman" w:cs="Times New Roman"/>
                <w:b/>
                <w:szCs w:val="26"/>
                <w:lang w:val="fr-FR"/>
              </w:rPr>
              <w:t>&lt; 0,0</w:t>
            </w:r>
            <w:r w:rsidR="00727E50" w:rsidRPr="00002204">
              <w:rPr>
                <w:rFonts w:ascii="Times New Roman" w:hAnsi="Times New Roman" w:cs="Times New Roman"/>
                <w:b/>
                <w:szCs w:val="26"/>
                <w:lang w:val="fr-FR"/>
              </w:rPr>
              <w:t>01</w:t>
            </w:r>
          </w:p>
        </w:tc>
        <w:tc>
          <w:tcPr>
            <w:tcW w:w="616" w:type="pct"/>
            <w:shd w:val="clear" w:color="auto" w:fill="FFFFFF"/>
            <w:vAlign w:val="center"/>
          </w:tcPr>
          <w:p w:rsidR="00FD72C9" w:rsidRPr="00002204" w:rsidRDefault="00FD72C9" w:rsidP="00002204">
            <w:pPr>
              <w:autoSpaceDE w:val="0"/>
              <w:autoSpaceDN w:val="0"/>
              <w:adjustRightInd w:val="0"/>
              <w:spacing w:after="0" w:line="312" w:lineRule="auto"/>
              <w:ind w:left="60" w:right="60"/>
              <w:jc w:val="center"/>
              <w:rPr>
                <w:rFonts w:ascii="Times New Roman" w:hAnsi="Times New Roman" w:cs="Times New Roman"/>
                <w:b/>
                <w:szCs w:val="26"/>
              </w:rPr>
            </w:pPr>
            <w:r w:rsidRPr="00002204">
              <w:rPr>
                <w:rFonts w:ascii="Times New Roman" w:hAnsi="Times New Roman" w:cs="Times New Roman"/>
                <w:b/>
                <w:szCs w:val="26"/>
                <w:lang w:val="fr-FR"/>
              </w:rPr>
              <w:t>&lt; 0,05</w:t>
            </w:r>
          </w:p>
        </w:tc>
      </w:tr>
      <w:tr w:rsidR="00916AC9" w:rsidRPr="00002204" w:rsidTr="00002204">
        <w:trPr>
          <w:cantSplit/>
          <w:trHeight w:val="320"/>
        </w:trPr>
        <w:tc>
          <w:tcPr>
            <w:tcW w:w="5000" w:type="pct"/>
            <w:gridSpan w:val="8"/>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b/>
                <w:szCs w:val="26"/>
                <w:lang w:val="fr-FR"/>
              </w:rPr>
            </w:pPr>
            <w:r w:rsidRPr="00002204">
              <w:rPr>
                <w:rFonts w:ascii="Times New Roman" w:hAnsi="Times New Roman" w:cs="Times New Roman"/>
                <w:b/>
                <w:szCs w:val="26"/>
                <w:lang w:val="en-US"/>
              </w:rPr>
              <w:t>Giai đoạn 3</w:t>
            </w:r>
          </w:p>
        </w:tc>
      </w:tr>
      <w:tr w:rsidR="00916AC9" w:rsidRPr="00002204" w:rsidTr="00002204">
        <w:trPr>
          <w:cantSplit/>
          <w:trHeight w:val="320"/>
        </w:trPr>
        <w:tc>
          <w:tcPr>
            <w:tcW w:w="616" w:type="pct"/>
            <w:shd w:val="clear" w:color="auto" w:fill="FFFFFF"/>
            <w:vAlign w:val="center"/>
          </w:tcPr>
          <w:p w:rsidR="009C34C6" w:rsidRPr="00002204" w:rsidRDefault="009C34C6" w:rsidP="00002204">
            <w:pPr>
              <w:autoSpaceDE w:val="0"/>
              <w:autoSpaceDN w:val="0"/>
              <w:adjustRightInd w:val="0"/>
              <w:spacing w:after="0" w:line="312" w:lineRule="auto"/>
              <w:ind w:left="-57" w:right="-57"/>
              <w:jc w:val="center"/>
              <w:rPr>
                <w:rFonts w:ascii="Times New Roman" w:hAnsi="Times New Roman" w:cs="Times New Roman"/>
                <w:szCs w:val="26"/>
                <w:lang w:val="en-US"/>
              </w:rPr>
            </w:pPr>
            <w:r w:rsidRPr="00002204">
              <w:rPr>
                <w:rFonts w:ascii="Times New Roman" w:hAnsi="Times New Roman" w:cs="Times New Roman"/>
                <w:spacing w:val="-6"/>
                <w:szCs w:val="26"/>
                <w:lang w:val="en-US"/>
              </w:rPr>
              <w:t>VAS</w:t>
            </w:r>
            <w:r w:rsidR="00002204">
              <w:rPr>
                <w:rFonts w:ascii="Times New Roman" w:hAnsi="Times New Roman" w:cs="Times New Roman"/>
                <w:spacing w:val="-6"/>
                <w:szCs w:val="26"/>
                <w:lang w:val="en-US"/>
              </w:rPr>
              <w:t xml:space="preserve"> </w:t>
            </w:r>
            <w:r w:rsidRPr="00002204">
              <w:rPr>
                <w:rFonts w:ascii="Times New Roman" w:hAnsi="Times New Roman" w:cs="Times New Roman"/>
                <w:spacing w:val="-6"/>
                <w:szCs w:val="26"/>
                <w:lang w:val="en-US"/>
              </w:rPr>
              <w:t>đau</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lang w:val="fr-FR"/>
              </w:rPr>
            </w:pPr>
            <w:r w:rsidRPr="00002204">
              <w:rPr>
                <w:rFonts w:ascii="Times New Roman" w:hAnsi="Times New Roman" w:cs="Times New Roman"/>
                <w:szCs w:val="26"/>
                <w:lang w:val="en-US"/>
              </w:rPr>
              <w:t>T</w:t>
            </w:r>
            <w:r w:rsidRPr="00002204">
              <w:rPr>
                <w:rFonts w:ascii="Times New Roman" w:hAnsi="Times New Roman" w:cs="Times New Roman"/>
                <w:szCs w:val="26"/>
              </w:rPr>
              <w:t>0</w:t>
            </w:r>
            <w:r w:rsidRPr="00002204">
              <w:rPr>
                <w:rFonts w:ascii="Times New Roman" w:hAnsi="Times New Roman" w:cs="Times New Roman"/>
                <w:szCs w:val="26"/>
                <w:lang w:val="en-US"/>
              </w:rPr>
              <w:t>, n=47</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Pr="00002204">
              <w:rPr>
                <w:rFonts w:ascii="Times New Roman" w:hAnsi="Times New Roman" w:cs="Times New Roman"/>
                <w:szCs w:val="26"/>
              </w:rPr>
              <w:t>1</w:t>
            </w:r>
            <w:r w:rsidRPr="00002204">
              <w:rPr>
                <w:rFonts w:ascii="Times New Roman" w:hAnsi="Times New Roman" w:cs="Times New Roman"/>
                <w:szCs w:val="26"/>
                <w:lang w:val="en-US"/>
              </w:rPr>
              <w:t>, n=47</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Pr="00002204">
              <w:rPr>
                <w:rFonts w:ascii="Times New Roman" w:hAnsi="Times New Roman" w:cs="Times New Roman"/>
                <w:szCs w:val="26"/>
              </w:rPr>
              <w:t>2</w:t>
            </w:r>
            <w:r w:rsidRPr="00002204">
              <w:rPr>
                <w:rFonts w:ascii="Times New Roman" w:hAnsi="Times New Roman" w:cs="Times New Roman"/>
                <w:szCs w:val="26"/>
                <w:lang w:val="en-US"/>
              </w:rPr>
              <w:t>, n=47</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Pr="00002204">
              <w:rPr>
                <w:rFonts w:ascii="Times New Roman" w:hAnsi="Times New Roman" w:cs="Times New Roman"/>
                <w:szCs w:val="26"/>
              </w:rPr>
              <w:t>6</w:t>
            </w:r>
            <w:r w:rsidRPr="00002204">
              <w:rPr>
                <w:rFonts w:ascii="Times New Roman" w:hAnsi="Times New Roman" w:cs="Times New Roman"/>
                <w:szCs w:val="26"/>
                <w:lang w:val="en-US"/>
              </w:rPr>
              <w:t>, n=47</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Pr="00002204">
              <w:rPr>
                <w:rFonts w:ascii="Times New Roman" w:hAnsi="Times New Roman" w:cs="Times New Roman"/>
                <w:szCs w:val="26"/>
              </w:rPr>
              <w:t>1</w:t>
            </w:r>
            <w:r w:rsidRPr="00002204">
              <w:rPr>
                <w:rFonts w:ascii="Times New Roman" w:hAnsi="Times New Roman" w:cs="Times New Roman"/>
                <w:szCs w:val="26"/>
                <w:lang w:val="en-US"/>
              </w:rPr>
              <w:t>0,n=47</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Pr="00002204">
              <w:rPr>
                <w:rFonts w:ascii="Times New Roman" w:hAnsi="Times New Roman" w:cs="Times New Roman"/>
                <w:szCs w:val="26"/>
              </w:rPr>
              <w:t>26</w:t>
            </w:r>
            <w:r w:rsidRPr="00002204">
              <w:rPr>
                <w:rFonts w:ascii="Times New Roman" w:hAnsi="Times New Roman" w:cs="Times New Roman"/>
                <w:szCs w:val="26"/>
                <w:lang w:val="en-US"/>
              </w:rPr>
              <w:t>,n=47</w:t>
            </w:r>
          </w:p>
        </w:tc>
        <w:tc>
          <w:tcPr>
            <w:tcW w:w="616"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en-US"/>
              </w:rPr>
              <w:t>T</w:t>
            </w:r>
            <w:r w:rsidRPr="00002204">
              <w:rPr>
                <w:rFonts w:ascii="Times New Roman" w:hAnsi="Times New Roman" w:cs="Times New Roman"/>
                <w:szCs w:val="26"/>
              </w:rPr>
              <w:t>52</w:t>
            </w:r>
            <w:r w:rsidRPr="00002204">
              <w:rPr>
                <w:rFonts w:ascii="Times New Roman" w:hAnsi="Times New Roman" w:cs="Times New Roman"/>
                <w:szCs w:val="26"/>
                <w:lang w:val="en-US"/>
              </w:rPr>
              <w:t>,n=14</w:t>
            </w:r>
          </w:p>
        </w:tc>
      </w:tr>
      <w:tr w:rsidR="00916AC9" w:rsidRPr="00002204" w:rsidTr="00002204">
        <w:trPr>
          <w:cantSplit/>
          <w:trHeight w:val="701"/>
        </w:trPr>
        <w:tc>
          <w:tcPr>
            <w:tcW w:w="616"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rPr>
              <w:t>Nh</w:t>
            </w:r>
            <w:r w:rsidRPr="00002204">
              <w:rPr>
                <w:rFonts w:ascii="Times New Roman" w:hAnsi="Times New Roman" w:cs="Times New Roman"/>
                <w:szCs w:val="26"/>
                <w:lang w:val="en-US"/>
              </w:rPr>
              <w:t>óm HA</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rPr>
              <w:t>6,</w:t>
            </w:r>
            <w:r w:rsidRPr="00002204">
              <w:rPr>
                <w:rFonts w:ascii="Times New Roman" w:hAnsi="Times New Roman" w:cs="Times New Roman"/>
                <w:szCs w:val="26"/>
                <w:lang w:val="en-US"/>
              </w:rPr>
              <w:t>9 ± 0,81</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22</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6,6 ± 0,95</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22</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rPr>
            </w:pPr>
            <w:r w:rsidRPr="00002204">
              <w:rPr>
                <w:rFonts w:ascii="Times New Roman" w:hAnsi="Times New Roman" w:cs="Times New Roman"/>
                <w:szCs w:val="26"/>
                <w:lang w:val="en-US"/>
              </w:rPr>
              <w:t>6,0 ± 1,13</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22</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rPr>
            </w:pPr>
            <w:r w:rsidRPr="00002204">
              <w:rPr>
                <w:rFonts w:ascii="Times New Roman" w:hAnsi="Times New Roman" w:cs="Times New Roman"/>
                <w:szCs w:val="26"/>
                <w:lang w:val="en-US"/>
              </w:rPr>
              <w:t>5,5 ± 1,26</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22</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4,1 ± 1,15</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22</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 xml:space="preserve">4,9 ± </w:t>
            </w:r>
            <w:r w:rsidRPr="00002204">
              <w:rPr>
                <w:rFonts w:ascii="Times New Roman" w:hAnsi="Times New Roman" w:cs="Times New Roman"/>
                <w:szCs w:val="26"/>
              </w:rPr>
              <w:t>1,</w:t>
            </w:r>
            <w:r w:rsidRPr="00002204">
              <w:rPr>
                <w:rFonts w:ascii="Times New Roman" w:hAnsi="Times New Roman" w:cs="Times New Roman"/>
                <w:szCs w:val="26"/>
                <w:lang w:val="en-US"/>
              </w:rPr>
              <w:t>13</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22</w:t>
            </w:r>
          </w:p>
        </w:tc>
        <w:tc>
          <w:tcPr>
            <w:tcW w:w="616"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6,5 ± 0,58</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4</w:t>
            </w:r>
          </w:p>
        </w:tc>
      </w:tr>
      <w:tr w:rsidR="00916AC9" w:rsidRPr="00002204" w:rsidTr="00002204">
        <w:trPr>
          <w:cantSplit/>
          <w:trHeight w:val="529"/>
        </w:trPr>
        <w:tc>
          <w:tcPr>
            <w:tcW w:w="616" w:type="pct"/>
            <w:shd w:val="clear" w:color="auto" w:fill="FFFFFF"/>
            <w:vAlign w:val="center"/>
          </w:tcPr>
          <w:p w:rsidR="009C34C6" w:rsidRPr="00002204" w:rsidRDefault="009C34C6" w:rsidP="003A741F">
            <w:pPr>
              <w:autoSpaceDE w:val="0"/>
              <w:autoSpaceDN w:val="0"/>
              <w:adjustRightInd w:val="0"/>
              <w:spacing w:after="0" w:line="312" w:lineRule="auto"/>
              <w:ind w:left="-57" w:right="-57"/>
              <w:jc w:val="center"/>
              <w:rPr>
                <w:rFonts w:ascii="Times New Roman" w:hAnsi="Times New Roman" w:cs="Times New Roman"/>
                <w:szCs w:val="26"/>
                <w:lang w:val="en-US"/>
              </w:rPr>
            </w:pPr>
            <w:r w:rsidRPr="00002204">
              <w:rPr>
                <w:rFonts w:ascii="Times New Roman" w:hAnsi="Times New Roman" w:cs="Times New Roman"/>
                <w:szCs w:val="26"/>
                <w:lang w:val="en-US"/>
              </w:rPr>
              <w:t>Nhóm PRP</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6,8 ± 0,72</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25</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rPr>
              <w:t>6,</w:t>
            </w:r>
            <w:r w:rsidRPr="00002204">
              <w:rPr>
                <w:rFonts w:ascii="Times New Roman" w:hAnsi="Times New Roman" w:cs="Times New Roman"/>
                <w:szCs w:val="26"/>
                <w:lang w:val="en-US"/>
              </w:rPr>
              <w:t>6 ± 0,87</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25</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6,2 ± 1,00</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25</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 xml:space="preserve">5,4 ± </w:t>
            </w:r>
            <w:r w:rsidRPr="00002204">
              <w:rPr>
                <w:rFonts w:ascii="Times New Roman" w:hAnsi="Times New Roman" w:cs="Times New Roman"/>
                <w:szCs w:val="26"/>
              </w:rPr>
              <w:t>1,</w:t>
            </w:r>
            <w:r w:rsidRPr="00002204">
              <w:rPr>
                <w:rFonts w:ascii="Times New Roman" w:hAnsi="Times New Roman" w:cs="Times New Roman"/>
                <w:szCs w:val="26"/>
                <w:lang w:val="en-US"/>
              </w:rPr>
              <w:t>04</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25</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4,4 ± 1,53</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25</w:t>
            </w:r>
          </w:p>
        </w:tc>
        <w:tc>
          <w:tcPr>
            <w:tcW w:w="628"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3,6 ± 1,95</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25</w:t>
            </w:r>
          </w:p>
        </w:tc>
        <w:tc>
          <w:tcPr>
            <w:tcW w:w="616" w:type="pct"/>
            <w:shd w:val="clear" w:color="auto" w:fill="FFFFFF"/>
            <w:vAlign w:val="center"/>
          </w:tcPr>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5,5 ± 1,35</w:t>
            </w:r>
          </w:p>
          <w:p w:rsidR="009C34C6" w:rsidRPr="00002204" w:rsidRDefault="009C34C6" w:rsidP="00002204">
            <w:pPr>
              <w:spacing w:after="0" w:line="312" w:lineRule="auto"/>
              <w:jc w:val="center"/>
              <w:rPr>
                <w:rFonts w:ascii="Times New Roman" w:hAnsi="Times New Roman" w:cs="Times New Roman"/>
                <w:szCs w:val="26"/>
                <w:lang w:val="en-US"/>
              </w:rPr>
            </w:pPr>
            <w:r w:rsidRPr="00002204">
              <w:rPr>
                <w:rFonts w:ascii="Times New Roman" w:hAnsi="Times New Roman" w:cs="Times New Roman"/>
                <w:szCs w:val="26"/>
                <w:lang w:val="en-US"/>
              </w:rPr>
              <w:t>10</w:t>
            </w:r>
          </w:p>
        </w:tc>
      </w:tr>
      <w:tr w:rsidR="00916AC9" w:rsidRPr="00002204" w:rsidTr="00002204">
        <w:trPr>
          <w:cantSplit/>
          <w:trHeight w:val="320"/>
        </w:trPr>
        <w:tc>
          <w:tcPr>
            <w:tcW w:w="616"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lang w:val="en-US"/>
              </w:rPr>
            </w:pPr>
            <w:r w:rsidRPr="00002204">
              <w:rPr>
                <w:rFonts w:ascii="Times New Roman" w:hAnsi="Times New Roman" w:cs="Times New Roman"/>
                <w:szCs w:val="26"/>
                <w:lang w:val="en-US"/>
              </w:rPr>
              <w:t>P tx-t0</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lang w:val="fr-FR"/>
              </w:rPr>
            </w:pP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fr-FR"/>
              </w:rPr>
              <w:t>&gt; 0,05</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fr-FR"/>
              </w:rPr>
              <w:t>&gt; 0,05</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fr-FR"/>
              </w:rPr>
              <w:t>&gt;0,05</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szCs w:val="26"/>
              </w:rPr>
            </w:pPr>
            <w:r w:rsidRPr="00002204">
              <w:rPr>
                <w:rFonts w:ascii="Times New Roman" w:hAnsi="Times New Roman" w:cs="Times New Roman"/>
                <w:szCs w:val="26"/>
                <w:lang w:val="fr-FR"/>
              </w:rPr>
              <w:t>&gt;0,05</w:t>
            </w:r>
          </w:p>
        </w:tc>
        <w:tc>
          <w:tcPr>
            <w:tcW w:w="628" w:type="pct"/>
            <w:shd w:val="clear" w:color="auto" w:fill="FFFFFF"/>
            <w:vAlign w:val="center"/>
          </w:tcPr>
          <w:p w:rsidR="009C34C6" w:rsidRPr="00002204" w:rsidRDefault="009C34C6" w:rsidP="00002204">
            <w:pPr>
              <w:autoSpaceDE w:val="0"/>
              <w:autoSpaceDN w:val="0"/>
              <w:adjustRightInd w:val="0"/>
              <w:spacing w:after="0" w:line="312" w:lineRule="auto"/>
              <w:ind w:left="60" w:right="60"/>
              <w:jc w:val="center"/>
              <w:rPr>
                <w:rFonts w:ascii="Times New Roman" w:hAnsi="Times New Roman" w:cs="Times New Roman"/>
                <w:b/>
                <w:szCs w:val="26"/>
              </w:rPr>
            </w:pPr>
            <w:r w:rsidRPr="00002204">
              <w:rPr>
                <w:rFonts w:ascii="Times New Roman" w:hAnsi="Times New Roman" w:cs="Times New Roman"/>
                <w:b/>
                <w:szCs w:val="26"/>
                <w:lang w:val="fr-FR"/>
              </w:rPr>
              <w:t>&lt; 0,01</w:t>
            </w:r>
          </w:p>
        </w:tc>
        <w:tc>
          <w:tcPr>
            <w:tcW w:w="616" w:type="pct"/>
            <w:shd w:val="clear" w:color="auto" w:fill="FFFFFF"/>
            <w:vAlign w:val="center"/>
          </w:tcPr>
          <w:p w:rsidR="009C34C6" w:rsidRPr="00002204" w:rsidRDefault="009C34C6" w:rsidP="00002204">
            <w:pPr>
              <w:autoSpaceDE w:val="0"/>
              <w:autoSpaceDN w:val="0"/>
              <w:adjustRightInd w:val="0"/>
              <w:spacing w:after="0" w:line="312" w:lineRule="auto"/>
              <w:ind w:right="60"/>
              <w:jc w:val="center"/>
              <w:rPr>
                <w:rFonts w:ascii="Times New Roman" w:hAnsi="Times New Roman" w:cs="Times New Roman"/>
                <w:szCs w:val="26"/>
              </w:rPr>
            </w:pPr>
            <w:r w:rsidRPr="00002204">
              <w:rPr>
                <w:rFonts w:ascii="Times New Roman" w:hAnsi="Times New Roman" w:cs="Times New Roman"/>
                <w:szCs w:val="26"/>
                <w:lang w:val="en-US"/>
              </w:rPr>
              <w:t>&gt;</w:t>
            </w:r>
            <w:r w:rsidRPr="00002204">
              <w:rPr>
                <w:rFonts w:ascii="Times New Roman" w:hAnsi="Times New Roman" w:cs="Times New Roman"/>
                <w:szCs w:val="26"/>
              </w:rPr>
              <w:t>0,05</w:t>
            </w:r>
          </w:p>
        </w:tc>
      </w:tr>
    </w:tbl>
    <w:p w:rsidR="00FF3863" w:rsidRPr="008060F6" w:rsidRDefault="002212FF" w:rsidP="003A741F">
      <w:pPr>
        <w:spacing w:before="120"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lastRenderedPageBreak/>
        <w:t>Nhận xét:</w:t>
      </w:r>
      <w:r w:rsidR="004F6438" w:rsidRPr="008060F6">
        <w:rPr>
          <w:rFonts w:ascii="Times New Roman" w:hAnsi="Times New Roman" w:cs="Times New Roman"/>
          <w:sz w:val="26"/>
          <w:szCs w:val="26"/>
          <w:lang w:val="es-ES_tradnl"/>
        </w:rPr>
        <w:t xml:space="preserve"> </w:t>
      </w:r>
      <w:r w:rsidR="00002204" w:rsidRPr="008060F6">
        <w:rPr>
          <w:rFonts w:ascii="Times New Roman" w:hAnsi="Times New Roman" w:cs="Times New Roman"/>
          <w:sz w:val="26"/>
          <w:szCs w:val="26"/>
          <w:lang w:val="es-ES_tradnl"/>
        </w:rPr>
        <w:t>Ở</w:t>
      </w:r>
      <w:r w:rsidR="00E73922" w:rsidRPr="008060F6">
        <w:rPr>
          <w:rFonts w:ascii="Times New Roman" w:hAnsi="Times New Roman" w:cs="Times New Roman"/>
          <w:sz w:val="26"/>
          <w:szCs w:val="26"/>
          <w:lang w:val="es-ES_tradnl"/>
        </w:rPr>
        <w:t xml:space="preserve"> </w:t>
      </w:r>
      <w:r w:rsidR="00CA396F" w:rsidRPr="008060F6">
        <w:rPr>
          <w:rFonts w:ascii="Times New Roman" w:hAnsi="Times New Roman" w:cs="Times New Roman"/>
          <w:sz w:val="26"/>
          <w:szCs w:val="26"/>
          <w:lang w:val="es-ES_tradnl"/>
        </w:rPr>
        <w:t xml:space="preserve">nhóm </w:t>
      </w:r>
      <w:r w:rsidR="00E73922" w:rsidRPr="008060F6">
        <w:rPr>
          <w:rFonts w:ascii="Times New Roman" w:hAnsi="Times New Roman" w:cs="Times New Roman"/>
          <w:sz w:val="26"/>
          <w:szCs w:val="26"/>
          <w:lang w:val="es-ES_tradnl"/>
        </w:rPr>
        <w:t xml:space="preserve">BN có giai đoạn 2 trên XQ </w:t>
      </w:r>
      <w:r w:rsidR="004F6438" w:rsidRPr="008060F6">
        <w:rPr>
          <w:rFonts w:ascii="Times New Roman" w:hAnsi="Times New Roman" w:cs="Times New Roman"/>
          <w:sz w:val="26"/>
          <w:szCs w:val="26"/>
          <w:lang w:val="es-ES_tradnl"/>
        </w:rPr>
        <w:t xml:space="preserve">tại </w:t>
      </w:r>
      <w:r w:rsidR="00E73922" w:rsidRPr="008060F6">
        <w:rPr>
          <w:rFonts w:ascii="Times New Roman" w:hAnsi="Times New Roman" w:cs="Times New Roman"/>
          <w:sz w:val="26"/>
          <w:szCs w:val="26"/>
          <w:lang w:val="es-ES_tradnl"/>
        </w:rPr>
        <w:t xml:space="preserve">thời điểm T1,T2,T6 điểm VAS giữa 2 nhóm không có sự khác biệt; tại thời điểm T10, điểm VAS nhóm HA cải thiện tốt hơn nhóm PRP; tại thời điểm T26, T52 </w:t>
      </w:r>
      <w:r w:rsidR="00CA396F" w:rsidRPr="008060F6">
        <w:rPr>
          <w:rFonts w:ascii="Times New Roman" w:hAnsi="Times New Roman" w:cs="Times New Roman"/>
          <w:sz w:val="26"/>
          <w:szCs w:val="26"/>
          <w:lang w:val="es-ES_tradnl"/>
        </w:rPr>
        <w:t>điểm VAS nhóm PRP cải thiện tốt hơn nhóm HA có ý nghĩa thống kê với p &lt; 0,001 và p &lt; 0,05.</w:t>
      </w:r>
    </w:p>
    <w:p w:rsidR="00E82386" w:rsidRPr="008060F6" w:rsidRDefault="009C34C6" w:rsidP="003A741F">
      <w:pPr>
        <w:spacing w:before="120"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Ở</w:t>
      </w:r>
      <w:r w:rsidR="00CA396F" w:rsidRPr="008060F6">
        <w:rPr>
          <w:rFonts w:ascii="Times New Roman" w:hAnsi="Times New Roman" w:cs="Times New Roman"/>
          <w:sz w:val="26"/>
          <w:szCs w:val="26"/>
          <w:lang w:val="es-ES_tradnl"/>
        </w:rPr>
        <w:t xml:space="preserve"> nhóm BN có giai đoạn 3 trên XQ, đến thời điểm T10, thang điểm VAS giữa 2 nhóm khác biệt không có ý nghĩa thống kê; đến thời điểm sau 6 tháng điều trị, điểm VAS nhóm PRP cải thiện hơn nhóm HA</w:t>
      </w:r>
      <w:r w:rsidR="008D32B1" w:rsidRPr="008060F6">
        <w:rPr>
          <w:rFonts w:ascii="Times New Roman" w:hAnsi="Times New Roman" w:cs="Times New Roman"/>
          <w:sz w:val="26"/>
          <w:szCs w:val="26"/>
          <w:lang w:val="es-ES_tradnl"/>
        </w:rPr>
        <w:t xml:space="preserve"> có ý nghĩa thống kê với p &lt; 0,01; đến thời điểm T52 điểm VAS nhóm PRP vẫn thấp hơn nhóm HA nhưng sự khác biệt không có ý nghĩa thống kê với p &gt; 0,05.</w:t>
      </w:r>
    </w:p>
    <w:p w:rsidR="00B648B7" w:rsidRPr="008060F6" w:rsidRDefault="00B648B7" w:rsidP="003E0DA7">
      <w:pPr>
        <w:spacing w:after="0" w:line="360" w:lineRule="auto"/>
        <w:jc w:val="center"/>
        <w:rPr>
          <w:rFonts w:ascii="Times New Roman" w:hAnsi="Times New Roman" w:cs="Times New Roman"/>
          <w:sz w:val="26"/>
          <w:szCs w:val="26"/>
          <w:lang w:val="es-ES_tradnl"/>
        </w:rPr>
      </w:pPr>
      <w:r w:rsidRPr="008060F6">
        <w:rPr>
          <w:rFonts w:ascii="Times New Roman" w:hAnsi="Times New Roman" w:cs="Times New Roman"/>
          <w:noProof/>
          <w:sz w:val="26"/>
          <w:szCs w:val="26"/>
          <w:lang w:val="en-US"/>
        </w:rPr>
        <w:drawing>
          <wp:inline distT="0" distB="0" distL="0" distR="0" wp14:anchorId="75FFD8F6" wp14:editId="035D8683">
            <wp:extent cx="5263764" cy="2934032"/>
            <wp:effectExtent l="0" t="0" r="13335" b="1905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C732E" w:rsidRPr="006140E2" w:rsidRDefault="00486EC4" w:rsidP="00002204">
      <w:pPr>
        <w:pStyle w:val="Bi"/>
        <w:rPr>
          <w:lang w:val="es-ES_tradnl"/>
        </w:rPr>
      </w:pPr>
      <w:bookmarkStart w:id="99" w:name="_Toc447130256"/>
      <w:r w:rsidRPr="006140E2">
        <w:rPr>
          <w:lang w:val="es-ES_tradnl"/>
        </w:rPr>
        <w:t>Biểu đồ 3.</w:t>
      </w:r>
      <w:r w:rsidR="0030381B" w:rsidRPr="006140E2">
        <w:rPr>
          <w:lang w:val="es-ES_tradnl"/>
        </w:rPr>
        <w:t>5</w:t>
      </w:r>
      <w:r w:rsidRPr="006140E2">
        <w:rPr>
          <w:lang w:val="es-ES_tradnl"/>
        </w:rPr>
        <w:t>: So sánh thay đổi thang điểm VAS ở các nhóm can thiệp theo giai đoạn</w:t>
      </w:r>
      <w:r w:rsidR="00D02D3B" w:rsidRPr="006140E2">
        <w:rPr>
          <w:lang w:val="es-ES_tradnl"/>
        </w:rPr>
        <w:t xml:space="preserve"> XQ</w:t>
      </w:r>
      <w:bookmarkEnd w:id="99"/>
    </w:p>
    <w:p w:rsidR="00002204" w:rsidRDefault="008D32B1"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ab/>
      </w:r>
    </w:p>
    <w:p w:rsidR="008D32B1" w:rsidRPr="008060F6" w:rsidRDefault="008D32B1" w:rsidP="0023001E">
      <w:pPr>
        <w:spacing w:after="0" w:line="384"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Nhận xét: </w:t>
      </w:r>
      <w:r w:rsidR="00002204">
        <w:rPr>
          <w:rFonts w:ascii="Times New Roman" w:hAnsi="Times New Roman" w:cs="Times New Roman"/>
          <w:sz w:val="26"/>
          <w:szCs w:val="26"/>
          <w:lang w:val="es-ES_tradnl"/>
        </w:rPr>
        <w:t>S</w:t>
      </w:r>
      <w:r w:rsidRPr="008060F6">
        <w:rPr>
          <w:rFonts w:ascii="Times New Roman" w:hAnsi="Times New Roman" w:cs="Times New Roman"/>
          <w:sz w:val="26"/>
          <w:szCs w:val="26"/>
          <w:lang w:val="es-ES_tradnl"/>
        </w:rPr>
        <w:t>au thời điểm T10, trên thang điểm VAS, nhóm tiêm PRP có XQ ở giai đoạn 2 cải thiện tốt nhất, nhóm tiêm HA ở giai đoạn 2 tương đương với nhóm tiêm PRP có XQ ở giai đoạn 3 trong khi nhóm tiêm HA có XQ giai đoạn 3 cải thiện kém nhất.</w:t>
      </w:r>
    </w:p>
    <w:p w:rsidR="002D3441" w:rsidRPr="008060F6" w:rsidRDefault="002D3441" w:rsidP="003E0DA7">
      <w:pPr>
        <w:spacing w:after="0" w:line="360" w:lineRule="auto"/>
        <w:jc w:val="both"/>
        <w:rPr>
          <w:rFonts w:ascii="Times New Roman" w:hAnsi="Times New Roman" w:cs="Times New Roman"/>
          <w:b/>
          <w:sz w:val="26"/>
          <w:szCs w:val="26"/>
          <w:lang w:val="es-ES_tradnl"/>
        </w:rPr>
      </w:pPr>
    </w:p>
    <w:p w:rsidR="002D3441" w:rsidRPr="008060F6" w:rsidRDefault="002D3441" w:rsidP="003E0DA7">
      <w:pPr>
        <w:spacing w:after="0" w:line="360" w:lineRule="auto"/>
        <w:jc w:val="both"/>
        <w:rPr>
          <w:rFonts w:ascii="Times New Roman" w:hAnsi="Times New Roman" w:cs="Times New Roman"/>
          <w:b/>
          <w:sz w:val="26"/>
          <w:szCs w:val="26"/>
          <w:lang w:val="es-ES_tradnl"/>
        </w:rPr>
      </w:pPr>
    </w:p>
    <w:p w:rsidR="004C732E" w:rsidRDefault="00486EC4" w:rsidP="005E2949">
      <w:pPr>
        <w:tabs>
          <w:tab w:val="left" w:pos="8505"/>
        </w:tabs>
        <w:spacing w:after="0" w:line="48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lastRenderedPageBreak/>
        <w:t>Đánh giá hiệu quả điều trị dựa t</w:t>
      </w:r>
      <w:r w:rsidR="004C732E" w:rsidRPr="008060F6">
        <w:rPr>
          <w:rFonts w:ascii="Times New Roman" w:hAnsi="Times New Roman" w:cs="Times New Roman"/>
          <w:b/>
          <w:sz w:val="26"/>
          <w:szCs w:val="26"/>
          <w:lang w:val="es-ES_tradnl"/>
        </w:rPr>
        <w:t>rên thang điểm WOMAC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0"/>
        <w:gridCol w:w="4883"/>
      </w:tblGrid>
      <w:tr w:rsidR="00002204" w:rsidTr="00002204">
        <w:tc>
          <w:tcPr>
            <w:tcW w:w="4501" w:type="dxa"/>
          </w:tcPr>
          <w:p w:rsidR="00002204" w:rsidRDefault="00002204" w:rsidP="005E2949">
            <w:pPr>
              <w:tabs>
                <w:tab w:val="left" w:pos="8505"/>
              </w:tabs>
              <w:spacing w:line="480" w:lineRule="auto"/>
              <w:jc w:val="both"/>
              <w:rPr>
                <w:b/>
                <w:sz w:val="26"/>
                <w:szCs w:val="26"/>
                <w:lang w:val="es-ES_tradnl"/>
              </w:rPr>
            </w:pPr>
            <w:r w:rsidRPr="008060F6">
              <w:rPr>
                <w:noProof/>
                <w:sz w:val="26"/>
                <w:szCs w:val="26"/>
              </w:rPr>
              <w:drawing>
                <wp:inline distT="0" distB="0" distL="0" distR="0" wp14:anchorId="77299A75" wp14:editId="121776E3">
                  <wp:extent cx="2609850" cy="3155950"/>
                  <wp:effectExtent l="0" t="0" r="19050" b="254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c>
          <w:tcPr>
            <w:tcW w:w="4502" w:type="dxa"/>
          </w:tcPr>
          <w:p w:rsidR="00002204" w:rsidRDefault="00002204" w:rsidP="005E2949">
            <w:pPr>
              <w:tabs>
                <w:tab w:val="left" w:pos="8505"/>
              </w:tabs>
              <w:spacing w:line="480" w:lineRule="auto"/>
              <w:jc w:val="both"/>
              <w:rPr>
                <w:b/>
                <w:sz w:val="26"/>
                <w:szCs w:val="26"/>
                <w:lang w:val="es-ES_tradnl"/>
              </w:rPr>
            </w:pPr>
            <w:r w:rsidRPr="008060F6">
              <w:rPr>
                <w:noProof/>
                <w:sz w:val="26"/>
                <w:szCs w:val="26"/>
              </w:rPr>
              <w:drawing>
                <wp:inline distT="0" distB="0" distL="0" distR="0" wp14:anchorId="3876B728" wp14:editId="3D5D498E">
                  <wp:extent cx="3117850" cy="3162300"/>
                  <wp:effectExtent l="0" t="0" r="2540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596FED" w:rsidRPr="006140E2" w:rsidRDefault="00596FED" w:rsidP="003A741F">
      <w:pPr>
        <w:pStyle w:val="Bi"/>
        <w:spacing w:before="120" w:line="480" w:lineRule="auto"/>
        <w:rPr>
          <w:lang w:val="vi-VN"/>
        </w:rPr>
      </w:pPr>
      <w:bookmarkStart w:id="100" w:name="_Toc447130257"/>
      <w:r w:rsidRPr="006140E2">
        <w:rPr>
          <w:lang w:val="vi-VN"/>
        </w:rPr>
        <w:t>Biểu đồ 3.6: Đánh giá hiệu quả điều trị dựa trên thang điểm WOMAC</w:t>
      </w:r>
      <w:bookmarkEnd w:id="100"/>
    </w:p>
    <w:p w:rsidR="005E2949" w:rsidRPr="005E2949" w:rsidRDefault="005E2949" w:rsidP="005E2949">
      <w:pPr>
        <w:spacing w:after="0" w:line="480" w:lineRule="auto"/>
        <w:ind w:firstLine="567"/>
        <w:jc w:val="both"/>
        <w:rPr>
          <w:rFonts w:ascii="Times New Roman" w:hAnsi="Times New Roman" w:cs="Times New Roman"/>
          <w:sz w:val="12"/>
          <w:szCs w:val="26"/>
          <w:lang w:val="es-ES_tradnl"/>
        </w:rPr>
      </w:pPr>
    </w:p>
    <w:p w:rsidR="00BB6D73" w:rsidRPr="008060F6" w:rsidRDefault="00F11992" w:rsidP="005E2949">
      <w:pPr>
        <w:spacing w:after="0" w:line="480"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Nhận xét:</w:t>
      </w:r>
      <w:r w:rsidR="00F32BF9" w:rsidRPr="008060F6">
        <w:rPr>
          <w:rFonts w:ascii="Times New Roman" w:hAnsi="Times New Roman" w:cs="Times New Roman"/>
          <w:sz w:val="26"/>
          <w:szCs w:val="26"/>
          <w:lang w:val="es-ES_tradnl"/>
        </w:rPr>
        <w:t xml:space="preserve"> </w:t>
      </w:r>
      <w:r w:rsidR="005E2949">
        <w:rPr>
          <w:rFonts w:ascii="Times New Roman" w:hAnsi="Times New Roman" w:cs="Times New Roman"/>
          <w:sz w:val="26"/>
          <w:szCs w:val="26"/>
          <w:lang w:val="es-ES_tradnl"/>
        </w:rPr>
        <w:t>Ở</w:t>
      </w:r>
      <w:r w:rsidR="00F32BF9" w:rsidRPr="008060F6">
        <w:rPr>
          <w:rFonts w:ascii="Times New Roman" w:hAnsi="Times New Roman" w:cs="Times New Roman"/>
          <w:sz w:val="26"/>
          <w:szCs w:val="26"/>
          <w:lang w:val="es-ES_tradnl"/>
        </w:rPr>
        <w:t xml:space="preserve"> thời điểm T0 đến T10, thang điểm WOMAC đau</w:t>
      </w:r>
      <w:r w:rsidR="007C77DD" w:rsidRPr="008060F6">
        <w:rPr>
          <w:rFonts w:ascii="Times New Roman" w:hAnsi="Times New Roman" w:cs="Times New Roman"/>
          <w:sz w:val="26"/>
          <w:szCs w:val="26"/>
          <w:lang w:val="es-ES_tradnl"/>
        </w:rPr>
        <w:t>, cứng khớp</w:t>
      </w:r>
      <w:r w:rsidR="00EC4346" w:rsidRPr="008060F6">
        <w:rPr>
          <w:rFonts w:ascii="Times New Roman" w:hAnsi="Times New Roman" w:cs="Times New Roman"/>
          <w:sz w:val="26"/>
          <w:szCs w:val="26"/>
          <w:lang w:val="es-ES_tradnl"/>
        </w:rPr>
        <w:t>,</w:t>
      </w:r>
      <w:r w:rsidR="007C77DD" w:rsidRPr="008060F6">
        <w:rPr>
          <w:rFonts w:ascii="Times New Roman" w:hAnsi="Times New Roman" w:cs="Times New Roman"/>
          <w:sz w:val="26"/>
          <w:szCs w:val="26"/>
          <w:lang w:val="es-ES_tradnl"/>
        </w:rPr>
        <w:t xml:space="preserve"> vận động</w:t>
      </w:r>
      <w:r w:rsidR="00F32BF9" w:rsidRPr="008060F6">
        <w:rPr>
          <w:rFonts w:ascii="Times New Roman" w:hAnsi="Times New Roman" w:cs="Times New Roman"/>
          <w:sz w:val="26"/>
          <w:szCs w:val="26"/>
          <w:lang w:val="es-ES_tradnl"/>
        </w:rPr>
        <w:t xml:space="preserve"> </w:t>
      </w:r>
      <w:r w:rsidR="00EC4346" w:rsidRPr="008060F6">
        <w:rPr>
          <w:rFonts w:ascii="Times New Roman" w:hAnsi="Times New Roman" w:cs="Times New Roman"/>
          <w:sz w:val="26"/>
          <w:szCs w:val="26"/>
          <w:lang w:val="es-ES_tradnl"/>
        </w:rPr>
        <w:t xml:space="preserve">và WOMAC chung </w:t>
      </w:r>
      <w:r w:rsidR="00F32BF9" w:rsidRPr="008060F6">
        <w:rPr>
          <w:rFonts w:ascii="Times New Roman" w:hAnsi="Times New Roman" w:cs="Times New Roman"/>
          <w:sz w:val="26"/>
          <w:szCs w:val="26"/>
          <w:lang w:val="es-ES_tradnl"/>
        </w:rPr>
        <w:t>không có sự khác biệt ở cả 2 nhóm can thiệp có ý nghĩa thống kê với p &lt; 0,05; đến thời điểm T26 và T52</w:t>
      </w:r>
      <w:r w:rsidR="00686F82" w:rsidRPr="008060F6">
        <w:rPr>
          <w:rFonts w:ascii="Times New Roman" w:hAnsi="Times New Roman" w:cs="Times New Roman"/>
          <w:sz w:val="26"/>
          <w:szCs w:val="26"/>
          <w:lang w:val="es-ES_tradnl"/>
        </w:rPr>
        <w:t xml:space="preserve"> điểm WOMAC đau</w:t>
      </w:r>
      <w:r w:rsidR="007C77DD" w:rsidRPr="008060F6">
        <w:rPr>
          <w:rFonts w:ascii="Times New Roman" w:hAnsi="Times New Roman" w:cs="Times New Roman"/>
          <w:sz w:val="26"/>
          <w:szCs w:val="26"/>
          <w:lang w:val="es-ES_tradnl"/>
        </w:rPr>
        <w:t>, cứng khớp</w:t>
      </w:r>
      <w:r w:rsidR="00EC4346" w:rsidRPr="008060F6">
        <w:rPr>
          <w:rFonts w:ascii="Times New Roman" w:hAnsi="Times New Roman" w:cs="Times New Roman"/>
          <w:sz w:val="26"/>
          <w:szCs w:val="26"/>
          <w:lang w:val="es-ES_tradnl"/>
        </w:rPr>
        <w:t>,</w:t>
      </w:r>
      <w:r w:rsidR="007C77DD" w:rsidRPr="008060F6">
        <w:rPr>
          <w:rFonts w:ascii="Times New Roman" w:hAnsi="Times New Roman" w:cs="Times New Roman"/>
          <w:sz w:val="26"/>
          <w:szCs w:val="26"/>
          <w:lang w:val="es-ES_tradnl"/>
        </w:rPr>
        <w:t xml:space="preserve"> vận động</w:t>
      </w:r>
      <w:r w:rsidR="00EC4346" w:rsidRPr="008060F6">
        <w:rPr>
          <w:rFonts w:ascii="Times New Roman" w:hAnsi="Times New Roman" w:cs="Times New Roman"/>
          <w:sz w:val="26"/>
          <w:szCs w:val="26"/>
          <w:lang w:val="es-ES_tradnl"/>
        </w:rPr>
        <w:t xml:space="preserve"> và WOMAC chung</w:t>
      </w:r>
      <w:r w:rsidR="00686F82" w:rsidRPr="008060F6">
        <w:rPr>
          <w:rFonts w:ascii="Times New Roman" w:hAnsi="Times New Roman" w:cs="Times New Roman"/>
          <w:sz w:val="26"/>
          <w:szCs w:val="26"/>
          <w:lang w:val="es-ES_tradnl"/>
        </w:rPr>
        <w:t xml:space="preserve"> của nhóm PRP thấp hơn nhóm HA có ý nghĩa thống kê với p &lt; 0,05</w:t>
      </w:r>
      <w:r w:rsidR="0023001E">
        <w:rPr>
          <w:rFonts w:ascii="Times New Roman" w:hAnsi="Times New Roman" w:cs="Times New Roman"/>
          <w:sz w:val="26"/>
          <w:szCs w:val="26"/>
          <w:lang w:val="es-ES_tradnl"/>
        </w:rPr>
        <w:t>.</w:t>
      </w:r>
    </w:p>
    <w:p w:rsidR="005E2949" w:rsidRDefault="005E2949">
      <w:pPr>
        <w:rPr>
          <w:rFonts w:ascii="Times New Roman" w:hAnsi="Times New Roman" w:cs="Times New Roman"/>
          <w:noProof/>
          <w:sz w:val="26"/>
          <w:szCs w:val="26"/>
          <w:lang w:val="es-ES_tradnl" w:eastAsia="vi-VN"/>
        </w:rPr>
      </w:pPr>
      <w:r>
        <w:rPr>
          <w:rFonts w:ascii="Times New Roman" w:hAnsi="Times New Roman" w:cs="Times New Roman"/>
          <w:noProof/>
          <w:sz w:val="26"/>
          <w:szCs w:val="26"/>
          <w:lang w:val="es-ES_tradnl" w:eastAsia="vi-VN"/>
        </w:rPr>
        <w:br w:type="page"/>
      </w:r>
    </w:p>
    <w:p w:rsidR="005948C1" w:rsidRPr="008060F6" w:rsidRDefault="005948C1" w:rsidP="005E2949">
      <w:pPr>
        <w:spacing w:after="0" w:line="480" w:lineRule="auto"/>
        <w:jc w:val="center"/>
        <w:rPr>
          <w:rFonts w:ascii="Times New Roman" w:hAnsi="Times New Roman" w:cs="Times New Roman"/>
          <w:noProof/>
          <w:sz w:val="26"/>
          <w:szCs w:val="26"/>
          <w:lang w:val="es-ES_tradnl" w:eastAsia="vi-VN"/>
        </w:rPr>
      </w:pPr>
      <w:r w:rsidRPr="008060F6">
        <w:rPr>
          <w:rFonts w:ascii="Times New Roman" w:hAnsi="Times New Roman" w:cs="Times New Roman"/>
          <w:noProof/>
          <w:sz w:val="26"/>
          <w:szCs w:val="26"/>
          <w:lang w:val="en-US"/>
        </w:rPr>
        <w:lastRenderedPageBreak/>
        <w:drawing>
          <wp:inline distT="0" distB="0" distL="0" distR="0" wp14:anchorId="5CC4885B" wp14:editId="1A2FC9E2">
            <wp:extent cx="2234710" cy="2318997"/>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22865"/>
                    <a:stretch/>
                  </pic:blipFill>
                  <pic:spPr bwMode="auto">
                    <a:xfrm>
                      <a:off x="0" y="0"/>
                      <a:ext cx="2259502" cy="2344724"/>
                    </a:xfrm>
                    <a:prstGeom prst="rect">
                      <a:avLst/>
                    </a:prstGeom>
                    <a:noFill/>
                    <a:ln>
                      <a:noFill/>
                    </a:ln>
                    <a:extLst>
                      <a:ext uri="{53640926-AAD7-44D8-BBD7-CCE9431645EC}">
                        <a14:shadowObscured xmlns:a14="http://schemas.microsoft.com/office/drawing/2010/main"/>
                      </a:ext>
                    </a:extLst>
                  </pic:spPr>
                </pic:pic>
              </a:graphicData>
            </a:graphic>
          </wp:inline>
        </w:drawing>
      </w:r>
      <w:r w:rsidRPr="008060F6">
        <w:rPr>
          <w:rFonts w:ascii="Times New Roman" w:hAnsi="Times New Roman" w:cs="Times New Roman"/>
          <w:noProof/>
          <w:sz w:val="26"/>
          <w:szCs w:val="26"/>
          <w:lang w:val="en-US"/>
        </w:rPr>
        <w:drawing>
          <wp:inline distT="0" distB="0" distL="0" distR="0" wp14:anchorId="049847EE" wp14:editId="30903827">
            <wp:extent cx="2194560" cy="2297653"/>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23546"/>
                    <a:stretch/>
                  </pic:blipFill>
                  <pic:spPr bwMode="auto">
                    <a:xfrm>
                      <a:off x="0" y="0"/>
                      <a:ext cx="2241196" cy="2346480"/>
                    </a:xfrm>
                    <a:prstGeom prst="rect">
                      <a:avLst/>
                    </a:prstGeom>
                    <a:noFill/>
                    <a:ln>
                      <a:noFill/>
                    </a:ln>
                    <a:extLst>
                      <a:ext uri="{53640926-AAD7-44D8-BBD7-CCE9431645EC}">
                        <a14:shadowObscured xmlns:a14="http://schemas.microsoft.com/office/drawing/2010/main"/>
                      </a:ext>
                    </a:extLst>
                  </pic:spPr>
                </pic:pic>
              </a:graphicData>
            </a:graphic>
          </wp:inline>
        </w:drawing>
      </w:r>
    </w:p>
    <w:p w:rsidR="00A64219" w:rsidRPr="008060F6" w:rsidRDefault="005948C1" w:rsidP="005E2949">
      <w:pPr>
        <w:spacing w:after="0" w:line="480" w:lineRule="auto"/>
        <w:rPr>
          <w:rFonts w:ascii="Times New Roman" w:hAnsi="Times New Roman" w:cs="Times New Roman"/>
          <w:sz w:val="26"/>
          <w:szCs w:val="26"/>
        </w:rPr>
      </w:pPr>
      <w:r w:rsidRPr="008060F6">
        <w:rPr>
          <w:rFonts w:ascii="Times New Roman" w:hAnsi="Times New Roman" w:cs="Times New Roman"/>
          <w:noProof/>
          <w:sz w:val="26"/>
          <w:szCs w:val="26"/>
          <w:lang w:val="es-ES_tradnl" w:eastAsia="vi-VN"/>
        </w:rPr>
        <w:t xml:space="preserve">                         Tổng </w:t>
      </w:r>
      <w:r w:rsidR="0030381B" w:rsidRPr="008060F6">
        <w:rPr>
          <w:rFonts w:ascii="Times New Roman" w:hAnsi="Times New Roman" w:cs="Times New Roman"/>
          <w:noProof/>
          <w:sz w:val="26"/>
          <w:szCs w:val="26"/>
          <w:lang w:val="es-ES_tradnl" w:eastAsia="vi-VN"/>
        </w:rPr>
        <w:t>WOMAC t0</w:t>
      </w:r>
      <w:r w:rsidRPr="008060F6">
        <w:rPr>
          <w:rFonts w:ascii="Times New Roman" w:hAnsi="Times New Roman" w:cs="Times New Roman"/>
          <w:noProof/>
          <w:sz w:val="26"/>
          <w:szCs w:val="26"/>
          <w:lang w:val="es-ES_tradnl" w:eastAsia="vi-VN"/>
        </w:rPr>
        <w:t xml:space="preserve">                           Tổng  </w:t>
      </w:r>
      <w:r w:rsidR="0030381B" w:rsidRPr="008060F6">
        <w:rPr>
          <w:rFonts w:ascii="Times New Roman" w:hAnsi="Times New Roman" w:cs="Times New Roman"/>
          <w:noProof/>
          <w:sz w:val="26"/>
          <w:szCs w:val="26"/>
          <w:lang w:val="es-ES_tradnl" w:eastAsia="vi-VN"/>
        </w:rPr>
        <w:t>WOMAC t10</w:t>
      </w:r>
    </w:p>
    <w:p w:rsidR="00A64219" w:rsidRPr="008060F6" w:rsidRDefault="005948C1" w:rsidP="005E2949">
      <w:pPr>
        <w:autoSpaceDE w:val="0"/>
        <w:autoSpaceDN w:val="0"/>
        <w:adjustRightInd w:val="0"/>
        <w:spacing w:after="0" w:line="480" w:lineRule="auto"/>
        <w:jc w:val="center"/>
        <w:rPr>
          <w:rFonts w:ascii="Times New Roman" w:hAnsi="Times New Roman" w:cs="Times New Roman"/>
          <w:sz w:val="26"/>
          <w:szCs w:val="26"/>
        </w:rPr>
      </w:pPr>
      <w:r w:rsidRPr="008060F6">
        <w:rPr>
          <w:rFonts w:ascii="Times New Roman" w:hAnsi="Times New Roman" w:cs="Times New Roman"/>
          <w:noProof/>
          <w:sz w:val="26"/>
          <w:szCs w:val="26"/>
          <w:lang w:val="en-US"/>
        </w:rPr>
        <w:drawing>
          <wp:inline distT="0" distB="0" distL="0" distR="0" wp14:anchorId="20AB1D1D" wp14:editId="40075441">
            <wp:extent cx="2110858" cy="2201333"/>
            <wp:effectExtent l="0" t="0" r="381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23246"/>
                    <a:stretch/>
                  </pic:blipFill>
                  <pic:spPr bwMode="auto">
                    <a:xfrm>
                      <a:off x="0" y="0"/>
                      <a:ext cx="2155630" cy="2248024"/>
                    </a:xfrm>
                    <a:prstGeom prst="rect">
                      <a:avLst/>
                    </a:prstGeom>
                    <a:noFill/>
                    <a:ln>
                      <a:noFill/>
                    </a:ln>
                    <a:extLst>
                      <a:ext uri="{53640926-AAD7-44D8-BBD7-CCE9431645EC}">
                        <a14:shadowObscured xmlns:a14="http://schemas.microsoft.com/office/drawing/2010/main"/>
                      </a:ext>
                    </a:extLst>
                  </pic:spPr>
                </pic:pic>
              </a:graphicData>
            </a:graphic>
          </wp:inline>
        </w:drawing>
      </w:r>
      <w:r w:rsidRPr="008060F6">
        <w:rPr>
          <w:rFonts w:ascii="Times New Roman" w:hAnsi="Times New Roman" w:cs="Times New Roman"/>
          <w:noProof/>
          <w:sz w:val="26"/>
          <w:szCs w:val="26"/>
          <w:lang w:val="en-US"/>
        </w:rPr>
        <w:drawing>
          <wp:inline distT="0" distB="0" distL="0" distR="0" wp14:anchorId="698A7BA7" wp14:editId="68DB9DA7">
            <wp:extent cx="2126827" cy="2211836"/>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r="23032"/>
                    <a:stretch/>
                  </pic:blipFill>
                  <pic:spPr bwMode="auto">
                    <a:xfrm>
                      <a:off x="0" y="0"/>
                      <a:ext cx="2138856" cy="2224346"/>
                    </a:xfrm>
                    <a:prstGeom prst="rect">
                      <a:avLst/>
                    </a:prstGeom>
                    <a:noFill/>
                    <a:ln>
                      <a:noFill/>
                    </a:ln>
                    <a:extLst>
                      <a:ext uri="{53640926-AAD7-44D8-BBD7-CCE9431645EC}">
                        <a14:shadowObscured xmlns:a14="http://schemas.microsoft.com/office/drawing/2010/main"/>
                      </a:ext>
                    </a:extLst>
                  </pic:spPr>
                </pic:pic>
              </a:graphicData>
            </a:graphic>
          </wp:inline>
        </w:drawing>
      </w:r>
    </w:p>
    <w:p w:rsidR="005948C1" w:rsidRPr="008060F6" w:rsidRDefault="005948C1" w:rsidP="005E2949">
      <w:pPr>
        <w:spacing w:after="0" w:line="480" w:lineRule="auto"/>
        <w:rPr>
          <w:rFonts w:ascii="Times New Roman" w:hAnsi="Times New Roman" w:cs="Times New Roman"/>
          <w:sz w:val="26"/>
          <w:szCs w:val="26"/>
        </w:rPr>
      </w:pPr>
      <w:r w:rsidRPr="008060F6">
        <w:rPr>
          <w:rFonts w:ascii="Times New Roman" w:hAnsi="Times New Roman" w:cs="Times New Roman"/>
          <w:noProof/>
          <w:sz w:val="26"/>
          <w:szCs w:val="26"/>
          <w:lang w:val="es-ES_tradnl" w:eastAsia="vi-VN"/>
        </w:rPr>
        <w:t xml:space="preserve">                            Tổng WOMAC t26                   Tổng  WOMAC t52</w:t>
      </w:r>
    </w:p>
    <w:p w:rsidR="00C5602A" w:rsidRPr="006140E2" w:rsidRDefault="00C5602A" w:rsidP="005E2949">
      <w:pPr>
        <w:pStyle w:val="Bi"/>
        <w:spacing w:line="480" w:lineRule="auto"/>
        <w:rPr>
          <w:lang w:val="vi-VN"/>
        </w:rPr>
      </w:pPr>
      <w:bookmarkStart w:id="101" w:name="_Toc447130258"/>
      <w:r w:rsidRPr="006140E2">
        <w:rPr>
          <w:lang w:val="vi-VN"/>
        </w:rPr>
        <w:t>Biểu đồ 3.</w:t>
      </w:r>
      <w:r w:rsidR="002D3441" w:rsidRPr="006140E2">
        <w:rPr>
          <w:lang w:val="vi-VN"/>
        </w:rPr>
        <w:t>7</w:t>
      </w:r>
      <w:r w:rsidRPr="006140E2">
        <w:rPr>
          <w:lang w:val="vi-VN"/>
        </w:rPr>
        <w:t xml:space="preserve">: </w:t>
      </w:r>
      <w:r w:rsidR="008F0E6C" w:rsidRPr="006140E2">
        <w:rPr>
          <w:lang w:val="vi-VN"/>
        </w:rPr>
        <w:t>T</w:t>
      </w:r>
      <w:r w:rsidRPr="006140E2">
        <w:rPr>
          <w:lang w:val="vi-VN"/>
        </w:rPr>
        <w:t>hay đổi thang điểm WOMAC chung theo tuổi ở nhóm tiêm PRP</w:t>
      </w:r>
      <w:bookmarkEnd w:id="101"/>
    </w:p>
    <w:p w:rsidR="00686F82" w:rsidRPr="008060F6" w:rsidRDefault="00A64219" w:rsidP="005E2949">
      <w:pPr>
        <w:autoSpaceDE w:val="0"/>
        <w:autoSpaceDN w:val="0"/>
        <w:adjustRightInd w:val="0"/>
        <w:spacing w:before="240" w:after="0" w:line="48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rPr>
        <w:tab/>
        <w:t xml:space="preserve">Nhận xét: </w:t>
      </w:r>
      <w:r w:rsidR="005E2949" w:rsidRPr="008060F6">
        <w:rPr>
          <w:rFonts w:ascii="Times New Roman" w:hAnsi="Times New Roman" w:cs="Times New Roman"/>
          <w:sz w:val="26"/>
          <w:szCs w:val="26"/>
          <w:lang w:val="es-ES_tradnl"/>
        </w:rPr>
        <w:t>Ở</w:t>
      </w:r>
      <w:r w:rsidR="00686F82" w:rsidRPr="008060F6">
        <w:rPr>
          <w:rFonts w:ascii="Times New Roman" w:hAnsi="Times New Roman" w:cs="Times New Roman"/>
          <w:sz w:val="26"/>
          <w:szCs w:val="26"/>
          <w:lang w:val="es-ES_tradnl"/>
        </w:rPr>
        <w:t xml:space="preserve"> thời điểm trước điều trị, thang điểm WOMAC chung có chiều hướng nhẹ ở nhóm cao tuổi; tại các thời điểm theo dõi sau điều trị, đặc biệt sau 2, 6 và 12 tháng sau, thang điểm </w:t>
      </w:r>
      <w:r w:rsidR="0025014C" w:rsidRPr="008060F6">
        <w:rPr>
          <w:rFonts w:ascii="Times New Roman" w:hAnsi="Times New Roman" w:cs="Times New Roman"/>
          <w:sz w:val="26"/>
          <w:szCs w:val="26"/>
          <w:lang w:val="es-ES_tradnl"/>
        </w:rPr>
        <w:t>WOMAC</w:t>
      </w:r>
      <w:r w:rsidR="00686F82" w:rsidRPr="008060F6">
        <w:rPr>
          <w:rFonts w:ascii="Times New Roman" w:hAnsi="Times New Roman" w:cs="Times New Roman"/>
          <w:sz w:val="26"/>
          <w:szCs w:val="26"/>
          <w:lang w:val="es-ES_tradnl"/>
        </w:rPr>
        <w:t xml:space="preserve"> nặng nhất ở nhóm bệnh nhân cao tuổi</w:t>
      </w:r>
      <w:r w:rsidR="0023001E">
        <w:rPr>
          <w:rFonts w:ascii="Times New Roman" w:hAnsi="Times New Roman" w:cs="Times New Roman"/>
          <w:sz w:val="26"/>
          <w:szCs w:val="26"/>
          <w:lang w:val="es-ES_tradnl"/>
        </w:rPr>
        <w:t>.</w:t>
      </w:r>
    </w:p>
    <w:p w:rsidR="005E2949" w:rsidRDefault="005E2949">
      <w:pPr>
        <w:rPr>
          <w:rFonts w:ascii="Times New Roman" w:eastAsia="MS Mincho" w:hAnsi="Times New Roman" w:cs="Times New Roman"/>
          <w:b/>
          <w:sz w:val="26"/>
          <w:szCs w:val="26"/>
          <w:lang w:val="es-ES_tradnl" w:eastAsia="ja-JP" w:bidi="th-TH"/>
        </w:rPr>
      </w:pPr>
      <w:r>
        <w:rPr>
          <w:rFonts w:ascii="Times New Roman" w:eastAsia="MS Mincho" w:hAnsi="Times New Roman" w:cs="Times New Roman"/>
          <w:b/>
          <w:sz w:val="26"/>
          <w:szCs w:val="26"/>
          <w:lang w:val="es-ES_tradnl" w:eastAsia="ja-JP" w:bidi="th-TH"/>
        </w:rPr>
        <w:br w:type="page"/>
      </w:r>
    </w:p>
    <w:p w:rsidR="004C732E" w:rsidRPr="008060F6" w:rsidRDefault="004C732E" w:rsidP="005E2949">
      <w:pPr>
        <w:spacing w:before="120" w:after="0" w:line="360" w:lineRule="auto"/>
        <w:jc w:val="both"/>
        <w:rPr>
          <w:rFonts w:ascii="Times New Roman" w:eastAsia="MS Mincho" w:hAnsi="Times New Roman" w:cs="Times New Roman"/>
          <w:b/>
          <w:sz w:val="26"/>
          <w:szCs w:val="26"/>
          <w:lang w:val="es-ES_tradnl" w:eastAsia="ja-JP" w:bidi="th-TH"/>
        </w:rPr>
      </w:pPr>
      <w:r w:rsidRPr="008060F6">
        <w:rPr>
          <w:rFonts w:ascii="Times New Roman" w:eastAsia="MS Mincho" w:hAnsi="Times New Roman" w:cs="Times New Roman"/>
          <w:b/>
          <w:sz w:val="26"/>
          <w:szCs w:val="26"/>
          <w:lang w:val="es-ES_tradnl" w:eastAsia="ja-JP" w:bidi="th-TH"/>
        </w:rPr>
        <w:lastRenderedPageBreak/>
        <w:t>So sánh kết quả điều trị ở nhóm tiêm PRP và nhóm chứng đánh giá bằng thang điểm đau WOMAC theo giai đoạn bệnh (theo Kellgren và Lawrence)</w:t>
      </w:r>
    </w:p>
    <w:p w:rsidR="000B32C4" w:rsidRPr="008060F6" w:rsidRDefault="000B32C4" w:rsidP="005E2949">
      <w:pPr>
        <w:pStyle w:val="B"/>
        <w:spacing w:before="120" w:line="480" w:lineRule="auto"/>
        <w:rPr>
          <w:lang w:val="es-ES_tradnl"/>
        </w:rPr>
      </w:pPr>
      <w:bookmarkStart w:id="102" w:name="_Toc447130226"/>
      <w:r w:rsidRPr="008060F6">
        <w:rPr>
          <w:lang w:val="es-ES_tradnl"/>
        </w:rPr>
        <w:t xml:space="preserve">Bảng </w:t>
      </w:r>
      <w:r w:rsidR="00C5602A" w:rsidRPr="008060F6">
        <w:rPr>
          <w:lang w:val="es-ES_tradnl"/>
        </w:rPr>
        <w:t>3.</w:t>
      </w:r>
      <w:r w:rsidR="00D02D3B" w:rsidRPr="008060F6">
        <w:rPr>
          <w:lang w:val="es-ES_tradnl"/>
        </w:rPr>
        <w:t>2</w:t>
      </w:r>
      <w:r w:rsidR="002D3441" w:rsidRPr="008060F6">
        <w:rPr>
          <w:lang w:val="es-ES_tradnl"/>
        </w:rPr>
        <w:t>5</w:t>
      </w:r>
      <w:r w:rsidR="00C5602A" w:rsidRPr="008060F6">
        <w:rPr>
          <w:lang w:val="es-ES_tradnl"/>
        </w:rPr>
        <w:t>: Tỷ lệ c</w:t>
      </w:r>
      <w:r w:rsidRPr="008060F6">
        <w:rPr>
          <w:lang w:val="es-ES_tradnl"/>
        </w:rPr>
        <w:t xml:space="preserve">ải thiện </w:t>
      </w:r>
      <w:r w:rsidR="005574DF" w:rsidRPr="008060F6">
        <w:rPr>
          <w:lang w:val="es-ES_tradnl"/>
        </w:rPr>
        <w:t>5</w:t>
      </w:r>
      <w:r w:rsidRPr="008060F6">
        <w:rPr>
          <w:lang w:val="es-ES_tradnl"/>
        </w:rPr>
        <w:t xml:space="preserve">0% </w:t>
      </w:r>
      <w:r w:rsidR="00C5602A" w:rsidRPr="008060F6">
        <w:rPr>
          <w:lang w:val="es-ES_tradnl"/>
        </w:rPr>
        <w:t xml:space="preserve">thang điểm </w:t>
      </w:r>
      <w:r w:rsidRPr="008060F6">
        <w:rPr>
          <w:lang w:val="es-ES_tradnl"/>
        </w:rPr>
        <w:t>WOMAC đau theo giai đoạn</w:t>
      </w:r>
      <w:bookmarkEnd w:id="10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CellMar>
          <w:left w:w="0" w:type="dxa"/>
          <w:right w:w="0" w:type="dxa"/>
        </w:tblCellMar>
        <w:tblLook w:val="04A0" w:firstRow="1" w:lastRow="0" w:firstColumn="1" w:lastColumn="0" w:noHBand="0" w:noVBand="1"/>
      </w:tblPr>
      <w:tblGrid>
        <w:gridCol w:w="897"/>
        <w:gridCol w:w="896"/>
        <w:gridCol w:w="883"/>
        <w:gridCol w:w="878"/>
        <w:gridCol w:w="878"/>
        <w:gridCol w:w="878"/>
        <w:gridCol w:w="878"/>
        <w:gridCol w:w="908"/>
        <w:gridCol w:w="1011"/>
        <w:gridCol w:w="743"/>
      </w:tblGrid>
      <w:tr w:rsidR="0084157B" w:rsidRPr="008060F6" w:rsidTr="0023001E">
        <w:trPr>
          <w:trHeight w:val="310"/>
        </w:trPr>
        <w:tc>
          <w:tcPr>
            <w:tcW w:w="506" w:type="pct"/>
            <w:vMerge w:val="restar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4665F" w:rsidRPr="008060F6" w:rsidRDefault="00B4665F" w:rsidP="0023001E">
            <w:pPr>
              <w:spacing w:before="120" w:after="12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Thời điểm</w:t>
            </w:r>
          </w:p>
        </w:tc>
        <w:tc>
          <w:tcPr>
            <w:tcW w:w="1005" w:type="pct"/>
            <w:gridSpan w:val="2"/>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T6-T0 (1 tháng)</w:t>
            </w:r>
          </w:p>
        </w:tc>
        <w:tc>
          <w:tcPr>
            <w:tcW w:w="992" w:type="pct"/>
            <w:gridSpan w:val="2"/>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5E2949" w:rsidRDefault="00B4665F" w:rsidP="0023001E">
            <w:pPr>
              <w:spacing w:before="120" w:after="120" w:line="360" w:lineRule="auto"/>
              <w:ind w:left="-57" w:right="-57"/>
              <w:jc w:val="center"/>
              <w:rPr>
                <w:rFonts w:ascii="Times New Roman Bold" w:hAnsi="Times New Roman Bold" w:cs="Times New Roman"/>
                <w:b/>
                <w:spacing w:val="-10"/>
                <w:sz w:val="26"/>
                <w:szCs w:val="26"/>
              </w:rPr>
            </w:pPr>
            <w:r w:rsidRPr="005E2949">
              <w:rPr>
                <w:rFonts w:ascii="Times New Roman Bold" w:hAnsi="Times New Roman Bold" w:cs="Times New Roman"/>
                <w:b/>
                <w:bCs/>
                <w:spacing w:val="-10"/>
                <w:sz w:val="26"/>
                <w:szCs w:val="26"/>
                <w:lang w:val="en-US"/>
              </w:rPr>
              <w:t>T10-T0 (2 tháng)</w:t>
            </w:r>
          </w:p>
        </w:tc>
        <w:tc>
          <w:tcPr>
            <w:tcW w:w="992" w:type="pct"/>
            <w:gridSpan w:val="2"/>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5E2949" w:rsidRDefault="00B4665F" w:rsidP="0023001E">
            <w:pPr>
              <w:spacing w:before="120" w:after="120" w:line="360" w:lineRule="auto"/>
              <w:ind w:left="-57" w:right="-57"/>
              <w:jc w:val="center"/>
              <w:rPr>
                <w:rFonts w:ascii="Times New Roman Bold" w:hAnsi="Times New Roman Bold" w:cs="Times New Roman"/>
                <w:b/>
                <w:spacing w:val="-10"/>
                <w:sz w:val="26"/>
                <w:szCs w:val="26"/>
              </w:rPr>
            </w:pPr>
            <w:r w:rsidRPr="005E2949">
              <w:rPr>
                <w:rFonts w:ascii="Times New Roman Bold" w:hAnsi="Times New Roman Bold" w:cs="Times New Roman"/>
                <w:b/>
                <w:bCs/>
                <w:spacing w:val="-10"/>
                <w:sz w:val="26"/>
                <w:szCs w:val="26"/>
                <w:lang w:val="en-US"/>
              </w:rPr>
              <w:t>T26-T0 (6 tháng)</w:t>
            </w:r>
          </w:p>
        </w:tc>
        <w:tc>
          <w:tcPr>
            <w:tcW w:w="1084" w:type="pct"/>
            <w:gridSpan w:val="2"/>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5E2949" w:rsidRDefault="00B4665F" w:rsidP="0023001E">
            <w:pPr>
              <w:spacing w:before="120" w:after="120" w:line="360" w:lineRule="auto"/>
              <w:ind w:left="-57" w:right="-57"/>
              <w:jc w:val="center"/>
              <w:rPr>
                <w:rFonts w:ascii="Times New Roman Bold" w:hAnsi="Times New Roman Bold" w:cs="Times New Roman"/>
                <w:b/>
                <w:spacing w:val="-10"/>
                <w:sz w:val="26"/>
                <w:szCs w:val="26"/>
              </w:rPr>
            </w:pPr>
            <w:r w:rsidRPr="005E2949">
              <w:rPr>
                <w:rFonts w:ascii="Times New Roman Bold" w:hAnsi="Times New Roman Bold" w:cs="Times New Roman"/>
                <w:b/>
                <w:bCs/>
                <w:spacing w:val="-10"/>
                <w:sz w:val="26"/>
                <w:szCs w:val="26"/>
                <w:lang w:val="en-US"/>
              </w:rPr>
              <w:t>T52-T0</w:t>
            </w:r>
            <w:r w:rsidR="00F43A9E" w:rsidRPr="005E2949">
              <w:rPr>
                <w:rFonts w:ascii="Times New Roman Bold" w:hAnsi="Times New Roman Bold" w:cs="Times New Roman"/>
                <w:b/>
                <w:bCs/>
                <w:spacing w:val="-10"/>
                <w:sz w:val="26"/>
                <w:szCs w:val="26"/>
                <w:lang w:val="en-US"/>
              </w:rPr>
              <w:t xml:space="preserve"> </w:t>
            </w:r>
            <w:r w:rsidRPr="005E2949">
              <w:rPr>
                <w:rFonts w:ascii="Times New Roman Bold" w:hAnsi="Times New Roman Bold" w:cs="Times New Roman"/>
                <w:b/>
                <w:bCs/>
                <w:spacing w:val="-10"/>
                <w:sz w:val="26"/>
                <w:szCs w:val="26"/>
                <w:lang w:val="en-US"/>
              </w:rPr>
              <w:t>(12 tháng)</w:t>
            </w:r>
          </w:p>
        </w:tc>
        <w:tc>
          <w:tcPr>
            <w:tcW w:w="420" w:type="pct"/>
            <w:vMerge w:val="restar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p</w:t>
            </w:r>
          </w:p>
        </w:tc>
      </w:tr>
      <w:tr w:rsidR="0084157B" w:rsidRPr="008060F6" w:rsidTr="005E2949">
        <w:trPr>
          <w:trHeight w:val="332"/>
        </w:trPr>
        <w:tc>
          <w:tcPr>
            <w:tcW w:w="506" w:type="pct"/>
            <w:vMerge/>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4665F" w:rsidRPr="008060F6" w:rsidRDefault="00B4665F" w:rsidP="0023001E">
            <w:pPr>
              <w:spacing w:before="120" w:after="120" w:line="360" w:lineRule="auto"/>
              <w:ind w:left="-57" w:right="-57"/>
              <w:jc w:val="center"/>
              <w:rPr>
                <w:rFonts w:ascii="Times New Roman" w:hAnsi="Times New Roman" w:cs="Times New Roman"/>
                <w:b/>
                <w:bCs/>
                <w:sz w:val="26"/>
                <w:szCs w:val="26"/>
                <w:lang w:val="en-US"/>
              </w:rPr>
            </w:pP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PRP</w:t>
            </w:r>
          </w:p>
        </w:tc>
        <w:tc>
          <w:tcPr>
            <w:tcW w:w="499"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HA</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PRP</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HA</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PRP</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HA</w:t>
            </w:r>
          </w:p>
        </w:tc>
        <w:tc>
          <w:tcPr>
            <w:tcW w:w="513"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PRP</w:t>
            </w:r>
          </w:p>
        </w:tc>
        <w:tc>
          <w:tcPr>
            <w:tcW w:w="571"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HA</w:t>
            </w:r>
          </w:p>
        </w:tc>
        <w:tc>
          <w:tcPr>
            <w:tcW w:w="420" w:type="pct"/>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p>
        </w:tc>
      </w:tr>
      <w:tr w:rsidR="0084157B" w:rsidRPr="008060F6" w:rsidTr="005E2949">
        <w:trPr>
          <w:trHeight w:val="664"/>
        </w:trPr>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bCs/>
                <w:sz w:val="26"/>
                <w:szCs w:val="26"/>
                <w:lang w:val="en-US"/>
              </w:rPr>
              <w:t>Giai đoạn 2</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28/33 84,8%</w:t>
            </w:r>
          </w:p>
        </w:tc>
        <w:tc>
          <w:tcPr>
            <w:tcW w:w="499"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19/26 73,1%</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31</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33 93,9</w:t>
            </w:r>
            <w:r w:rsidRPr="008060F6">
              <w:rPr>
                <w:rFonts w:ascii="Times New Roman" w:hAnsi="Times New Roman" w:cs="Times New Roman"/>
                <w:sz w:val="26"/>
                <w:szCs w:val="26"/>
              </w:rPr>
              <w:t>%</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22</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26 84,6</w:t>
            </w:r>
            <w:r w:rsidRPr="008060F6">
              <w:rPr>
                <w:rFonts w:ascii="Times New Roman" w:hAnsi="Times New Roman" w:cs="Times New Roman"/>
                <w:sz w:val="26"/>
                <w:szCs w:val="26"/>
              </w:rPr>
              <w:t>%</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29</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33 87,9</w:t>
            </w:r>
            <w:r w:rsidRPr="008060F6">
              <w:rPr>
                <w:rFonts w:ascii="Times New Roman" w:hAnsi="Times New Roman" w:cs="Times New Roman"/>
                <w:sz w:val="26"/>
                <w:szCs w:val="26"/>
              </w:rPr>
              <w:t>%</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14</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26 53,8</w:t>
            </w:r>
            <w:r w:rsidRPr="008060F6">
              <w:rPr>
                <w:rFonts w:ascii="Times New Roman" w:hAnsi="Times New Roman" w:cs="Times New Roman"/>
                <w:sz w:val="26"/>
                <w:szCs w:val="26"/>
              </w:rPr>
              <w:t>%</w:t>
            </w:r>
          </w:p>
        </w:tc>
        <w:tc>
          <w:tcPr>
            <w:tcW w:w="513"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19</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23 82,6</w:t>
            </w:r>
            <w:r w:rsidRPr="008060F6">
              <w:rPr>
                <w:rFonts w:ascii="Times New Roman" w:hAnsi="Times New Roman" w:cs="Times New Roman"/>
                <w:sz w:val="26"/>
                <w:szCs w:val="26"/>
              </w:rPr>
              <w:t>%</w:t>
            </w:r>
          </w:p>
        </w:tc>
        <w:tc>
          <w:tcPr>
            <w:tcW w:w="571"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2</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7 28,6%</w:t>
            </w:r>
          </w:p>
        </w:tc>
        <w:tc>
          <w:tcPr>
            <w:tcW w:w="420" w:type="pct"/>
            <w:vMerge w:val="restar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b/>
                <w:sz w:val="26"/>
                <w:szCs w:val="26"/>
              </w:rPr>
            </w:pPr>
            <w:r w:rsidRPr="008060F6">
              <w:rPr>
                <w:rFonts w:ascii="Times New Roman" w:hAnsi="Times New Roman" w:cs="Times New Roman"/>
                <w:b/>
                <w:bCs/>
                <w:sz w:val="26"/>
                <w:szCs w:val="26"/>
                <w:lang w:val="en-US"/>
              </w:rPr>
              <w:t>&lt;0,05</w:t>
            </w:r>
          </w:p>
        </w:tc>
      </w:tr>
      <w:tr w:rsidR="0084157B" w:rsidRPr="008060F6" w:rsidTr="005E2949">
        <w:trPr>
          <w:trHeight w:val="607"/>
        </w:trPr>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Giai đoạn 3</w:t>
            </w:r>
          </w:p>
        </w:tc>
        <w:tc>
          <w:tcPr>
            <w:tcW w:w="50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11/25 44,0%</w:t>
            </w:r>
          </w:p>
        </w:tc>
        <w:tc>
          <w:tcPr>
            <w:tcW w:w="499"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9</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22 40,9</w:t>
            </w:r>
            <w:r w:rsidRPr="008060F6">
              <w:rPr>
                <w:rFonts w:ascii="Times New Roman" w:hAnsi="Times New Roman" w:cs="Times New Roman"/>
                <w:sz w:val="26"/>
                <w:szCs w:val="26"/>
              </w:rPr>
              <w:t>%</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18</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25 72</w:t>
            </w:r>
            <w:r w:rsidRPr="008060F6">
              <w:rPr>
                <w:rFonts w:ascii="Times New Roman" w:hAnsi="Times New Roman" w:cs="Times New Roman"/>
                <w:sz w:val="26"/>
                <w:szCs w:val="26"/>
              </w:rPr>
              <w:t>%</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16</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22 72,7</w:t>
            </w:r>
            <w:r w:rsidRPr="008060F6">
              <w:rPr>
                <w:rFonts w:ascii="Times New Roman" w:hAnsi="Times New Roman" w:cs="Times New Roman"/>
                <w:sz w:val="26"/>
                <w:szCs w:val="26"/>
              </w:rPr>
              <w:t>%</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19</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25 76,0</w:t>
            </w:r>
            <w:r w:rsidRPr="008060F6">
              <w:rPr>
                <w:rFonts w:ascii="Times New Roman" w:hAnsi="Times New Roman" w:cs="Times New Roman"/>
                <w:sz w:val="26"/>
                <w:szCs w:val="26"/>
              </w:rPr>
              <w:t>%</w:t>
            </w:r>
          </w:p>
        </w:tc>
        <w:tc>
          <w:tcPr>
            <w:tcW w:w="496"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10</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22 45,5</w:t>
            </w:r>
            <w:r w:rsidRPr="008060F6">
              <w:rPr>
                <w:rFonts w:ascii="Times New Roman" w:hAnsi="Times New Roman" w:cs="Times New Roman"/>
                <w:sz w:val="26"/>
                <w:szCs w:val="26"/>
              </w:rPr>
              <w:t>%</w:t>
            </w:r>
          </w:p>
        </w:tc>
        <w:tc>
          <w:tcPr>
            <w:tcW w:w="513"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hAnsi="Times New Roman" w:cs="Times New Roman"/>
                <w:sz w:val="26"/>
                <w:szCs w:val="26"/>
                <w:lang w:val="en-US"/>
              </w:rPr>
              <w:t>5</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10  50</w:t>
            </w:r>
            <w:r w:rsidRPr="008060F6">
              <w:rPr>
                <w:rFonts w:ascii="Times New Roman" w:hAnsi="Times New Roman" w:cs="Times New Roman"/>
                <w:sz w:val="26"/>
                <w:szCs w:val="26"/>
              </w:rPr>
              <w:t>%</w:t>
            </w:r>
          </w:p>
        </w:tc>
        <w:tc>
          <w:tcPr>
            <w:tcW w:w="571" w:type="pct"/>
            <w:tcBorders>
              <w:top w:val="single" w:sz="2" w:space="0" w:color="auto"/>
              <w:left w:val="single" w:sz="2" w:space="0" w:color="auto"/>
              <w:bottom w:val="single" w:sz="2" w:space="0" w:color="auto"/>
              <w:right w:val="single" w:sz="2" w:space="0" w:color="auto"/>
            </w:tcBorders>
            <w:shd w:val="clear" w:color="auto" w:fill="FFFFFF" w:themeFill="background1"/>
            <w:tcMar>
              <w:top w:w="15" w:type="dxa"/>
              <w:left w:w="60" w:type="dxa"/>
              <w:bottom w:w="0" w:type="dxa"/>
              <w:right w:w="60" w:type="dxa"/>
            </w:tcMar>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r w:rsidRPr="008060F6">
              <w:rPr>
                <w:rFonts w:ascii="Times New Roman" w:hAnsi="Times New Roman" w:cs="Times New Roman"/>
                <w:sz w:val="26"/>
                <w:szCs w:val="26"/>
                <w:lang w:val="en-US"/>
              </w:rPr>
              <w:t>0</w:t>
            </w:r>
            <w:r w:rsidRPr="008060F6">
              <w:rPr>
                <w:rFonts w:ascii="Times New Roman" w:hAnsi="Times New Roman" w:cs="Times New Roman"/>
                <w:sz w:val="26"/>
                <w:szCs w:val="26"/>
              </w:rPr>
              <w:t>/</w:t>
            </w:r>
            <w:r w:rsidRPr="008060F6">
              <w:rPr>
                <w:rFonts w:ascii="Times New Roman" w:hAnsi="Times New Roman" w:cs="Times New Roman"/>
                <w:sz w:val="26"/>
                <w:szCs w:val="26"/>
                <w:lang w:val="en-US"/>
              </w:rPr>
              <w:t>4   0,0</w:t>
            </w:r>
            <w:r w:rsidRPr="008060F6">
              <w:rPr>
                <w:rFonts w:ascii="Times New Roman" w:hAnsi="Times New Roman" w:cs="Times New Roman"/>
                <w:sz w:val="26"/>
                <w:szCs w:val="26"/>
              </w:rPr>
              <w:t>%</w:t>
            </w:r>
          </w:p>
        </w:tc>
        <w:tc>
          <w:tcPr>
            <w:tcW w:w="420" w:type="pct"/>
            <w:vMerge/>
            <w:tcBorders>
              <w:top w:val="single" w:sz="2" w:space="0" w:color="auto"/>
              <w:left w:val="single" w:sz="2" w:space="0" w:color="auto"/>
              <w:bottom w:val="single" w:sz="2" w:space="0" w:color="auto"/>
              <w:right w:val="single" w:sz="2" w:space="0" w:color="auto"/>
            </w:tcBorders>
            <w:shd w:val="clear" w:color="auto" w:fill="FFFFFF" w:themeFill="background1"/>
            <w:vAlign w:val="center"/>
            <w:hideMark/>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p>
        </w:tc>
      </w:tr>
      <w:tr w:rsidR="0084157B" w:rsidRPr="008060F6" w:rsidTr="005E2949">
        <w:trPr>
          <w:trHeight w:val="607"/>
        </w:trPr>
        <w:tc>
          <w:tcPr>
            <w:tcW w:w="506" w:type="pct"/>
            <w:tcBorders>
              <w:top w:val="single" w:sz="2" w:space="0" w:color="auto"/>
              <w:left w:val="single" w:sz="2" w:space="0" w:color="auto"/>
              <w:bottom w:val="single" w:sz="2" w:space="0" w:color="auto"/>
              <w:right w:val="single" w:sz="2" w:space="0" w:color="auto"/>
            </w:tcBorders>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eastAsia="ja-JP" w:bidi="th-TH"/>
              </w:rPr>
              <w:t>Chung</w:t>
            </w:r>
          </w:p>
        </w:tc>
        <w:tc>
          <w:tcPr>
            <w:tcW w:w="506" w:type="pct"/>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eastAsia="ja-JP" w:bidi="th-TH"/>
              </w:rPr>
              <w:t xml:space="preserve">39/58 </w:t>
            </w:r>
            <w:r w:rsidRPr="008060F6">
              <w:rPr>
                <w:rFonts w:ascii="Times New Roman" w:eastAsia="Times New Roman" w:hAnsi="Times New Roman" w:cs="Times New Roman"/>
                <w:i/>
                <w:sz w:val="26"/>
                <w:szCs w:val="26"/>
                <w:lang w:val="en-US" w:eastAsia="ja-JP" w:bidi="th-TH"/>
              </w:rPr>
              <w:t>(67,2%)</w:t>
            </w:r>
          </w:p>
        </w:tc>
        <w:tc>
          <w:tcPr>
            <w:tcW w:w="499" w:type="pct"/>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eastAsia="ja-JP" w:bidi="th-TH"/>
              </w:rPr>
              <w:t>28</w:t>
            </w:r>
            <w:r w:rsidRPr="008060F6">
              <w:rPr>
                <w:rFonts w:ascii="Times New Roman" w:eastAsia="Times New Roman" w:hAnsi="Times New Roman" w:cs="Times New Roman"/>
                <w:sz w:val="26"/>
                <w:szCs w:val="26"/>
                <w:lang w:eastAsia="ja-JP" w:bidi="th-TH"/>
              </w:rPr>
              <w:t>/48</w:t>
            </w:r>
            <w:r w:rsidRPr="008060F6">
              <w:rPr>
                <w:rFonts w:ascii="Times New Roman" w:eastAsia="Times New Roman" w:hAnsi="Times New Roman" w:cs="Times New Roman"/>
                <w:sz w:val="26"/>
                <w:szCs w:val="26"/>
                <w:lang w:val="en-US" w:eastAsia="ja-JP" w:bidi="th-TH"/>
              </w:rPr>
              <w:t xml:space="preserve">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58,3</w:t>
            </w:r>
            <w:r w:rsidRPr="008060F6">
              <w:rPr>
                <w:rFonts w:ascii="Times New Roman" w:eastAsia="Times New Roman" w:hAnsi="Times New Roman" w:cs="Times New Roman"/>
                <w:i/>
                <w:sz w:val="26"/>
                <w:szCs w:val="26"/>
                <w:lang w:eastAsia="ja-JP" w:bidi="th-TH"/>
              </w:rPr>
              <w:t>%)</w:t>
            </w:r>
          </w:p>
        </w:tc>
        <w:tc>
          <w:tcPr>
            <w:tcW w:w="496" w:type="pct"/>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eastAsia="ja-JP" w:bidi="th-TH"/>
              </w:rPr>
              <w:t>49</w:t>
            </w:r>
            <w:r w:rsidRPr="008060F6">
              <w:rPr>
                <w:rFonts w:ascii="Times New Roman" w:eastAsia="Times New Roman" w:hAnsi="Times New Roman" w:cs="Times New Roman"/>
                <w:sz w:val="26"/>
                <w:szCs w:val="26"/>
                <w:lang w:eastAsia="ja-JP" w:bidi="th-TH"/>
              </w:rPr>
              <w:t>/5</w:t>
            </w:r>
            <w:r w:rsidRPr="008060F6">
              <w:rPr>
                <w:rFonts w:ascii="Times New Roman" w:eastAsia="Times New Roman" w:hAnsi="Times New Roman" w:cs="Times New Roman"/>
                <w:sz w:val="26"/>
                <w:szCs w:val="26"/>
                <w:lang w:val="en-US" w:eastAsia="ja-JP" w:bidi="th-TH"/>
              </w:rPr>
              <w:t xml:space="preserve">8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84,5</w:t>
            </w:r>
            <w:r w:rsidRPr="008060F6">
              <w:rPr>
                <w:rFonts w:ascii="Times New Roman" w:eastAsia="Times New Roman" w:hAnsi="Times New Roman" w:cs="Times New Roman"/>
                <w:i/>
                <w:sz w:val="26"/>
                <w:szCs w:val="26"/>
                <w:lang w:eastAsia="ja-JP" w:bidi="th-TH"/>
              </w:rPr>
              <w:t>%)</w:t>
            </w:r>
          </w:p>
        </w:tc>
        <w:tc>
          <w:tcPr>
            <w:tcW w:w="496" w:type="pct"/>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eastAsia="Times New Roman" w:hAnsi="Times New Roman" w:cs="Times New Roman"/>
                <w:sz w:val="26"/>
                <w:szCs w:val="26"/>
                <w:lang w:val="en-US" w:eastAsia="ja-JP" w:bidi="th-TH"/>
              </w:rPr>
              <w:t>38</w:t>
            </w:r>
            <w:r w:rsidRPr="008060F6">
              <w:rPr>
                <w:rFonts w:ascii="Times New Roman" w:eastAsia="Times New Roman" w:hAnsi="Times New Roman" w:cs="Times New Roman"/>
                <w:sz w:val="26"/>
                <w:szCs w:val="26"/>
                <w:lang w:eastAsia="ja-JP" w:bidi="th-TH"/>
              </w:rPr>
              <w:t>/48</w:t>
            </w:r>
            <w:r w:rsidRPr="008060F6">
              <w:rPr>
                <w:rFonts w:ascii="Times New Roman" w:eastAsia="Times New Roman" w:hAnsi="Times New Roman" w:cs="Times New Roman"/>
                <w:sz w:val="26"/>
                <w:szCs w:val="26"/>
                <w:lang w:val="en-US" w:eastAsia="ja-JP" w:bidi="th-TH"/>
              </w:rPr>
              <w:t xml:space="preserve"> </w:t>
            </w:r>
            <w:r w:rsidRPr="008060F6">
              <w:rPr>
                <w:rFonts w:ascii="Times New Roman" w:eastAsia="Times New Roman" w:hAnsi="Times New Roman" w:cs="Times New Roman"/>
                <w:i/>
                <w:sz w:val="26"/>
                <w:szCs w:val="26"/>
                <w:lang w:eastAsia="ja-JP" w:bidi="th-TH"/>
              </w:rPr>
              <w:t>(</w:t>
            </w:r>
            <w:r w:rsidRPr="008060F6">
              <w:rPr>
                <w:rFonts w:ascii="Times New Roman" w:eastAsia="Times New Roman" w:hAnsi="Times New Roman" w:cs="Times New Roman"/>
                <w:i/>
                <w:sz w:val="26"/>
                <w:szCs w:val="26"/>
                <w:lang w:val="en-US" w:eastAsia="ja-JP" w:bidi="th-TH"/>
              </w:rPr>
              <w:t>79,2</w:t>
            </w:r>
            <w:r w:rsidRPr="008060F6">
              <w:rPr>
                <w:rFonts w:ascii="Times New Roman" w:eastAsia="Times New Roman" w:hAnsi="Times New Roman" w:cs="Times New Roman"/>
                <w:i/>
                <w:sz w:val="26"/>
                <w:szCs w:val="26"/>
                <w:lang w:eastAsia="ja-JP" w:bidi="th-TH"/>
              </w:rPr>
              <w:t>%)</w:t>
            </w:r>
          </w:p>
        </w:tc>
        <w:tc>
          <w:tcPr>
            <w:tcW w:w="496" w:type="pct"/>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eastAsia="Times New Roman" w:hAnsi="Times New Roman" w:cs="Times New Roman"/>
                <w:b/>
                <w:sz w:val="26"/>
                <w:szCs w:val="26"/>
                <w:lang w:eastAsia="ja-JP" w:bidi="th-TH"/>
              </w:rPr>
              <w:t>4</w:t>
            </w:r>
            <w:r w:rsidRPr="008060F6">
              <w:rPr>
                <w:rFonts w:ascii="Times New Roman" w:eastAsia="Times New Roman" w:hAnsi="Times New Roman" w:cs="Times New Roman"/>
                <w:b/>
                <w:sz w:val="26"/>
                <w:szCs w:val="26"/>
                <w:lang w:val="en-US" w:eastAsia="ja-JP" w:bidi="th-TH"/>
              </w:rPr>
              <w:t>8</w:t>
            </w:r>
            <w:r w:rsidRPr="008060F6">
              <w:rPr>
                <w:rFonts w:ascii="Times New Roman" w:eastAsia="Times New Roman" w:hAnsi="Times New Roman" w:cs="Times New Roman"/>
                <w:b/>
                <w:sz w:val="26"/>
                <w:szCs w:val="26"/>
                <w:lang w:eastAsia="ja-JP" w:bidi="th-TH"/>
              </w:rPr>
              <w:t>/5</w:t>
            </w:r>
            <w:r w:rsidRPr="008060F6">
              <w:rPr>
                <w:rFonts w:ascii="Times New Roman" w:eastAsia="Times New Roman" w:hAnsi="Times New Roman" w:cs="Times New Roman"/>
                <w:b/>
                <w:sz w:val="26"/>
                <w:szCs w:val="26"/>
                <w:lang w:val="en-US" w:eastAsia="ja-JP" w:bidi="th-TH"/>
              </w:rPr>
              <w:t xml:space="preserve">8 </w:t>
            </w:r>
            <w:r w:rsidRPr="008060F6">
              <w:rPr>
                <w:rFonts w:ascii="Times New Roman" w:eastAsia="Times New Roman" w:hAnsi="Times New Roman" w:cs="Times New Roman"/>
                <w:b/>
                <w:i/>
                <w:sz w:val="26"/>
                <w:szCs w:val="26"/>
                <w:lang w:eastAsia="ja-JP" w:bidi="th-TH"/>
              </w:rPr>
              <w:t>(</w:t>
            </w:r>
            <w:r w:rsidRPr="008060F6">
              <w:rPr>
                <w:rFonts w:ascii="Times New Roman" w:eastAsia="Times New Roman" w:hAnsi="Times New Roman" w:cs="Times New Roman"/>
                <w:b/>
                <w:i/>
                <w:sz w:val="26"/>
                <w:szCs w:val="26"/>
                <w:lang w:val="en-US" w:eastAsia="ja-JP" w:bidi="th-TH"/>
              </w:rPr>
              <w:t>82,8</w:t>
            </w:r>
            <w:r w:rsidRPr="008060F6">
              <w:rPr>
                <w:rFonts w:ascii="Times New Roman" w:eastAsia="Times New Roman" w:hAnsi="Times New Roman" w:cs="Times New Roman"/>
                <w:b/>
                <w:i/>
                <w:sz w:val="26"/>
                <w:szCs w:val="26"/>
                <w:lang w:eastAsia="ja-JP" w:bidi="th-TH"/>
              </w:rPr>
              <w:t>%)</w:t>
            </w:r>
          </w:p>
        </w:tc>
        <w:tc>
          <w:tcPr>
            <w:tcW w:w="496" w:type="pct"/>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eastAsia="Times New Roman" w:hAnsi="Times New Roman" w:cs="Times New Roman"/>
                <w:b/>
                <w:sz w:val="26"/>
                <w:szCs w:val="26"/>
                <w:lang w:val="en-US" w:eastAsia="ja-JP" w:bidi="th-TH"/>
              </w:rPr>
              <w:t>24</w:t>
            </w:r>
            <w:r w:rsidRPr="008060F6">
              <w:rPr>
                <w:rFonts w:ascii="Times New Roman" w:eastAsia="Times New Roman" w:hAnsi="Times New Roman" w:cs="Times New Roman"/>
                <w:b/>
                <w:sz w:val="26"/>
                <w:szCs w:val="26"/>
                <w:lang w:eastAsia="ja-JP" w:bidi="th-TH"/>
              </w:rPr>
              <w:t>/48</w:t>
            </w:r>
            <w:r w:rsidRPr="008060F6">
              <w:rPr>
                <w:rFonts w:ascii="Times New Roman" w:eastAsia="Times New Roman" w:hAnsi="Times New Roman" w:cs="Times New Roman"/>
                <w:b/>
                <w:sz w:val="26"/>
                <w:szCs w:val="26"/>
                <w:lang w:val="en-US" w:eastAsia="ja-JP" w:bidi="th-TH"/>
              </w:rPr>
              <w:t xml:space="preserve"> </w:t>
            </w:r>
            <w:r w:rsidRPr="008060F6">
              <w:rPr>
                <w:rFonts w:ascii="Times New Roman" w:eastAsia="Times New Roman" w:hAnsi="Times New Roman" w:cs="Times New Roman"/>
                <w:b/>
                <w:i/>
                <w:sz w:val="26"/>
                <w:szCs w:val="26"/>
                <w:lang w:eastAsia="ja-JP" w:bidi="th-TH"/>
              </w:rPr>
              <w:t>(</w:t>
            </w:r>
            <w:r w:rsidRPr="008060F6">
              <w:rPr>
                <w:rFonts w:ascii="Times New Roman" w:eastAsia="Times New Roman" w:hAnsi="Times New Roman" w:cs="Times New Roman"/>
                <w:b/>
                <w:i/>
                <w:sz w:val="26"/>
                <w:szCs w:val="26"/>
                <w:lang w:val="en-US" w:eastAsia="ja-JP" w:bidi="th-TH"/>
              </w:rPr>
              <w:t>50</w:t>
            </w:r>
            <w:r w:rsidRPr="008060F6">
              <w:rPr>
                <w:rFonts w:ascii="Times New Roman" w:eastAsia="Times New Roman" w:hAnsi="Times New Roman" w:cs="Times New Roman"/>
                <w:b/>
                <w:i/>
                <w:sz w:val="26"/>
                <w:szCs w:val="26"/>
                <w:lang w:eastAsia="ja-JP" w:bidi="th-TH"/>
              </w:rPr>
              <w:t>%)</w:t>
            </w:r>
          </w:p>
        </w:tc>
        <w:tc>
          <w:tcPr>
            <w:tcW w:w="513" w:type="pct"/>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eastAsia="Times New Roman" w:hAnsi="Times New Roman" w:cs="Times New Roman"/>
                <w:b/>
                <w:sz w:val="26"/>
                <w:szCs w:val="26"/>
                <w:lang w:val="en-US" w:eastAsia="ja-JP" w:bidi="th-TH"/>
              </w:rPr>
              <w:t>24</w:t>
            </w:r>
            <w:r w:rsidRPr="008060F6">
              <w:rPr>
                <w:rFonts w:ascii="Times New Roman" w:eastAsia="Times New Roman" w:hAnsi="Times New Roman" w:cs="Times New Roman"/>
                <w:b/>
                <w:sz w:val="26"/>
                <w:szCs w:val="26"/>
                <w:lang w:eastAsia="ja-JP" w:bidi="th-TH"/>
              </w:rPr>
              <w:t>/</w:t>
            </w:r>
            <w:r w:rsidRPr="008060F6">
              <w:rPr>
                <w:rFonts w:ascii="Times New Roman" w:eastAsia="Times New Roman" w:hAnsi="Times New Roman" w:cs="Times New Roman"/>
                <w:b/>
                <w:sz w:val="26"/>
                <w:szCs w:val="26"/>
                <w:lang w:val="en-US" w:eastAsia="ja-JP" w:bidi="th-TH"/>
              </w:rPr>
              <w:t xml:space="preserve">33 </w:t>
            </w:r>
            <w:r w:rsidRPr="008060F6">
              <w:rPr>
                <w:rFonts w:ascii="Times New Roman" w:eastAsia="Times New Roman" w:hAnsi="Times New Roman" w:cs="Times New Roman"/>
                <w:b/>
                <w:i/>
                <w:sz w:val="26"/>
                <w:szCs w:val="26"/>
                <w:lang w:eastAsia="ja-JP" w:bidi="th-TH"/>
              </w:rPr>
              <w:t>(</w:t>
            </w:r>
            <w:r w:rsidRPr="008060F6">
              <w:rPr>
                <w:rFonts w:ascii="Times New Roman" w:eastAsia="Times New Roman" w:hAnsi="Times New Roman" w:cs="Times New Roman"/>
                <w:b/>
                <w:i/>
                <w:sz w:val="26"/>
                <w:szCs w:val="26"/>
                <w:lang w:val="en-US" w:eastAsia="ja-JP" w:bidi="th-TH"/>
              </w:rPr>
              <w:t>72,7</w:t>
            </w:r>
            <w:r w:rsidRPr="008060F6">
              <w:rPr>
                <w:rFonts w:ascii="Times New Roman" w:eastAsia="Times New Roman" w:hAnsi="Times New Roman" w:cs="Times New Roman"/>
                <w:b/>
                <w:i/>
                <w:sz w:val="26"/>
                <w:szCs w:val="26"/>
                <w:lang w:eastAsia="ja-JP" w:bidi="th-TH"/>
              </w:rPr>
              <w:t>%)</w:t>
            </w:r>
          </w:p>
        </w:tc>
        <w:tc>
          <w:tcPr>
            <w:tcW w:w="571" w:type="pct"/>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lang w:val="en-US"/>
              </w:rPr>
            </w:pPr>
            <w:r w:rsidRPr="008060F6">
              <w:rPr>
                <w:rFonts w:ascii="Times New Roman" w:eastAsia="Times New Roman" w:hAnsi="Times New Roman" w:cs="Times New Roman"/>
                <w:b/>
                <w:sz w:val="26"/>
                <w:szCs w:val="26"/>
                <w:lang w:val="en-US" w:eastAsia="ja-JP" w:bidi="th-TH"/>
              </w:rPr>
              <w:t>2</w:t>
            </w:r>
            <w:r w:rsidRPr="008060F6">
              <w:rPr>
                <w:rFonts w:ascii="Times New Roman" w:eastAsia="Times New Roman" w:hAnsi="Times New Roman" w:cs="Times New Roman"/>
                <w:b/>
                <w:sz w:val="26"/>
                <w:szCs w:val="26"/>
                <w:lang w:eastAsia="ja-JP" w:bidi="th-TH"/>
              </w:rPr>
              <w:t>/</w:t>
            </w:r>
            <w:r w:rsidRPr="008060F6">
              <w:rPr>
                <w:rFonts w:ascii="Times New Roman" w:eastAsia="Times New Roman" w:hAnsi="Times New Roman" w:cs="Times New Roman"/>
                <w:b/>
                <w:sz w:val="26"/>
                <w:szCs w:val="26"/>
                <w:lang w:val="en-US" w:eastAsia="ja-JP" w:bidi="th-TH"/>
              </w:rPr>
              <w:t xml:space="preserve">11 </w:t>
            </w:r>
            <w:r w:rsidRPr="008060F6">
              <w:rPr>
                <w:rFonts w:ascii="Times New Roman" w:eastAsia="Times New Roman" w:hAnsi="Times New Roman" w:cs="Times New Roman"/>
                <w:b/>
                <w:i/>
                <w:sz w:val="26"/>
                <w:szCs w:val="26"/>
                <w:lang w:eastAsia="ja-JP" w:bidi="th-TH"/>
              </w:rPr>
              <w:t>(</w:t>
            </w:r>
            <w:r w:rsidRPr="008060F6">
              <w:rPr>
                <w:rFonts w:ascii="Times New Roman" w:eastAsia="Times New Roman" w:hAnsi="Times New Roman" w:cs="Times New Roman"/>
                <w:b/>
                <w:i/>
                <w:sz w:val="26"/>
                <w:szCs w:val="26"/>
                <w:lang w:val="en-US" w:eastAsia="ja-JP" w:bidi="th-TH"/>
              </w:rPr>
              <w:t>18,2</w:t>
            </w:r>
            <w:r w:rsidRPr="008060F6">
              <w:rPr>
                <w:rFonts w:ascii="Times New Roman" w:eastAsia="Times New Roman" w:hAnsi="Times New Roman" w:cs="Times New Roman"/>
                <w:b/>
                <w:i/>
                <w:sz w:val="26"/>
                <w:szCs w:val="26"/>
                <w:lang w:eastAsia="ja-JP" w:bidi="th-TH"/>
              </w:rPr>
              <w:t>%)</w:t>
            </w:r>
          </w:p>
        </w:tc>
        <w:tc>
          <w:tcPr>
            <w:tcW w:w="42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B4665F" w:rsidRPr="008060F6" w:rsidRDefault="00B4665F" w:rsidP="0023001E">
            <w:pPr>
              <w:spacing w:before="120" w:after="120" w:line="360" w:lineRule="auto"/>
              <w:ind w:left="-57" w:right="-57"/>
              <w:jc w:val="center"/>
              <w:rPr>
                <w:rFonts w:ascii="Times New Roman" w:hAnsi="Times New Roman" w:cs="Times New Roman"/>
                <w:sz w:val="26"/>
                <w:szCs w:val="26"/>
              </w:rPr>
            </w:pPr>
          </w:p>
        </w:tc>
      </w:tr>
      <w:tr w:rsidR="0084157B" w:rsidRPr="008060F6" w:rsidTr="005E2949">
        <w:trPr>
          <w:trHeight w:val="411"/>
        </w:trPr>
        <w:tc>
          <w:tcPr>
            <w:tcW w:w="506" w:type="pct"/>
            <w:tcBorders>
              <w:top w:val="single" w:sz="2" w:space="0" w:color="auto"/>
              <w:left w:val="single" w:sz="2" w:space="0" w:color="auto"/>
              <w:bottom w:val="single" w:sz="2" w:space="0" w:color="auto"/>
              <w:right w:val="single" w:sz="2" w:space="0" w:color="auto"/>
            </w:tcBorders>
            <w:vAlign w:val="center"/>
          </w:tcPr>
          <w:p w:rsidR="00F43A9E" w:rsidRPr="008060F6" w:rsidRDefault="00F43A9E" w:rsidP="0023001E">
            <w:pPr>
              <w:spacing w:before="120" w:after="12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eastAsia="Times New Roman" w:hAnsi="Times New Roman" w:cs="Times New Roman"/>
                <w:sz w:val="26"/>
                <w:szCs w:val="26"/>
                <w:lang w:val="en-US" w:eastAsia="ja-JP" w:bidi="th-TH"/>
              </w:rPr>
              <w:t>P</w:t>
            </w:r>
          </w:p>
        </w:tc>
        <w:tc>
          <w:tcPr>
            <w:tcW w:w="1005" w:type="pct"/>
            <w:gridSpan w:val="2"/>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F43A9E" w:rsidRPr="008060F6" w:rsidRDefault="00F43A9E" w:rsidP="0023001E">
            <w:pPr>
              <w:pStyle w:val="ListParagraph"/>
              <w:spacing w:before="120" w:after="120" w:line="360" w:lineRule="auto"/>
              <w:ind w:left="-57" w:right="-57"/>
              <w:contextualSpacing w:val="0"/>
              <w:jc w:val="center"/>
              <w:rPr>
                <w:rFonts w:ascii="Times New Roman" w:hAnsi="Times New Roman" w:cs="Times New Roman"/>
                <w:sz w:val="26"/>
                <w:szCs w:val="26"/>
                <w:lang w:eastAsia="ja-JP" w:bidi="th-TH"/>
              </w:rPr>
            </w:pPr>
            <w:r w:rsidRPr="008060F6">
              <w:rPr>
                <w:rFonts w:ascii="Times New Roman" w:hAnsi="Times New Roman" w:cs="Times New Roman"/>
                <w:sz w:val="26"/>
                <w:szCs w:val="26"/>
                <w:lang w:eastAsia="ja-JP" w:bidi="th-TH"/>
              </w:rPr>
              <w:t>&gt; 0,05</w:t>
            </w:r>
          </w:p>
        </w:tc>
        <w:tc>
          <w:tcPr>
            <w:tcW w:w="992" w:type="pct"/>
            <w:gridSpan w:val="2"/>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F43A9E" w:rsidRPr="008060F6" w:rsidRDefault="00F43A9E" w:rsidP="0023001E">
            <w:pPr>
              <w:spacing w:before="120" w:after="120" w:line="360" w:lineRule="auto"/>
              <w:ind w:left="-57" w:right="-57"/>
              <w:jc w:val="center"/>
              <w:rPr>
                <w:rFonts w:ascii="Times New Roman" w:eastAsia="Times New Roman" w:hAnsi="Times New Roman" w:cs="Times New Roman"/>
                <w:sz w:val="26"/>
                <w:szCs w:val="26"/>
                <w:lang w:val="en-US" w:eastAsia="ja-JP" w:bidi="th-TH"/>
              </w:rPr>
            </w:pPr>
            <w:r w:rsidRPr="008060F6">
              <w:rPr>
                <w:rFonts w:ascii="Times New Roman" w:hAnsi="Times New Roman" w:cs="Times New Roman"/>
                <w:sz w:val="26"/>
                <w:szCs w:val="26"/>
                <w:lang w:eastAsia="ja-JP" w:bidi="th-TH"/>
              </w:rPr>
              <w:t>&gt;</w:t>
            </w:r>
            <w:r w:rsidRPr="008060F6">
              <w:rPr>
                <w:rFonts w:ascii="Times New Roman" w:hAnsi="Times New Roman" w:cs="Times New Roman"/>
                <w:sz w:val="26"/>
                <w:szCs w:val="26"/>
                <w:lang w:val="en-US" w:eastAsia="ja-JP" w:bidi="th-TH"/>
              </w:rPr>
              <w:t xml:space="preserve"> </w:t>
            </w:r>
            <w:r w:rsidRPr="008060F6">
              <w:rPr>
                <w:rFonts w:ascii="Times New Roman" w:hAnsi="Times New Roman" w:cs="Times New Roman"/>
                <w:sz w:val="26"/>
                <w:szCs w:val="26"/>
                <w:lang w:eastAsia="ja-JP" w:bidi="th-TH"/>
              </w:rPr>
              <w:t>0,05</w:t>
            </w:r>
          </w:p>
        </w:tc>
        <w:tc>
          <w:tcPr>
            <w:tcW w:w="992" w:type="pct"/>
            <w:gridSpan w:val="2"/>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F43A9E" w:rsidRPr="008060F6" w:rsidRDefault="00F43A9E" w:rsidP="0023001E">
            <w:pPr>
              <w:spacing w:before="120" w:after="12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&lt; 0,05</w:t>
            </w:r>
          </w:p>
        </w:tc>
        <w:tc>
          <w:tcPr>
            <w:tcW w:w="1084" w:type="pct"/>
            <w:gridSpan w:val="2"/>
            <w:tcBorders>
              <w:top w:val="single" w:sz="2" w:space="0" w:color="auto"/>
              <w:left w:val="single" w:sz="2" w:space="0" w:color="auto"/>
              <w:bottom w:val="single" w:sz="2" w:space="0" w:color="auto"/>
              <w:right w:val="single" w:sz="2" w:space="0" w:color="auto"/>
            </w:tcBorders>
            <w:tcMar>
              <w:top w:w="15" w:type="dxa"/>
              <w:left w:w="60" w:type="dxa"/>
              <w:bottom w:w="0" w:type="dxa"/>
              <w:right w:w="60" w:type="dxa"/>
            </w:tcMar>
            <w:vAlign w:val="center"/>
          </w:tcPr>
          <w:p w:rsidR="00F43A9E" w:rsidRPr="008060F6" w:rsidRDefault="00F43A9E" w:rsidP="0023001E">
            <w:pPr>
              <w:spacing w:before="120" w:after="120" w:line="360" w:lineRule="auto"/>
              <w:ind w:left="-57" w:right="-57"/>
              <w:jc w:val="center"/>
              <w:rPr>
                <w:rFonts w:ascii="Times New Roman" w:eastAsia="Times New Roman" w:hAnsi="Times New Roman" w:cs="Times New Roman"/>
                <w:b/>
                <w:sz w:val="26"/>
                <w:szCs w:val="26"/>
                <w:lang w:val="en-US" w:eastAsia="ja-JP" w:bidi="th-TH"/>
              </w:rPr>
            </w:pPr>
            <w:r w:rsidRPr="008060F6">
              <w:rPr>
                <w:rFonts w:ascii="Times New Roman" w:eastAsia="Times New Roman" w:hAnsi="Times New Roman" w:cs="Times New Roman"/>
                <w:b/>
                <w:sz w:val="26"/>
                <w:szCs w:val="26"/>
                <w:lang w:val="en-US" w:eastAsia="ja-JP" w:bidi="th-TH"/>
              </w:rPr>
              <w:t>&lt; 0,05</w:t>
            </w:r>
          </w:p>
        </w:tc>
        <w:tc>
          <w:tcPr>
            <w:tcW w:w="420" w:type="pct"/>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F43A9E" w:rsidRPr="008060F6" w:rsidRDefault="00F43A9E" w:rsidP="0023001E">
            <w:pPr>
              <w:spacing w:before="120" w:after="120" w:line="360" w:lineRule="auto"/>
              <w:ind w:left="-57" w:right="-57"/>
              <w:jc w:val="center"/>
              <w:rPr>
                <w:rFonts w:ascii="Times New Roman" w:hAnsi="Times New Roman" w:cs="Times New Roman"/>
                <w:sz w:val="26"/>
                <w:szCs w:val="26"/>
              </w:rPr>
            </w:pPr>
          </w:p>
        </w:tc>
      </w:tr>
    </w:tbl>
    <w:p w:rsidR="005E2949" w:rsidRPr="005E2949" w:rsidRDefault="005E2949" w:rsidP="005E2949">
      <w:pPr>
        <w:spacing w:before="120" w:after="0" w:line="360" w:lineRule="auto"/>
        <w:ind w:firstLine="720"/>
        <w:jc w:val="both"/>
        <w:rPr>
          <w:rFonts w:ascii="Times New Roman" w:hAnsi="Times New Roman" w:cs="Times New Roman"/>
          <w:sz w:val="12"/>
          <w:szCs w:val="26"/>
          <w:lang w:val="es-ES_tradnl"/>
        </w:rPr>
      </w:pPr>
    </w:p>
    <w:p w:rsidR="00F8319F" w:rsidRPr="008060F6" w:rsidRDefault="00F8319F" w:rsidP="0023001E">
      <w:pPr>
        <w:spacing w:before="120" w:after="0" w:line="408"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Nhận xét: Ở tất cả các thời điểm trong cả 2 nhóm điều trị, tỷ lệ cải thiện đau ở giai đoạn 2 cao hơn giai đoạn 3 có ý nghĩa thống kê với p&lt; 0,05</w:t>
      </w:r>
      <w:r w:rsidR="00F43A9E" w:rsidRPr="008060F6">
        <w:rPr>
          <w:rFonts w:ascii="Times New Roman" w:hAnsi="Times New Roman" w:cs="Times New Roman"/>
          <w:sz w:val="26"/>
          <w:szCs w:val="26"/>
          <w:lang w:val="es-ES_tradnl"/>
        </w:rPr>
        <w:t xml:space="preserve">; không có sự khác biệt về tỷ lệ cải thiện mức độ đau WOMAC 50% ở các thời điểm sau 1 và 2 tháng sau điều trị giữa 2 nhóm; ở thời điểm 6 và 12 tháng tỷ lệ cải thiện đau </w:t>
      </w:r>
      <w:r w:rsidR="0084157B" w:rsidRPr="008060F6">
        <w:rPr>
          <w:rFonts w:ascii="Times New Roman" w:hAnsi="Times New Roman" w:cs="Times New Roman"/>
          <w:sz w:val="26"/>
          <w:szCs w:val="26"/>
          <w:lang w:val="es-ES_tradnl"/>
        </w:rPr>
        <w:t>trong</w:t>
      </w:r>
      <w:r w:rsidR="00F43A9E" w:rsidRPr="008060F6">
        <w:rPr>
          <w:rFonts w:ascii="Times New Roman" w:hAnsi="Times New Roman" w:cs="Times New Roman"/>
          <w:sz w:val="26"/>
          <w:szCs w:val="26"/>
          <w:lang w:val="es-ES_tradnl"/>
        </w:rPr>
        <w:t xml:space="preserve"> nhóm tiêm PRP cao hơn nhóm tiêm HA có ý nghĩa thống kê (p&lt; 0,05)</w:t>
      </w:r>
      <w:r w:rsidR="0084157B" w:rsidRPr="008060F6">
        <w:rPr>
          <w:rFonts w:ascii="Times New Roman" w:hAnsi="Times New Roman" w:cs="Times New Roman"/>
          <w:sz w:val="26"/>
          <w:szCs w:val="26"/>
          <w:lang w:val="es-ES_tradnl"/>
        </w:rPr>
        <w:t>.</w:t>
      </w:r>
    </w:p>
    <w:p w:rsidR="005E2949" w:rsidRDefault="005E2949">
      <w:pPr>
        <w:rPr>
          <w:rFonts w:ascii="Times New Roman" w:eastAsia="MS Mincho" w:hAnsi="Times New Roman" w:cs="Times New Roman"/>
          <w:b/>
          <w:sz w:val="26"/>
          <w:szCs w:val="26"/>
          <w:lang w:val="es-ES_tradnl" w:eastAsia="ja-JP" w:bidi="th-TH"/>
        </w:rPr>
      </w:pPr>
      <w:r>
        <w:rPr>
          <w:rFonts w:ascii="Times New Roman" w:eastAsia="MS Mincho" w:hAnsi="Times New Roman" w:cs="Times New Roman"/>
          <w:b/>
          <w:sz w:val="26"/>
          <w:szCs w:val="26"/>
          <w:lang w:val="es-ES_tradnl" w:eastAsia="ja-JP" w:bidi="th-TH"/>
        </w:rPr>
        <w:br w:type="page"/>
      </w:r>
    </w:p>
    <w:p w:rsidR="004C732E" w:rsidRPr="008060F6" w:rsidRDefault="004C732E" w:rsidP="005E2949">
      <w:pPr>
        <w:spacing w:after="0" w:line="360" w:lineRule="auto"/>
        <w:jc w:val="both"/>
        <w:rPr>
          <w:rFonts w:ascii="Times New Roman" w:eastAsia="MS Mincho" w:hAnsi="Times New Roman" w:cs="Times New Roman"/>
          <w:b/>
          <w:sz w:val="26"/>
          <w:szCs w:val="26"/>
          <w:lang w:val="es-ES_tradnl" w:eastAsia="ja-JP" w:bidi="th-TH"/>
        </w:rPr>
      </w:pPr>
      <w:r w:rsidRPr="008060F6">
        <w:rPr>
          <w:rFonts w:ascii="Times New Roman" w:eastAsia="MS Mincho" w:hAnsi="Times New Roman" w:cs="Times New Roman"/>
          <w:b/>
          <w:sz w:val="26"/>
          <w:szCs w:val="26"/>
          <w:lang w:val="es-ES_tradnl" w:eastAsia="ja-JP" w:bidi="th-TH"/>
        </w:rPr>
        <w:lastRenderedPageBreak/>
        <w:t xml:space="preserve">So sánh kết quả điều trị ở nhóm tiêm PRP và nhóm chứng đánh giá bằng thang điểm WOMAC chung theo giai đoạn bệnh </w:t>
      </w:r>
    </w:p>
    <w:p w:rsidR="009C6BD2" w:rsidRPr="008060F6" w:rsidRDefault="009C6BD2" w:rsidP="005E2949">
      <w:pPr>
        <w:pStyle w:val="B"/>
        <w:rPr>
          <w:lang w:val="es-ES_tradnl"/>
        </w:rPr>
      </w:pPr>
      <w:bookmarkStart w:id="103" w:name="_Toc447130227"/>
      <w:r w:rsidRPr="008060F6">
        <w:rPr>
          <w:lang w:val="es-ES_tradnl"/>
        </w:rPr>
        <w:t>Bảng 3.</w:t>
      </w:r>
      <w:r w:rsidR="005D3C65" w:rsidRPr="008060F6">
        <w:rPr>
          <w:lang w:val="es-ES_tradnl"/>
        </w:rPr>
        <w:t>2</w:t>
      </w:r>
      <w:r w:rsidR="002D3441" w:rsidRPr="008060F6">
        <w:rPr>
          <w:lang w:val="es-ES_tradnl"/>
        </w:rPr>
        <w:t>6</w:t>
      </w:r>
      <w:r w:rsidR="00D02D3B" w:rsidRPr="008060F6">
        <w:rPr>
          <w:lang w:val="es-ES_tradnl"/>
        </w:rPr>
        <w:t>:</w:t>
      </w:r>
      <w:r w:rsidRPr="008060F6">
        <w:rPr>
          <w:lang w:val="es-ES_tradnl"/>
        </w:rPr>
        <w:t xml:space="preserve"> </w:t>
      </w:r>
      <w:r w:rsidR="00561A67" w:rsidRPr="008060F6">
        <w:rPr>
          <w:lang w:val="es-ES_tradnl"/>
        </w:rPr>
        <w:t>K</w:t>
      </w:r>
      <w:r w:rsidRPr="008060F6">
        <w:rPr>
          <w:lang w:val="es-ES_tradnl"/>
        </w:rPr>
        <w:t xml:space="preserve">ết quả điều trị ở nhóm PRP và nhóm </w:t>
      </w:r>
      <w:r w:rsidR="00151A3D" w:rsidRPr="008060F6">
        <w:rPr>
          <w:lang w:val="es-ES_tradnl"/>
        </w:rPr>
        <w:t>HA</w:t>
      </w:r>
      <w:r w:rsidRPr="008060F6">
        <w:rPr>
          <w:lang w:val="es-ES_tradnl"/>
        </w:rPr>
        <w:t xml:space="preserve"> đánh giá bằng thang điểm WOMAC chung theo giai đoạn</w:t>
      </w:r>
      <w:r w:rsidR="009C34C6" w:rsidRPr="008060F6">
        <w:rPr>
          <w:lang w:val="es-ES_tradnl"/>
        </w:rPr>
        <w:t xml:space="preserve"> XQ</w:t>
      </w:r>
      <w:bookmarkEnd w:id="10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083"/>
        <w:gridCol w:w="1105"/>
        <w:gridCol w:w="1105"/>
        <w:gridCol w:w="1105"/>
        <w:gridCol w:w="1105"/>
        <w:gridCol w:w="1105"/>
        <w:gridCol w:w="1105"/>
        <w:gridCol w:w="1084"/>
      </w:tblGrid>
      <w:tr w:rsidR="00DC3937" w:rsidRPr="005E2949" w:rsidTr="005E2949">
        <w:trPr>
          <w:cantSplit/>
          <w:trHeight w:val="320"/>
        </w:trPr>
        <w:tc>
          <w:tcPr>
            <w:tcW w:w="5000" w:type="pct"/>
            <w:gridSpan w:val="8"/>
            <w:shd w:val="clear" w:color="auto" w:fill="FFFFFF"/>
            <w:vAlign w:val="center"/>
          </w:tcPr>
          <w:p w:rsidR="00DC3937" w:rsidRPr="005E2949" w:rsidRDefault="00DC3937"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en-US"/>
              </w:rPr>
            </w:pPr>
            <w:r w:rsidRPr="005E2949">
              <w:rPr>
                <w:rFonts w:ascii="Times New Roman" w:hAnsi="Times New Roman" w:cs="Times New Roman"/>
                <w:b/>
                <w:color w:val="000000"/>
                <w:szCs w:val="26"/>
                <w:lang w:val="en-US"/>
              </w:rPr>
              <w:t>Giai đoạn 2</w:t>
            </w:r>
          </w:p>
        </w:tc>
      </w:tr>
      <w:tr w:rsidR="00655428" w:rsidRPr="005E2949" w:rsidTr="005E2949">
        <w:trPr>
          <w:cantSplit/>
          <w:trHeight w:val="320"/>
        </w:trPr>
        <w:tc>
          <w:tcPr>
            <w:tcW w:w="616" w:type="pct"/>
            <w:shd w:val="clear" w:color="auto" w:fill="FFFFFF"/>
            <w:vAlign w:val="center"/>
          </w:tcPr>
          <w:p w:rsidR="00655428" w:rsidRPr="005E2949" w:rsidRDefault="00655428"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en-US"/>
              </w:rPr>
            </w:pPr>
            <w:r w:rsidRPr="005E2949">
              <w:rPr>
                <w:rFonts w:ascii="Times New Roman" w:hAnsi="Times New Roman" w:cs="Times New Roman"/>
                <w:color w:val="000000"/>
                <w:szCs w:val="26"/>
                <w:lang w:val="en-US"/>
              </w:rPr>
              <w:t>WOMAC chung</w:t>
            </w:r>
          </w:p>
        </w:tc>
        <w:tc>
          <w:tcPr>
            <w:tcW w:w="628" w:type="pct"/>
            <w:shd w:val="clear" w:color="auto" w:fill="FFFFFF"/>
            <w:vAlign w:val="center"/>
          </w:tcPr>
          <w:p w:rsidR="00655428" w:rsidRPr="005E2949" w:rsidRDefault="00655428"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fr-FR"/>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0</w:t>
            </w:r>
            <w:r w:rsidRPr="005E2949">
              <w:rPr>
                <w:rFonts w:ascii="Times New Roman" w:hAnsi="Times New Roman" w:cs="Times New Roman"/>
                <w:color w:val="000000"/>
                <w:szCs w:val="26"/>
                <w:lang w:val="en-US"/>
              </w:rPr>
              <w:t>,</w:t>
            </w:r>
            <w:r w:rsidRPr="005E2949">
              <w:rPr>
                <w:rFonts w:ascii="Times New Roman" w:hAnsi="Times New Roman" w:cs="Times New Roman"/>
                <w:color w:val="000000"/>
                <w:szCs w:val="26"/>
              </w:rPr>
              <w:t xml:space="preserve"> </w:t>
            </w:r>
            <w:r w:rsidRPr="005E2949">
              <w:rPr>
                <w:rFonts w:ascii="Times New Roman" w:hAnsi="Times New Roman" w:cs="Times New Roman"/>
                <w:color w:val="000000"/>
                <w:szCs w:val="26"/>
                <w:lang w:val="en-US"/>
              </w:rPr>
              <w:t>n=59</w:t>
            </w:r>
          </w:p>
        </w:tc>
        <w:tc>
          <w:tcPr>
            <w:tcW w:w="628" w:type="pct"/>
            <w:shd w:val="clear" w:color="auto" w:fill="FFFFFF"/>
            <w:vAlign w:val="center"/>
          </w:tcPr>
          <w:p w:rsidR="00655428" w:rsidRPr="005E2949" w:rsidRDefault="00655428"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1</w:t>
            </w:r>
            <w:r w:rsidRPr="005E2949">
              <w:rPr>
                <w:rFonts w:ascii="Times New Roman" w:hAnsi="Times New Roman" w:cs="Times New Roman"/>
                <w:color w:val="000000"/>
                <w:szCs w:val="26"/>
                <w:lang w:val="en-US"/>
              </w:rPr>
              <w:t>,</w:t>
            </w:r>
            <w:r w:rsidRPr="005E2949">
              <w:rPr>
                <w:rFonts w:ascii="Times New Roman" w:hAnsi="Times New Roman" w:cs="Times New Roman"/>
                <w:color w:val="000000"/>
                <w:szCs w:val="26"/>
              </w:rPr>
              <w:t xml:space="preserve"> </w:t>
            </w:r>
            <w:r w:rsidRPr="005E2949">
              <w:rPr>
                <w:rFonts w:ascii="Times New Roman" w:hAnsi="Times New Roman" w:cs="Times New Roman"/>
                <w:color w:val="000000"/>
                <w:szCs w:val="26"/>
                <w:lang w:val="en-US"/>
              </w:rPr>
              <w:t>n=59</w:t>
            </w:r>
          </w:p>
        </w:tc>
        <w:tc>
          <w:tcPr>
            <w:tcW w:w="628" w:type="pct"/>
            <w:shd w:val="clear" w:color="auto" w:fill="FFFFFF"/>
            <w:vAlign w:val="center"/>
          </w:tcPr>
          <w:p w:rsidR="00655428" w:rsidRPr="005E2949" w:rsidRDefault="00655428"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2</w:t>
            </w:r>
            <w:r w:rsidRPr="005E2949">
              <w:rPr>
                <w:rFonts w:ascii="Times New Roman" w:hAnsi="Times New Roman" w:cs="Times New Roman"/>
                <w:color w:val="000000"/>
                <w:szCs w:val="26"/>
                <w:lang w:val="en-US"/>
              </w:rPr>
              <w:t>,</w:t>
            </w:r>
            <w:r w:rsidRPr="005E2949">
              <w:rPr>
                <w:rFonts w:ascii="Times New Roman" w:hAnsi="Times New Roman" w:cs="Times New Roman"/>
                <w:color w:val="000000"/>
                <w:szCs w:val="26"/>
              </w:rPr>
              <w:t xml:space="preserve"> </w:t>
            </w:r>
            <w:r w:rsidRPr="005E2949">
              <w:rPr>
                <w:rFonts w:ascii="Times New Roman" w:hAnsi="Times New Roman" w:cs="Times New Roman"/>
                <w:color w:val="000000"/>
                <w:szCs w:val="26"/>
                <w:lang w:val="en-US"/>
              </w:rPr>
              <w:t>n=59</w:t>
            </w:r>
          </w:p>
        </w:tc>
        <w:tc>
          <w:tcPr>
            <w:tcW w:w="628" w:type="pct"/>
            <w:shd w:val="clear" w:color="auto" w:fill="FFFFFF"/>
            <w:vAlign w:val="center"/>
          </w:tcPr>
          <w:p w:rsidR="00655428" w:rsidRPr="005E2949" w:rsidRDefault="00655428"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6</w:t>
            </w:r>
            <w:r w:rsidRPr="005E2949">
              <w:rPr>
                <w:rFonts w:ascii="Times New Roman" w:hAnsi="Times New Roman" w:cs="Times New Roman"/>
                <w:color w:val="000000"/>
                <w:szCs w:val="26"/>
                <w:lang w:val="en-US"/>
              </w:rPr>
              <w:t>,</w:t>
            </w:r>
            <w:r w:rsidRPr="005E2949">
              <w:rPr>
                <w:rFonts w:ascii="Times New Roman" w:hAnsi="Times New Roman" w:cs="Times New Roman"/>
                <w:color w:val="000000"/>
                <w:szCs w:val="26"/>
              </w:rPr>
              <w:t xml:space="preserve"> </w:t>
            </w:r>
            <w:r w:rsidRPr="005E2949">
              <w:rPr>
                <w:rFonts w:ascii="Times New Roman" w:hAnsi="Times New Roman" w:cs="Times New Roman"/>
                <w:color w:val="000000"/>
                <w:szCs w:val="26"/>
                <w:lang w:val="en-US"/>
              </w:rPr>
              <w:t>n=59</w:t>
            </w:r>
          </w:p>
        </w:tc>
        <w:tc>
          <w:tcPr>
            <w:tcW w:w="628" w:type="pct"/>
            <w:shd w:val="clear" w:color="auto" w:fill="FFFFFF"/>
            <w:vAlign w:val="center"/>
          </w:tcPr>
          <w:p w:rsidR="00655428" w:rsidRPr="005E2949" w:rsidRDefault="00655428"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1</w:t>
            </w:r>
            <w:r w:rsidRPr="005E2949">
              <w:rPr>
                <w:rFonts w:ascii="Times New Roman" w:hAnsi="Times New Roman" w:cs="Times New Roman"/>
                <w:color w:val="000000"/>
                <w:szCs w:val="26"/>
                <w:lang w:val="en-US"/>
              </w:rPr>
              <w:t>0,n=59</w:t>
            </w:r>
          </w:p>
        </w:tc>
        <w:tc>
          <w:tcPr>
            <w:tcW w:w="628" w:type="pct"/>
            <w:shd w:val="clear" w:color="auto" w:fill="FFFFFF"/>
            <w:vAlign w:val="center"/>
          </w:tcPr>
          <w:p w:rsidR="00655428" w:rsidRPr="005E2949" w:rsidRDefault="00655428"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26</w:t>
            </w:r>
            <w:r w:rsidRPr="005E2949">
              <w:rPr>
                <w:rFonts w:ascii="Times New Roman" w:hAnsi="Times New Roman" w:cs="Times New Roman"/>
                <w:color w:val="000000"/>
                <w:szCs w:val="26"/>
                <w:lang w:val="en-US"/>
              </w:rPr>
              <w:t>,n=59</w:t>
            </w:r>
          </w:p>
        </w:tc>
        <w:tc>
          <w:tcPr>
            <w:tcW w:w="616" w:type="pct"/>
            <w:shd w:val="clear" w:color="auto" w:fill="FFFFFF"/>
            <w:vAlign w:val="center"/>
          </w:tcPr>
          <w:p w:rsidR="00655428" w:rsidRPr="005E2949" w:rsidRDefault="00655428"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52</w:t>
            </w:r>
            <w:r w:rsidRPr="005E2949">
              <w:rPr>
                <w:rFonts w:ascii="Times New Roman" w:hAnsi="Times New Roman" w:cs="Times New Roman"/>
                <w:color w:val="000000"/>
                <w:szCs w:val="26"/>
                <w:lang w:val="en-US"/>
              </w:rPr>
              <w:t>,n=30</w:t>
            </w:r>
          </w:p>
        </w:tc>
      </w:tr>
      <w:tr w:rsidR="00DE093D" w:rsidRPr="005E2949" w:rsidTr="005E2949">
        <w:trPr>
          <w:cantSplit/>
          <w:trHeight w:val="727"/>
        </w:trPr>
        <w:tc>
          <w:tcPr>
            <w:tcW w:w="616" w:type="pct"/>
            <w:shd w:val="clear" w:color="auto" w:fill="FFFFFF"/>
            <w:vAlign w:val="center"/>
          </w:tcPr>
          <w:p w:rsidR="00DE093D" w:rsidRPr="005E2949" w:rsidRDefault="00DE093D"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rPr>
              <w:t>Nh</w:t>
            </w:r>
            <w:r w:rsidRPr="005E2949">
              <w:rPr>
                <w:rFonts w:ascii="Times New Roman" w:hAnsi="Times New Roman" w:cs="Times New Roman"/>
                <w:color w:val="000000"/>
                <w:szCs w:val="26"/>
                <w:lang w:val="en-US"/>
              </w:rPr>
              <w:t>óm HA</w:t>
            </w:r>
          </w:p>
        </w:tc>
        <w:tc>
          <w:tcPr>
            <w:tcW w:w="628" w:type="pct"/>
            <w:shd w:val="clear" w:color="auto" w:fill="FFFFFF"/>
            <w:vAlign w:val="center"/>
          </w:tcPr>
          <w:p w:rsidR="00DE093D" w:rsidRPr="0023001E" w:rsidRDefault="00DE093D"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31,9 ± 10,94</w:t>
            </w:r>
          </w:p>
          <w:p w:rsidR="00DE093D" w:rsidRPr="0023001E" w:rsidRDefault="00DE093D"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26</w:t>
            </w:r>
          </w:p>
        </w:tc>
        <w:tc>
          <w:tcPr>
            <w:tcW w:w="628" w:type="pct"/>
            <w:shd w:val="clear" w:color="auto" w:fill="FFFFFF"/>
            <w:vAlign w:val="center"/>
          </w:tcPr>
          <w:p w:rsidR="00DE093D" w:rsidRPr="0023001E" w:rsidRDefault="00DE093D"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29,6 ± 10,30</w:t>
            </w:r>
          </w:p>
          <w:p w:rsidR="00DE093D" w:rsidRPr="0023001E" w:rsidRDefault="00DE093D"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26</w:t>
            </w:r>
          </w:p>
        </w:tc>
        <w:tc>
          <w:tcPr>
            <w:tcW w:w="628" w:type="pct"/>
            <w:shd w:val="clear" w:color="auto" w:fill="FFFFFF"/>
            <w:vAlign w:val="center"/>
          </w:tcPr>
          <w:p w:rsidR="00DE093D" w:rsidRPr="0023001E" w:rsidRDefault="00DE093D" w:rsidP="005E2949">
            <w:pPr>
              <w:spacing w:before="120" w:after="0" w:line="360" w:lineRule="auto"/>
              <w:ind w:left="-57" w:right="-57"/>
              <w:jc w:val="center"/>
              <w:rPr>
                <w:rFonts w:ascii="Times New Roman" w:hAnsi="Times New Roman" w:cs="Times New Roman"/>
                <w:spacing w:val="-8"/>
                <w:szCs w:val="26"/>
              </w:rPr>
            </w:pPr>
            <w:r w:rsidRPr="0023001E">
              <w:rPr>
                <w:rFonts w:ascii="Times New Roman" w:hAnsi="Times New Roman" w:cs="Times New Roman"/>
                <w:spacing w:val="-8"/>
                <w:szCs w:val="26"/>
                <w:lang w:val="en-US"/>
              </w:rPr>
              <w:t>26,5 ± 10,30</w:t>
            </w:r>
          </w:p>
          <w:p w:rsidR="00DE093D" w:rsidRPr="0023001E" w:rsidRDefault="00DE093D"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26</w:t>
            </w:r>
          </w:p>
        </w:tc>
        <w:tc>
          <w:tcPr>
            <w:tcW w:w="628" w:type="pct"/>
            <w:shd w:val="clear" w:color="auto" w:fill="FFFFFF"/>
            <w:vAlign w:val="center"/>
          </w:tcPr>
          <w:p w:rsidR="00DE093D" w:rsidRPr="005E2949" w:rsidRDefault="00B6295A" w:rsidP="005E2949">
            <w:pPr>
              <w:spacing w:before="120" w:after="0" w:line="360" w:lineRule="auto"/>
              <w:ind w:left="-57" w:right="-57"/>
              <w:jc w:val="center"/>
              <w:rPr>
                <w:rFonts w:ascii="Times New Roman" w:hAnsi="Times New Roman" w:cs="Times New Roman"/>
                <w:szCs w:val="26"/>
              </w:rPr>
            </w:pPr>
            <w:r w:rsidRPr="005E2949">
              <w:rPr>
                <w:rFonts w:ascii="Times New Roman" w:hAnsi="Times New Roman" w:cs="Times New Roman"/>
                <w:szCs w:val="26"/>
                <w:lang w:val="en-US"/>
              </w:rPr>
              <w:t>20,3</w:t>
            </w:r>
            <w:r w:rsidR="00DE093D" w:rsidRPr="005E2949">
              <w:rPr>
                <w:rFonts w:ascii="Times New Roman" w:hAnsi="Times New Roman" w:cs="Times New Roman"/>
                <w:szCs w:val="26"/>
                <w:lang w:val="en-US"/>
              </w:rPr>
              <w:t xml:space="preserve"> ± </w:t>
            </w:r>
            <w:r w:rsidRPr="005E2949">
              <w:rPr>
                <w:rFonts w:ascii="Times New Roman" w:hAnsi="Times New Roman" w:cs="Times New Roman"/>
                <w:szCs w:val="26"/>
                <w:lang w:val="en-US"/>
              </w:rPr>
              <w:t>9,14</w:t>
            </w:r>
          </w:p>
          <w:p w:rsidR="00DE093D" w:rsidRPr="005E2949" w:rsidRDefault="00DE093D"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26</w:t>
            </w:r>
          </w:p>
        </w:tc>
        <w:tc>
          <w:tcPr>
            <w:tcW w:w="628" w:type="pct"/>
            <w:shd w:val="clear" w:color="auto" w:fill="FFFFFF"/>
            <w:vAlign w:val="center"/>
          </w:tcPr>
          <w:p w:rsidR="00DE093D" w:rsidRPr="005E2949" w:rsidRDefault="00B6295A"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16,6</w:t>
            </w:r>
            <w:r w:rsidR="00DE093D" w:rsidRPr="005E2949">
              <w:rPr>
                <w:rFonts w:ascii="Times New Roman" w:hAnsi="Times New Roman" w:cs="Times New Roman"/>
                <w:szCs w:val="26"/>
                <w:lang w:val="en-US"/>
              </w:rPr>
              <w:t xml:space="preserve"> ± </w:t>
            </w:r>
            <w:r w:rsidRPr="005E2949">
              <w:rPr>
                <w:rFonts w:ascii="Times New Roman" w:hAnsi="Times New Roman" w:cs="Times New Roman"/>
                <w:szCs w:val="26"/>
                <w:lang w:val="en-US"/>
              </w:rPr>
              <w:t>8,99</w:t>
            </w:r>
          </w:p>
          <w:p w:rsidR="00DE093D" w:rsidRPr="005E2949" w:rsidRDefault="00DE093D"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26</w:t>
            </w:r>
          </w:p>
        </w:tc>
        <w:tc>
          <w:tcPr>
            <w:tcW w:w="628" w:type="pct"/>
            <w:shd w:val="clear" w:color="auto" w:fill="FFFFFF"/>
            <w:vAlign w:val="center"/>
          </w:tcPr>
          <w:p w:rsidR="00DE093D" w:rsidRPr="005E2949" w:rsidRDefault="00B6295A"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20,2</w:t>
            </w:r>
            <w:r w:rsidR="00DE093D" w:rsidRPr="005E2949">
              <w:rPr>
                <w:rFonts w:ascii="Times New Roman" w:hAnsi="Times New Roman" w:cs="Times New Roman"/>
                <w:szCs w:val="26"/>
                <w:lang w:val="en-US"/>
              </w:rPr>
              <w:t xml:space="preserve"> ± </w:t>
            </w:r>
            <w:r w:rsidRPr="005E2949">
              <w:rPr>
                <w:rFonts w:ascii="Times New Roman" w:hAnsi="Times New Roman" w:cs="Times New Roman"/>
                <w:szCs w:val="26"/>
                <w:lang w:val="en-US"/>
              </w:rPr>
              <w:t>9,03</w:t>
            </w:r>
          </w:p>
          <w:p w:rsidR="00DE093D" w:rsidRPr="005E2949" w:rsidRDefault="00DE093D"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26</w:t>
            </w:r>
          </w:p>
        </w:tc>
        <w:tc>
          <w:tcPr>
            <w:tcW w:w="616" w:type="pct"/>
            <w:shd w:val="clear" w:color="auto" w:fill="FFFFFF"/>
            <w:vAlign w:val="center"/>
          </w:tcPr>
          <w:p w:rsidR="00DE093D" w:rsidRPr="005E2949" w:rsidRDefault="00B6295A"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34,6</w:t>
            </w:r>
            <w:r w:rsidR="00DE093D" w:rsidRPr="005E2949">
              <w:rPr>
                <w:rFonts w:ascii="Times New Roman" w:hAnsi="Times New Roman" w:cs="Times New Roman"/>
                <w:szCs w:val="26"/>
                <w:lang w:val="en-US"/>
              </w:rPr>
              <w:t xml:space="preserve"> ± </w:t>
            </w:r>
            <w:r w:rsidRPr="005E2949">
              <w:rPr>
                <w:rFonts w:ascii="Times New Roman" w:hAnsi="Times New Roman" w:cs="Times New Roman"/>
                <w:szCs w:val="26"/>
                <w:lang w:val="en-US"/>
              </w:rPr>
              <w:t>8,36</w:t>
            </w:r>
          </w:p>
          <w:p w:rsidR="00DE093D" w:rsidRPr="005E2949" w:rsidRDefault="00DE093D"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7</w:t>
            </w:r>
          </w:p>
        </w:tc>
      </w:tr>
      <w:tr w:rsidR="00DE093D" w:rsidRPr="005E2949" w:rsidTr="005E2949">
        <w:trPr>
          <w:cantSplit/>
          <w:trHeight w:val="554"/>
        </w:trPr>
        <w:tc>
          <w:tcPr>
            <w:tcW w:w="616" w:type="pct"/>
            <w:shd w:val="clear" w:color="auto" w:fill="FFFFFF"/>
            <w:vAlign w:val="center"/>
          </w:tcPr>
          <w:p w:rsidR="00DE093D" w:rsidRPr="005E2949" w:rsidRDefault="00DE093D"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en-US"/>
              </w:rPr>
            </w:pPr>
            <w:r w:rsidRPr="005E2949">
              <w:rPr>
                <w:rFonts w:ascii="Times New Roman" w:hAnsi="Times New Roman" w:cs="Times New Roman"/>
                <w:color w:val="000000"/>
                <w:szCs w:val="26"/>
                <w:lang w:val="en-US"/>
              </w:rPr>
              <w:t>Nhóm PRP</w:t>
            </w:r>
          </w:p>
        </w:tc>
        <w:tc>
          <w:tcPr>
            <w:tcW w:w="628" w:type="pct"/>
            <w:shd w:val="clear" w:color="auto" w:fill="FFFFFF"/>
            <w:vAlign w:val="center"/>
          </w:tcPr>
          <w:p w:rsidR="00DE093D" w:rsidRPr="0023001E" w:rsidRDefault="00B6295A"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37,5</w:t>
            </w:r>
            <w:r w:rsidR="00DE093D" w:rsidRPr="0023001E">
              <w:rPr>
                <w:rFonts w:ascii="Times New Roman" w:hAnsi="Times New Roman" w:cs="Times New Roman"/>
                <w:spacing w:val="-8"/>
                <w:szCs w:val="26"/>
                <w:lang w:val="en-US"/>
              </w:rPr>
              <w:t xml:space="preserve"> ± </w:t>
            </w:r>
            <w:r w:rsidRPr="0023001E">
              <w:rPr>
                <w:rFonts w:ascii="Times New Roman" w:hAnsi="Times New Roman" w:cs="Times New Roman"/>
                <w:spacing w:val="-8"/>
                <w:szCs w:val="26"/>
                <w:lang w:val="en-US"/>
              </w:rPr>
              <w:t>10,59</w:t>
            </w:r>
          </w:p>
          <w:p w:rsidR="00DE093D" w:rsidRPr="0023001E" w:rsidRDefault="00DE093D"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33</w:t>
            </w:r>
          </w:p>
        </w:tc>
        <w:tc>
          <w:tcPr>
            <w:tcW w:w="628" w:type="pct"/>
            <w:shd w:val="clear" w:color="auto" w:fill="FFFFFF"/>
            <w:vAlign w:val="center"/>
          </w:tcPr>
          <w:p w:rsidR="00DE093D" w:rsidRPr="0023001E" w:rsidRDefault="00B6295A"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33,7</w:t>
            </w:r>
            <w:r w:rsidR="00DE093D" w:rsidRPr="0023001E">
              <w:rPr>
                <w:rFonts w:ascii="Times New Roman" w:hAnsi="Times New Roman" w:cs="Times New Roman"/>
                <w:spacing w:val="-8"/>
                <w:szCs w:val="26"/>
                <w:lang w:val="en-US"/>
              </w:rPr>
              <w:t xml:space="preserve"> ± </w:t>
            </w:r>
            <w:r w:rsidRPr="0023001E">
              <w:rPr>
                <w:rFonts w:ascii="Times New Roman" w:hAnsi="Times New Roman" w:cs="Times New Roman"/>
                <w:spacing w:val="-8"/>
                <w:szCs w:val="26"/>
                <w:lang w:val="en-US"/>
              </w:rPr>
              <w:t>11,34</w:t>
            </w:r>
          </w:p>
          <w:p w:rsidR="00DE093D" w:rsidRPr="0023001E" w:rsidRDefault="00DE093D"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33</w:t>
            </w:r>
          </w:p>
        </w:tc>
        <w:tc>
          <w:tcPr>
            <w:tcW w:w="628" w:type="pct"/>
            <w:shd w:val="clear" w:color="auto" w:fill="FFFFFF"/>
            <w:vAlign w:val="center"/>
          </w:tcPr>
          <w:p w:rsidR="00DE093D" w:rsidRPr="0023001E" w:rsidRDefault="00B6295A"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28,5</w:t>
            </w:r>
            <w:r w:rsidR="00DE093D" w:rsidRPr="0023001E">
              <w:rPr>
                <w:rFonts w:ascii="Times New Roman" w:hAnsi="Times New Roman" w:cs="Times New Roman"/>
                <w:spacing w:val="-8"/>
                <w:szCs w:val="26"/>
                <w:lang w:val="en-US"/>
              </w:rPr>
              <w:t xml:space="preserve"> ± </w:t>
            </w:r>
            <w:r w:rsidRPr="0023001E">
              <w:rPr>
                <w:rFonts w:ascii="Times New Roman" w:hAnsi="Times New Roman" w:cs="Times New Roman"/>
                <w:spacing w:val="-8"/>
                <w:szCs w:val="26"/>
                <w:lang w:val="en-US"/>
              </w:rPr>
              <w:t>10,70</w:t>
            </w:r>
          </w:p>
          <w:p w:rsidR="00DE093D" w:rsidRPr="0023001E" w:rsidRDefault="00DE093D"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33</w:t>
            </w:r>
          </w:p>
        </w:tc>
        <w:tc>
          <w:tcPr>
            <w:tcW w:w="628" w:type="pct"/>
            <w:shd w:val="clear" w:color="auto" w:fill="FFFFFF"/>
            <w:vAlign w:val="center"/>
          </w:tcPr>
          <w:p w:rsidR="00DE093D" w:rsidRPr="005E2949" w:rsidRDefault="00B6295A"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19,5</w:t>
            </w:r>
            <w:r w:rsidR="00DE093D" w:rsidRPr="005E2949">
              <w:rPr>
                <w:rFonts w:ascii="Times New Roman" w:hAnsi="Times New Roman" w:cs="Times New Roman"/>
                <w:szCs w:val="26"/>
                <w:lang w:val="en-US"/>
              </w:rPr>
              <w:t xml:space="preserve"> ± </w:t>
            </w:r>
            <w:r w:rsidRPr="005E2949">
              <w:rPr>
                <w:rFonts w:ascii="Times New Roman" w:hAnsi="Times New Roman" w:cs="Times New Roman"/>
                <w:szCs w:val="26"/>
                <w:lang w:val="en-US"/>
              </w:rPr>
              <w:t>8,64</w:t>
            </w:r>
          </w:p>
          <w:p w:rsidR="00DE093D" w:rsidRPr="005E2949" w:rsidRDefault="00DE093D"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33</w:t>
            </w:r>
          </w:p>
        </w:tc>
        <w:tc>
          <w:tcPr>
            <w:tcW w:w="628" w:type="pct"/>
            <w:shd w:val="clear" w:color="auto" w:fill="FFFFFF"/>
            <w:vAlign w:val="center"/>
          </w:tcPr>
          <w:p w:rsidR="00DE093D" w:rsidRPr="005E2949" w:rsidRDefault="00B6295A"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14,6</w:t>
            </w:r>
            <w:r w:rsidR="00DE093D" w:rsidRPr="005E2949">
              <w:rPr>
                <w:rFonts w:ascii="Times New Roman" w:hAnsi="Times New Roman" w:cs="Times New Roman"/>
                <w:szCs w:val="26"/>
                <w:lang w:val="en-US"/>
              </w:rPr>
              <w:t xml:space="preserve"> ± </w:t>
            </w:r>
            <w:r w:rsidRPr="005E2949">
              <w:rPr>
                <w:rFonts w:ascii="Times New Roman" w:hAnsi="Times New Roman" w:cs="Times New Roman"/>
                <w:szCs w:val="26"/>
                <w:lang w:val="en-US"/>
              </w:rPr>
              <w:t>7,77</w:t>
            </w:r>
          </w:p>
          <w:p w:rsidR="00DE093D" w:rsidRPr="005E2949" w:rsidRDefault="00DE093D"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33</w:t>
            </w:r>
          </w:p>
        </w:tc>
        <w:tc>
          <w:tcPr>
            <w:tcW w:w="628" w:type="pct"/>
            <w:shd w:val="clear" w:color="auto" w:fill="FFFFFF"/>
            <w:vAlign w:val="center"/>
          </w:tcPr>
          <w:p w:rsidR="00DE093D" w:rsidRPr="005E2949" w:rsidRDefault="00B6295A"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10,1</w:t>
            </w:r>
            <w:r w:rsidR="00DE093D" w:rsidRPr="005E2949">
              <w:rPr>
                <w:rFonts w:ascii="Times New Roman" w:hAnsi="Times New Roman" w:cs="Times New Roman"/>
                <w:szCs w:val="26"/>
                <w:lang w:val="en-US"/>
              </w:rPr>
              <w:t xml:space="preserve"> ± </w:t>
            </w:r>
            <w:r w:rsidRPr="005E2949">
              <w:rPr>
                <w:rFonts w:ascii="Times New Roman" w:hAnsi="Times New Roman" w:cs="Times New Roman"/>
                <w:szCs w:val="26"/>
                <w:lang w:val="en-US"/>
              </w:rPr>
              <w:t>8,43</w:t>
            </w:r>
          </w:p>
          <w:p w:rsidR="00DE093D" w:rsidRPr="005E2949" w:rsidRDefault="00DE093D"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33</w:t>
            </w:r>
          </w:p>
        </w:tc>
        <w:tc>
          <w:tcPr>
            <w:tcW w:w="616" w:type="pct"/>
            <w:shd w:val="clear" w:color="auto" w:fill="FFFFFF"/>
            <w:vAlign w:val="center"/>
          </w:tcPr>
          <w:p w:rsidR="00DE093D" w:rsidRPr="005E2949" w:rsidRDefault="00B6295A"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13,0</w:t>
            </w:r>
            <w:r w:rsidR="00DE093D" w:rsidRPr="005E2949">
              <w:rPr>
                <w:rFonts w:ascii="Times New Roman" w:hAnsi="Times New Roman" w:cs="Times New Roman"/>
                <w:szCs w:val="26"/>
                <w:lang w:val="en-US"/>
              </w:rPr>
              <w:t xml:space="preserve"> ± </w:t>
            </w:r>
            <w:r w:rsidRPr="005E2949">
              <w:rPr>
                <w:rFonts w:ascii="Times New Roman" w:hAnsi="Times New Roman" w:cs="Times New Roman"/>
                <w:szCs w:val="26"/>
                <w:lang w:val="en-US"/>
              </w:rPr>
              <w:t>9,50</w:t>
            </w:r>
          </w:p>
          <w:p w:rsidR="00DE093D" w:rsidRPr="005E2949" w:rsidRDefault="00DE093D" w:rsidP="005E2949">
            <w:pPr>
              <w:spacing w:before="120" w:after="0" w:line="360" w:lineRule="auto"/>
              <w:ind w:left="-57" w:right="-57"/>
              <w:jc w:val="center"/>
              <w:rPr>
                <w:rFonts w:ascii="Times New Roman" w:hAnsi="Times New Roman" w:cs="Times New Roman"/>
                <w:szCs w:val="26"/>
                <w:lang w:val="en-US"/>
              </w:rPr>
            </w:pPr>
            <w:r w:rsidRPr="005E2949">
              <w:rPr>
                <w:rFonts w:ascii="Times New Roman" w:hAnsi="Times New Roman" w:cs="Times New Roman"/>
                <w:szCs w:val="26"/>
                <w:lang w:val="en-US"/>
              </w:rPr>
              <w:t>23</w:t>
            </w:r>
          </w:p>
        </w:tc>
      </w:tr>
      <w:tr w:rsidR="00DE093D" w:rsidRPr="005E2949" w:rsidTr="005E2949">
        <w:trPr>
          <w:cantSplit/>
          <w:trHeight w:val="320"/>
        </w:trPr>
        <w:tc>
          <w:tcPr>
            <w:tcW w:w="616" w:type="pct"/>
            <w:shd w:val="clear" w:color="auto" w:fill="FFFFFF"/>
            <w:vAlign w:val="center"/>
          </w:tcPr>
          <w:p w:rsidR="00DE093D" w:rsidRPr="005E2949" w:rsidRDefault="00DE093D"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en-US"/>
              </w:rPr>
            </w:pPr>
            <w:r w:rsidRPr="005E2949">
              <w:rPr>
                <w:rFonts w:ascii="Times New Roman" w:hAnsi="Times New Roman" w:cs="Times New Roman"/>
                <w:szCs w:val="26"/>
                <w:lang w:val="en-US"/>
              </w:rPr>
              <w:t>P t</w:t>
            </w:r>
            <w:r w:rsidR="00740AF8" w:rsidRPr="005E2949">
              <w:rPr>
                <w:rFonts w:ascii="Times New Roman" w:hAnsi="Times New Roman" w:cs="Times New Roman"/>
                <w:szCs w:val="26"/>
                <w:lang w:val="en-US"/>
              </w:rPr>
              <w:t>x</w:t>
            </w:r>
            <w:r w:rsidRPr="005E2949">
              <w:rPr>
                <w:rFonts w:ascii="Times New Roman" w:hAnsi="Times New Roman" w:cs="Times New Roman"/>
                <w:szCs w:val="26"/>
                <w:lang w:val="en-US"/>
              </w:rPr>
              <w:t>-t0</w:t>
            </w:r>
          </w:p>
        </w:tc>
        <w:tc>
          <w:tcPr>
            <w:tcW w:w="628" w:type="pct"/>
            <w:shd w:val="clear" w:color="auto" w:fill="FFFFFF"/>
            <w:vAlign w:val="center"/>
          </w:tcPr>
          <w:p w:rsidR="00DE093D" w:rsidRPr="005E2949" w:rsidRDefault="00DE093D"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fr-FR"/>
              </w:rPr>
            </w:pPr>
          </w:p>
        </w:tc>
        <w:tc>
          <w:tcPr>
            <w:tcW w:w="628" w:type="pct"/>
            <w:shd w:val="clear" w:color="auto" w:fill="FFFFFF"/>
            <w:vAlign w:val="center"/>
          </w:tcPr>
          <w:p w:rsidR="00DE093D" w:rsidRPr="005E2949" w:rsidRDefault="00DE093D"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szCs w:val="26"/>
                <w:lang w:val="fr-FR"/>
              </w:rPr>
              <w:t>&gt; 0,05</w:t>
            </w:r>
          </w:p>
        </w:tc>
        <w:tc>
          <w:tcPr>
            <w:tcW w:w="628" w:type="pct"/>
            <w:shd w:val="clear" w:color="auto" w:fill="FFFFFF"/>
            <w:vAlign w:val="center"/>
          </w:tcPr>
          <w:p w:rsidR="00DE093D" w:rsidRPr="005E2949" w:rsidRDefault="00DE093D"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szCs w:val="26"/>
                <w:lang w:val="fr-FR"/>
              </w:rPr>
              <w:t>&gt; 0,05</w:t>
            </w:r>
          </w:p>
        </w:tc>
        <w:tc>
          <w:tcPr>
            <w:tcW w:w="628" w:type="pct"/>
            <w:shd w:val="clear" w:color="auto" w:fill="FFFFFF"/>
            <w:vAlign w:val="center"/>
          </w:tcPr>
          <w:p w:rsidR="00DE093D" w:rsidRPr="005E2949" w:rsidRDefault="00DE093D"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szCs w:val="26"/>
                <w:lang w:val="fr-FR"/>
              </w:rPr>
              <w:t>&gt;0,05</w:t>
            </w:r>
          </w:p>
        </w:tc>
        <w:tc>
          <w:tcPr>
            <w:tcW w:w="628" w:type="pct"/>
            <w:shd w:val="clear" w:color="auto" w:fill="FFFFFF"/>
            <w:vAlign w:val="center"/>
          </w:tcPr>
          <w:p w:rsidR="00DE093D" w:rsidRPr="005E2949" w:rsidRDefault="00B6295A"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szCs w:val="26"/>
                <w:lang w:val="fr-FR"/>
              </w:rPr>
              <w:t xml:space="preserve">&gt; </w:t>
            </w:r>
            <w:r w:rsidR="00DE093D" w:rsidRPr="005E2949">
              <w:rPr>
                <w:rFonts w:ascii="Times New Roman" w:hAnsi="Times New Roman" w:cs="Times New Roman"/>
                <w:szCs w:val="26"/>
                <w:lang w:val="fr-FR"/>
              </w:rPr>
              <w:t>0,05</w:t>
            </w:r>
          </w:p>
        </w:tc>
        <w:tc>
          <w:tcPr>
            <w:tcW w:w="628" w:type="pct"/>
            <w:shd w:val="clear" w:color="auto" w:fill="FFFFFF"/>
            <w:vAlign w:val="center"/>
          </w:tcPr>
          <w:p w:rsidR="00DE093D" w:rsidRPr="005E2949" w:rsidRDefault="00DE093D" w:rsidP="005E2949">
            <w:pPr>
              <w:autoSpaceDE w:val="0"/>
              <w:autoSpaceDN w:val="0"/>
              <w:adjustRightInd w:val="0"/>
              <w:spacing w:before="120" w:after="0" w:line="360" w:lineRule="auto"/>
              <w:ind w:left="-57" w:right="-57"/>
              <w:jc w:val="center"/>
              <w:rPr>
                <w:rFonts w:ascii="Times New Roman" w:hAnsi="Times New Roman" w:cs="Times New Roman"/>
                <w:b/>
                <w:color w:val="000000"/>
                <w:szCs w:val="26"/>
              </w:rPr>
            </w:pPr>
            <w:r w:rsidRPr="005E2949">
              <w:rPr>
                <w:rFonts w:ascii="Times New Roman" w:hAnsi="Times New Roman" w:cs="Times New Roman"/>
                <w:b/>
                <w:szCs w:val="26"/>
                <w:lang w:val="fr-FR"/>
              </w:rPr>
              <w:t>&lt; 0,001</w:t>
            </w:r>
          </w:p>
        </w:tc>
        <w:tc>
          <w:tcPr>
            <w:tcW w:w="616" w:type="pct"/>
            <w:shd w:val="clear" w:color="auto" w:fill="FFFFFF"/>
            <w:vAlign w:val="center"/>
          </w:tcPr>
          <w:p w:rsidR="00DE093D" w:rsidRPr="005E2949" w:rsidRDefault="00DE093D" w:rsidP="005E2949">
            <w:pPr>
              <w:autoSpaceDE w:val="0"/>
              <w:autoSpaceDN w:val="0"/>
              <w:adjustRightInd w:val="0"/>
              <w:spacing w:before="120" w:after="0" w:line="360" w:lineRule="auto"/>
              <w:ind w:left="-57" w:right="-57"/>
              <w:jc w:val="center"/>
              <w:rPr>
                <w:rFonts w:ascii="Times New Roman" w:hAnsi="Times New Roman" w:cs="Times New Roman"/>
                <w:b/>
                <w:color w:val="000000"/>
                <w:szCs w:val="26"/>
              </w:rPr>
            </w:pPr>
            <w:r w:rsidRPr="005E2949">
              <w:rPr>
                <w:rFonts w:ascii="Times New Roman" w:hAnsi="Times New Roman" w:cs="Times New Roman"/>
                <w:b/>
                <w:szCs w:val="26"/>
                <w:lang w:val="fr-FR"/>
              </w:rPr>
              <w:t>&lt; 0,0</w:t>
            </w:r>
            <w:r w:rsidR="00B6295A" w:rsidRPr="005E2949">
              <w:rPr>
                <w:rFonts w:ascii="Times New Roman" w:hAnsi="Times New Roman" w:cs="Times New Roman"/>
                <w:b/>
                <w:szCs w:val="26"/>
                <w:lang w:val="fr-FR"/>
              </w:rPr>
              <w:t>01</w:t>
            </w:r>
          </w:p>
        </w:tc>
      </w:tr>
      <w:tr w:rsidR="00CF5482" w:rsidRPr="005E2949" w:rsidTr="005E2949">
        <w:trPr>
          <w:cantSplit/>
          <w:trHeight w:val="320"/>
        </w:trPr>
        <w:tc>
          <w:tcPr>
            <w:tcW w:w="5000" w:type="pct"/>
            <w:gridSpan w:val="8"/>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b/>
                <w:szCs w:val="26"/>
                <w:lang w:val="fr-FR"/>
              </w:rPr>
            </w:pPr>
            <w:r w:rsidRPr="005E2949">
              <w:rPr>
                <w:rFonts w:ascii="Times New Roman" w:hAnsi="Times New Roman" w:cs="Times New Roman"/>
                <w:b/>
                <w:szCs w:val="26"/>
                <w:lang w:val="fr-FR"/>
              </w:rPr>
              <w:t>Giai đoạn 3</w:t>
            </w:r>
          </w:p>
        </w:tc>
      </w:tr>
      <w:tr w:rsidR="00CF5482" w:rsidRPr="005E2949" w:rsidTr="005E2949">
        <w:trPr>
          <w:cantSplit/>
          <w:trHeight w:val="320"/>
        </w:trPr>
        <w:tc>
          <w:tcPr>
            <w:tcW w:w="616"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en-US"/>
              </w:rPr>
            </w:pPr>
            <w:r w:rsidRPr="005E2949">
              <w:rPr>
                <w:rFonts w:ascii="Times New Roman" w:hAnsi="Times New Roman" w:cs="Times New Roman"/>
                <w:color w:val="000000"/>
                <w:szCs w:val="26"/>
                <w:lang w:val="en-US"/>
              </w:rPr>
              <w:t>WOMAC chung</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fr-FR"/>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0</w:t>
            </w:r>
            <w:r w:rsidRPr="005E2949">
              <w:rPr>
                <w:rFonts w:ascii="Times New Roman" w:hAnsi="Times New Roman" w:cs="Times New Roman"/>
                <w:color w:val="000000"/>
                <w:szCs w:val="26"/>
                <w:lang w:val="en-US"/>
              </w:rPr>
              <w:t>, n=47</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1</w:t>
            </w:r>
            <w:r w:rsidRPr="005E2949">
              <w:rPr>
                <w:rFonts w:ascii="Times New Roman" w:hAnsi="Times New Roman" w:cs="Times New Roman"/>
                <w:color w:val="000000"/>
                <w:szCs w:val="26"/>
                <w:lang w:val="en-US"/>
              </w:rPr>
              <w:t>, n=47</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2</w:t>
            </w:r>
            <w:r w:rsidRPr="005E2949">
              <w:rPr>
                <w:rFonts w:ascii="Times New Roman" w:hAnsi="Times New Roman" w:cs="Times New Roman"/>
                <w:color w:val="000000"/>
                <w:szCs w:val="26"/>
                <w:lang w:val="en-US"/>
              </w:rPr>
              <w:t>, n=47</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6</w:t>
            </w:r>
            <w:r w:rsidRPr="005E2949">
              <w:rPr>
                <w:rFonts w:ascii="Times New Roman" w:hAnsi="Times New Roman" w:cs="Times New Roman"/>
                <w:color w:val="000000"/>
                <w:szCs w:val="26"/>
                <w:lang w:val="en-US"/>
              </w:rPr>
              <w:t>, n=47</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1</w:t>
            </w:r>
            <w:r w:rsidRPr="005E2949">
              <w:rPr>
                <w:rFonts w:ascii="Times New Roman" w:hAnsi="Times New Roman" w:cs="Times New Roman"/>
                <w:color w:val="000000"/>
                <w:szCs w:val="26"/>
                <w:lang w:val="en-US"/>
              </w:rPr>
              <w:t>0,n=47</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26</w:t>
            </w:r>
            <w:r w:rsidRPr="005E2949">
              <w:rPr>
                <w:rFonts w:ascii="Times New Roman" w:hAnsi="Times New Roman" w:cs="Times New Roman"/>
                <w:color w:val="000000"/>
                <w:szCs w:val="26"/>
                <w:lang w:val="en-US"/>
              </w:rPr>
              <w:t>,n=47</w:t>
            </w:r>
          </w:p>
        </w:tc>
        <w:tc>
          <w:tcPr>
            <w:tcW w:w="616"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T</w:t>
            </w:r>
            <w:r w:rsidRPr="005E2949">
              <w:rPr>
                <w:rFonts w:ascii="Times New Roman" w:hAnsi="Times New Roman" w:cs="Times New Roman"/>
                <w:color w:val="000000"/>
                <w:szCs w:val="26"/>
              </w:rPr>
              <w:t>52</w:t>
            </w:r>
            <w:r w:rsidRPr="005E2949">
              <w:rPr>
                <w:rFonts w:ascii="Times New Roman" w:hAnsi="Times New Roman" w:cs="Times New Roman"/>
                <w:color w:val="000000"/>
                <w:szCs w:val="26"/>
                <w:lang w:val="en-US"/>
              </w:rPr>
              <w:t>,n=14</w:t>
            </w:r>
          </w:p>
        </w:tc>
      </w:tr>
      <w:tr w:rsidR="00CF5482" w:rsidRPr="005E2949" w:rsidTr="005E2949">
        <w:trPr>
          <w:cantSplit/>
          <w:trHeight w:val="701"/>
        </w:trPr>
        <w:tc>
          <w:tcPr>
            <w:tcW w:w="616"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rPr>
              <w:t>Nh</w:t>
            </w:r>
            <w:r w:rsidRPr="005E2949">
              <w:rPr>
                <w:rFonts w:ascii="Times New Roman" w:hAnsi="Times New Roman" w:cs="Times New Roman"/>
                <w:color w:val="000000"/>
                <w:szCs w:val="26"/>
                <w:lang w:val="en-US"/>
              </w:rPr>
              <w:t>óm HA</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38,4 ± 11,38</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22</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35,7 ± 12,21</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22</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rPr>
            </w:pPr>
            <w:r w:rsidRPr="0023001E">
              <w:rPr>
                <w:rFonts w:ascii="Times New Roman" w:hAnsi="Times New Roman" w:cs="Times New Roman"/>
                <w:spacing w:val="-8"/>
                <w:szCs w:val="26"/>
                <w:lang w:val="en-US"/>
              </w:rPr>
              <w:t>30,9 ± 10,78</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22</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rPr>
            </w:pPr>
            <w:r w:rsidRPr="0023001E">
              <w:rPr>
                <w:rFonts w:ascii="Times New Roman" w:hAnsi="Times New Roman" w:cs="Times New Roman"/>
                <w:spacing w:val="-8"/>
                <w:szCs w:val="26"/>
                <w:lang w:val="en-US"/>
              </w:rPr>
              <w:t>28,5 ± 11,59</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22</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21,6 ± 9,29</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22</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24,5 ± 9,16</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22</w:t>
            </w:r>
          </w:p>
        </w:tc>
        <w:tc>
          <w:tcPr>
            <w:tcW w:w="616"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30,7 ± 8,38</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4</w:t>
            </w:r>
          </w:p>
        </w:tc>
      </w:tr>
      <w:tr w:rsidR="00CF5482" w:rsidRPr="005E2949" w:rsidTr="005E2949">
        <w:trPr>
          <w:cantSplit/>
          <w:trHeight w:val="529"/>
        </w:trPr>
        <w:tc>
          <w:tcPr>
            <w:tcW w:w="616"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en-US"/>
              </w:rPr>
            </w:pPr>
            <w:r w:rsidRPr="005E2949">
              <w:rPr>
                <w:rFonts w:ascii="Times New Roman" w:hAnsi="Times New Roman" w:cs="Times New Roman"/>
                <w:color w:val="000000"/>
                <w:szCs w:val="26"/>
                <w:lang w:val="en-US"/>
              </w:rPr>
              <w:t>Nhóm PRP</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37,9 ± 8,89</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25</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36,3 ± 8,80</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25</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29,6 ± 8,36</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25</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24,3 ± 9,46</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25</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20,0 ± 11,22</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25</w:t>
            </w:r>
          </w:p>
        </w:tc>
        <w:tc>
          <w:tcPr>
            <w:tcW w:w="628"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18,0 ± 13,29</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25</w:t>
            </w:r>
          </w:p>
        </w:tc>
        <w:tc>
          <w:tcPr>
            <w:tcW w:w="616" w:type="pct"/>
            <w:shd w:val="clear" w:color="auto" w:fill="FFFFFF"/>
            <w:vAlign w:val="center"/>
          </w:tcPr>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30,6 ± 11,18</w:t>
            </w:r>
          </w:p>
          <w:p w:rsidR="00CF5482" w:rsidRPr="0023001E" w:rsidRDefault="00CF5482" w:rsidP="005E2949">
            <w:pPr>
              <w:spacing w:before="120" w:after="0" w:line="360" w:lineRule="auto"/>
              <w:ind w:left="-57" w:right="-57"/>
              <w:jc w:val="center"/>
              <w:rPr>
                <w:rFonts w:ascii="Times New Roman" w:hAnsi="Times New Roman" w:cs="Times New Roman"/>
                <w:spacing w:val="-8"/>
                <w:szCs w:val="26"/>
                <w:lang w:val="en-US"/>
              </w:rPr>
            </w:pPr>
            <w:r w:rsidRPr="0023001E">
              <w:rPr>
                <w:rFonts w:ascii="Times New Roman" w:hAnsi="Times New Roman" w:cs="Times New Roman"/>
                <w:spacing w:val="-8"/>
                <w:szCs w:val="26"/>
                <w:lang w:val="en-US"/>
              </w:rPr>
              <w:t>10</w:t>
            </w:r>
          </w:p>
        </w:tc>
      </w:tr>
      <w:tr w:rsidR="00CF5482" w:rsidRPr="005E2949" w:rsidTr="005E2949">
        <w:trPr>
          <w:cantSplit/>
          <w:trHeight w:val="320"/>
        </w:trPr>
        <w:tc>
          <w:tcPr>
            <w:tcW w:w="616"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en-US"/>
              </w:rPr>
            </w:pPr>
            <w:r w:rsidRPr="005E2949">
              <w:rPr>
                <w:rFonts w:ascii="Times New Roman" w:hAnsi="Times New Roman" w:cs="Times New Roman"/>
                <w:szCs w:val="26"/>
                <w:lang w:val="en-US"/>
              </w:rPr>
              <w:t>P tx-t0</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lang w:val="fr-FR"/>
              </w:rPr>
            </w:pP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szCs w:val="26"/>
                <w:lang w:val="fr-FR"/>
              </w:rPr>
              <w:t>&gt; 0,05</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szCs w:val="26"/>
                <w:lang w:val="fr-FR"/>
              </w:rPr>
              <w:t>&gt; 0,05</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szCs w:val="26"/>
                <w:lang w:val="fr-FR"/>
              </w:rPr>
              <w:t>&gt;0,05</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szCs w:val="26"/>
                <w:lang w:val="fr-FR"/>
              </w:rPr>
              <w:t>&gt;0,05</w:t>
            </w:r>
          </w:p>
        </w:tc>
        <w:tc>
          <w:tcPr>
            <w:tcW w:w="628"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b/>
                <w:color w:val="000000"/>
                <w:szCs w:val="26"/>
              </w:rPr>
            </w:pPr>
            <w:r w:rsidRPr="005E2949">
              <w:rPr>
                <w:rFonts w:ascii="Times New Roman" w:hAnsi="Times New Roman" w:cs="Times New Roman"/>
                <w:b/>
                <w:szCs w:val="26"/>
                <w:lang w:val="fr-FR"/>
              </w:rPr>
              <w:t>&lt; 0,05</w:t>
            </w:r>
          </w:p>
        </w:tc>
        <w:tc>
          <w:tcPr>
            <w:tcW w:w="616" w:type="pct"/>
            <w:shd w:val="clear" w:color="auto" w:fill="FFFFFF"/>
            <w:vAlign w:val="center"/>
          </w:tcPr>
          <w:p w:rsidR="00CF5482" w:rsidRPr="005E2949" w:rsidRDefault="00CF5482" w:rsidP="005E2949">
            <w:pPr>
              <w:autoSpaceDE w:val="0"/>
              <w:autoSpaceDN w:val="0"/>
              <w:adjustRightInd w:val="0"/>
              <w:spacing w:before="120" w:after="0" w:line="360" w:lineRule="auto"/>
              <w:ind w:left="-57" w:right="-57"/>
              <w:jc w:val="center"/>
              <w:rPr>
                <w:rFonts w:ascii="Times New Roman" w:hAnsi="Times New Roman" w:cs="Times New Roman"/>
                <w:color w:val="000000"/>
                <w:szCs w:val="26"/>
              </w:rPr>
            </w:pPr>
            <w:r w:rsidRPr="005E2949">
              <w:rPr>
                <w:rFonts w:ascii="Times New Roman" w:hAnsi="Times New Roman" w:cs="Times New Roman"/>
                <w:color w:val="000000"/>
                <w:szCs w:val="26"/>
                <w:lang w:val="en-US"/>
              </w:rPr>
              <w:t>&gt;</w:t>
            </w:r>
            <w:r w:rsidRPr="005E2949">
              <w:rPr>
                <w:rFonts w:ascii="Times New Roman" w:hAnsi="Times New Roman" w:cs="Times New Roman"/>
                <w:color w:val="000000"/>
                <w:szCs w:val="26"/>
              </w:rPr>
              <w:t>0,05</w:t>
            </w:r>
          </w:p>
        </w:tc>
      </w:tr>
    </w:tbl>
    <w:p w:rsidR="005E2949" w:rsidRDefault="005E2949" w:rsidP="003E0DA7">
      <w:pPr>
        <w:spacing w:after="0" w:line="360" w:lineRule="auto"/>
        <w:ind w:firstLine="720"/>
        <w:jc w:val="both"/>
        <w:rPr>
          <w:rFonts w:ascii="Times New Roman" w:hAnsi="Times New Roman" w:cs="Times New Roman"/>
          <w:sz w:val="26"/>
          <w:szCs w:val="26"/>
          <w:lang w:val="es-ES_tradnl"/>
        </w:rPr>
      </w:pPr>
    </w:p>
    <w:p w:rsidR="00DE093D" w:rsidRPr="008060F6" w:rsidRDefault="00DE093D" w:rsidP="003E0DA7">
      <w:pPr>
        <w:spacing w:after="0" w:line="360" w:lineRule="auto"/>
        <w:ind w:firstLine="720"/>
        <w:jc w:val="both"/>
        <w:rPr>
          <w:rFonts w:ascii="Times New Roman" w:hAnsi="Times New Roman" w:cs="Times New Roman"/>
          <w:sz w:val="26"/>
          <w:szCs w:val="26"/>
          <w:lang w:val="es-ES_tradnl"/>
        </w:rPr>
      </w:pPr>
      <w:r w:rsidRPr="0023001E">
        <w:rPr>
          <w:rFonts w:ascii="Times New Roman" w:hAnsi="Times New Roman" w:cs="Times New Roman"/>
          <w:spacing w:val="-4"/>
          <w:sz w:val="26"/>
          <w:szCs w:val="26"/>
          <w:lang w:val="es-ES_tradnl"/>
        </w:rPr>
        <w:t>Nhận xét:</w:t>
      </w:r>
      <w:r w:rsidR="00AC34B0" w:rsidRPr="0023001E">
        <w:rPr>
          <w:rFonts w:ascii="Times New Roman" w:hAnsi="Times New Roman" w:cs="Times New Roman"/>
          <w:spacing w:val="-4"/>
          <w:sz w:val="26"/>
          <w:szCs w:val="26"/>
          <w:lang w:val="es-ES_tradnl"/>
        </w:rPr>
        <w:t xml:space="preserve"> </w:t>
      </w:r>
      <w:r w:rsidR="00CF5482" w:rsidRPr="0023001E">
        <w:rPr>
          <w:rFonts w:ascii="Times New Roman" w:hAnsi="Times New Roman" w:cs="Times New Roman"/>
          <w:spacing w:val="-4"/>
          <w:sz w:val="26"/>
          <w:szCs w:val="26"/>
          <w:lang w:val="es-ES_tradnl"/>
        </w:rPr>
        <w:t xml:space="preserve">- </w:t>
      </w:r>
      <w:r w:rsidR="0023001E" w:rsidRPr="0023001E">
        <w:rPr>
          <w:rFonts w:ascii="Times New Roman" w:hAnsi="Times New Roman" w:cs="Times New Roman"/>
          <w:spacing w:val="-4"/>
          <w:sz w:val="26"/>
          <w:szCs w:val="26"/>
          <w:lang w:val="es-ES_tradnl"/>
        </w:rPr>
        <w:t>Ở</w:t>
      </w:r>
      <w:r w:rsidR="00CF5482" w:rsidRPr="0023001E">
        <w:rPr>
          <w:rFonts w:ascii="Times New Roman" w:hAnsi="Times New Roman" w:cs="Times New Roman"/>
          <w:spacing w:val="-4"/>
          <w:sz w:val="26"/>
          <w:szCs w:val="26"/>
          <w:lang w:val="es-ES_tradnl"/>
        </w:rPr>
        <w:t xml:space="preserve"> giai đoạn 2, tại</w:t>
      </w:r>
      <w:r w:rsidR="00AC34B0" w:rsidRPr="0023001E">
        <w:rPr>
          <w:rFonts w:ascii="Times New Roman" w:hAnsi="Times New Roman" w:cs="Times New Roman"/>
          <w:spacing w:val="-4"/>
          <w:sz w:val="26"/>
          <w:szCs w:val="26"/>
          <w:lang w:val="es-ES_tradnl"/>
        </w:rPr>
        <w:t xml:space="preserve"> thời điểm sau 6 và 12 tháng theo dõi, thang điểm WOMAC chung cải thiện rõ ở nhóm tiêm PRP so với nhóm tiêm HA với p &lt; 0,05</w:t>
      </w:r>
      <w:r w:rsidR="00AC34B0" w:rsidRPr="008060F6">
        <w:rPr>
          <w:rFonts w:ascii="Times New Roman" w:hAnsi="Times New Roman" w:cs="Times New Roman"/>
          <w:sz w:val="26"/>
          <w:szCs w:val="26"/>
          <w:lang w:val="es-ES_tradnl"/>
        </w:rPr>
        <w:t xml:space="preserve"> trong khi ở các thời điểm trước đó không có sự khác biệt có ý nghĩa thống kê.</w:t>
      </w:r>
    </w:p>
    <w:p w:rsidR="00DE093D" w:rsidRPr="008060F6" w:rsidRDefault="00AC34B0"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r w:rsidR="00CF5482" w:rsidRPr="008060F6">
        <w:rPr>
          <w:rFonts w:ascii="Times New Roman" w:hAnsi="Times New Roman" w:cs="Times New Roman"/>
          <w:sz w:val="26"/>
          <w:szCs w:val="26"/>
          <w:lang w:val="es-ES_tradnl"/>
        </w:rPr>
        <w:t>- Ở giai đoạn 3</w:t>
      </w:r>
      <w:r w:rsidRPr="008060F6">
        <w:rPr>
          <w:rFonts w:ascii="Times New Roman" w:hAnsi="Times New Roman" w:cs="Times New Roman"/>
          <w:sz w:val="26"/>
          <w:szCs w:val="26"/>
          <w:lang w:val="es-ES_tradnl"/>
        </w:rPr>
        <w:t>: không có sự khác biệt có ý nghĩa thống kê về điểm WOMAC chung giữa 2 nhóm ở giai đoạn 3 với p &gt; 0,05</w:t>
      </w:r>
      <w:r w:rsidR="00655428" w:rsidRPr="008060F6">
        <w:rPr>
          <w:rFonts w:ascii="Times New Roman" w:hAnsi="Times New Roman" w:cs="Times New Roman"/>
          <w:sz w:val="26"/>
          <w:szCs w:val="26"/>
          <w:lang w:val="es-ES_tradnl"/>
        </w:rPr>
        <w:t xml:space="preserve"> tại các thời điểm T0 đến T10 và T52; tại thời điểm T52 điểm WOMAC chung cải thiện ở nhóm tiêm PRP tốt hơn có ý nghĩa thống kê với p &lt; 0,05</w:t>
      </w:r>
      <w:r w:rsidR="0023001E">
        <w:rPr>
          <w:rFonts w:ascii="Times New Roman" w:hAnsi="Times New Roman" w:cs="Times New Roman"/>
          <w:sz w:val="26"/>
          <w:szCs w:val="26"/>
          <w:lang w:val="es-ES_tradnl"/>
        </w:rPr>
        <w:t>.</w:t>
      </w:r>
    </w:p>
    <w:p w:rsidR="004C732E" w:rsidRPr="008060F6" w:rsidRDefault="004C732E" w:rsidP="005E2949">
      <w:pPr>
        <w:spacing w:after="0" w:line="480" w:lineRule="auto"/>
        <w:jc w:val="both"/>
        <w:rPr>
          <w:rFonts w:ascii="Times New Roman" w:hAnsi="Times New Roman" w:cs="Times New Roman"/>
          <w:b/>
          <w:i/>
          <w:sz w:val="26"/>
          <w:szCs w:val="26"/>
          <w:lang w:val="es-ES_tradnl"/>
        </w:rPr>
      </w:pPr>
      <w:r w:rsidRPr="008060F6">
        <w:rPr>
          <w:rFonts w:ascii="Times New Roman" w:hAnsi="Times New Roman" w:cs="Times New Roman"/>
          <w:b/>
          <w:i/>
          <w:sz w:val="26"/>
          <w:szCs w:val="26"/>
          <w:lang w:val="es-ES_tradnl"/>
        </w:rPr>
        <w:lastRenderedPageBreak/>
        <w:t xml:space="preserve">3.3.1.2. </w:t>
      </w:r>
      <w:r w:rsidR="009C6BD2" w:rsidRPr="008060F6">
        <w:rPr>
          <w:rFonts w:ascii="Times New Roman" w:hAnsi="Times New Roman" w:cs="Times New Roman"/>
          <w:b/>
          <w:i/>
          <w:sz w:val="26"/>
          <w:szCs w:val="26"/>
          <w:lang w:val="es-ES_tradnl"/>
        </w:rPr>
        <w:t>Đánh giá h</w:t>
      </w:r>
      <w:r w:rsidRPr="008060F6">
        <w:rPr>
          <w:rFonts w:ascii="Times New Roman" w:hAnsi="Times New Roman" w:cs="Times New Roman"/>
          <w:b/>
          <w:i/>
          <w:sz w:val="26"/>
          <w:szCs w:val="26"/>
          <w:lang w:val="es-ES_tradnl"/>
        </w:rPr>
        <w:t>iệu quả</w:t>
      </w:r>
      <w:r w:rsidR="009C6BD2" w:rsidRPr="008060F6">
        <w:rPr>
          <w:rFonts w:ascii="Times New Roman" w:hAnsi="Times New Roman" w:cs="Times New Roman"/>
          <w:b/>
          <w:i/>
          <w:sz w:val="26"/>
          <w:szCs w:val="26"/>
          <w:lang w:val="es-ES_tradnl"/>
        </w:rPr>
        <w:t xml:space="preserve"> liệu pháp huyết tương giàu tiểu cầu tự thân</w:t>
      </w:r>
      <w:r w:rsidRPr="008060F6">
        <w:rPr>
          <w:rFonts w:ascii="Times New Roman" w:hAnsi="Times New Roman" w:cs="Times New Roman"/>
          <w:b/>
          <w:i/>
          <w:sz w:val="26"/>
          <w:szCs w:val="26"/>
          <w:lang w:val="es-ES_tradnl"/>
        </w:rPr>
        <w:t xml:space="preserve"> trên CLS</w:t>
      </w:r>
    </w:p>
    <w:p w:rsidR="00C71054" w:rsidRPr="005E2949" w:rsidRDefault="009C6BD2" w:rsidP="005E2949">
      <w:pPr>
        <w:spacing w:after="0" w:line="480" w:lineRule="auto"/>
        <w:jc w:val="both"/>
        <w:rPr>
          <w:rFonts w:ascii="Times New Roman Bold" w:hAnsi="Times New Roman Bold" w:cs="Times New Roman"/>
          <w:b/>
          <w:spacing w:val="-4"/>
          <w:sz w:val="26"/>
          <w:szCs w:val="26"/>
          <w:lang w:val="es-ES_tradnl"/>
        </w:rPr>
      </w:pPr>
      <w:r w:rsidRPr="005E2949">
        <w:rPr>
          <w:rFonts w:ascii="Times New Roman Bold" w:hAnsi="Times New Roman Bold" w:cs="Times New Roman"/>
          <w:b/>
          <w:spacing w:val="-4"/>
          <w:sz w:val="26"/>
          <w:szCs w:val="26"/>
          <w:lang w:val="es-ES_tradnl"/>
        </w:rPr>
        <w:t xml:space="preserve">Đánh giá hiệu quả liệu pháp </w:t>
      </w:r>
      <w:r w:rsidR="00561310" w:rsidRPr="005E2949">
        <w:rPr>
          <w:rFonts w:ascii="Times New Roman Bold" w:hAnsi="Times New Roman Bold" w:cs="Times New Roman"/>
          <w:b/>
          <w:spacing w:val="-4"/>
          <w:sz w:val="26"/>
          <w:szCs w:val="26"/>
          <w:lang w:val="es-ES_tradnl"/>
        </w:rPr>
        <w:t>PRP</w:t>
      </w:r>
      <w:r w:rsidRPr="005E2949">
        <w:rPr>
          <w:rFonts w:ascii="Times New Roman Bold" w:hAnsi="Times New Roman Bold" w:cs="Times New Roman"/>
          <w:b/>
          <w:spacing w:val="-4"/>
          <w:sz w:val="26"/>
          <w:szCs w:val="26"/>
          <w:lang w:val="es-ES_tradnl"/>
        </w:rPr>
        <w:t xml:space="preserve"> tự thân </w:t>
      </w:r>
      <w:r w:rsidR="00561310" w:rsidRPr="005E2949">
        <w:rPr>
          <w:rFonts w:ascii="Times New Roman Bold" w:hAnsi="Times New Roman Bold" w:cs="Times New Roman"/>
          <w:b/>
          <w:spacing w:val="-4"/>
          <w:sz w:val="26"/>
          <w:szCs w:val="26"/>
          <w:lang w:val="es-ES_tradnl"/>
        </w:rPr>
        <w:t xml:space="preserve">và HA </w:t>
      </w:r>
      <w:r w:rsidR="00C5561A" w:rsidRPr="005E2949">
        <w:rPr>
          <w:rFonts w:ascii="Times New Roman Bold" w:hAnsi="Times New Roman Bold" w:cs="Times New Roman"/>
          <w:b/>
          <w:spacing w:val="-4"/>
          <w:sz w:val="26"/>
          <w:szCs w:val="26"/>
          <w:lang w:val="es-ES_tradnl"/>
        </w:rPr>
        <w:t>trên</w:t>
      </w:r>
      <w:r w:rsidR="00C71054" w:rsidRPr="005E2949">
        <w:rPr>
          <w:rFonts w:ascii="Times New Roman Bold" w:hAnsi="Times New Roman Bold" w:cs="Times New Roman"/>
          <w:b/>
          <w:spacing w:val="-4"/>
          <w:sz w:val="26"/>
          <w:szCs w:val="26"/>
          <w:lang w:val="es-ES_tradnl"/>
        </w:rPr>
        <w:t xml:space="preserve"> </w:t>
      </w:r>
      <w:r w:rsidR="00561310" w:rsidRPr="005E2949">
        <w:rPr>
          <w:rFonts w:ascii="Times New Roman Bold" w:hAnsi="Times New Roman Bold" w:cs="Times New Roman"/>
          <w:b/>
          <w:spacing w:val="-4"/>
          <w:sz w:val="26"/>
          <w:szCs w:val="26"/>
          <w:lang w:val="es-ES_tradnl"/>
        </w:rPr>
        <w:t>thay đổi bề rộng khe khớp</w:t>
      </w:r>
    </w:p>
    <w:p w:rsidR="009C6BD2" w:rsidRPr="008060F6" w:rsidRDefault="009C6BD2" w:rsidP="005E2949">
      <w:pPr>
        <w:pStyle w:val="B"/>
        <w:spacing w:line="480" w:lineRule="auto"/>
        <w:rPr>
          <w:lang w:val="es-ES_tradnl"/>
        </w:rPr>
      </w:pPr>
      <w:bookmarkStart w:id="104" w:name="_Toc447130228"/>
      <w:r w:rsidRPr="008060F6">
        <w:rPr>
          <w:lang w:val="es-ES_tradnl"/>
        </w:rPr>
        <w:t>Bảng 3.</w:t>
      </w:r>
      <w:r w:rsidR="00454F64" w:rsidRPr="008060F6">
        <w:rPr>
          <w:lang w:val="es-ES_tradnl"/>
        </w:rPr>
        <w:t>2</w:t>
      </w:r>
      <w:r w:rsidR="002D3441" w:rsidRPr="008060F6">
        <w:rPr>
          <w:lang w:val="es-ES_tradnl"/>
        </w:rPr>
        <w:t>7</w:t>
      </w:r>
      <w:r w:rsidR="00D02D3B" w:rsidRPr="008060F6">
        <w:rPr>
          <w:lang w:val="es-ES_tradnl"/>
        </w:rPr>
        <w:t>:</w:t>
      </w:r>
      <w:r w:rsidRPr="008060F6">
        <w:rPr>
          <w:lang w:val="es-ES_tradnl"/>
        </w:rPr>
        <w:t xml:space="preserve"> Đánh giá hiệu quả </w:t>
      </w:r>
      <w:r w:rsidR="003C187C" w:rsidRPr="008060F6">
        <w:rPr>
          <w:lang w:val="es-ES_tradnl"/>
        </w:rPr>
        <w:t xml:space="preserve">điều trị </w:t>
      </w:r>
      <w:r w:rsidR="00C5561A" w:rsidRPr="008060F6">
        <w:rPr>
          <w:lang w:val="es-ES_tradnl"/>
        </w:rPr>
        <w:t>trên</w:t>
      </w:r>
      <w:r w:rsidRPr="008060F6">
        <w:rPr>
          <w:lang w:val="es-ES_tradnl"/>
        </w:rPr>
        <w:t xml:space="preserve"> </w:t>
      </w:r>
      <w:r w:rsidR="00BB301C" w:rsidRPr="008060F6">
        <w:rPr>
          <w:lang w:val="es-ES_tradnl"/>
        </w:rPr>
        <w:t xml:space="preserve">thay đổi bề rộng khe khớp theo </w:t>
      </w:r>
      <w:r w:rsidRPr="008060F6">
        <w:rPr>
          <w:lang w:val="es-ES_tradnl"/>
        </w:rPr>
        <w:t>XQ</w:t>
      </w:r>
      <w:bookmarkEnd w:id="104"/>
    </w:p>
    <w:tbl>
      <w:tblPr>
        <w:tblW w:w="52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1353"/>
        <w:gridCol w:w="1316"/>
        <w:gridCol w:w="1395"/>
        <w:gridCol w:w="1029"/>
        <w:gridCol w:w="1134"/>
        <w:gridCol w:w="1003"/>
      </w:tblGrid>
      <w:tr w:rsidR="00DC3937" w:rsidRPr="008060F6" w:rsidTr="0023001E">
        <w:trPr>
          <w:trHeight w:val="369"/>
          <w:jc w:val="center"/>
        </w:trPr>
        <w:tc>
          <w:tcPr>
            <w:tcW w:w="1186" w:type="pct"/>
            <w:vMerge w:val="restar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rPr>
            </w:pPr>
            <w:r w:rsidRPr="008060F6">
              <w:rPr>
                <w:rFonts w:ascii="Times New Roman" w:hAnsi="Times New Roman" w:cs="Times New Roman"/>
                <w:b/>
                <w:bCs/>
                <w:sz w:val="26"/>
                <w:szCs w:val="26"/>
              </w:rPr>
              <w:t>Chênh lệch chiều dày khe khớp (mm)</w:t>
            </w:r>
          </w:p>
        </w:tc>
        <w:tc>
          <w:tcPr>
            <w:tcW w:w="3814" w:type="pct"/>
            <w:gridSpan w:val="6"/>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 xml:space="preserve">Nhóm PRP </w:t>
            </w:r>
            <w:r w:rsidRPr="008060F6">
              <w:rPr>
                <w:rFonts w:ascii="Times New Roman" w:hAnsi="Times New Roman" w:cs="Times New Roman"/>
                <w:bCs/>
                <w:sz w:val="26"/>
                <w:szCs w:val="26"/>
                <w:lang w:val="en-US"/>
              </w:rPr>
              <w:t>(so sánh cặp trước- sau ĐT, T- test)</w:t>
            </w:r>
          </w:p>
        </w:tc>
      </w:tr>
      <w:tr w:rsidR="0023001E" w:rsidRPr="008060F6" w:rsidTr="0023001E">
        <w:trPr>
          <w:trHeight w:val="624"/>
          <w:jc w:val="center"/>
        </w:trPr>
        <w:tc>
          <w:tcPr>
            <w:tcW w:w="1186" w:type="pct"/>
            <w:vMerge/>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(T0-T26) n=55</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(T26-T52) n=16</w:t>
            </w:r>
          </w:p>
        </w:tc>
        <w:tc>
          <w:tcPr>
            <w:tcW w:w="73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(T0-T52) n=18</w:t>
            </w:r>
          </w:p>
        </w:tc>
        <w:tc>
          <w:tcPr>
            <w:tcW w:w="543"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t0-t26</w:t>
            </w:r>
          </w:p>
        </w:tc>
        <w:tc>
          <w:tcPr>
            <w:tcW w:w="598"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t26-t52</w:t>
            </w:r>
          </w:p>
        </w:tc>
        <w:tc>
          <w:tcPr>
            <w:tcW w:w="529" w:type="pct"/>
            <w:tcBorders>
              <w:top w:val="single" w:sz="4" w:space="0" w:color="auto"/>
              <w:left w:val="single" w:sz="4" w:space="0" w:color="auto"/>
              <w:bottom w:val="single" w:sz="4" w:space="0" w:color="auto"/>
              <w:right w:val="single" w:sz="4" w:space="0" w:color="auto"/>
            </w:tcBorders>
            <w:vAlign w:val="center"/>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t0-t52</w:t>
            </w:r>
          </w:p>
        </w:tc>
      </w:tr>
      <w:tr w:rsidR="0023001E" w:rsidRPr="008060F6" w:rsidTr="0023001E">
        <w:trPr>
          <w:trHeight w:val="416"/>
          <w:jc w:val="center"/>
        </w:trPr>
        <w:tc>
          <w:tcPr>
            <w:tcW w:w="118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Khe đùi chày trong</w:t>
            </w:r>
          </w:p>
        </w:tc>
        <w:tc>
          <w:tcPr>
            <w:tcW w:w="71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0,36±1,33</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0,54±0,92</w:t>
            </w:r>
          </w:p>
        </w:tc>
        <w:tc>
          <w:tcPr>
            <w:tcW w:w="73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0,29±1,38</w:t>
            </w:r>
          </w:p>
        </w:tc>
        <w:tc>
          <w:tcPr>
            <w:tcW w:w="543"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0,057</w:t>
            </w:r>
          </w:p>
        </w:tc>
        <w:tc>
          <w:tcPr>
            <w:tcW w:w="598"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0,053</w:t>
            </w:r>
          </w:p>
        </w:tc>
        <w:tc>
          <w:tcPr>
            <w:tcW w:w="529" w:type="pct"/>
            <w:tcBorders>
              <w:top w:val="single" w:sz="4" w:space="0" w:color="auto"/>
              <w:left w:val="single" w:sz="4" w:space="0" w:color="auto"/>
              <w:bottom w:val="single" w:sz="4" w:space="0" w:color="auto"/>
              <w:right w:val="single" w:sz="4" w:space="0" w:color="auto"/>
            </w:tcBorders>
            <w:vAlign w:val="center"/>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0,378</w:t>
            </w:r>
          </w:p>
        </w:tc>
      </w:tr>
      <w:tr w:rsidR="0023001E" w:rsidRPr="008060F6" w:rsidTr="0023001E">
        <w:trPr>
          <w:trHeight w:val="268"/>
          <w:jc w:val="center"/>
        </w:trPr>
        <w:tc>
          <w:tcPr>
            <w:tcW w:w="118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Khe đùi chày ngoài</w:t>
            </w:r>
          </w:p>
        </w:tc>
        <w:tc>
          <w:tcPr>
            <w:tcW w:w="71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0,07±1,47</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0,19±1,05</w:t>
            </w:r>
          </w:p>
        </w:tc>
        <w:tc>
          <w:tcPr>
            <w:tcW w:w="73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0,78±1,52</w:t>
            </w:r>
          </w:p>
        </w:tc>
        <w:tc>
          <w:tcPr>
            <w:tcW w:w="543"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0,708</w:t>
            </w:r>
          </w:p>
        </w:tc>
        <w:tc>
          <w:tcPr>
            <w:tcW w:w="598"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0,472</w:t>
            </w:r>
          </w:p>
        </w:tc>
        <w:tc>
          <w:tcPr>
            <w:tcW w:w="529" w:type="pct"/>
            <w:tcBorders>
              <w:top w:val="single" w:sz="4" w:space="0" w:color="auto"/>
              <w:left w:val="single" w:sz="4" w:space="0" w:color="auto"/>
              <w:bottom w:val="single" w:sz="4" w:space="0" w:color="auto"/>
              <w:right w:val="single" w:sz="4" w:space="0" w:color="auto"/>
            </w:tcBorders>
            <w:vAlign w:val="center"/>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0,044</w:t>
            </w:r>
          </w:p>
        </w:tc>
      </w:tr>
      <w:tr w:rsidR="0023001E" w:rsidRPr="008060F6" w:rsidTr="0023001E">
        <w:trPr>
          <w:trHeight w:val="246"/>
          <w:jc w:val="center"/>
        </w:trPr>
        <w:tc>
          <w:tcPr>
            <w:tcW w:w="118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Khe đùi chè</w:t>
            </w:r>
          </w:p>
        </w:tc>
        <w:tc>
          <w:tcPr>
            <w:tcW w:w="71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-0,08±1,53</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0,20±0,56</w:t>
            </w:r>
          </w:p>
        </w:tc>
        <w:tc>
          <w:tcPr>
            <w:tcW w:w="73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w:t>
            </w:r>
            <w:r w:rsidR="002248F7" w:rsidRPr="008060F6">
              <w:rPr>
                <w:rFonts w:ascii="Times New Roman" w:hAnsi="Times New Roman" w:cs="Times New Roman"/>
                <w:bCs/>
                <w:sz w:val="26"/>
                <w:szCs w:val="26"/>
                <w:lang w:val="en-US"/>
              </w:rPr>
              <w:t>0</w:t>
            </w:r>
            <w:r w:rsidRPr="008060F6">
              <w:rPr>
                <w:rFonts w:ascii="Times New Roman" w:hAnsi="Times New Roman" w:cs="Times New Roman"/>
                <w:bCs/>
                <w:sz w:val="26"/>
                <w:szCs w:val="26"/>
                <w:lang w:val="en-US"/>
              </w:rPr>
              <w:t>,19±2,02</w:t>
            </w:r>
          </w:p>
        </w:tc>
        <w:tc>
          <w:tcPr>
            <w:tcW w:w="543"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0,680</w:t>
            </w:r>
          </w:p>
        </w:tc>
        <w:tc>
          <w:tcPr>
            <w:tcW w:w="598"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0,173</w:t>
            </w:r>
          </w:p>
        </w:tc>
        <w:tc>
          <w:tcPr>
            <w:tcW w:w="529" w:type="pct"/>
            <w:tcBorders>
              <w:top w:val="single" w:sz="4" w:space="0" w:color="auto"/>
              <w:left w:val="single" w:sz="4" w:space="0" w:color="auto"/>
              <w:bottom w:val="single" w:sz="4" w:space="0" w:color="auto"/>
              <w:right w:val="single" w:sz="4" w:space="0" w:color="auto"/>
            </w:tcBorders>
            <w:vAlign w:val="center"/>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0,696</w:t>
            </w:r>
          </w:p>
        </w:tc>
      </w:tr>
      <w:tr w:rsidR="00DC3937" w:rsidRPr="008060F6" w:rsidTr="0023001E">
        <w:trPr>
          <w:trHeight w:val="369"/>
          <w:jc w:val="center"/>
        </w:trPr>
        <w:tc>
          <w:tcPr>
            <w:tcW w:w="1186" w:type="pct"/>
            <w:vMerge w:val="restar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rPr>
            </w:pPr>
          </w:p>
        </w:tc>
        <w:tc>
          <w:tcPr>
            <w:tcW w:w="3814" w:type="pct"/>
            <w:gridSpan w:val="6"/>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 xml:space="preserve">Nhóm HA </w:t>
            </w:r>
            <w:r w:rsidRPr="008060F6">
              <w:rPr>
                <w:rFonts w:ascii="Times New Roman" w:hAnsi="Times New Roman" w:cs="Times New Roman"/>
                <w:bCs/>
                <w:sz w:val="26"/>
                <w:szCs w:val="26"/>
                <w:lang w:val="en-US"/>
              </w:rPr>
              <w:t>(so sánh cặp trước- sau ĐT, T- test)</w:t>
            </w:r>
          </w:p>
        </w:tc>
      </w:tr>
      <w:tr w:rsidR="0023001E" w:rsidRPr="008060F6" w:rsidTr="0023001E">
        <w:trPr>
          <w:trHeight w:val="624"/>
          <w:jc w:val="center"/>
        </w:trPr>
        <w:tc>
          <w:tcPr>
            <w:tcW w:w="1186" w:type="pct"/>
            <w:vMerge/>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p>
        </w:tc>
        <w:tc>
          <w:tcPr>
            <w:tcW w:w="71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(T0-T26) n=47</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(T26-T52) n=7</w:t>
            </w:r>
          </w:p>
        </w:tc>
        <w:tc>
          <w:tcPr>
            <w:tcW w:w="73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(T0-T52) n=8</w:t>
            </w:r>
          </w:p>
        </w:tc>
        <w:tc>
          <w:tcPr>
            <w:tcW w:w="543"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436F03"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 xml:space="preserve">P </w:t>
            </w:r>
            <w:r w:rsidR="0005670D" w:rsidRPr="008060F6">
              <w:rPr>
                <w:rFonts w:ascii="Times New Roman" w:hAnsi="Times New Roman" w:cs="Times New Roman"/>
                <w:b/>
                <w:bCs/>
                <w:sz w:val="26"/>
                <w:szCs w:val="26"/>
                <w:lang w:val="en-US"/>
              </w:rPr>
              <w:t>t0-t26</w:t>
            </w:r>
          </w:p>
        </w:tc>
        <w:tc>
          <w:tcPr>
            <w:tcW w:w="598"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pt26-t52</w:t>
            </w:r>
          </w:p>
        </w:tc>
        <w:tc>
          <w:tcPr>
            <w:tcW w:w="529" w:type="pct"/>
            <w:tcBorders>
              <w:top w:val="single" w:sz="4" w:space="0" w:color="auto"/>
              <w:left w:val="single" w:sz="4" w:space="0" w:color="auto"/>
              <w:bottom w:val="single" w:sz="4" w:space="0" w:color="auto"/>
              <w:right w:val="single" w:sz="4" w:space="0" w:color="auto"/>
            </w:tcBorders>
            <w:vAlign w:val="center"/>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t0-t52</w:t>
            </w:r>
          </w:p>
        </w:tc>
      </w:tr>
      <w:tr w:rsidR="0023001E" w:rsidRPr="008060F6" w:rsidTr="0023001E">
        <w:trPr>
          <w:trHeight w:val="416"/>
          <w:jc w:val="center"/>
        </w:trPr>
        <w:tc>
          <w:tcPr>
            <w:tcW w:w="118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Khe đùi chày trong</w:t>
            </w:r>
          </w:p>
        </w:tc>
        <w:tc>
          <w:tcPr>
            <w:tcW w:w="71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0,04±1,56</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0,43±1,13</w:t>
            </w:r>
          </w:p>
        </w:tc>
        <w:tc>
          <w:tcPr>
            <w:tcW w:w="73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0,50±2,73</w:t>
            </w:r>
          </w:p>
        </w:tc>
        <w:tc>
          <w:tcPr>
            <w:tcW w:w="543"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0,859</w:t>
            </w:r>
          </w:p>
        </w:tc>
        <w:tc>
          <w:tcPr>
            <w:tcW w:w="598"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0,356</w:t>
            </w:r>
          </w:p>
        </w:tc>
        <w:tc>
          <w:tcPr>
            <w:tcW w:w="529" w:type="pct"/>
            <w:tcBorders>
              <w:top w:val="single" w:sz="4" w:space="0" w:color="auto"/>
              <w:left w:val="single" w:sz="4" w:space="0" w:color="auto"/>
              <w:bottom w:val="single" w:sz="4" w:space="0" w:color="auto"/>
              <w:right w:val="single" w:sz="4" w:space="0" w:color="auto"/>
            </w:tcBorders>
            <w:vAlign w:val="center"/>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0,620</w:t>
            </w:r>
          </w:p>
        </w:tc>
      </w:tr>
      <w:tr w:rsidR="0023001E" w:rsidRPr="008060F6" w:rsidTr="0023001E">
        <w:trPr>
          <w:trHeight w:val="268"/>
          <w:jc w:val="center"/>
        </w:trPr>
        <w:tc>
          <w:tcPr>
            <w:tcW w:w="118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Khe đùi chày ngoài</w:t>
            </w:r>
          </w:p>
        </w:tc>
        <w:tc>
          <w:tcPr>
            <w:tcW w:w="71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0,06±1,39</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0,71±0,76</w:t>
            </w:r>
          </w:p>
        </w:tc>
        <w:tc>
          <w:tcPr>
            <w:tcW w:w="73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0,63±1,41</w:t>
            </w:r>
          </w:p>
        </w:tc>
        <w:tc>
          <w:tcPr>
            <w:tcW w:w="543"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0,762</w:t>
            </w:r>
          </w:p>
        </w:tc>
        <w:tc>
          <w:tcPr>
            <w:tcW w:w="598"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0,047</w:t>
            </w:r>
          </w:p>
        </w:tc>
        <w:tc>
          <w:tcPr>
            <w:tcW w:w="529" w:type="pct"/>
            <w:tcBorders>
              <w:top w:val="single" w:sz="4" w:space="0" w:color="auto"/>
              <w:left w:val="single" w:sz="4" w:space="0" w:color="auto"/>
              <w:bottom w:val="single" w:sz="4" w:space="0" w:color="auto"/>
              <w:right w:val="single" w:sz="4" w:space="0" w:color="auto"/>
            </w:tcBorders>
            <w:vAlign w:val="center"/>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0,250</w:t>
            </w:r>
          </w:p>
        </w:tc>
      </w:tr>
      <w:tr w:rsidR="0023001E" w:rsidRPr="008060F6" w:rsidTr="0023001E">
        <w:trPr>
          <w:trHeight w:val="246"/>
          <w:jc w:val="center"/>
        </w:trPr>
        <w:tc>
          <w:tcPr>
            <w:tcW w:w="118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Khe đùi chè</w:t>
            </w:r>
          </w:p>
        </w:tc>
        <w:tc>
          <w:tcPr>
            <w:tcW w:w="71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0,23±0,94</w:t>
            </w:r>
          </w:p>
        </w:tc>
        <w:tc>
          <w:tcPr>
            <w:tcW w:w="694"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0,14±0,69</w:t>
            </w:r>
          </w:p>
        </w:tc>
        <w:tc>
          <w:tcPr>
            <w:tcW w:w="736"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0,25±1,98</w:t>
            </w:r>
          </w:p>
        </w:tc>
        <w:tc>
          <w:tcPr>
            <w:tcW w:w="543"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0,094</w:t>
            </w:r>
          </w:p>
        </w:tc>
        <w:tc>
          <w:tcPr>
            <w:tcW w:w="598" w:type="pct"/>
            <w:tcBorders>
              <w:top w:val="single" w:sz="4" w:space="0" w:color="auto"/>
              <w:left w:val="single" w:sz="4" w:space="0" w:color="auto"/>
              <w:bottom w:val="single" w:sz="4" w:space="0" w:color="auto"/>
              <w:right w:val="single" w:sz="4" w:space="0" w:color="auto"/>
            </w:tcBorders>
            <w:vAlign w:val="center"/>
            <w:hideMark/>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0,604</w:t>
            </w:r>
          </w:p>
        </w:tc>
        <w:tc>
          <w:tcPr>
            <w:tcW w:w="529" w:type="pct"/>
            <w:tcBorders>
              <w:top w:val="single" w:sz="4" w:space="0" w:color="auto"/>
              <w:left w:val="single" w:sz="4" w:space="0" w:color="auto"/>
              <w:bottom w:val="single" w:sz="4" w:space="0" w:color="auto"/>
              <w:right w:val="single" w:sz="4" w:space="0" w:color="auto"/>
            </w:tcBorders>
            <w:vAlign w:val="center"/>
          </w:tcPr>
          <w:p w:rsidR="0005670D" w:rsidRPr="008060F6" w:rsidRDefault="0005670D" w:rsidP="0023001E">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0,732</w:t>
            </w:r>
          </w:p>
        </w:tc>
      </w:tr>
    </w:tbl>
    <w:p w:rsidR="005E2949" w:rsidRDefault="005E2949" w:rsidP="003E0DA7">
      <w:pPr>
        <w:spacing w:after="0" w:line="360" w:lineRule="auto"/>
        <w:ind w:firstLine="720"/>
        <w:jc w:val="both"/>
        <w:rPr>
          <w:rFonts w:ascii="Times New Roman" w:hAnsi="Times New Roman" w:cs="Times New Roman"/>
          <w:bCs/>
          <w:sz w:val="26"/>
          <w:szCs w:val="26"/>
          <w:lang w:val="es-ES_tradnl"/>
        </w:rPr>
      </w:pPr>
    </w:p>
    <w:p w:rsidR="0005670D" w:rsidRPr="008060F6" w:rsidRDefault="0005670D" w:rsidP="003E0DA7">
      <w:pPr>
        <w:spacing w:after="0" w:line="360" w:lineRule="auto"/>
        <w:ind w:firstLine="720"/>
        <w:jc w:val="both"/>
        <w:rPr>
          <w:rFonts w:ascii="Times New Roman" w:hAnsi="Times New Roman" w:cs="Times New Roman"/>
          <w:bCs/>
          <w:sz w:val="26"/>
          <w:szCs w:val="26"/>
          <w:lang w:val="es-ES_tradnl"/>
        </w:rPr>
      </w:pPr>
      <w:r w:rsidRPr="008060F6">
        <w:rPr>
          <w:rFonts w:ascii="Times New Roman" w:hAnsi="Times New Roman" w:cs="Times New Roman"/>
          <w:bCs/>
          <w:sz w:val="26"/>
          <w:szCs w:val="26"/>
          <w:lang w:val="es-ES_tradnl"/>
        </w:rPr>
        <w:t xml:space="preserve">Nhận xét: Ở </w:t>
      </w:r>
      <w:r w:rsidR="00561310" w:rsidRPr="008060F6">
        <w:rPr>
          <w:rFonts w:ascii="Times New Roman" w:hAnsi="Times New Roman" w:cs="Times New Roman"/>
          <w:bCs/>
          <w:sz w:val="26"/>
          <w:szCs w:val="26"/>
          <w:lang w:val="es-ES_tradnl"/>
        </w:rPr>
        <w:t>2 nhóm điều trị</w:t>
      </w:r>
      <w:r w:rsidRPr="008060F6">
        <w:rPr>
          <w:rFonts w:ascii="Times New Roman" w:hAnsi="Times New Roman" w:cs="Times New Roman"/>
          <w:bCs/>
          <w:sz w:val="26"/>
          <w:szCs w:val="26"/>
          <w:lang w:val="es-ES_tradnl"/>
        </w:rPr>
        <w:t xml:space="preserve">, chênh lệch bề dày khe khớp ở các vị trí trước và sau điều trị giảm không có ý nghĩa thống kê trừ </w:t>
      </w:r>
      <w:r w:rsidR="00561310" w:rsidRPr="008060F6">
        <w:rPr>
          <w:rFonts w:ascii="Times New Roman" w:hAnsi="Times New Roman" w:cs="Times New Roman"/>
          <w:bCs/>
          <w:sz w:val="26"/>
          <w:szCs w:val="26"/>
          <w:lang w:val="es-ES_tradnl"/>
        </w:rPr>
        <w:t xml:space="preserve">vị trí khe đùi chày ngoài tại thời điểm T52: nhóm PRP </w:t>
      </w:r>
      <w:r w:rsidRPr="008060F6">
        <w:rPr>
          <w:rFonts w:ascii="Times New Roman" w:hAnsi="Times New Roman" w:cs="Times New Roman"/>
          <w:bCs/>
          <w:sz w:val="26"/>
          <w:szCs w:val="26"/>
          <w:lang w:val="es-ES_tradnl"/>
        </w:rPr>
        <w:t>giảm có ý nghĩa thống kê so với T0 (p=0,044)</w:t>
      </w:r>
      <w:r w:rsidR="00561310" w:rsidRPr="008060F6">
        <w:rPr>
          <w:rFonts w:ascii="Times New Roman" w:hAnsi="Times New Roman" w:cs="Times New Roman"/>
          <w:bCs/>
          <w:sz w:val="26"/>
          <w:szCs w:val="26"/>
          <w:lang w:val="es-ES_tradnl"/>
        </w:rPr>
        <w:t xml:space="preserve">; ở </w:t>
      </w:r>
      <w:r w:rsidRPr="008060F6">
        <w:rPr>
          <w:rFonts w:ascii="Times New Roman" w:hAnsi="Times New Roman" w:cs="Times New Roman"/>
          <w:bCs/>
          <w:sz w:val="26"/>
          <w:szCs w:val="26"/>
          <w:lang w:val="es-ES_tradnl"/>
        </w:rPr>
        <w:t>nhóm HA</w:t>
      </w:r>
      <w:r w:rsidR="00561310" w:rsidRPr="008060F6">
        <w:rPr>
          <w:rFonts w:ascii="Times New Roman" w:hAnsi="Times New Roman" w:cs="Times New Roman"/>
          <w:bCs/>
          <w:sz w:val="26"/>
          <w:szCs w:val="26"/>
          <w:lang w:val="es-ES_tradnl"/>
        </w:rPr>
        <w:t xml:space="preserve"> </w:t>
      </w:r>
      <w:r w:rsidRPr="008060F6">
        <w:rPr>
          <w:rFonts w:ascii="Times New Roman" w:hAnsi="Times New Roman" w:cs="Times New Roman"/>
          <w:bCs/>
          <w:sz w:val="26"/>
          <w:szCs w:val="26"/>
          <w:lang w:val="es-ES_tradnl"/>
        </w:rPr>
        <w:t>giảm có ý nghĩa thống kê so với T26 (p=0,047)</w:t>
      </w:r>
      <w:r w:rsidR="00561310" w:rsidRPr="008060F6">
        <w:rPr>
          <w:rFonts w:ascii="Times New Roman" w:hAnsi="Times New Roman" w:cs="Times New Roman"/>
          <w:bCs/>
          <w:sz w:val="26"/>
          <w:szCs w:val="26"/>
          <w:lang w:val="es-ES_tradnl"/>
        </w:rPr>
        <w:t>.</w:t>
      </w:r>
    </w:p>
    <w:p w:rsidR="005E2949" w:rsidRDefault="005E2949">
      <w:pPr>
        <w:rPr>
          <w:rFonts w:ascii="Times New Roman" w:hAnsi="Times New Roman" w:cs="Times New Roman"/>
          <w:b/>
          <w:sz w:val="26"/>
          <w:szCs w:val="26"/>
          <w:lang w:val="es-ES_tradnl"/>
        </w:rPr>
      </w:pPr>
      <w:r>
        <w:rPr>
          <w:rFonts w:ascii="Times New Roman" w:hAnsi="Times New Roman" w:cs="Times New Roman"/>
          <w:b/>
          <w:sz w:val="26"/>
          <w:szCs w:val="26"/>
          <w:lang w:val="es-ES_tradnl"/>
        </w:rPr>
        <w:br w:type="page"/>
      </w:r>
    </w:p>
    <w:p w:rsidR="009C6BD2" w:rsidRPr="008060F6" w:rsidRDefault="009C6BD2"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lastRenderedPageBreak/>
        <w:t xml:space="preserve">Đánh giá hiệu quả liệu pháp huyết tương giàu tiểu cầu tự thân </w:t>
      </w:r>
      <w:r w:rsidR="003C187C" w:rsidRPr="008060F6">
        <w:rPr>
          <w:rFonts w:ascii="Times New Roman" w:hAnsi="Times New Roman" w:cs="Times New Roman"/>
          <w:b/>
          <w:sz w:val="26"/>
          <w:szCs w:val="26"/>
          <w:lang w:val="es-ES_tradnl"/>
        </w:rPr>
        <w:t xml:space="preserve">và HA </w:t>
      </w:r>
      <w:r w:rsidR="00C5561A" w:rsidRPr="008060F6">
        <w:rPr>
          <w:rFonts w:ascii="Times New Roman" w:hAnsi="Times New Roman" w:cs="Times New Roman"/>
          <w:b/>
          <w:sz w:val="26"/>
          <w:szCs w:val="26"/>
          <w:lang w:val="es-ES_tradnl"/>
        </w:rPr>
        <w:t>trên</w:t>
      </w:r>
      <w:r w:rsidRPr="008060F6">
        <w:rPr>
          <w:rFonts w:ascii="Times New Roman" w:hAnsi="Times New Roman" w:cs="Times New Roman"/>
          <w:b/>
          <w:sz w:val="26"/>
          <w:szCs w:val="26"/>
          <w:lang w:val="es-ES_tradnl"/>
        </w:rPr>
        <w:t xml:space="preserve"> SÂ</w:t>
      </w:r>
    </w:p>
    <w:p w:rsidR="009C6BD2" w:rsidRPr="008060F6" w:rsidRDefault="009C6BD2" w:rsidP="005E2949">
      <w:pPr>
        <w:pStyle w:val="B"/>
        <w:rPr>
          <w:lang w:val="es-ES_tradnl"/>
        </w:rPr>
      </w:pPr>
      <w:bookmarkStart w:id="105" w:name="_Toc447130229"/>
      <w:r w:rsidRPr="008060F6">
        <w:rPr>
          <w:lang w:val="es-ES_tradnl"/>
        </w:rPr>
        <w:t>Bảng 3.</w:t>
      </w:r>
      <w:r w:rsidR="004F4437" w:rsidRPr="008060F6">
        <w:rPr>
          <w:lang w:val="es-ES_tradnl"/>
        </w:rPr>
        <w:t>2</w:t>
      </w:r>
      <w:r w:rsidR="002D3441" w:rsidRPr="008060F6">
        <w:rPr>
          <w:lang w:val="es-ES_tradnl"/>
        </w:rPr>
        <w:t>8</w:t>
      </w:r>
      <w:r w:rsidRPr="008060F6">
        <w:rPr>
          <w:lang w:val="es-ES_tradnl"/>
        </w:rPr>
        <w:t xml:space="preserve">: Đánh giá hiệu quả </w:t>
      </w:r>
      <w:r w:rsidR="003C187C" w:rsidRPr="008060F6">
        <w:rPr>
          <w:lang w:val="es-ES_tradnl"/>
        </w:rPr>
        <w:t>điều trị</w:t>
      </w:r>
      <w:r w:rsidR="003C680E" w:rsidRPr="008060F6">
        <w:rPr>
          <w:lang w:val="es-ES_tradnl"/>
        </w:rPr>
        <w:t xml:space="preserve"> </w:t>
      </w:r>
      <w:r w:rsidRPr="008060F6">
        <w:rPr>
          <w:lang w:val="es-ES_tradnl"/>
        </w:rPr>
        <w:t xml:space="preserve">trên </w:t>
      </w:r>
      <w:r w:rsidR="00BB301C" w:rsidRPr="008060F6">
        <w:rPr>
          <w:lang w:val="es-ES_tradnl"/>
        </w:rPr>
        <w:t>siêu âm</w:t>
      </w:r>
      <w:r w:rsidRPr="008060F6">
        <w:rPr>
          <w:lang w:val="es-ES_tradnl"/>
        </w:rPr>
        <w:t xml:space="preserve"> bề dày sụn khớ</w:t>
      </w:r>
      <w:r w:rsidR="00151A3D" w:rsidRPr="008060F6">
        <w:rPr>
          <w:lang w:val="es-ES_tradnl"/>
        </w:rPr>
        <w:t>p</w:t>
      </w:r>
      <w:bookmarkEnd w:id="105"/>
    </w:p>
    <w:tbl>
      <w:tblPr>
        <w:tblW w:w="50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309"/>
        <w:gridCol w:w="1307"/>
        <w:gridCol w:w="1450"/>
        <w:gridCol w:w="1131"/>
        <w:gridCol w:w="1197"/>
        <w:gridCol w:w="1153"/>
      </w:tblGrid>
      <w:tr w:rsidR="002D0EA1" w:rsidRPr="008060F6" w:rsidTr="00FD3736">
        <w:trPr>
          <w:trHeight w:val="369"/>
        </w:trPr>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3C680E" w:rsidRPr="005E2949" w:rsidRDefault="003C680E" w:rsidP="0023001E">
            <w:pPr>
              <w:spacing w:before="120" w:after="0" w:line="360" w:lineRule="auto"/>
              <w:ind w:left="-57" w:right="-57"/>
              <w:jc w:val="center"/>
              <w:rPr>
                <w:rFonts w:ascii="Times New Roman Bold" w:hAnsi="Times New Roman Bold" w:cs="Times New Roman"/>
                <w:b/>
                <w:bCs/>
                <w:spacing w:val="-6"/>
                <w:sz w:val="26"/>
                <w:szCs w:val="26"/>
              </w:rPr>
            </w:pPr>
            <w:r w:rsidRPr="005E2949">
              <w:rPr>
                <w:rFonts w:ascii="Times New Roman Bold" w:hAnsi="Times New Roman Bold" w:cs="Times New Roman"/>
                <w:b/>
                <w:bCs/>
                <w:spacing w:val="-6"/>
                <w:sz w:val="26"/>
                <w:szCs w:val="26"/>
              </w:rPr>
              <w:t xml:space="preserve">Chênh lệch </w:t>
            </w:r>
            <w:r w:rsidRPr="00FD3736">
              <w:rPr>
                <w:rFonts w:ascii="Times New Roman Bold" w:hAnsi="Times New Roman Bold" w:cs="Times New Roman"/>
                <w:b/>
                <w:bCs/>
                <w:spacing w:val="-12"/>
                <w:sz w:val="26"/>
                <w:szCs w:val="26"/>
              </w:rPr>
              <w:t xml:space="preserve">chiều dày </w:t>
            </w:r>
            <w:r w:rsidRPr="00FD3736">
              <w:rPr>
                <w:rFonts w:ascii="Times New Roman Bold" w:hAnsi="Times New Roman Bold" w:cs="Times New Roman"/>
                <w:b/>
                <w:bCs/>
                <w:spacing w:val="-12"/>
                <w:sz w:val="26"/>
                <w:szCs w:val="26"/>
                <w:lang w:val="es-ES_tradnl"/>
              </w:rPr>
              <w:t>sụn</w:t>
            </w:r>
            <w:r w:rsidRPr="00FD3736">
              <w:rPr>
                <w:rFonts w:ascii="Times New Roman Bold" w:hAnsi="Times New Roman Bold" w:cs="Times New Roman"/>
                <w:b/>
                <w:bCs/>
                <w:spacing w:val="-12"/>
                <w:sz w:val="26"/>
                <w:szCs w:val="26"/>
              </w:rPr>
              <w:t xml:space="preserve"> khớp (mm</w:t>
            </w:r>
            <w:r w:rsidRPr="005E2949">
              <w:rPr>
                <w:rFonts w:ascii="Times New Roman Bold" w:hAnsi="Times New Roman Bold" w:cs="Times New Roman"/>
                <w:b/>
                <w:bCs/>
                <w:spacing w:val="-6"/>
                <w:sz w:val="26"/>
                <w:szCs w:val="26"/>
              </w:rPr>
              <w:t>)</w:t>
            </w:r>
          </w:p>
        </w:tc>
        <w:tc>
          <w:tcPr>
            <w:tcW w:w="4123" w:type="pct"/>
            <w:gridSpan w:val="6"/>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 xml:space="preserve">Nhóm PRP </w:t>
            </w:r>
            <w:r w:rsidRPr="008060F6">
              <w:rPr>
                <w:rFonts w:ascii="Times New Roman" w:hAnsi="Times New Roman" w:cs="Times New Roman"/>
                <w:bCs/>
                <w:sz w:val="26"/>
                <w:szCs w:val="26"/>
                <w:lang w:val="en-US"/>
              </w:rPr>
              <w:t>(so sánh cặp trước- sau ĐT, T- test)</w:t>
            </w:r>
          </w:p>
        </w:tc>
      </w:tr>
      <w:tr w:rsidR="002D0EA1" w:rsidRPr="008060F6" w:rsidTr="00FD3736">
        <w:trPr>
          <w:trHeight w:val="624"/>
        </w:trPr>
        <w:tc>
          <w:tcPr>
            <w:tcW w:w="877" w:type="pct"/>
            <w:vMerge/>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p>
        </w:tc>
        <w:tc>
          <w:tcPr>
            <w:tcW w:w="715"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(T0-T26) n=58</w:t>
            </w:r>
          </w:p>
        </w:tc>
        <w:tc>
          <w:tcPr>
            <w:tcW w:w="71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(T26-T52) n=33</w:t>
            </w:r>
          </w:p>
        </w:tc>
        <w:tc>
          <w:tcPr>
            <w:tcW w:w="792"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(T0-T52) n=33</w:t>
            </w:r>
          </w:p>
        </w:tc>
        <w:tc>
          <w:tcPr>
            <w:tcW w:w="618"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t0-t26</w:t>
            </w:r>
          </w:p>
        </w:tc>
        <w:tc>
          <w:tcPr>
            <w:tcW w:w="65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t26-t52</w:t>
            </w:r>
          </w:p>
        </w:tc>
        <w:tc>
          <w:tcPr>
            <w:tcW w:w="630" w:type="pct"/>
            <w:tcBorders>
              <w:top w:val="single" w:sz="4" w:space="0" w:color="auto"/>
              <w:left w:val="single" w:sz="4" w:space="0" w:color="auto"/>
              <w:bottom w:val="single" w:sz="4" w:space="0" w:color="auto"/>
              <w:right w:val="single" w:sz="4" w:space="0" w:color="auto"/>
            </w:tcBorders>
            <w:vAlign w:val="center"/>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t0-t52</w:t>
            </w:r>
          </w:p>
        </w:tc>
      </w:tr>
      <w:tr w:rsidR="002D0EA1" w:rsidRPr="008060F6" w:rsidTr="00FD3736">
        <w:trPr>
          <w:trHeight w:val="416"/>
        </w:trPr>
        <w:tc>
          <w:tcPr>
            <w:tcW w:w="877"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L</w:t>
            </w:r>
          </w:p>
        </w:tc>
        <w:tc>
          <w:tcPr>
            <w:tcW w:w="715"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-0,17±0,49</w:t>
            </w:r>
          </w:p>
        </w:tc>
        <w:tc>
          <w:tcPr>
            <w:tcW w:w="71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0,22±0,56</w:t>
            </w:r>
          </w:p>
        </w:tc>
        <w:tc>
          <w:tcPr>
            <w:tcW w:w="792"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0,05±0,54</w:t>
            </w:r>
          </w:p>
        </w:tc>
        <w:tc>
          <w:tcPr>
            <w:tcW w:w="618"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0,011</w:t>
            </w:r>
          </w:p>
        </w:tc>
        <w:tc>
          <w:tcPr>
            <w:tcW w:w="65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0,034</w:t>
            </w:r>
          </w:p>
        </w:tc>
        <w:tc>
          <w:tcPr>
            <w:tcW w:w="630" w:type="pct"/>
            <w:tcBorders>
              <w:top w:val="single" w:sz="4" w:space="0" w:color="auto"/>
              <w:left w:val="single" w:sz="4" w:space="0" w:color="auto"/>
              <w:bottom w:val="single" w:sz="4" w:space="0" w:color="auto"/>
              <w:right w:val="single" w:sz="4" w:space="0" w:color="auto"/>
            </w:tcBorders>
            <w:vAlign w:val="center"/>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0,563</w:t>
            </w:r>
          </w:p>
        </w:tc>
      </w:tr>
      <w:tr w:rsidR="002D0EA1" w:rsidRPr="008060F6" w:rsidTr="00FD3736">
        <w:trPr>
          <w:trHeight w:val="268"/>
        </w:trPr>
        <w:tc>
          <w:tcPr>
            <w:tcW w:w="877"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M</w:t>
            </w:r>
          </w:p>
        </w:tc>
        <w:tc>
          <w:tcPr>
            <w:tcW w:w="715"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-0,30±0,45</w:t>
            </w:r>
          </w:p>
        </w:tc>
        <w:tc>
          <w:tcPr>
            <w:tcW w:w="71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0,26±0,54</w:t>
            </w:r>
          </w:p>
        </w:tc>
        <w:tc>
          <w:tcPr>
            <w:tcW w:w="792"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-0,05±0,48</w:t>
            </w:r>
          </w:p>
        </w:tc>
        <w:tc>
          <w:tcPr>
            <w:tcW w:w="618"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0,000</w:t>
            </w:r>
          </w:p>
        </w:tc>
        <w:tc>
          <w:tcPr>
            <w:tcW w:w="65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0,009</w:t>
            </w:r>
          </w:p>
        </w:tc>
        <w:tc>
          <w:tcPr>
            <w:tcW w:w="630" w:type="pct"/>
            <w:tcBorders>
              <w:top w:val="single" w:sz="4" w:space="0" w:color="auto"/>
              <w:left w:val="single" w:sz="4" w:space="0" w:color="auto"/>
              <w:bottom w:val="single" w:sz="4" w:space="0" w:color="auto"/>
              <w:right w:val="single" w:sz="4" w:space="0" w:color="auto"/>
            </w:tcBorders>
            <w:vAlign w:val="center"/>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0,563</w:t>
            </w:r>
          </w:p>
        </w:tc>
      </w:tr>
      <w:tr w:rsidR="002D0EA1" w:rsidRPr="008060F6" w:rsidTr="00FD3736">
        <w:trPr>
          <w:trHeight w:val="246"/>
        </w:trPr>
        <w:tc>
          <w:tcPr>
            <w:tcW w:w="877"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N</w:t>
            </w:r>
          </w:p>
        </w:tc>
        <w:tc>
          <w:tcPr>
            <w:tcW w:w="715"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-0,17±0,51</w:t>
            </w:r>
          </w:p>
        </w:tc>
        <w:tc>
          <w:tcPr>
            <w:tcW w:w="71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0,08±0,51</w:t>
            </w:r>
          </w:p>
        </w:tc>
        <w:tc>
          <w:tcPr>
            <w:tcW w:w="792"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-0,12±0,62</w:t>
            </w:r>
          </w:p>
        </w:tc>
        <w:tc>
          <w:tcPr>
            <w:tcW w:w="618"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0,013</w:t>
            </w:r>
          </w:p>
        </w:tc>
        <w:tc>
          <w:tcPr>
            <w:tcW w:w="65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0,403</w:t>
            </w:r>
          </w:p>
        </w:tc>
        <w:tc>
          <w:tcPr>
            <w:tcW w:w="630" w:type="pct"/>
            <w:tcBorders>
              <w:top w:val="single" w:sz="4" w:space="0" w:color="auto"/>
              <w:left w:val="single" w:sz="4" w:space="0" w:color="auto"/>
              <w:bottom w:val="single" w:sz="4" w:space="0" w:color="auto"/>
              <w:right w:val="single" w:sz="4" w:space="0" w:color="auto"/>
            </w:tcBorders>
            <w:vAlign w:val="center"/>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0,267</w:t>
            </w:r>
          </w:p>
        </w:tc>
      </w:tr>
      <w:tr w:rsidR="002D0EA1" w:rsidRPr="008060F6" w:rsidTr="00FD3736">
        <w:trPr>
          <w:trHeight w:val="369"/>
        </w:trPr>
        <w:tc>
          <w:tcPr>
            <w:tcW w:w="877" w:type="pct"/>
            <w:vMerge w:val="restar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rPr>
            </w:pPr>
          </w:p>
        </w:tc>
        <w:tc>
          <w:tcPr>
            <w:tcW w:w="4123" w:type="pct"/>
            <w:gridSpan w:val="6"/>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 xml:space="preserve">Nhóm HA </w:t>
            </w:r>
            <w:r w:rsidRPr="008060F6">
              <w:rPr>
                <w:rFonts w:ascii="Times New Roman" w:hAnsi="Times New Roman" w:cs="Times New Roman"/>
                <w:bCs/>
                <w:sz w:val="26"/>
                <w:szCs w:val="26"/>
                <w:lang w:val="en-US"/>
              </w:rPr>
              <w:t>(so sánh cặp trước- sau ĐT, T- test)</w:t>
            </w:r>
          </w:p>
        </w:tc>
      </w:tr>
      <w:tr w:rsidR="002D0EA1" w:rsidRPr="008060F6" w:rsidTr="00FD3736">
        <w:trPr>
          <w:trHeight w:val="624"/>
        </w:trPr>
        <w:tc>
          <w:tcPr>
            <w:tcW w:w="877" w:type="pct"/>
            <w:vMerge/>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p>
        </w:tc>
        <w:tc>
          <w:tcPr>
            <w:tcW w:w="715"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(T0-T26) n=47</w:t>
            </w:r>
          </w:p>
        </w:tc>
        <w:tc>
          <w:tcPr>
            <w:tcW w:w="71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(T26-T52) n=7</w:t>
            </w:r>
          </w:p>
        </w:tc>
        <w:tc>
          <w:tcPr>
            <w:tcW w:w="792"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(T0-T52) n=8</w:t>
            </w:r>
          </w:p>
        </w:tc>
        <w:tc>
          <w:tcPr>
            <w:tcW w:w="618"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t0-t26</w:t>
            </w:r>
          </w:p>
        </w:tc>
        <w:tc>
          <w:tcPr>
            <w:tcW w:w="65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t26-t52</w:t>
            </w:r>
          </w:p>
        </w:tc>
        <w:tc>
          <w:tcPr>
            <w:tcW w:w="630" w:type="pct"/>
            <w:tcBorders>
              <w:top w:val="single" w:sz="4" w:space="0" w:color="auto"/>
              <w:left w:val="single" w:sz="4" w:space="0" w:color="auto"/>
              <w:bottom w:val="single" w:sz="4" w:space="0" w:color="auto"/>
              <w:right w:val="single" w:sz="4" w:space="0" w:color="auto"/>
            </w:tcBorders>
            <w:vAlign w:val="center"/>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t0-t52</w:t>
            </w:r>
          </w:p>
        </w:tc>
      </w:tr>
      <w:tr w:rsidR="002D0EA1" w:rsidRPr="008060F6" w:rsidTr="00FD3736">
        <w:trPr>
          <w:trHeight w:val="416"/>
        </w:trPr>
        <w:tc>
          <w:tcPr>
            <w:tcW w:w="877"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L</w:t>
            </w:r>
          </w:p>
        </w:tc>
        <w:tc>
          <w:tcPr>
            <w:tcW w:w="715"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0,34±0,64</w:t>
            </w:r>
          </w:p>
        </w:tc>
        <w:tc>
          <w:tcPr>
            <w:tcW w:w="71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0,05±0,30</w:t>
            </w:r>
          </w:p>
        </w:tc>
        <w:tc>
          <w:tcPr>
            <w:tcW w:w="792"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0,30±0,55</w:t>
            </w:r>
          </w:p>
        </w:tc>
        <w:tc>
          <w:tcPr>
            <w:tcW w:w="618"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0,001</w:t>
            </w:r>
          </w:p>
        </w:tc>
        <w:tc>
          <w:tcPr>
            <w:tcW w:w="65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0,571</w:t>
            </w:r>
          </w:p>
        </w:tc>
        <w:tc>
          <w:tcPr>
            <w:tcW w:w="630" w:type="pct"/>
            <w:tcBorders>
              <w:top w:val="single" w:sz="4" w:space="0" w:color="auto"/>
              <w:left w:val="single" w:sz="4" w:space="0" w:color="auto"/>
              <w:bottom w:val="single" w:sz="4" w:space="0" w:color="auto"/>
              <w:right w:val="single" w:sz="4" w:space="0" w:color="auto"/>
            </w:tcBorders>
            <w:vAlign w:val="center"/>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0,087</w:t>
            </w:r>
          </w:p>
        </w:tc>
      </w:tr>
      <w:tr w:rsidR="002D0EA1" w:rsidRPr="008060F6" w:rsidTr="00FD3736">
        <w:trPr>
          <w:trHeight w:val="268"/>
        </w:trPr>
        <w:tc>
          <w:tcPr>
            <w:tcW w:w="877"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M</w:t>
            </w:r>
          </w:p>
        </w:tc>
        <w:tc>
          <w:tcPr>
            <w:tcW w:w="715"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0,16±0,41</w:t>
            </w:r>
          </w:p>
        </w:tc>
        <w:tc>
          <w:tcPr>
            <w:tcW w:w="71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0,17±0,24</w:t>
            </w:r>
          </w:p>
        </w:tc>
        <w:tc>
          <w:tcPr>
            <w:tcW w:w="792"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0,27±0,37</w:t>
            </w:r>
          </w:p>
        </w:tc>
        <w:tc>
          <w:tcPr>
            <w:tcW w:w="618"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0,012</w:t>
            </w:r>
          </w:p>
        </w:tc>
        <w:tc>
          <w:tcPr>
            <w:tcW w:w="65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0,036</w:t>
            </w:r>
          </w:p>
        </w:tc>
        <w:tc>
          <w:tcPr>
            <w:tcW w:w="630" w:type="pct"/>
            <w:tcBorders>
              <w:top w:val="single" w:sz="4" w:space="0" w:color="auto"/>
              <w:left w:val="single" w:sz="4" w:space="0" w:color="auto"/>
              <w:bottom w:val="single" w:sz="4" w:space="0" w:color="auto"/>
              <w:right w:val="single" w:sz="4" w:space="0" w:color="auto"/>
            </w:tcBorders>
            <w:vAlign w:val="center"/>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0,027</w:t>
            </w:r>
          </w:p>
        </w:tc>
      </w:tr>
      <w:tr w:rsidR="002D0EA1" w:rsidRPr="008060F6" w:rsidTr="00FD3736">
        <w:trPr>
          <w:trHeight w:val="246"/>
        </w:trPr>
        <w:tc>
          <w:tcPr>
            <w:tcW w:w="877"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N</w:t>
            </w:r>
          </w:p>
        </w:tc>
        <w:tc>
          <w:tcPr>
            <w:tcW w:w="715"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0,13±0,54</w:t>
            </w:r>
          </w:p>
        </w:tc>
        <w:tc>
          <w:tcPr>
            <w:tcW w:w="71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0,21±0,31</w:t>
            </w:r>
          </w:p>
        </w:tc>
        <w:tc>
          <w:tcPr>
            <w:tcW w:w="792"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0,27±0,44</w:t>
            </w:r>
          </w:p>
        </w:tc>
        <w:tc>
          <w:tcPr>
            <w:tcW w:w="618"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0,093</w:t>
            </w:r>
          </w:p>
        </w:tc>
        <w:tc>
          <w:tcPr>
            <w:tcW w:w="654" w:type="pct"/>
            <w:tcBorders>
              <w:top w:val="single" w:sz="4" w:space="0" w:color="auto"/>
              <w:left w:val="single" w:sz="4" w:space="0" w:color="auto"/>
              <w:bottom w:val="single" w:sz="4" w:space="0" w:color="auto"/>
              <w:right w:val="single" w:sz="4" w:space="0" w:color="auto"/>
            </w:tcBorders>
            <w:vAlign w:val="center"/>
            <w:hideMark/>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0,039</w:t>
            </w:r>
          </w:p>
        </w:tc>
        <w:tc>
          <w:tcPr>
            <w:tcW w:w="630" w:type="pct"/>
            <w:tcBorders>
              <w:top w:val="single" w:sz="4" w:space="0" w:color="auto"/>
              <w:left w:val="single" w:sz="4" w:space="0" w:color="auto"/>
              <w:bottom w:val="single" w:sz="4" w:space="0" w:color="auto"/>
              <w:right w:val="single" w:sz="4" w:space="0" w:color="auto"/>
            </w:tcBorders>
            <w:vAlign w:val="center"/>
          </w:tcPr>
          <w:p w:rsidR="003C680E" w:rsidRPr="008060F6" w:rsidRDefault="003C680E" w:rsidP="0023001E">
            <w:pPr>
              <w:spacing w:before="120" w:after="0" w:line="360"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0,06</w:t>
            </w:r>
          </w:p>
        </w:tc>
      </w:tr>
    </w:tbl>
    <w:p w:rsidR="00FD3736" w:rsidRDefault="00FD3736" w:rsidP="003E0DA7">
      <w:pPr>
        <w:spacing w:after="0" w:line="360" w:lineRule="auto"/>
        <w:ind w:firstLine="720"/>
        <w:jc w:val="both"/>
        <w:rPr>
          <w:rFonts w:ascii="Times New Roman" w:hAnsi="Times New Roman" w:cs="Times New Roman"/>
          <w:bCs/>
          <w:sz w:val="26"/>
          <w:szCs w:val="26"/>
          <w:lang w:val="es-ES_tradnl"/>
        </w:rPr>
      </w:pPr>
    </w:p>
    <w:p w:rsidR="00A34BC5" w:rsidRPr="009F111A" w:rsidRDefault="009C6BD2" w:rsidP="0023001E">
      <w:pPr>
        <w:spacing w:before="120" w:after="0" w:line="360" w:lineRule="auto"/>
        <w:ind w:firstLine="720"/>
        <w:jc w:val="both"/>
        <w:rPr>
          <w:rFonts w:ascii="Times New Roman" w:hAnsi="Times New Roman" w:cs="Times New Roman"/>
          <w:bCs/>
          <w:sz w:val="26"/>
          <w:szCs w:val="26"/>
          <w:lang w:val="es-ES_tradnl"/>
        </w:rPr>
      </w:pPr>
      <w:r w:rsidRPr="008060F6">
        <w:rPr>
          <w:rFonts w:ascii="Times New Roman" w:hAnsi="Times New Roman" w:cs="Times New Roman"/>
          <w:bCs/>
          <w:sz w:val="26"/>
          <w:szCs w:val="26"/>
          <w:lang w:val="es-ES_tradnl"/>
        </w:rPr>
        <w:t xml:space="preserve">Nhận xét: </w:t>
      </w:r>
      <w:r w:rsidR="00FD3736">
        <w:rPr>
          <w:rFonts w:ascii="Times New Roman" w:hAnsi="Times New Roman" w:cs="Times New Roman"/>
          <w:bCs/>
          <w:sz w:val="26"/>
          <w:szCs w:val="26"/>
          <w:lang w:val="es-ES_tradnl"/>
        </w:rPr>
        <w:t>Ở</w:t>
      </w:r>
      <w:r w:rsidR="002E22F8" w:rsidRPr="008060F6">
        <w:rPr>
          <w:rFonts w:ascii="Times New Roman" w:hAnsi="Times New Roman" w:cs="Times New Roman"/>
          <w:bCs/>
          <w:sz w:val="26"/>
          <w:szCs w:val="26"/>
          <w:lang w:val="es-ES_tradnl"/>
        </w:rPr>
        <w:t xml:space="preserve"> nhóm tiêm </w:t>
      </w:r>
      <w:r w:rsidR="002E22F8" w:rsidRPr="009F111A">
        <w:rPr>
          <w:rFonts w:ascii="Times New Roman" w:hAnsi="Times New Roman" w:cs="Times New Roman"/>
          <w:bCs/>
          <w:sz w:val="26"/>
          <w:szCs w:val="26"/>
          <w:lang w:val="es-ES_tradnl"/>
        </w:rPr>
        <w:t xml:space="preserve">PRP, </w:t>
      </w:r>
      <w:r w:rsidR="006D436D" w:rsidRPr="009F111A">
        <w:rPr>
          <w:rFonts w:ascii="Times New Roman" w:hAnsi="Times New Roman" w:cs="Times New Roman"/>
          <w:bCs/>
          <w:sz w:val="26"/>
          <w:szCs w:val="26"/>
          <w:lang w:val="es-ES_tradnl"/>
        </w:rPr>
        <w:t xml:space="preserve">cả 3 vị trí L, N, M  ở thời điểm T26 bề dày sụn </w:t>
      </w:r>
      <w:r w:rsidR="002E22F8" w:rsidRPr="009F111A">
        <w:rPr>
          <w:rFonts w:ascii="Times New Roman" w:hAnsi="Times New Roman" w:cs="Times New Roman"/>
          <w:bCs/>
          <w:sz w:val="26"/>
          <w:szCs w:val="26"/>
          <w:lang w:val="es-ES_tradnl"/>
        </w:rPr>
        <w:t xml:space="preserve">đều tăng </w:t>
      </w:r>
      <w:r w:rsidR="006D436D" w:rsidRPr="009F111A">
        <w:rPr>
          <w:rFonts w:ascii="Times New Roman" w:hAnsi="Times New Roman" w:cs="Times New Roman"/>
          <w:bCs/>
          <w:sz w:val="26"/>
          <w:szCs w:val="26"/>
          <w:lang w:val="es-ES_tradnl"/>
        </w:rPr>
        <w:t xml:space="preserve">cao </w:t>
      </w:r>
      <w:r w:rsidR="002E22F8" w:rsidRPr="009F111A">
        <w:rPr>
          <w:rFonts w:ascii="Times New Roman" w:hAnsi="Times New Roman" w:cs="Times New Roman"/>
          <w:bCs/>
          <w:sz w:val="26"/>
          <w:szCs w:val="26"/>
          <w:lang w:val="es-ES_tradnl"/>
        </w:rPr>
        <w:t xml:space="preserve">(từ 0,17 đến 0,30 mm) </w:t>
      </w:r>
      <w:r w:rsidR="006D436D" w:rsidRPr="009F111A">
        <w:rPr>
          <w:rFonts w:ascii="Times New Roman" w:hAnsi="Times New Roman" w:cs="Times New Roman"/>
          <w:bCs/>
          <w:sz w:val="26"/>
          <w:szCs w:val="26"/>
          <w:lang w:val="es-ES_tradnl"/>
        </w:rPr>
        <w:t xml:space="preserve">có ý nghĩa thống kê </w:t>
      </w:r>
      <w:r w:rsidR="002E22F8" w:rsidRPr="009F111A">
        <w:rPr>
          <w:rFonts w:ascii="Times New Roman" w:hAnsi="Times New Roman" w:cs="Times New Roman"/>
          <w:bCs/>
          <w:sz w:val="26"/>
          <w:szCs w:val="26"/>
          <w:lang w:val="es-ES_tradnl"/>
        </w:rPr>
        <w:t xml:space="preserve">với p &lt; 0,05 </w:t>
      </w:r>
      <w:r w:rsidR="006D436D" w:rsidRPr="009F111A">
        <w:rPr>
          <w:rFonts w:ascii="Times New Roman" w:hAnsi="Times New Roman" w:cs="Times New Roman"/>
          <w:bCs/>
          <w:sz w:val="26"/>
          <w:szCs w:val="26"/>
          <w:lang w:val="es-ES_tradnl"/>
        </w:rPr>
        <w:t>so với T0 trong khi thời điểm T52 bề dày sụn không khác biệt so với T0; thời điểm T52 so với T26 thì bề dày sụn ở vị trí L, M giảm có ý nghĩa thống kê trong khi vị trí N không có sự khác biệt</w:t>
      </w:r>
    </w:p>
    <w:p w:rsidR="009664D8" w:rsidRPr="008060F6" w:rsidRDefault="00172A64" w:rsidP="0023001E">
      <w:pPr>
        <w:spacing w:before="120" w:after="0" w:line="360" w:lineRule="auto"/>
        <w:ind w:firstLine="720"/>
        <w:jc w:val="both"/>
        <w:rPr>
          <w:rFonts w:ascii="Times New Roman" w:hAnsi="Times New Roman" w:cs="Times New Roman"/>
          <w:bCs/>
          <w:sz w:val="26"/>
          <w:szCs w:val="26"/>
          <w:lang w:val="es-ES_tradnl"/>
        </w:rPr>
      </w:pPr>
      <w:r w:rsidRPr="009F111A">
        <w:rPr>
          <w:rFonts w:ascii="Times New Roman" w:hAnsi="Times New Roman" w:cs="Times New Roman"/>
          <w:bCs/>
          <w:sz w:val="26"/>
          <w:szCs w:val="26"/>
          <w:lang w:val="es-ES_tradnl"/>
        </w:rPr>
        <w:t>Ở nhóm tiêm HA:</w:t>
      </w:r>
      <w:r w:rsidR="009C6BD2" w:rsidRPr="009F111A">
        <w:rPr>
          <w:rFonts w:ascii="Times New Roman" w:hAnsi="Times New Roman" w:cs="Times New Roman"/>
          <w:bCs/>
          <w:sz w:val="26"/>
          <w:szCs w:val="26"/>
          <w:lang w:val="es-ES_tradnl"/>
        </w:rPr>
        <w:t xml:space="preserve"> </w:t>
      </w:r>
      <w:r w:rsidR="00740AF8" w:rsidRPr="009F111A">
        <w:rPr>
          <w:rFonts w:ascii="Times New Roman" w:hAnsi="Times New Roman" w:cs="Times New Roman"/>
          <w:bCs/>
          <w:sz w:val="26"/>
          <w:szCs w:val="26"/>
          <w:lang w:val="es-ES_tradnl"/>
        </w:rPr>
        <w:t xml:space="preserve">có 1 BN không </w:t>
      </w:r>
      <w:r w:rsidR="00740AF8" w:rsidRPr="008060F6">
        <w:rPr>
          <w:rFonts w:ascii="Times New Roman" w:hAnsi="Times New Roman" w:cs="Times New Roman"/>
          <w:bCs/>
          <w:sz w:val="26"/>
          <w:szCs w:val="26"/>
          <w:lang w:val="es-ES_tradnl"/>
        </w:rPr>
        <w:t>đánh giá được bề dày sụn trên SÂ do tại vị trí đo có đám can xi hóa lớn, tuy nhiên trên MRI vẫn đánh giá được</w:t>
      </w:r>
      <w:r w:rsidR="006D436D" w:rsidRPr="008060F6">
        <w:rPr>
          <w:rFonts w:ascii="Times New Roman" w:hAnsi="Times New Roman" w:cs="Times New Roman"/>
          <w:bCs/>
          <w:sz w:val="26"/>
          <w:szCs w:val="26"/>
          <w:lang w:val="es-ES_tradnl"/>
        </w:rPr>
        <w:t>.</w:t>
      </w:r>
      <w:r w:rsidRPr="008060F6">
        <w:rPr>
          <w:rFonts w:ascii="Times New Roman" w:hAnsi="Times New Roman" w:cs="Times New Roman"/>
          <w:bCs/>
          <w:sz w:val="26"/>
          <w:szCs w:val="26"/>
          <w:lang w:val="es-ES_tradnl"/>
        </w:rPr>
        <w:t xml:space="preserve"> </w:t>
      </w:r>
      <w:r w:rsidR="009664D8" w:rsidRPr="008060F6">
        <w:rPr>
          <w:rFonts w:ascii="Times New Roman" w:hAnsi="Times New Roman" w:cs="Times New Roman"/>
          <w:bCs/>
          <w:sz w:val="26"/>
          <w:szCs w:val="26"/>
          <w:lang w:val="es-ES_tradnl"/>
        </w:rPr>
        <w:t xml:space="preserve">Theo thời gian theo dõi thì bề dày sụn ở cả 3 vị trí </w:t>
      </w:r>
      <w:r w:rsidRPr="008060F6">
        <w:rPr>
          <w:rFonts w:ascii="Times New Roman" w:hAnsi="Times New Roman" w:cs="Times New Roman"/>
          <w:bCs/>
          <w:sz w:val="26"/>
          <w:szCs w:val="26"/>
          <w:lang w:val="es-ES_tradnl"/>
        </w:rPr>
        <w:t xml:space="preserve">đều </w:t>
      </w:r>
      <w:r w:rsidR="009664D8" w:rsidRPr="008060F6">
        <w:rPr>
          <w:rFonts w:ascii="Times New Roman" w:hAnsi="Times New Roman" w:cs="Times New Roman"/>
          <w:bCs/>
          <w:sz w:val="26"/>
          <w:szCs w:val="26"/>
          <w:lang w:val="es-ES_tradnl"/>
        </w:rPr>
        <w:t xml:space="preserve">giảm </w:t>
      </w:r>
      <w:r w:rsidRPr="008060F6">
        <w:rPr>
          <w:rFonts w:ascii="Times New Roman" w:hAnsi="Times New Roman" w:cs="Times New Roman"/>
          <w:bCs/>
          <w:sz w:val="26"/>
          <w:szCs w:val="26"/>
          <w:lang w:val="es-ES_tradnl"/>
        </w:rPr>
        <w:t xml:space="preserve">(từ 0,13 đến 0,34mm) trong đó vị trí L, M giảm </w:t>
      </w:r>
      <w:r w:rsidR="00791AB8" w:rsidRPr="008060F6">
        <w:rPr>
          <w:rFonts w:ascii="Times New Roman" w:hAnsi="Times New Roman" w:cs="Times New Roman"/>
          <w:bCs/>
          <w:sz w:val="26"/>
          <w:szCs w:val="26"/>
          <w:lang w:val="es-ES_tradnl"/>
        </w:rPr>
        <w:t xml:space="preserve">có ý nghĩa thống kê ở thời điểm T26; ở thời điểm T52 bề dầy sụn vẫn giảm ở cả 3 vị trí nhưng </w:t>
      </w:r>
      <w:r w:rsidR="009664D8" w:rsidRPr="008060F6">
        <w:rPr>
          <w:rFonts w:ascii="Times New Roman" w:hAnsi="Times New Roman" w:cs="Times New Roman"/>
          <w:bCs/>
          <w:sz w:val="26"/>
          <w:szCs w:val="26"/>
          <w:lang w:val="es-ES_tradnl"/>
        </w:rPr>
        <w:t xml:space="preserve">khác biệt có ý nghĩa thống kê chỉ ở </w:t>
      </w:r>
      <w:r w:rsidR="00791AB8" w:rsidRPr="008060F6">
        <w:rPr>
          <w:rFonts w:ascii="Times New Roman" w:hAnsi="Times New Roman" w:cs="Times New Roman"/>
          <w:bCs/>
          <w:sz w:val="26"/>
          <w:szCs w:val="26"/>
          <w:lang w:val="es-ES_tradnl"/>
        </w:rPr>
        <w:t xml:space="preserve">vị trí </w:t>
      </w:r>
      <w:r w:rsidR="00E6013D" w:rsidRPr="008060F6">
        <w:rPr>
          <w:rFonts w:ascii="Times New Roman" w:hAnsi="Times New Roman" w:cs="Times New Roman"/>
          <w:bCs/>
          <w:sz w:val="26"/>
          <w:szCs w:val="26"/>
          <w:lang w:val="es-ES_tradnl"/>
        </w:rPr>
        <w:t>M</w:t>
      </w:r>
      <w:r w:rsidR="009664D8" w:rsidRPr="008060F6">
        <w:rPr>
          <w:rFonts w:ascii="Times New Roman" w:hAnsi="Times New Roman" w:cs="Times New Roman"/>
          <w:bCs/>
          <w:sz w:val="26"/>
          <w:szCs w:val="26"/>
          <w:lang w:val="es-ES_tradnl"/>
        </w:rPr>
        <w:t xml:space="preserve"> (khi p &lt; 0,05). </w:t>
      </w:r>
    </w:p>
    <w:p w:rsidR="009F111A" w:rsidRDefault="009F111A">
      <w:pPr>
        <w:rPr>
          <w:rFonts w:ascii="Times New Roman" w:hAnsi="Times New Roman" w:cs="Times New Roman"/>
          <w:b/>
          <w:bCs/>
          <w:sz w:val="26"/>
          <w:szCs w:val="26"/>
          <w:lang w:val="es-ES_tradnl"/>
        </w:rPr>
      </w:pPr>
      <w:r>
        <w:rPr>
          <w:rFonts w:ascii="Times New Roman" w:hAnsi="Times New Roman" w:cs="Times New Roman"/>
          <w:b/>
          <w:bCs/>
          <w:sz w:val="26"/>
          <w:szCs w:val="26"/>
          <w:lang w:val="es-ES_tradnl"/>
        </w:rPr>
        <w:br w:type="page"/>
      </w:r>
    </w:p>
    <w:p w:rsidR="004C732E" w:rsidRPr="008060F6" w:rsidRDefault="009C6BD2" w:rsidP="009F111A">
      <w:pPr>
        <w:spacing w:before="120"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bCs/>
          <w:sz w:val="26"/>
          <w:szCs w:val="26"/>
          <w:lang w:val="es-ES_tradnl"/>
        </w:rPr>
        <w:lastRenderedPageBreak/>
        <w:t xml:space="preserve">Đánh giá hiệu quả liệu pháp </w:t>
      </w:r>
      <w:r w:rsidR="00C5561A" w:rsidRPr="008060F6">
        <w:rPr>
          <w:rFonts w:ascii="Times New Roman" w:hAnsi="Times New Roman" w:cs="Times New Roman"/>
          <w:b/>
          <w:bCs/>
          <w:sz w:val="26"/>
          <w:szCs w:val="26"/>
          <w:lang w:val="es-ES_tradnl"/>
        </w:rPr>
        <w:t>PRP</w:t>
      </w:r>
      <w:r w:rsidRPr="008060F6">
        <w:rPr>
          <w:rFonts w:ascii="Times New Roman" w:hAnsi="Times New Roman" w:cs="Times New Roman"/>
          <w:b/>
          <w:bCs/>
          <w:sz w:val="26"/>
          <w:szCs w:val="26"/>
          <w:lang w:val="es-ES_tradnl"/>
        </w:rPr>
        <w:t xml:space="preserve"> tự thân trên </w:t>
      </w:r>
      <w:r w:rsidR="004C732E" w:rsidRPr="008060F6">
        <w:rPr>
          <w:rFonts w:ascii="Times New Roman" w:hAnsi="Times New Roman" w:cs="Times New Roman"/>
          <w:b/>
          <w:sz w:val="26"/>
          <w:szCs w:val="26"/>
          <w:lang w:val="es-ES_tradnl"/>
        </w:rPr>
        <w:t>cộng hưởng từ</w:t>
      </w:r>
    </w:p>
    <w:p w:rsidR="00DF12B3" w:rsidRPr="008060F6" w:rsidRDefault="00DF12B3" w:rsidP="0082482C">
      <w:pPr>
        <w:pStyle w:val="B"/>
        <w:spacing w:before="120" w:after="120"/>
        <w:rPr>
          <w:lang w:eastAsia="ja-JP" w:bidi="th-TH"/>
        </w:rPr>
      </w:pPr>
      <w:bookmarkStart w:id="106" w:name="_Toc447130230"/>
      <w:r w:rsidRPr="008060F6">
        <w:rPr>
          <w:lang w:eastAsia="ja-JP" w:bidi="th-TH"/>
        </w:rPr>
        <w:t>Bảng 3</w:t>
      </w:r>
      <w:r w:rsidR="0065762D" w:rsidRPr="008060F6">
        <w:rPr>
          <w:lang w:val="es-ES_tradnl" w:eastAsia="ja-JP" w:bidi="th-TH"/>
        </w:rPr>
        <w:t>.</w:t>
      </w:r>
      <w:r w:rsidR="002D3441" w:rsidRPr="008060F6">
        <w:rPr>
          <w:lang w:val="es-ES_tradnl" w:eastAsia="ja-JP" w:bidi="th-TH"/>
        </w:rPr>
        <w:t>29</w:t>
      </w:r>
      <w:r w:rsidRPr="008060F6">
        <w:rPr>
          <w:lang w:eastAsia="ja-JP" w:bidi="th-TH"/>
        </w:rPr>
        <w:t xml:space="preserve">: Đánh giá </w:t>
      </w:r>
      <w:r w:rsidR="0065762D" w:rsidRPr="008060F6">
        <w:rPr>
          <w:lang w:val="es-ES_tradnl" w:eastAsia="ja-JP" w:bidi="th-TH"/>
        </w:rPr>
        <w:t>hiệu quả</w:t>
      </w:r>
      <w:r w:rsidRPr="008060F6">
        <w:rPr>
          <w:lang w:eastAsia="ja-JP" w:bidi="th-TH"/>
        </w:rPr>
        <w:t xml:space="preserve"> điều trị theo bề dày sụn </w:t>
      </w:r>
      <w:r w:rsidR="002D0EA1" w:rsidRPr="008060F6">
        <w:rPr>
          <w:lang w:val="es-ES_tradnl" w:eastAsia="ja-JP" w:bidi="th-TH"/>
        </w:rPr>
        <w:t>trên MRI</w:t>
      </w:r>
      <w:bookmarkEnd w:id="106"/>
      <w:r w:rsidRPr="008060F6">
        <w:rPr>
          <w:lang w:eastAsia="ja-JP" w:bidi="th-TH"/>
        </w:rPr>
        <w:t xml:space="preserve"> </w:t>
      </w:r>
    </w:p>
    <w:tbl>
      <w:tblPr>
        <w:tblW w:w="50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1309"/>
        <w:gridCol w:w="1308"/>
        <w:gridCol w:w="1452"/>
        <w:gridCol w:w="1129"/>
        <w:gridCol w:w="1135"/>
        <w:gridCol w:w="1003"/>
      </w:tblGrid>
      <w:tr w:rsidR="002B73D5" w:rsidRPr="008060F6" w:rsidTr="0082482C">
        <w:trPr>
          <w:trHeight w:val="369"/>
          <w:jc w:val="center"/>
        </w:trPr>
        <w:tc>
          <w:tcPr>
            <w:tcW w:w="927" w:type="pct"/>
            <w:vMerge w:val="restar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rPr>
            </w:pPr>
            <w:r w:rsidRPr="008060F6">
              <w:rPr>
                <w:rFonts w:ascii="Times New Roman" w:hAnsi="Times New Roman" w:cs="Times New Roman"/>
                <w:b/>
                <w:bCs/>
                <w:sz w:val="26"/>
                <w:szCs w:val="26"/>
              </w:rPr>
              <w:t xml:space="preserve">Chênh lệch chiều dày </w:t>
            </w:r>
            <w:r w:rsidRPr="008060F6">
              <w:rPr>
                <w:rFonts w:ascii="Times New Roman" w:hAnsi="Times New Roman" w:cs="Times New Roman"/>
                <w:b/>
                <w:bCs/>
                <w:sz w:val="26"/>
                <w:szCs w:val="26"/>
                <w:lang w:val="es-ES_tradnl"/>
              </w:rPr>
              <w:t>sụn</w:t>
            </w:r>
            <w:r w:rsidRPr="008060F6">
              <w:rPr>
                <w:rFonts w:ascii="Times New Roman" w:hAnsi="Times New Roman" w:cs="Times New Roman"/>
                <w:b/>
                <w:bCs/>
                <w:sz w:val="26"/>
                <w:szCs w:val="26"/>
              </w:rPr>
              <w:t xml:space="preserve"> khớp (mm)</w:t>
            </w:r>
          </w:p>
        </w:tc>
        <w:tc>
          <w:tcPr>
            <w:tcW w:w="4073" w:type="pct"/>
            <w:gridSpan w:val="6"/>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 xml:space="preserve">Nhóm PRP </w:t>
            </w:r>
            <w:r w:rsidRPr="008060F6">
              <w:rPr>
                <w:rFonts w:ascii="Times New Roman" w:hAnsi="Times New Roman" w:cs="Times New Roman"/>
                <w:bCs/>
                <w:sz w:val="26"/>
                <w:szCs w:val="26"/>
                <w:lang w:val="en-US"/>
              </w:rPr>
              <w:t>(so sánh cặp trước- sau ĐT, T- test)</w:t>
            </w:r>
          </w:p>
        </w:tc>
      </w:tr>
      <w:tr w:rsidR="002B73D5" w:rsidRPr="008060F6" w:rsidTr="0082482C">
        <w:trPr>
          <w:trHeight w:val="624"/>
          <w:jc w:val="center"/>
        </w:trPr>
        <w:tc>
          <w:tcPr>
            <w:tcW w:w="927" w:type="pct"/>
            <w:vMerge/>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p>
        </w:tc>
        <w:tc>
          <w:tcPr>
            <w:tcW w:w="7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(T0-T26) n=48</w:t>
            </w:r>
          </w:p>
        </w:tc>
        <w:tc>
          <w:tcPr>
            <w:tcW w:w="72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(T26-T52) n=13</w:t>
            </w:r>
          </w:p>
        </w:tc>
        <w:tc>
          <w:tcPr>
            <w:tcW w:w="80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(T0-T52) n=14</w:t>
            </w:r>
          </w:p>
        </w:tc>
        <w:tc>
          <w:tcPr>
            <w:tcW w:w="6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t0-t26</w:t>
            </w:r>
          </w:p>
        </w:tc>
        <w:tc>
          <w:tcPr>
            <w:tcW w:w="630"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1B5838"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w:t>
            </w:r>
            <w:r w:rsidR="002B73D5" w:rsidRPr="008060F6">
              <w:rPr>
                <w:rFonts w:ascii="Times New Roman" w:hAnsi="Times New Roman" w:cs="Times New Roman"/>
                <w:b/>
                <w:bCs/>
                <w:sz w:val="26"/>
                <w:szCs w:val="26"/>
                <w:lang w:val="en-US"/>
              </w:rPr>
              <w:t>t26-t52</w:t>
            </w:r>
          </w:p>
        </w:tc>
        <w:tc>
          <w:tcPr>
            <w:tcW w:w="558" w:type="pct"/>
            <w:tcBorders>
              <w:top w:val="single" w:sz="4" w:space="0" w:color="auto"/>
              <w:left w:val="single" w:sz="4" w:space="0" w:color="auto"/>
              <w:bottom w:val="single" w:sz="4" w:space="0" w:color="auto"/>
              <w:right w:val="single" w:sz="4" w:space="0" w:color="auto"/>
            </w:tcBorders>
            <w:vAlign w:val="center"/>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t0-t52</w:t>
            </w:r>
          </w:p>
        </w:tc>
      </w:tr>
      <w:tr w:rsidR="002B73D5" w:rsidRPr="008060F6" w:rsidTr="0082482C">
        <w:trPr>
          <w:trHeight w:val="416"/>
          <w:jc w:val="center"/>
        </w:trPr>
        <w:tc>
          <w:tcPr>
            <w:tcW w:w="9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Ngoài (N)</w:t>
            </w:r>
          </w:p>
        </w:tc>
        <w:tc>
          <w:tcPr>
            <w:tcW w:w="7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-0,13±0,19</w:t>
            </w:r>
          </w:p>
        </w:tc>
        <w:tc>
          <w:tcPr>
            <w:tcW w:w="72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0,11±0,29</w:t>
            </w:r>
          </w:p>
        </w:tc>
        <w:tc>
          <w:tcPr>
            <w:tcW w:w="80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-0,08±0,22</w:t>
            </w:r>
          </w:p>
        </w:tc>
        <w:tc>
          <w:tcPr>
            <w:tcW w:w="6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0,000</w:t>
            </w:r>
          </w:p>
        </w:tc>
        <w:tc>
          <w:tcPr>
            <w:tcW w:w="630"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0,189</w:t>
            </w:r>
          </w:p>
        </w:tc>
        <w:tc>
          <w:tcPr>
            <w:tcW w:w="558" w:type="pct"/>
            <w:tcBorders>
              <w:top w:val="single" w:sz="4" w:space="0" w:color="auto"/>
              <w:left w:val="single" w:sz="4" w:space="0" w:color="auto"/>
              <w:bottom w:val="single" w:sz="4" w:space="0" w:color="auto"/>
              <w:right w:val="single" w:sz="4" w:space="0" w:color="auto"/>
            </w:tcBorders>
            <w:vAlign w:val="center"/>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0,212</w:t>
            </w:r>
          </w:p>
        </w:tc>
      </w:tr>
      <w:tr w:rsidR="002B73D5" w:rsidRPr="008060F6" w:rsidTr="0082482C">
        <w:trPr>
          <w:trHeight w:val="268"/>
          <w:jc w:val="center"/>
        </w:trPr>
        <w:tc>
          <w:tcPr>
            <w:tcW w:w="9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Trong (T)</w:t>
            </w:r>
          </w:p>
        </w:tc>
        <w:tc>
          <w:tcPr>
            <w:tcW w:w="7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-0,07±0,33</w:t>
            </w:r>
          </w:p>
        </w:tc>
        <w:tc>
          <w:tcPr>
            <w:tcW w:w="72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-0,08±0,44</w:t>
            </w:r>
          </w:p>
        </w:tc>
        <w:tc>
          <w:tcPr>
            <w:tcW w:w="80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-0,05±0,56</w:t>
            </w:r>
          </w:p>
        </w:tc>
        <w:tc>
          <w:tcPr>
            <w:tcW w:w="6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0,172</w:t>
            </w:r>
          </w:p>
        </w:tc>
        <w:tc>
          <w:tcPr>
            <w:tcW w:w="630"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0,498</w:t>
            </w:r>
          </w:p>
        </w:tc>
        <w:tc>
          <w:tcPr>
            <w:tcW w:w="558" w:type="pct"/>
            <w:tcBorders>
              <w:top w:val="single" w:sz="4" w:space="0" w:color="auto"/>
              <w:left w:val="single" w:sz="4" w:space="0" w:color="auto"/>
              <w:bottom w:val="single" w:sz="4" w:space="0" w:color="auto"/>
              <w:right w:val="single" w:sz="4" w:space="0" w:color="auto"/>
            </w:tcBorders>
            <w:vAlign w:val="center"/>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0,735</w:t>
            </w:r>
          </w:p>
        </w:tc>
      </w:tr>
      <w:tr w:rsidR="002B73D5" w:rsidRPr="008060F6" w:rsidTr="0082482C">
        <w:trPr>
          <w:trHeight w:val="246"/>
          <w:jc w:val="center"/>
        </w:trPr>
        <w:tc>
          <w:tcPr>
            <w:tcW w:w="9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Giữa (G)</w:t>
            </w:r>
          </w:p>
        </w:tc>
        <w:tc>
          <w:tcPr>
            <w:tcW w:w="7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-0,09±0,28</w:t>
            </w:r>
          </w:p>
        </w:tc>
        <w:tc>
          <w:tcPr>
            <w:tcW w:w="72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0,05±0,35</w:t>
            </w:r>
          </w:p>
        </w:tc>
        <w:tc>
          <w:tcPr>
            <w:tcW w:w="80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-0,20±0,60</w:t>
            </w:r>
          </w:p>
        </w:tc>
        <w:tc>
          <w:tcPr>
            <w:tcW w:w="6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0,027</w:t>
            </w:r>
          </w:p>
        </w:tc>
        <w:tc>
          <w:tcPr>
            <w:tcW w:w="630"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0,630</w:t>
            </w:r>
          </w:p>
        </w:tc>
        <w:tc>
          <w:tcPr>
            <w:tcW w:w="558" w:type="pct"/>
            <w:tcBorders>
              <w:top w:val="single" w:sz="4" w:space="0" w:color="auto"/>
              <w:left w:val="single" w:sz="4" w:space="0" w:color="auto"/>
              <w:bottom w:val="single" w:sz="4" w:space="0" w:color="auto"/>
              <w:right w:val="single" w:sz="4" w:space="0" w:color="auto"/>
            </w:tcBorders>
            <w:vAlign w:val="center"/>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0,228</w:t>
            </w:r>
          </w:p>
        </w:tc>
      </w:tr>
      <w:tr w:rsidR="002B73D5" w:rsidRPr="008060F6" w:rsidTr="0082482C">
        <w:trPr>
          <w:trHeight w:val="369"/>
          <w:jc w:val="center"/>
        </w:trPr>
        <w:tc>
          <w:tcPr>
            <w:tcW w:w="927" w:type="pct"/>
            <w:vMerge w:val="restar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rPr>
            </w:pPr>
          </w:p>
        </w:tc>
        <w:tc>
          <w:tcPr>
            <w:tcW w:w="4073" w:type="pct"/>
            <w:gridSpan w:val="6"/>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 xml:space="preserve">Nhóm HA </w:t>
            </w:r>
            <w:r w:rsidRPr="008060F6">
              <w:rPr>
                <w:rFonts w:ascii="Times New Roman" w:hAnsi="Times New Roman" w:cs="Times New Roman"/>
                <w:bCs/>
                <w:sz w:val="26"/>
                <w:szCs w:val="26"/>
                <w:lang w:val="en-US"/>
              </w:rPr>
              <w:t>(so sánh cặp trước- sau ĐT, T- test)</w:t>
            </w:r>
          </w:p>
        </w:tc>
      </w:tr>
      <w:tr w:rsidR="002B73D5" w:rsidRPr="008060F6" w:rsidTr="0082482C">
        <w:trPr>
          <w:trHeight w:val="624"/>
          <w:jc w:val="center"/>
        </w:trPr>
        <w:tc>
          <w:tcPr>
            <w:tcW w:w="927" w:type="pct"/>
            <w:vMerge/>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p>
        </w:tc>
        <w:tc>
          <w:tcPr>
            <w:tcW w:w="7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(T0-T26) n=15</w:t>
            </w:r>
          </w:p>
        </w:tc>
        <w:tc>
          <w:tcPr>
            <w:tcW w:w="72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(T26-T52) n=5</w:t>
            </w:r>
          </w:p>
        </w:tc>
        <w:tc>
          <w:tcPr>
            <w:tcW w:w="80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(T0-T52) n=6</w:t>
            </w:r>
          </w:p>
        </w:tc>
        <w:tc>
          <w:tcPr>
            <w:tcW w:w="6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t0-t26</w:t>
            </w:r>
          </w:p>
        </w:tc>
        <w:tc>
          <w:tcPr>
            <w:tcW w:w="630"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1B5838"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w:t>
            </w:r>
            <w:r w:rsidR="002B73D5" w:rsidRPr="008060F6">
              <w:rPr>
                <w:rFonts w:ascii="Times New Roman" w:hAnsi="Times New Roman" w:cs="Times New Roman"/>
                <w:b/>
                <w:bCs/>
                <w:sz w:val="26"/>
                <w:szCs w:val="26"/>
                <w:lang w:val="en-US"/>
              </w:rPr>
              <w:t>t26-t52</w:t>
            </w:r>
          </w:p>
        </w:tc>
        <w:tc>
          <w:tcPr>
            <w:tcW w:w="558" w:type="pct"/>
            <w:tcBorders>
              <w:top w:val="single" w:sz="4" w:space="0" w:color="auto"/>
              <w:left w:val="single" w:sz="4" w:space="0" w:color="auto"/>
              <w:bottom w:val="single" w:sz="4" w:space="0" w:color="auto"/>
              <w:right w:val="single" w:sz="4" w:space="0" w:color="auto"/>
            </w:tcBorders>
            <w:vAlign w:val="center"/>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 t0-t52</w:t>
            </w:r>
          </w:p>
        </w:tc>
      </w:tr>
      <w:tr w:rsidR="002B73D5" w:rsidRPr="008060F6" w:rsidTr="0082482C">
        <w:trPr>
          <w:trHeight w:val="416"/>
          <w:jc w:val="center"/>
        </w:trPr>
        <w:tc>
          <w:tcPr>
            <w:tcW w:w="9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Ngoài (N)</w:t>
            </w:r>
          </w:p>
        </w:tc>
        <w:tc>
          <w:tcPr>
            <w:tcW w:w="7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0,09±0,23</w:t>
            </w:r>
          </w:p>
        </w:tc>
        <w:tc>
          <w:tcPr>
            <w:tcW w:w="72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0,02±0,04</w:t>
            </w:r>
          </w:p>
        </w:tc>
        <w:tc>
          <w:tcPr>
            <w:tcW w:w="80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0,22±0,39</w:t>
            </w:r>
          </w:p>
        </w:tc>
        <w:tc>
          <w:tcPr>
            <w:tcW w:w="6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0,140</w:t>
            </w:r>
          </w:p>
        </w:tc>
        <w:tc>
          <w:tcPr>
            <w:tcW w:w="630"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0,374</w:t>
            </w:r>
          </w:p>
        </w:tc>
        <w:tc>
          <w:tcPr>
            <w:tcW w:w="558" w:type="pct"/>
            <w:tcBorders>
              <w:top w:val="single" w:sz="4" w:space="0" w:color="auto"/>
              <w:left w:val="single" w:sz="4" w:space="0" w:color="auto"/>
              <w:bottom w:val="single" w:sz="4" w:space="0" w:color="auto"/>
              <w:right w:val="single" w:sz="4" w:space="0" w:color="auto"/>
            </w:tcBorders>
            <w:vAlign w:val="center"/>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0,228</w:t>
            </w:r>
          </w:p>
        </w:tc>
      </w:tr>
      <w:tr w:rsidR="002B73D5" w:rsidRPr="008060F6" w:rsidTr="0082482C">
        <w:trPr>
          <w:trHeight w:val="268"/>
          <w:jc w:val="center"/>
        </w:trPr>
        <w:tc>
          <w:tcPr>
            <w:tcW w:w="9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Trong (T)</w:t>
            </w:r>
          </w:p>
        </w:tc>
        <w:tc>
          <w:tcPr>
            <w:tcW w:w="7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0,18±0,23</w:t>
            </w:r>
          </w:p>
        </w:tc>
        <w:tc>
          <w:tcPr>
            <w:tcW w:w="72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0,12±0,16</w:t>
            </w:r>
          </w:p>
        </w:tc>
        <w:tc>
          <w:tcPr>
            <w:tcW w:w="80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0,22±0,26</w:t>
            </w:r>
          </w:p>
        </w:tc>
        <w:tc>
          <w:tcPr>
            <w:tcW w:w="6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0,009</w:t>
            </w:r>
          </w:p>
        </w:tc>
        <w:tc>
          <w:tcPr>
            <w:tcW w:w="630"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0,178</w:t>
            </w:r>
          </w:p>
        </w:tc>
        <w:tc>
          <w:tcPr>
            <w:tcW w:w="558" w:type="pct"/>
            <w:tcBorders>
              <w:top w:val="single" w:sz="4" w:space="0" w:color="auto"/>
              <w:left w:val="single" w:sz="4" w:space="0" w:color="auto"/>
              <w:bottom w:val="single" w:sz="4" w:space="0" w:color="auto"/>
              <w:right w:val="single" w:sz="4" w:space="0" w:color="auto"/>
            </w:tcBorders>
            <w:vAlign w:val="center"/>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0,093</w:t>
            </w:r>
          </w:p>
        </w:tc>
      </w:tr>
      <w:tr w:rsidR="002B73D5" w:rsidRPr="008060F6" w:rsidTr="0082482C">
        <w:trPr>
          <w:trHeight w:val="246"/>
          <w:jc w:val="center"/>
        </w:trPr>
        <w:tc>
          <w:tcPr>
            <w:tcW w:w="9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Giữa (G)</w:t>
            </w:r>
          </w:p>
        </w:tc>
        <w:tc>
          <w:tcPr>
            <w:tcW w:w="7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0,07±0,13</w:t>
            </w:r>
          </w:p>
        </w:tc>
        <w:tc>
          <w:tcPr>
            <w:tcW w:w="72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0,04±0,09</w:t>
            </w:r>
          </w:p>
        </w:tc>
        <w:tc>
          <w:tcPr>
            <w:tcW w:w="806"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0,17±0,16</w:t>
            </w:r>
          </w:p>
        </w:tc>
        <w:tc>
          <w:tcPr>
            <w:tcW w:w="627"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0,065</w:t>
            </w:r>
          </w:p>
        </w:tc>
        <w:tc>
          <w:tcPr>
            <w:tcW w:w="630" w:type="pct"/>
            <w:tcBorders>
              <w:top w:val="single" w:sz="4" w:space="0" w:color="auto"/>
              <w:left w:val="single" w:sz="4" w:space="0" w:color="auto"/>
              <w:bottom w:val="single" w:sz="4" w:space="0" w:color="auto"/>
              <w:right w:val="single" w:sz="4" w:space="0" w:color="auto"/>
            </w:tcBorders>
            <w:vAlign w:val="center"/>
            <w:hideMark/>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0,374</w:t>
            </w:r>
          </w:p>
        </w:tc>
        <w:tc>
          <w:tcPr>
            <w:tcW w:w="558" w:type="pct"/>
            <w:tcBorders>
              <w:top w:val="single" w:sz="4" w:space="0" w:color="auto"/>
              <w:left w:val="single" w:sz="4" w:space="0" w:color="auto"/>
              <w:bottom w:val="single" w:sz="4" w:space="0" w:color="auto"/>
              <w:right w:val="single" w:sz="4" w:space="0" w:color="auto"/>
            </w:tcBorders>
            <w:vAlign w:val="center"/>
          </w:tcPr>
          <w:p w:rsidR="002B73D5" w:rsidRPr="008060F6" w:rsidRDefault="002B73D5" w:rsidP="0082482C">
            <w:pPr>
              <w:spacing w:before="120" w:after="120" w:line="312"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0,054</w:t>
            </w:r>
          </w:p>
        </w:tc>
      </w:tr>
    </w:tbl>
    <w:p w:rsidR="009F111A" w:rsidRPr="009F111A" w:rsidRDefault="009F111A" w:rsidP="009F111A">
      <w:pPr>
        <w:spacing w:before="120" w:after="0" w:line="360" w:lineRule="auto"/>
        <w:ind w:firstLine="720"/>
        <w:jc w:val="both"/>
        <w:rPr>
          <w:rFonts w:ascii="Times New Roman" w:hAnsi="Times New Roman" w:cs="Times New Roman"/>
          <w:bCs/>
          <w:sz w:val="6"/>
          <w:szCs w:val="26"/>
          <w:lang w:val="es-ES_tradnl"/>
        </w:rPr>
      </w:pPr>
    </w:p>
    <w:p w:rsidR="00130A02" w:rsidRPr="008060F6" w:rsidRDefault="00130A02" w:rsidP="0082482C">
      <w:pPr>
        <w:spacing w:before="120" w:after="0" w:line="408" w:lineRule="auto"/>
        <w:ind w:firstLine="720"/>
        <w:jc w:val="both"/>
        <w:rPr>
          <w:rFonts w:ascii="Times New Roman" w:hAnsi="Times New Roman" w:cs="Times New Roman"/>
          <w:bCs/>
          <w:sz w:val="26"/>
          <w:szCs w:val="26"/>
          <w:lang w:val="es-ES_tradnl"/>
        </w:rPr>
      </w:pPr>
      <w:r w:rsidRPr="008060F6">
        <w:rPr>
          <w:rFonts w:ascii="Times New Roman" w:hAnsi="Times New Roman" w:cs="Times New Roman"/>
          <w:bCs/>
          <w:sz w:val="26"/>
          <w:szCs w:val="26"/>
          <w:lang w:val="es-ES_tradnl"/>
        </w:rPr>
        <w:t>Nhận xét:</w:t>
      </w:r>
      <w:r w:rsidR="00B9375B" w:rsidRPr="008060F6">
        <w:rPr>
          <w:rFonts w:ascii="Times New Roman" w:hAnsi="Times New Roman" w:cs="Times New Roman"/>
          <w:bCs/>
          <w:sz w:val="26"/>
          <w:szCs w:val="26"/>
          <w:lang w:val="es-ES_tradnl"/>
        </w:rPr>
        <w:t xml:space="preserve"> </w:t>
      </w:r>
      <w:r w:rsidR="00F908BC" w:rsidRPr="008060F6">
        <w:rPr>
          <w:rFonts w:ascii="Times New Roman" w:hAnsi="Times New Roman" w:cs="Times New Roman"/>
          <w:bCs/>
          <w:sz w:val="26"/>
          <w:szCs w:val="26"/>
          <w:lang w:val="es-ES_tradnl"/>
        </w:rPr>
        <w:t xml:space="preserve">Ở nhóm tiêm PRP </w:t>
      </w:r>
      <w:r w:rsidR="00B9375B" w:rsidRPr="008060F6">
        <w:rPr>
          <w:rFonts w:ascii="Times New Roman" w:hAnsi="Times New Roman" w:cs="Times New Roman"/>
          <w:bCs/>
          <w:sz w:val="26"/>
          <w:szCs w:val="26"/>
          <w:lang w:val="es-ES_tradnl"/>
        </w:rPr>
        <w:t xml:space="preserve">bề dày sụn ở vị trí ngoài (N) và giữa (G) tăng lên </w:t>
      </w:r>
      <w:r w:rsidR="00F908BC" w:rsidRPr="008060F6">
        <w:rPr>
          <w:rFonts w:ascii="Times New Roman" w:hAnsi="Times New Roman" w:cs="Times New Roman"/>
          <w:bCs/>
          <w:sz w:val="26"/>
          <w:szCs w:val="26"/>
          <w:lang w:val="es-ES_tradnl"/>
        </w:rPr>
        <w:t xml:space="preserve">(tăng 0,13 và 0,09 mm) </w:t>
      </w:r>
      <w:r w:rsidR="00B9375B" w:rsidRPr="008060F6">
        <w:rPr>
          <w:rFonts w:ascii="Times New Roman" w:hAnsi="Times New Roman" w:cs="Times New Roman"/>
          <w:bCs/>
          <w:sz w:val="26"/>
          <w:szCs w:val="26"/>
          <w:lang w:val="es-ES_tradnl"/>
        </w:rPr>
        <w:t>ở T26 so với T0 có ý nghĩa thống kê với p &lt; 0,05 trong khi vị trí trong (T) không thay đổi</w:t>
      </w:r>
      <w:r w:rsidR="00F908BC" w:rsidRPr="008060F6">
        <w:rPr>
          <w:rFonts w:ascii="Times New Roman" w:hAnsi="Times New Roman" w:cs="Times New Roman"/>
          <w:bCs/>
          <w:sz w:val="26"/>
          <w:szCs w:val="26"/>
          <w:lang w:val="es-ES_tradnl"/>
        </w:rPr>
        <w:t xml:space="preserve">. Tại các thời điểm khác thay đổi không có ý nghĩa thống kê. Ở nhóm tiêm HA </w:t>
      </w:r>
      <w:r w:rsidR="00B9375B" w:rsidRPr="008060F6">
        <w:rPr>
          <w:rFonts w:ascii="Times New Roman" w:hAnsi="Times New Roman" w:cs="Times New Roman"/>
          <w:bCs/>
          <w:sz w:val="26"/>
          <w:szCs w:val="26"/>
          <w:lang w:val="es-ES_tradnl"/>
        </w:rPr>
        <w:t xml:space="preserve">bề dày sụn ở vị trí trong (T) giảm ở thời điểm T26 so với T0 có ý nghĩa thống kê với p &lt; 0,05 trong khi các vị trí khác </w:t>
      </w:r>
      <w:r w:rsidR="00F908BC" w:rsidRPr="008060F6">
        <w:rPr>
          <w:rFonts w:ascii="Times New Roman" w:hAnsi="Times New Roman" w:cs="Times New Roman"/>
          <w:bCs/>
          <w:sz w:val="26"/>
          <w:szCs w:val="26"/>
          <w:lang w:val="es-ES_tradnl"/>
        </w:rPr>
        <w:t>sự</w:t>
      </w:r>
      <w:r w:rsidR="00B9375B" w:rsidRPr="008060F6">
        <w:rPr>
          <w:rFonts w:ascii="Times New Roman" w:hAnsi="Times New Roman" w:cs="Times New Roman"/>
          <w:bCs/>
          <w:sz w:val="26"/>
          <w:szCs w:val="26"/>
          <w:lang w:val="es-ES_tradnl"/>
        </w:rPr>
        <w:t xml:space="preserve"> thay đổi </w:t>
      </w:r>
      <w:r w:rsidR="00F16D9A" w:rsidRPr="008060F6">
        <w:rPr>
          <w:rFonts w:ascii="Times New Roman" w:hAnsi="Times New Roman" w:cs="Times New Roman"/>
          <w:bCs/>
          <w:sz w:val="26"/>
          <w:szCs w:val="26"/>
          <w:lang w:val="es-ES_tradnl"/>
        </w:rPr>
        <w:t xml:space="preserve">đều theo xu hướng giảm so với trước điều trị nhưng </w:t>
      </w:r>
      <w:r w:rsidR="00F908BC" w:rsidRPr="008060F6">
        <w:rPr>
          <w:rFonts w:ascii="Times New Roman" w:hAnsi="Times New Roman" w:cs="Times New Roman"/>
          <w:bCs/>
          <w:sz w:val="26"/>
          <w:szCs w:val="26"/>
          <w:lang w:val="es-ES_tradnl"/>
        </w:rPr>
        <w:t xml:space="preserve">không </w:t>
      </w:r>
      <w:r w:rsidR="00B9375B" w:rsidRPr="008060F6">
        <w:rPr>
          <w:rFonts w:ascii="Times New Roman" w:hAnsi="Times New Roman" w:cs="Times New Roman"/>
          <w:bCs/>
          <w:sz w:val="26"/>
          <w:szCs w:val="26"/>
          <w:lang w:val="es-ES_tradnl"/>
        </w:rPr>
        <w:t>có ý nghĩa thống kê</w:t>
      </w:r>
      <w:r w:rsidR="00F908BC" w:rsidRPr="008060F6">
        <w:rPr>
          <w:rFonts w:ascii="Times New Roman" w:hAnsi="Times New Roman" w:cs="Times New Roman"/>
          <w:bCs/>
          <w:sz w:val="26"/>
          <w:szCs w:val="26"/>
          <w:lang w:val="es-ES_tradnl"/>
        </w:rPr>
        <w:t>.</w:t>
      </w:r>
    </w:p>
    <w:p w:rsidR="009F111A" w:rsidRPr="006140E2" w:rsidRDefault="009F111A">
      <w:pPr>
        <w:rPr>
          <w:rFonts w:ascii="Times New Roman" w:eastAsia="Times New Roman" w:hAnsi="Times New Roman" w:cs="Times New Roman"/>
          <w:b/>
          <w:sz w:val="26"/>
          <w:szCs w:val="20"/>
          <w:lang w:val="es-ES_tradnl"/>
        </w:rPr>
      </w:pPr>
      <w:r>
        <w:br w:type="page"/>
      </w:r>
    </w:p>
    <w:p w:rsidR="004C732E" w:rsidRPr="006140E2" w:rsidRDefault="004C732E" w:rsidP="009F111A">
      <w:pPr>
        <w:pStyle w:val="3"/>
        <w:rPr>
          <w:lang w:val="es-ES_tradnl"/>
        </w:rPr>
      </w:pPr>
      <w:bookmarkStart w:id="107" w:name="_Toc447130031"/>
      <w:r w:rsidRPr="006140E2">
        <w:rPr>
          <w:lang w:val="es-ES_tradnl"/>
        </w:rPr>
        <w:lastRenderedPageBreak/>
        <w:t>3.3.2. Tính an toàn</w:t>
      </w:r>
      <w:r w:rsidR="0065762D" w:rsidRPr="006140E2">
        <w:rPr>
          <w:lang w:val="es-ES_tradnl"/>
        </w:rPr>
        <w:t xml:space="preserve"> của liệu pháp huyết tương giàu tiểu cầu tự thân</w:t>
      </w:r>
      <w:bookmarkEnd w:id="107"/>
    </w:p>
    <w:p w:rsidR="004C732E" w:rsidRPr="008060F6" w:rsidRDefault="00FC36EC" w:rsidP="003E0DA7">
      <w:pPr>
        <w:spacing w:after="0" w:line="360" w:lineRule="auto"/>
        <w:jc w:val="both"/>
        <w:rPr>
          <w:rFonts w:ascii="Times New Roman" w:hAnsi="Times New Roman" w:cs="Times New Roman"/>
          <w:b/>
          <w:i/>
          <w:sz w:val="26"/>
          <w:szCs w:val="26"/>
          <w:lang w:val="es-ES_tradnl"/>
        </w:rPr>
      </w:pPr>
      <w:r w:rsidRPr="008060F6">
        <w:rPr>
          <w:rFonts w:ascii="Times New Roman" w:hAnsi="Times New Roman" w:cs="Times New Roman"/>
          <w:b/>
          <w:i/>
          <w:sz w:val="26"/>
          <w:szCs w:val="26"/>
          <w:lang w:val="es-ES_tradnl"/>
        </w:rPr>
        <w:t>3.3.2.1.</w:t>
      </w:r>
      <w:r w:rsidR="009F111A">
        <w:rPr>
          <w:rFonts w:ascii="Times New Roman" w:hAnsi="Times New Roman" w:cs="Times New Roman"/>
          <w:b/>
          <w:i/>
          <w:sz w:val="26"/>
          <w:szCs w:val="26"/>
          <w:lang w:val="es-ES_tradnl"/>
        </w:rPr>
        <w:t xml:space="preserve"> </w:t>
      </w:r>
      <w:r w:rsidR="004C732E" w:rsidRPr="008060F6">
        <w:rPr>
          <w:rFonts w:ascii="Times New Roman" w:hAnsi="Times New Roman" w:cs="Times New Roman"/>
          <w:b/>
          <w:i/>
          <w:sz w:val="26"/>
          <w:szCs w:val="26"/>
          <w:lang w:val="es-ES_tradnl"/>
        </w:rPr>
        <w:t>Các tai biến</w:t>
      </w:r>
      <w:r w:rsidR="00D738D1" w:rsidRPr="008060F6">
        <w:rPr>
          <w:rFonts w:ascii="Times New Roman" w:hAnsi="Times New Roman" w:cs="Times New Roman"/>
          <w:b/>
          <w:i/>
          <w:sz w:val="26"/>
          <w:szCs w:val="26"/>
          <w:lang w:val="es-ES_tradnl"/>
        </w:rPr>
        <w:t>,</w:t>
      </w:r>
      <w:r w:rsidR="0065762D" w:rsidRPr="008060F6">
        <w:rPr>
          <w:rFonts w:ascii="Times New Roman" w:hAnsi="Times New Roman" w:cs="Times New Roman"/>
          <w:b/>
          <w:i/>
          <w:sz w:val="26"/>
          <w:szCs w:val="26"/>
          <w:lang w:val="es-ES_tradnl"/>
        </w:rPr>
        <w:t xml:space="preserve"> tác dụ</w:t>
      </w:r>
      <w:r w:rsidR="00D738D1" w:rsidRPr="008060F6">
        <w:rPr>
          <w:rFonts w:ascii="Times New Roman" w:hAnsi="Times New Roman" w:cs="Times New Roman"/>
          <w:b/>
          <w:i/>
          <w:sz w:val="26"/>
          <w:szCs w:val="26"/>
          <w:lang w:val="es-ES_tradnl"/>
        </w:rPr>
        <w:t>ng không mong muốn</w:t>
      </w:r>
      <w:r w:rsidR="0065762D" w:rsidRPr="008060F6">
        <w:rPr>
          <w:rFonts w:ascii="Times New Roman" w:hAnsi="Times New Roman" w:cs="Times New Roman"/>
          <w:b/>
          <w:i/>
          <w:sz w:val="26"/>
          <w:szCs w:val="26"/>
          <w:lang w:val="es-ES_tradnl"/>
        </w:rPr>
        <w:t xml:space="preserve"> của liệu pháp</w:t>
      </w:r>
    </w:p>
    <w:p w:rsidR="00014A0A" w:rsidRPr="009F111A" w:rsidRDefault="0065762D" w:rsidP="009F111A">
      <w:pPr>
        <w:pStyle w:val="B"/>
        <w:rPr>
          <w:rFonts w:ascii="Times New Roman Bold" w:hAnsi="Times New Roman Bold"/>
          <w:spacing w:val="-6"/>
          <w:lang w:val="es-ES_tradnl" w:eastAsia="ja-JP" w:bidi="th-TH"/>
        </w:rPr>
      </w:pPr>
      <w:bookmarkStart w:id="108" w:name="_Toc447130231"/>
      <w:r w:rsidRPr="009F111A">
        <w:rPr>
          <w:rFonts w:ascii="Times New Roman Bold" w:hAnsi="Times New Roman Bold"/>
          <w:spacing w:val="-6"/>
          <w:lang w:val="es-ES_tradnl" w:eastAsia="ja-JP" w:bidi="th-TH"/>
        </w:rPr>
        <w:t>Bảng 3.</w:t>
      </w:r>
      <w:r w:rsidR="00D02D3B" w:rsidRPr="009F111A">
        <w:rPr>
          <w:rFonts w:ascii="Times New Roman Bold" w:hAnsi="Times New Roman Bold"/>
          <w:spacing w:val="-6"/>
          <w:lang w:val="es-ES_tradnl" w:eastAsia="ja-JP" w:bidi="th-TH"/>
        </w:rPr>
        <w:t>3</w:t>
      </w:r>
      <w:r w:rsidR="002D3441" w:rsidRPr="009F111A">
        <w:rPr>
          <w:rFonts w:ascii="Times New Roman Bold" w:hAnsi="Times New Roman Bold"/>
          <w:spacing w:val="-6"/>
          <w:lang w:val="es-ES_tradnl" w:eastAsia="ja-JP" w:bidi="th-TH"/>
        </w:rPr>
        <w:t>0</w:t>
      </w:r>
      <w:r w:rsidRPr="009F111A">
        <w:rPr>
          <w:rFonts w:ascii="Times New Roman Bold" w:hAnsi="Times New Roman Bold"/>
          <w:spacing w:val="-6"/>
          <w:lang w:val="es-ES_tradnl" w:eastAsia="ja-JP" w:bidi="th-TH"/>
        </w:rPr>
        <w:t xml:space="preserve">: </w:t>
      </w:r>
      <w:r w:rsidR="00E928E2" w:rsidRPr="009F111A">
        <w:rPr>
          <w:rFonts w:ascii="Times New Roman Bold" w:hAnsi="Times New Roman Bold"/>
          <w:spacing w:val="-6"/>
          <w:lang w:eastAsia="ja-JP" w:bidi="th-TH"/>
        </w:rPr>
        <w:t xml:space="preserve">Tai biến, tác dụng </w:t>
      </w:r>
      <w:r w:rsidR="00D738D1" w:rsidRPr="009F111A">
        <w:rPr>
          <w:rFonts w:ascii="Times New Roman Bold" w:hAnsi="Times New Roman Bold"/>
          <w:spacing w:val="-6"/>
          <w:lang w:val="es-ES_tradnl" w:eastAsia="ja-JP" w:bidi="th-TH"/>
        </w:rPr>
        <w:t>không mong muốn</w:t>
      </w:r>
      <w:r w:rsidR="00E928E2" w:rsidRPr="009F111A">
        <w:rPr>
          <w:rFonts w:ascii="Times New Roman Bold" w:hAnsi="Times New Roman Bold"/>
          <w:spacing w:val="-6"/>
          <w:lang w:eastAsia="ja-JP" w:bidi="th-TH"/>
        </w:rPr>
        <w:t xml:space="preserve"> </w:t>
      </w:r>
      <w:r w:rsidR="00892DEA" w:rsidRPr="009F111A">
        <w:rPr>
          <w:rFonts w:ascii="Times New Roman Bold" w:hAnsi="Times New Roman Bold"/>
          <w:spacing w:val="-6"/>
          <w:lang w:val="es-ES_tradnl" w:eastAsia="ja-JP" w:bidi="th-TH"/>
        </w:rPr>
        <w:t>của hai nhóm tiêm PRP và HA</w:t>
      </w:r>
      <w:bookmarkEnd w:id="108"/>
    </w:p>
    <w:tbl>
      <w:tblPr>
        <w:tblStyle w:val="TableGrid"/>
        <w:tblW w:w="5144" w:type="pct"/>
        <w:jc w:val="center"/>
        <w:tblLook w:val="04A0" w:firstRow="1" w:lastRow="0" w:firstColumn="1" w:lastColumn="0" w:noHBand="0" w:noVBand="1"/>
      </w:tblPr>
      <w:tblGrid>
        <w:gridCol w:w="1810"/>
        <w:gridCol w:w="1352"/>
        <w:gridCol w:w="1324"/>
        <w:gridCol w:w="1221"/>
        <w:gridCol w:w="1221"/>
        <w:gridCol w:w="1169"/>
        <w:gridCol w:w="1165"/>
      </w:tblGrid>
      <w:tr w:rsidR="003B4DCA" w:rsidRPr="008060F6" w:rsidTr="009F111A">
        <w:trPr>
          <w:jc w:val="center"/>
        </w:trPr>
        <w:tc>
          <w:tcPr>
            <w:tcW w:w="977" w:type="pct"/>
            <w:vAlign w:val="center"/>
          </w:tcPr>
          <w:p w:rsidR="003B4DCA" w:rsidRPr="008060F6" w:rsidRDefault="003B4DCA"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Thời điểm</w:t>
            </w:r>
          </w:p>
        </w:tc>
        <w:tc>
          <w:tcPr>
            <w:tcW w:w="1445" w:type="pct"/>
            <w:gridSpan w:val="2"/>
            <w:vAlign w:val="center"/>
          </w:tcPr>
          <w:p w:rsidR="003B4DCA" w:rsidRPr="008060F6" w:rsidRDefault="003B4DCA"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T1</w:t>
            </w:r>
          </w:p>
        </w:tc>
        <w:tc>
          <w:tcPr>
            <w:tcW w:w="1318" w:type="pct"/>
            <w:gridSpan w:val="2"/>
            <w:vAlign w:val="center"/>
          </w:tcPr>
          <w:p w:rsidR="003B4DCA" w:rsidRPr="008060F6" w:rsidRDefault="003B4DCA"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T2</w:t>
            </w:r>
          </w:p>
        </w:tc>
        <w:tc>
          <w:tcPr>
            <w:tcW w:w="1260" w:type="pct"/>
            <w:gridSpan w:val="2"/>
            <w:vAlign w:val="center"/>
          </w:tcPr>
          <w:p w:rsidR="003B4DCA" w:rsidRPr="008060F6" w:rsidRDefault="003B4DCA"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T3</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Nhóm</w:t>
            </w:r>
          </w:p>
        </w:tc>
        <w:tc>
          <w:tcPr>
            <w:tcW w:w="730" w:type="pct"/>
            <w:vAlign w:val="center"/>
          </w:tcPr>
          <w:p w:rsidR="00244AFF" w:rsidRPr="008060F6" w:rsidRDefault="00244AFF"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PRP(</w:t>
            </w:r>
            <w:r w:rsidR="00D7115C" w:rsidRPr="008060F6">
              <w:rPr>
                <w:rFonts w:eastAsia="MS Mincho"/>
                <w:b/>
                <w:color w:val="000000"/>
                <w:sz w:val="26"/>
                <w:szCs w:val="26"/>
                <w:lang w:eastAsia="ja-JP" w:bidi="th-TH"/>
              </w:rPr>
              <w:t>65</w:t>
            </w:r>
            <w:r w:rsidRPr="008060F6">
              <w:rPr>
                <w:rFonts w:eastAsia="MS Mincho"/>
                <w:b/>
                <w:color w:val="000000"/>
                <w:sz w:val="26"/>
                <w:szCs w:val="26"/>
                <w:lang w:eastAsia="ja-JP" w:bidi="th-TH"/>
              </w:rPr>
              <w:t>)</w:t>
            </w:r>
          </w:p>
        </w:tc>
        <w:tc>
          <w:tcPr>
            <w:tcW w:w="715" w:type="pct"/>
            <w:vAlign w:val="center"/>
          </w:tcPr>
          <w:p w:rsidR="00244AFF" w:rsidRPr="008060F6" w:rsidRDefault="00244AFF"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HA (</w:t>
            </w:r>
            <w:r w:rsidR="00D7115C" w:rsidRPr="008060F6">
              <w:rPr>
                <w:rFonts w:eastAsia="MS Mincho"/>
                <w:b/>
                <w:color w:val="000000"/>
                <w:sz w:val="26"/>
                <w:szCs w:val="26"/>
                <w:lang w:eastAsia="ja-JP" w:bidi="th-TH"/>
              </w:rPr>
              <w:t>57</w:t>
            </w:r>
            <w:r w:rsidRPr="008060F6">
              <w:rPr>
                <w:rFonts w:eastAsia="MS Mincho"/>
                <w:b/>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PRP (</w:t>
            </w:r>
            <w:r w:rsidR="00B17F64" w:rsidRPr="008060F6">
              <w:rPr>
                <w:rFonts w:eastAsia="MS Mincho"/>
                <w:b/>
                <w:color w:val="000000"/>
                <w:sz w:val="26"/>
                <w:szCs w:val="26"/>
                <w:lang w:eastAsia="ja-JP" w:bidi="th-TH"/>
              </w:rPr>
              <w:t>65</w:t>
            </w:r>
            <w:r w:rsidRPr="008060F6">
              <w:rPr>
                <w:rFonts w:eastAsia="MS Mincho"/>
                <w:b/>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HA (</w:t>
            </w:r>
            <w:r w:rsidR="00B17F64" w:rsidRPr="008060F6">
              <w:rPr>
                <w:rFonts w:eastAsia="MS Mincho"/>
                <w:b/>
                <w:color w:val="000000"/>
                <w:sz w:val="26"/>
                <w:szCs w:val="26"/>
                <w:lang w:eastAsia="ja-JP" w:bidi="th-TH"/>
              </w:rPr>
              <w:t>57</w:t>
            </w:r>
            <w:r w:rsidRPr="008060F6">
              <w:rPr>
                <w:rFonts w:eastAsia="MS Mincho"/>
                <w:b/>
                <w:color w:val="000000"/>
                <w:sz w:val="26"/>
                <w:szCs w:val="26"/>
                <w:lang w:eastAsia="ja-JP" w:bidi="th-TH"/>
              </w:rPr>
              <w:t>)</w:t>
            </w:r>
          </w:p>
        </w:tc>
        <w:tc>
          <w:tcPr>
            <w:tcW w:w="631" w:type="pct"/>
            <w:vAlign w:val="center"/>
          </w:tcPr>
          <w:p w:rsidR="00244AFF" w:rsidRPr="008060F6" w:rsidRDefault="00244AFF"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PRP (</w:t>
            </w:r>
            <w:r w:rsidR="00B17F64" w:rsidRPr="008060F6">
              <w:rPr>
                <w:rFonts w:eastAsia="MS Mincho"/>
                <w:b/>
                <w:color w:val="000000"/>
                <w:sz w:val="26"/>
                <w:szCs w:val="26"/>
                <w:lang w:eastAsia="ja-JP" w:bidi="th-TH"/>
              </w:rPr>
              <w:t>65</w:t>
            </w:r>
            <w:r w:rsidRPr="008060F6">
              <w:rPr>
                <w:rFonts w:eastAsia="MS Mincho"/>
                <w:b/>
                <w:color w:val="000000"/>
                <w:sz w:val="26"/>
                <w:szCs w:val="26"/>
                <w:lang w:eastAsia="ja-JP" w:bidi="th-TH"/>
              </w:rPr>
              <w:t>)</w:t>
            </w:r>
          </w:p>
        </w:tc>
        <w:tc>
          <w:tcPr>
            <w:tcW w:w="629" w:type="pct"/>
            <w:vAlign w:val="center"/>
          </w:tcPr>
          <w:p w:rsidR="00244AFF" w:rsidRPr="008060F6" w:rsidRDefault="00244AFF"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HA (</w:t>
            </w:r>
            <w:r w:rsidR="00B17F64" w:rsidRPr="008060F6">
              <w:rPr>
                <w:rFonts w:eastAsia="MS Mincho"/>
                <w:b/>
                <w:color w:val="000000"/>
                <w:sz w:val="26"/>
                <w:szCs w:val="26"/>
                <w:lang w:eastAsia="ja-JP" w:bidi="th-TH"/>
              </w:rPr>
              <w:t>57</w:t>
            </w:r>
            <w:r w:rsidRPr="008060F6">
              <w:rPr>
                <w:rFonts w:eastAsia="MS Mincho"/>
                <w:b/>
                <w:color w:val="000000"/>
                <w:sz w:val="26"/>
                <w:szCs w:val="26"/>
                <w:lang w:eastAsia="ja-JP" w:bidi="th-TH"/>
              </w:rPr>
              <w:t>)</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Đau 6h</w:t>
            </w:r>
          </w:p>
        </w:tc>
        <w:tc>
          <w:tcPr>
            <w:tcW w:w="730" w:type="pct"/>
            <w:vAlign w:val="center"/>
          </w:tcPr>
          <w:p w:rsidR="00244AFF" w:rsidRPr="008060F6" w:rsidRDefault="00B17F64"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5</w:t>
            </w:r>
            <w:r w:rsidR="00244AFF"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7,7</w:t>
            </w:r>
            <w:r w:rsidR="00244AFF" w:rsidRPr="008060F6">
              <w:rPr>
                <w:rFonts w:eastAsia="MS Mincho"/>
                <w:color w:val="000000"/>
                <w:sz w:val="26"/>
                <w:szCs w:val="26"/>
                <w:lang w:eastAsia="ja-JP" w:bidi="th-TH"/>
              </w:rPr>
              <w:t>%)</w:t>
            </w:r>
          </w:p>
        </w:tc>
        <w:tc>
          <w:tcPr>
            <w:tcW w:w="715"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5 (</w:t>
            </w:r>
            <w:r w:rsidR="00B17F64" w:rsidRPr="008060F6">
              <w:rPr>
                <w:rFonts w:eastAsia="MS Mincho"/>
                <w:color w:val="000000"/>
                <w:sz w:val="26"/>
                <w:szCs w:val="26"/>
                <w:lang w:eastAsia="ja-JP" w:bidi="th-TH"/>
              </w:rPr>
              <w:t>8,8</w:t>
            </w:r>
            <w:r w:rsidRPr="008060F6">
              <w:rPr>
                <w:rFonts w:eastAsia="MS Mincho"/>
                <w:color w:val="000000"/>
                <w:sz w:val="26"/>
                <w:szCs w:val="26"/>
                <w:lang w:val="vi-VN"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1 (1,</w:t>
            </w:r>
            <w:r w:rsidR="00B17F64" w:rsidRPr="008060F6">
              <w:rPr>
                <w:rFonts w:eastAsia="MS Mincho"/>
                <w:color w:val="000000"/>
                <w:sz w:val="26"/>
                <w:szCs w:val="26"/>
                <w:lang w:eastAsia="ja-JP" w:bidi="th-TH"/>
              </w:rPr>
              <w:t>5</w:t>
            </w:r>
            <w:r w:rsidRPr="008060F6">
              <w:rPr>
                <w:rFonts w:eastAsia="MS Mincho"/>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4 (</w:t>
            </w:r>
            <w:r w:rsidR="00B17F64" w:rsidRPr="008060F6">
              <w:rPr>
                <w:rFonts w:eastAsia="MS Mincho"/>
                <w:color w:val="000000"/>
                <w:sz w:val="26"/>
                <w:szCs w:val="26"/>
                <w:lang w:eastAsia="ja-JP" w:bidi="th-TH"/>
              </w:rPr>
              <w:t>7,0</w:t>
            </w:r>
            <w:r w:rsidRPr="008060F6">
              <w:rPr>
                <w:rFonts w:eastAsia="MS Mincho"/>
                <w:color w:val="000000"/>
                <w:sz w:val="26"/>
                <w:szCs w:val="26"/>
                <w:lang w:eastAsia="ja-JP" w:bidi="th-TH"/>
              </w:rPr>
              <w:t>%)</w:t>
            </w:r>
          </w:p>
        </w:tc>
        <w:tc>
          <w:tcPr>
            <w:tcW w:w="631"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r w:rsidR="00644F10" w:rsidRPr="008060F6">
              <w:rPr>
                <w:rFonts w:eastAsia="MS Mincho"/>
                <w:color w:val="000000"/>
                <w:sz w:val="26"/>
                <w:szCs w:val="26"/>
                <w:lang w:eastAsia="ja-JP" w:bidi="th-TH"/>
              </w:rPr>
              <w:t xml:space="preserve"> (0%)</w:t>
            </w:r>
          </w:p>
        </w:tc>
        <w:tc>
          <w:tcPr>
            <w:tcW w:w="62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r w:rsidR="00644F10" w:rsidRPr="008060F6">
              <w:rPr>
                <w:rFonts w:eastAsia="MS Mincho"/>
                <w:color w:val="000000"/>
                <w:sz w:val="26"/>
                <w:szCs w:val="26"/>
                <w:lang w:eastAsia="ja-JP" w:bidi="th-TH"/>
              </w:rPr>
              <w:t xml:space="preserve"> (0%)</w:t>
            </w:r>
          </w:p>
        </w:tc>
      </w:tr>
      <w:tr w:rsidR="00244AFF" w:rsidRPr="008060F6" w:rsidTr="009F111A">
        <w:trPr>
          <w:jc w:val="center"/>
        </w:trPr>
        <w:tc>
          <w:tcPr>
            <w:tcW w:w="977" w:type="pct"/>
            <w:vAlign w:val="center"/>
          </w:tcPr>
          <w:p w:rsidR="00244AFF" w:rsidRPr="008060F6" w:rsidRDefault="0095061D" w:rsidP="009F111A">
            <w:pPr>
              <w:spacing w:line="312" w:lineRule="auto"/>
              <w:ind w:left="-57" w:right="-57"/>
              <w:jc w:val="center"/>
              <w:rPr>
                <w:rFonts w:eastAsia="MS Mincho"/>
                <w:i/>
                <w:color w:val="000000"/>
                <w:sz w:val="26"/>
                <w:szCs w:val="26"/>
                <w:lang w:val="vi-VN" w:eastAsia="ja-JP" w:bidi="th-TH"/>
              </w:rPr>
            </w:pPr>
            <w:r w:rsidRPr="008060F6">
              <w:rPr>
                <w:rFonts w:eastAsia="MS Mincho"/>
                <w:i/>
                <w:color w:val="000000"/>
                <w:sz w:val="26"/>
                <w:szCs w:val="26"/>
                <w:lang w:val="vi-VN" w:eastAsia="ja-JP" w:bidi="th-TH"/>
              </w:rPr>
              <w:t>Số khớp</w:t>
            </w:r>
            <w:r w:rsidR="00496E8E" w:rsidRPr="008060F6">
              <w:rPr>
                <w:rFonts w:eastAsia="MS Mincho"/>
                <w:i/>
                <w:color w:val="000000"/>
                <w:sz w:val="26"/>
                <w:szCs w:val="26"/>
                <w:lang w:val="vi-VN" w:eastAsia="ja-JP" w:bidi="th-TH"/>
              </w:rPr>
              <w:t xml:space="preserve"> (Liều giảm đau)</w:t>
            </w:r>
          </w:p>
        </w:tc>
        <w:tc>
          <w:tcPr>
            <w:tcW w:w="730" w:type="pct"/>
            <w:vAlign w:val="center"/>
          </w:tcPr>
          <w:p w:rsidR="00B17F64" w:rsidRPr="008060F6" w:rsidRDefault="00B17F64"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(2v)</w:t>
            </w:r>
          </w:p>
          <w:p w:rsidR="00B17F64"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2 (3v)</w:t>
            </w:r>
          </w:p>
        </w:tc>
        <w:tc>
          <w:tcPr>
            <w:tcW w:w="715"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2 (1v)</w:t>
            </w:r>
          </w:p>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(2v)</w:t>
            </w:r>
          </w:p>
        </w:tc>
        <w:tc>
          <w:tcPr>
            <w:tcW w:w="65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(3v)</w:t>
            </w:r>
          </w:p>
        </w:tc>
        <w:tc>
          <w:tcPr>
            <w:tcW w:w="65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3 (2v)</w:t>
            </w:r>
          </w:p>
        </w:tc>
        <w:tc>
          <w:tcPr>
            <w:tcW w:w="631"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0</w:t>
            </w:r>
          </w:p>
        </w:tc>
        <w:tc>
          <w:tcPr>
            <w:tcW w:w="62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0</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Đau 12h</w:t>
            </w:r>
          </w:p>
        </w:tc>
        <w:tc>
          <w:tcPr>
            <w:tcW w:w="730" w:type="pct"/>
            <w:vAlign w:val="center"/>
          </w:tcPr>
          <w:p w:rsidR="00244AFF" w:rsidRPr="008060F6" w:rsidRDefault="00B17F64"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6</w:t>
            </w:r>
            <w:r w:rsidR="00244AFF"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9,2</w:t>
            </w:r>
            <w:r w:rsidR="00244AFF" w:rsidRPr="008060F6">
              <w:rPr>
                <w:rFonts w:eastAsia="MS Mincho"/>
                <w:color w:val="000000"/>
                <w:sz w:val="26"/>
                <w:szCs w:val="26"/>
                <w:lang w:eastAsia="ja-JP" w:bidi="th-TH"/>
              </w:rPr>
              <w:t>%)</w:t>
            </w:r>
          </w:p>
        </w:tc>
        <w:tc>
          <w:tcPr>
            <w:tcW w:w="715" w:type="pct"/>
            <w:vAlign w:val="center"/>
          </w:tcPr>
          <w:p w:rsidR="00244AFF" w:rsidRPr="008060F6" w:rsidRDefault="00B17F64"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4</w:t>
            </w:r>
            <w:r w:rsidR="00244AFF"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7,0</w:t>
            </w:r>
            <w:r w:rsidR="00244AFF" w:rsidRPr="008060F6">
              <w:rPr>
                <w:rFonts w:eastAsia="MS Mincho"/>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7 (</w:t>
            </w:r>
            <w:r w:rsidR="00B17F64" w:rsidRPr="008060F6">
              <w:rPr>
                <w:rFonts w:eastAsia="MS Mincho"/>
                <w:color w:val="000000"/>
                <w:sz w:val="26"/>
                <w:szCs w:val="26"/>
                <w:lang w:eastAsia="ja-JP" w:bidi="th-TH"/>
              </w:rPr>
              <w:t>10,8</w:t>
            </w:r>
            <w:r w:rsidRPr="008060F6">
              <w:rPr>
                <w:rFonts w:eastAsia="MS Mincho"/>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5 (</w:t>
            </w:r>
            <w:r w:rsidR="00B17F64" w:rsidRPr="008060F6">
              <w:rPr>
                <w:rFonts w:eastAsia="MS Mincho"/>
                <w:color w:val="000000"/>
                <w:sz w:val="26"/>
                <w:szCs w:val="26"/>
                <w:lang w:eastAsia="ja-JP" w:bidi="th-TH"/>
              </w:rPr>
              <w:t>8,8</w:t>
            </w:r>
            <w:r w:rsidRPr="008060F6">
              <w:rPr>
                <w:rFonts w:eastAsia="MS Mincho"/>
                <w:color w:val="000000"/>
                <w:sz w:val="26"/>
                <w:szCs w:val="26"/>
                <w:lang w:eastAsia="ja-JP" w:bidi="th-TH"/>
              </w:rPr>
              <w:t>%)</w:t>
            </w:r>
          </w:p>
        </w:tc>
        <w:tc>
          <w:tcPr>
            <w:tcW w:w="631"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1 (1,</w:t>
            </w:r>
            <w:r w:rsidR="003B4DCA" w:rsidRPr="008060F6">
              <w:rPr>
                <w:rFonts w:eastAsia="MS Mincho"/>
                <w:color w:val="000000"/>
                <w:sz w:val="26"/>
                <w:szCs w:val="26"/>
                <w:lang w:eastAsia="ja-JP" w:bidi="th-TH"/>
              </w:rPr>
              <w:t>5</w:t>
            </w:r>
            <w:r w:rsidRPr="008060F6">
              <w:rPr>
                <w:rFonts w:eastAsia="MS Mincho"/>
                <w:color w:val="000000"/>
                <w:sz w:val="26"/>
                <w:szCs w:val="26"/>
                <w:lang w:eastAsia="ja-JP" w:bidi="th-TH"/>
              </w:rPr>
              <w:t>%)</w:t>
            </w:r>
          </w:p>
        </w:tc>
        <w:tc>
          <w:tcPr>
            <w:tcW w:w="62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1 (</w:t>
            </w:r>
            <w:r w:rsidR="003B4DCA" w:rsidRPr="008060F6">
              <w:rPr>
                <w:rFonts w:eastAsia="MS Mincho"/>
                <w:color w:val="000000"/>
                <w:sz w:val="26"/>
                <w:szCs w:val="26"/>
                <w:lang w:eastAsia="ja-JP" w:bidi="th-TH"/>
              </w:rPr>
              <w:t>1,8</w:t>
            </w:r>
            <w:r w:rsidRPr="008060F6">
              <w:rPr>
                <w:rFonts w:eastAsia="MS Mincho"/>
                <w:color w:val="000000"/>
                <w:sz w:val="26"/>
                <w:szCs w:val="26"/>
                <w:lang w:eastAsia="ja-JP" w:bidi="th-TH"/>
              </w:rPr>
              <w:t>%)</w:t>
            </w:r>
          </w:p>
        </w:tc>
      </w:tr>
      <w:tr w:rsidR="00244AFF" w:rsidRPr="008060F6" w:rsidTr="009F111A">
        <w:trPr>
          <w:jc w:val="center"/>
        </w:trPr>
        <w:tc>
          <w:tcPr>
            <w:tcW w:w="977" w:type="pct"/>
            <w:vAlign w:val="center"/>
          </w:tcPr>
          <w:p w:rsidR="00244AFF" w:rsidRPr="008060F6" w:rsidRDefault="0095061D" w:rsidP="009F111A">
            <w:pPr>
              <w:spacing w:line="312" w:lineRule="auto"/>
              <w:ind w:left="-57" w:right="-57"/>
              <w:jc w:val="center"/>
              <w:rPr>
                <w:rFonts w:eastAsia="MS Mincho"/>
                <w:i/>
                <w:color w:val="000000"/>
                <w:sz w:val="26"/>
                <w:szCs w:val="26"/>
                <w:lang w:val="vi-VN" w:eastAsia="ja-JP" w:bidi="th-TH"/>
              </w:rPr>
            </w:pPr>
            <w:r w:rsidRPr="008060F6">
              <w:rPr>
                <w:rFonts w:eastAsia="MS Mincho"/>
                <w:i/>
                <w:color w:val="000000"/>
                <w:sz w:val="26"/>
                <w:szCs w:val="26"/>
                <w:lang w:val="vi-VN" w:eastAsia="ja-JP" w:bidi="th-TH"/>
              </w:rPr>
              <w:t>Số khớp (Liều giảm đau)</w:t>
            </w:r>
          </w:p>
        </w:tc>
        <w:tc>
          <w:tcPr>
            <w:tcW w:w="730"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w:t>
            </w:r>
            <w:r w:rsidR="00550899" w:rsidRPr="008060F6">
              <w:rPr>
                <w:rFonts w:eastAsia="MS Mincho"/>
                <w:i/>
                <w:color w:val="000000"/>
                <w:sz w:val="26"/>
                <w:szCs w:val="26"/>
                <w:lang w:eastAsia="ja-JP" w:bidi="th-TH"/>
              </w:rPr>
              <w:t xml:space="preserve"> (1v)</w:t>
            </w:r>
          </w:p>
        </w:tc>
        <w:tc>
          <w:tcPr>
            <w:tcW w:w="715"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0</w:t>
            </w:r>
          </w:p>
        </w:tc>
        <w:tc>
          <w:tcPr>
            <w:tcW w:w="65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(1v)</w:t>
            </w:r>
          </w:p>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w:t>
            </w:r>
            <w:r w:rsidR="00550899" w:rsidRPr="008060F6">
              <w:rPr>
                <w:rFonts w:eastAsia="MS Mincho"/>
                <w:i/>
                <w:color w:val="000000"/>
                <w:sz w:val="26"/>
                <w:szCs w:val="26"/>
                <w:lang w:eastAsia="ja-JP" w:bidi="th-TH"/>
              </w:rPr>
              <w:t xml:space="preserve"> </w:t>
            </w:r>
            <w:r w:rsidRPr="008060F6">
              <w:rPr>
                <w:rFonts w:eastAsia="MS Mincho"/>
                <w:i/>
                <w:color w:val="000000"/>
                <w:sz w:val="26"/>
                <w:szCs w:val="26"/>
                <w:lang w:eastAsia="ja-JP" w:bidi="th-TH"/>
              </w:rPr>
              <w:t>(3v)</w:t>
            </w:r>
          </w:p>
        </w:tc>
        <w:tc>
          <w:tcPr>
            <w:tcW w:w="65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(1v)</w:t>
            </w:r>
          </w:p>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(2v)</w:t>
            </w:r>
          </w:p>
        </w:tc>
        <w:tc>
          <w:tcPr>
            <w:tcW w:w="631"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0</w:t>
            </w:r>
          </w:p>
        </w:tc>
        <w:tc>
          <w:tcPr>
            <w:tcW w:w="62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0</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Đau tăng 24h</w:t>
            </w:r>
          </w:p>
        </w:tc>
        <w:tc>
          <w:tcPr>
            <w:tcW w:w="730"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7 (</w:t>
            </w:r>
            <w:r w:rsidR="00B17F64" w:rsidRPr="008060F6">
              <w:rPr>
                <w:rFonts w:eastAsia="MS Mincho"/>
                <w:color w:val="000000"/>
                <w:sz w:val="26"/>
                <w:szCs w:val="26"/>
                <w:lang w:eastAsia="ja-JP" w:bidi="th-TH"/>
              </w:rPr>
              <w:t>10,8</w:t>
            </w:r>
            <w:r w:rsidRPr="008060F6">
              <w:rPr>
                <w:rFonts w:eastAsia="MS Mincho"/>
                <w:color w:val="000000"/>
                <w:sz w:val="26"/>
                <w:szCs w:val="26"/>
                <w:lang w:eastAsia="ja-JP" w:bidi="th-TH"/>
              </w:rPr>
              <w:t>%)</w:t>
            </w:r>
          </w:p>
        </w:tc>
        <w:tc>
          <w:tcPr>
            <w:tcW w:w="715"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8</w:t>
            </w:r>
            <w:r w:rsidR="003D288F"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w:t>
            </w:r>
            <w:r w:rsidR="00B17F64" w:rsidRPr="008060F6">
              <w:rPr>
                <w:rFonts w:eastAsia="MS Mincho"/>
                <w:color w:val="000000"/>
                <w:sz w:val="26"/>
                <w:szCs w:val="26"/>
                <w:lang w:eastAsia="ja-JP" w:bidi="th-TH"/>
              </w:rPr>
              <w:t>14,0%</w:t>
            </w:r>
            <w:r w:rsidRPr="008060F6">
              <w:rPr>
                <w:rFonts w:eastAsia="MS Mincho"/>
                <w:color w:val="000000"/>
                <w:sz w:val="26"/>
                <w:szCs w:val="26"/>
                <w:lang w:eastAsia="ja-JP" w:bidi="th-TH"/>
              </w:rPr>
              <w:t>)</w:t>
            </w:r>
          </w:p>
        </w:tc>
        <w:tc>
          <w:tcPr>
            <w:tcW w:w="659" w:type="pct"/>
            <w:vAlign w:val="center"/>
          </w:tcPr>
          <w:p w:rsidR="00244AFF" w:rsidRPr="008060F6" w:rsidRDefault="00B17F64"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7</w:t>
            </w:r>
            <w:r w:rsidR="00244AFF" w:rsidRPr="008060F6">
              <w:rPr>
                <w:rFonts w:eastAsia="MS Mincho"/>
                <w:color w:val="000000"/>
                <w:sz w:val="26"/>
                <w:szCs w:val="26"/>
                <w:lang w:eastAsia="ja-JP" w:bidi="th-TH"/>
              </w:rPr>
              <w:t xml:space="preserve"> (10,</w:t>
            </w:r>
            <w:r w:rsidRPr="008060F6">
              <w:rPr>
                <w:rFonts w:eastAsia="MS Mincho"/>
                <w:color w:val="000000"/>
                <w:sz w:val="26"/>
                <w:szCs w:val="26"/>
                <w:lang w:eastAsia="ja-JP" w:bidi="th-TH"/>
              </w:rPr>
              <w:t>8</w:t>
            </w:r>
            <w:r w:rsidR="00244AFF" w:rsidRPr="008060F6">
              <w:rPr>
                <w:rFonts w:eastAsia="MS Mincho"/>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7 (</w:t>
            </w:r>
            <w:r w:rsidR="00B17F64" w:rsidRPr="008060F6">
              <w:rPr>
                <w:rFonts w:eastAsia="MS Mincho"/>
                <w:color w:val="000000"/>
                <w:sz w:val="26"/>
                <w:szCs w:val="26"/>
                <w:lang w:eastAsia="ja-JP" w:bidi="th-TH"/>
              </w:rPr>
              <w:t>12,3</w:t>
            </w:r>
            <w:r w:rsidRPr="008060F6">
              <w:rPr>
                <w:rFonts w:eastAsia="MS Mincho"/>
                <w:color w:val="000000"/>
                <w:sz w:val="26"/>
                <w:szCs w:val="26"/>
                <w:lang w:eastAsia="ja-JP" w:bidi="th-TH"/>
              </w:rPr>
              <w:t>%)</w:t>
            </w:r>
          </w:p>
        </w:tc>
        <w:tc>
          <w:tcPr>
            <w:tcW w:w="631" w:type="pct"/>
            <w:vAlign w:val="center"/>
          </w:tcPr>
          <w:p w:rsidR="00244AFF" w:rsidRPr="008060F6" w:rsidRDefault="003B4DCA"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2</w:t>
            </w:r>
            <w:r w:rsidR="00244AFF"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3,1</w:t>
            </w:r>
            <w:r w:rsidR="00244AFF" w:rsidRPr="008060F6">
              <w:rPr>
                <w:rFonts w:eastAsia="MS Mincho"/>
                <w:color w:val="000000"/>
                <w:sz w:val="26"/>
                <w:szCs w:val="26"/>
                <w:lang w:eastAsia="ja-JP" w:bidi="th-TH"/>
              </w:rPr>
              <w:t>%)</w:t>
            </w:r>
          </w:p>
        </w:tc>
        <w:tc>
          <w:tcPr>
            <w:tcW w:w="62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5</w:t>
            </w:r>
            <w:r w:rsidR="003B4DCA"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w:t>
            </w:r>
            <w:r w:rsidR="003B4DCA" w:rsidRPr="008060F6">
              <w:rPr>
                <w:rFonts w:eastAsia="MS Mincho"/>
                <w:color w:val="000000"/>
                <w:sz w:val="26"/>
                <w:szCs w:val="26"/>
                <w:lang w:eastAsia="ja-JP" w:bidi="th-TH"/>
              </w:rPr>
              <w:t>8,8</w:t>
            </w:r>
            <w:r w:rsidRPr="008060F6">
              <w:rPr>
                <w:rFonts w:eastAsia="MS Mincho"/>
                <w:color w:val="000000"/>
                <w:sz w:val="26"/>
                <w:szCs w:val="26"/>
                <w:lang w:eastAsia="ja-JP" w:bidi="th-TH"/>
              </w:rPr>
              <w:t>%)</w:t>
            </w:r>
          </w:p>
        </w:tc>
      </w:tr>
      <w:tr w:rsidR="00244AFF" w:rsidRPr="008060F6" w:rsidTr="009F111A">
        <w:trPr>
          <w:jc w:val="center"/>
        </w:trPr>
        <w:tc>
          <w:tcPr>
            <w:tcW w:w="977" w:type="pct"/>
            <w:vAlign w:val="center"/>
          </w:tcPr>
          <w:p w:rsidR="00244AFF" w:rsidRPr="008060F6" w:rsidRDefault="0095061D" w:rsidP="009F111A">
            <w:pPr>
              <w:spacing w:line="312" w:lineRule="auto"/>
              <w:ind w:left="-57" w:right="-57"/>
              <w:jc w:val="center"/>
              <w:rPr>
                <w:rFonts w:eastAsia="MS Mincho"/>
                <w:i/>
                <w:color w:val="000000"/>
                <w:sz w:val="26"/>
                <w:szCs w:val="26"/>
                <w:lang w:val="vi-VN" w:eastAsia="ja-JP" w:bidi="th-TH"/>
              </w:rPr>
            </w:pPr>
            <w:r w:rsidRPr="008060F6">
              <w:rPr>
                <w:rFonts w:eastAsia="MS Mincho"/>
                <w:i/>
                <w:color w:val="000000"/>
                <w:sz w:val="26"/>
                <w:szCs w:val="26"/>
                <w:lang w:val="vi-VN" w:eastAsia="ja-JP" w:bidi="th-TH"/>
              </w:rPr>
              <w:t>Số khớp (Liều giảm đau)</w:t>
            </w:r>
          </w:p>
        </w:tc>
        <w:tc>
          <w:tcPr>
            <w:tcW w:w="730"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(3v)</w:t>
            </w:r>
          </w:p>
        </w:tc>
        <w:tc>
          <w:tcPr>
            <w:tcW w:w="715"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2(2v)</w:t>
            </w:r>
          </w:p>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1(3v)</w:t>
            </w:r>
          </w:p>
        </w:tc>
        <w:tc>
          <w:tcPr>
            <w:tcW w:w="65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(3v)</w:t>
            </w:r>
          </w:p>
        </w:tc>
        <w:tc>
          <w:tcPr>
            <w:tcW w:w="65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4 (2v)</w:t>
            </w:r>
          </w:p>
          <w:p w:rsidR="00244AFF" w:rsidRPr="008060F6" w:rsidRDefault="00244AFF" w:rsidP="009F111A">
            <w:pPr>
              <w:spacing w:line="312" w:lineRule="auto"/>
              <w:ind w:left="-57" w:right="-57"/>
              <w:jc w:val="center"/>
              <w:rPr>
                <w:rFonts w:eastAsia="MS Mincho"/>
                <w:i/>
                <w:color w:val="000000"/>
                <w:sz w:val="26"/>
                <w:szCs w:val="26"/>
                <w:lang w:eastAsia="ja-JP" w:bidi="th-TH"/>
              </w:rPr>
            </w:pPr>
          </w:p>
        </w:tc>
        <w:tc>
          <w:tcPr>
            <w:tcW w:w="631"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(1v)</w:t>
            </w:r>
          </w:p>
        </w:tc>
        <w:tc>
          <w:tcPr>
            <w:tcW w:w="62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4 (2v)</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Đau trên 24h</w:t>
            </w:r>
          </w:p>
        </w:tc>
        <w:tc>
          <w:tcPr>
            <w:tcW w:w="730" w:type="pct"/>
            <w:vAlign w:val="center"/>
          </w:tcPr>
          <w:p w:rsidR="00244AFF" w:rsidRPr="008060F6" w:rsidRDefault="00B17F64"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7</w:t>
            </w:r>
            <w:r w:rsidR="00644F10" w:rsidRPr="008060F6">
              <w:rPr>
                <w:rFonts w:eastAsia="MS Mincho"/>
                <w:color w:val="000000"/>
                <w:sz w:val="26"/>
                <w:szCs w:val="26"/>
                <w:lang w:eastAsia="ja-JP" w:bidi="th-TH"/>
              </w:rPr>
              <w:t xml:space="preserve"> (10,</w:t>
            </w:r>
            <w:r w:rsidRPr="008060F6">
              <w:rPr>
                <w:rFonts w:eastAsia="MS Mincho"/>
                <w:color w:val="000000"/>
                <w:sz w:val="26"/>
                <w:szCs w:val="26"/>
                <w:lang w:eastAsia="ja-JP" w:bidi="th-TH"/>
              </w:rPr>
              <w:t>8</w:t>
            </w:r>
            <w:r w:rsidR="00644F10" w:rsidRPr="008060F6">
              <w:rPr>
                <w:rFonts w:eastAsia="MS Mincho"/>
                <w:color w:val="000000"/>
                <w:sz w:val="26"/>
                <w:szCs w:val="26"/>
                <w:lang w:eastAsia="ja-JP" w:bidi="th-TH"/>
              </w:rPr>
              <w:t>%)</w:t>
            </w:r>
          </w:p>
        </w:tc>
        <w:tc>
          <w:tcPr>
            <w:tcW w:w="715" w:type="pct"/>
            <w:vAlign w:val="center"/>
          </w:tcPr>
          <w:p w:rsidR="00244AFF" w:rsidRPr="008060F6" w:rsidRDefault="00B17F64"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7</w:t>
            </w:r>
            <w:r w:rsidR="00644F10"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12</w:t>
            </w:r>
            <w:r w:rsidR="00644F10" w:rsidRPr="008060F6">
              <w:rPr>
                <w:rFonts w:eastAsia="MS Mincho"/>
                <w:color w:val="000000"/>
                <w:sz w:val="26"/>
                <w:szCs w:val="26"/>
                <w:lang w:eastAsia="ja-JP" w:bidi="th-TH"/>
              </w:rPr>
              <w:t>,3%)</w:t>
            </w:r>
          </w:p>
        </w:tc>
        <w:tc>
          <w:tcPr>
            <w:tcW w:w="659" w:type="pct"/>
            <w:vAlign w:val="center"/>
          </w:tcPr>
          <w:p w:rsidR="00244AFF" w:rsidRPr="008060F6" w:rsidRDefault="003B4DCA"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7</w:t>
            </w:r>
            <w:r w:rsidR="00244AFF" w:rsidRPr="008060F6">
              <w:rPr>
                <w:rFonts w:eastAsia="MS Mincho"/>
                <w:color w:val="000000"/>
                <w:sz w:val="26"/>
                <w:szCs w:val="26"/>
                <w:lang w:eastAsia="ja-JP" w:bidi="th-TH"/>
              </w:rPr>
              <w:t xml:space="preserve"> (10,</w:t>
            </w:r>
            <w:r w:rsidRPr="008060F6">
              <w:rPr>
                <w:rFonts w:eastAsia="MS Mincho"/>
                <w:color w:val="000000"/>
                <w:sz w:val="26"/>
                <w:szCs w:val="26"/>
                <w:lang w:eastAsia="ja-JP" w:bidi="th-TH"/>
              </w:rPr>
              <w:t>8</w:t>
            </w:r>
            <w:r w:rsidR="00244AFF" w:rsidRPr="008060F6">
              <w:rPr>
                <w:rFonts w:eastAsia="MS Mincho"/>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4 (</w:t>
            </w:r>
            <w:r w:rsidR="003B4DCA" w:rsidRPr="008060F6">
              <w:rPr>
                <w:rFonts w:eastAsia="MS Mincho"/>
                <w:color w:val="000000"/>
                <w:sz w:val="26"/>
                <w:szCs w:val="26"/>
                <w:lang w:eastAsia="ja-JP" w:bidi="th-TH"/>
              </w:rPr>
              <w:t>7,0</w:t>
            </w:r>
            <w:r w:rsidR="00644F10" w:rsidRPr="008060F6">
              <w:rPr>
                <w:rFonts w:eastAsia="MS Mincho"/>
                <w:color w:val="000000"/>
                <w:sz w:val="26"/>
                <w:szCs w:val="26"/>
                <w:lang w:eastAsia="ja-JP" w:bidi="th-TH"/>
              </w:rPr>
              <w:t>%</w:t>
            </w:r>
            <w:r w:rsidRPr="008060F6">
              <w:rPr>
                <w:rFonts w:eastAsia="MS Mincho"/>
                <w:color w:val="000000"/>
                <w:sz w:val="26"/>
                <w:szCs w:val="26"/>
                <w:lang w:eastAsia="ja-JP" w:bidi="th-TH"/>
              </w:rPr>
              <w:t>)</w:t>
            </w:r>
          </w:p>
        </w:tc>
        <w:tc>
          <w:tcPr>
            <w:tcW w:w="631"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3 (</w:t>
            </w:r>
            <w:r w:rsidR="003B4DCA" w:rsidRPr="008060F6">
              <w:rPr>
                <w:rFonts w:eastAsia="MS Mincho"/>
                <w:color w:val="000000"/>
                <w:sz w:val="26"/>
                <w:szCs w:val="26"/>
                <w:lang w:eastAsia="ja-JP" w:bidi="th-TH"/>
              </w:rPr>
              <w:t>4,6</w:t>
            </w:r>
            <w:r w:rsidRPr="008060F6">
              <w:rPr>
                <w:rFonts w:eastAsia="MS Mincho"/>
                <w:color w:val="000000"/>
                <w:sz w:val="26"/>
                <w:szCs w:val="26"/>
                <w:lang w:eastAsia="ja-JP" w:bidi="th-TH"/>
              </w:rPr>
              <w:t>%)</w:t>
            </w:r>
          </w:p>
        </w:tc>
        <w:tc>
          <w:tcPr>
            <w:tcW w:w="62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2 (</w:t>
            </w:r>
            <w:r w:rsidR="003B4DCA" w:rsidRPr="008060F6">
              <w:rPr>
                <w:rFonts w:eastAsia="MS Mincho"/>
                <w:color w:val="000000"/>
                <w:sz w:val="26"/>
                <w:szCs w:val="26"/>
                <w:lang w:eastAsia="ja-JP" w:bidi="th-TH"/>
              </w:rPr>
              <w:t>3,5</w:t>
            </w:r>
            <w:r w:rsidRPr="008060F6">
              <w:rPr>
                <w:rFonts w:eastAsia="MS Mincho"/>
                <w:color w:val="000000"/>
                <w:sz w:val="26"/>
                <w:szCs w:val="26"/>
                <w:lang w:eastAsia="ja-JP" w:bidi="th-TH"/>
              </w:rPr>
              <w:t>%)</w:t>
            </w:r>
          </w:p>
        </w:tc>
      </w:tr>
      <w:tr w:rsidR="00244AFF" w:rsidRPr="008060F6" w:rsidTr="009F111A">
        <w:trPr>
          <w:jc w:val="center"/>
        </w:trPr>
        <w:tc>
          <w:tcPr>
            <w:tcW w:w="977" w:type="pct"/>
            <w:vAlign w:val="center"/>
          </w:tcPr>
          <w:p w:rsidR="00244AFF" w:rsidRPr="008060F6" w:rsidRDefault="0095061D" w:rsidP="009F111A">
            <w:pPr>
              <w:spacing w:line="312" w:lineRule="auto"/>
              <w:ind w:left="-57" w:right="-57"/>
              <w:jc w:val="center"/>
              <w:rPr>
                <w:rFonts w:eastAsia="MS Mincho"/>
                <w:i/>
                <w:color w:val="000000"/>
                <w:sz w:val="26"/>
                <w:szCs w:val="26"/>
                <w:lang w:val="vi-VN" w:eastAsia="ja-JP" w:bidi="th-TH"/>
              </w:rPr>
            </w:pPr>
            <w:r w:rsidRPr="008060F6">
              <w:rPr>
                <w:rFonts w:eastAsia="MS Mincho"/>
                <w:i/>
                <w:color w:val="000000"/>
                <w:sz w:val="26"/>
                <w:szCs w:val="26"/>
                <w:lang w:val="vi-VN" w:eastAsia="ja-JP" w:bidi="th-TH"/>
              </w:rPr>
              <w:t>Số khớp (Liều giảm đau)</w:t>
            </w:r>
          </w:p>
        </w:tc>
        <w:tc>
          <w:tcPr>
            <w:tcW w:w="730" w:type="pct"/>
            <w:vAlign w:val="center"/>
          </w:tcPr>
          <w:p w:rsidR="00244AFF" w:rsidRPr="008060F6" w:rsidRDefault="00B17F64" w:rsidP="009F111A">
            <w:pPr>
              <w:spacing w:line="312" w:lineRule="auto"/>
              <w:ind w:left="-57" w:right="-57"/>
              <w:jc w:val="center"/>
              <w:rPr>
                <w:rFonts w:eastAsia="MS Mincho"/>
                <w:b/>
                <w:i/>
                <w:color w:val="000000"/>
                <w:sz w:val="26"/>
                <w:szCs w:val="26"/>
                <w:lang w:eastAsia="ja-JP" w:bidi="th-TH"/>
              </w:rPr>
            </w:pPr>
            <w:r w:rsidRPr="008060F6">
              <w:rPr>
                <w:rFonts w:eastAsia="MS Mincho"/>
                <w:b/>
                <w:i/>
                <w:color w:val="000000"/>
                <w:sz w:val="26"/>
                <w:szCs w:val="26"/>
                <w:lang w:eastAsia="ja-JP" w:bidi="th-TH"/>
              </w:rPr>
              <w:t>3</w:t>
            </w:r>
            <w:r w:rsidR="00244AFF" w:rsidRPr="008060F6">
              <w:rPr>
                <w:rFonts w:eastAsia="MS Mincho"/>
                <w:b/>
                <w:i/>
                <w:color w:val="000000"/>
                <w:sz w:val="26"/>
                <w:szCs w:val="26"/>
                <w:lang w:eastAsia="ja-JP" w:bidi="th-TH"/>
              </w:rPr>
              <w:t xml:space="preserve"> (2v)</w:t>
            </w:r>
          </w:p>
          <w:p w:rsidR="00244AFF" w:rsidRPr="008060F6" w:rsidRDefault="00244AFF" w:rsidP="009F111A">
            <w:pPr>
              <w:spacing w:line="312" w:lineRule="auto"/>
              <w:ind w:left="-57" w:right="-57"/>
              <w:jc w:val="center"/>
              <w:rPr>
                <w:rFonts w:eastAsia="MS Mincho"/>
                <w:b/>
                <w:i/>
                <w:color w:val="000000"/>
                <w:sz w:val="26"/>
                <w:szCs w:val="26"/>
                <w:lang w:eastAsia="ja-JP" w:bidi="th-TH"/>
              </w:rPr>
            </w:pPr>
            <w:r w:rsidRPr="008060F6">
              <w:rPr>
                <w:rFonts w:eastAsia="MS Mincho"/>
                <w:b/>
                <w:i/>
                <w:color w:val="000000"/>
                <w:sz w:val="26"/>
                <w:szCs w:val="26"/>
                <w:lang w:eastAsia="ja-JP" w:bidi="th-TH"/>
              </w:rPr>
              <w:t>1 (3v)</w:t>
            </w:r>
          </w:p>
        </w:tc>
        <w:tc>
          <w:tcPr>
            <w:tcW w:w="715" w:type="pct"/>
            <w:vAlign w:val="center"/>
          </w:tcPr>
          <w:p w:rsidR="00244AFF" w:rsidRPr="008060F6" w:rsidRDefault="00B17F64" w:rsidP="009F111A">
            <w:pPr>
              <w:spacing w:line="312" w:lineRule="auto"/>
              <w:ind w:left="-57" w:right="-57"/>
              <w:jc w:val="center"/>
              <w:rPr>
                <w:rFonts w:eastAsia="MS Mincho"/>
                <w:b/>
                <w:i/>
                <w:color w:val="000000"/>
                <w:sz w:val="26"/>
                <w:szCs w:val="26"/>
                <w:lang w:eastAsia="ja-JP" w:bidi="th-TH"/>
              </w:rPr>
            </w:pPr>
            <w:r w:rsidRPr="008060F6">
              <w:rPr>
                <w:rFonts w:eastAsia="MS Mincho"/>
                <w:b/>
                <w:i/>
                <w:color w:val="000000"/>
                <w:sz w:val="26"/>
                <w:szCs w:val="26"/>
                <w:lang w:eastAsia="ja-JP" w:bidi="th-TH"/>
              </w:rPr>
              <w:t>6</w:t>
            </w:r>
            <w:r w:rsidR="00244AFF" w:rsidRPr="008060F6">
              <w:rPr>
                <w:rFonts w:eastAsia="MS Mincho"/>
                <w:b/>
                <w:i/>
                <w:color w:val="000000"/>
                <w:sz w:val="26"/>
                <w:szCs w:val="26"/>
                <w:lang w:eastAsia="ja-JP" w:bidi="th-TH"/>
              </w:rPr>
              <w:t xml:space="preserve"> (3v)</w:t>
            </w:r>
          </w:p>
        </w:tc>
        <w:tc>
          <w:tcPr>
            <w:tcW w:w="659" w:type="pct"/>
            <w:vAlign w:val="center"/>
          </w:tcPr>
          <w:p w:rsidR="003B4DCA" w:rsidRPr="008060F6" w:rsidRDefault="003B4DCA"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(2v)</w:t>
            </w:r>
          </w:p>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2 (3v)</w:t>
            </w:r>
          </w:p>
        </w:tc>
        <w:tc>
          <w:tcPr>
            <w:tcW w:w="65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2 (2v)</w:t>
            </w:r>
          </w:p>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2 (3v)</w:t>
            </w:r>
          </w:p>
        </w:tc>
        <w:tc>
          <w:tcPr>
            <w:tcW w:w="631"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(1v)</w:t>
            </w:r>
          </w:p>
        </w:tc>
        <w:tc>
          <w:tcPr>
            <w:tcW w:w="629" w:type="pct"/>
            <w:vAlign w:val="center"/>
          </w:tcPr>
          <w:p w:rsidR="00244AFF" w:rsidRPr="008060F6" w:rsidRDefault="00244AFF" w:rsidP="009F111A">
            <w:pPr>
              <w:spacing w:line="312" w:lineRule="auto"/>
              <w:ind w:left="-57" w:right="-57"/>
              <w:jc w:val="center"/>
              <w:rPr>
                <w:rFonts w:eastAsia="MS Mincho"/>
                <w:i/>
                <w:color w:val="000000"/>
                <w:sz w:val="26"/>
                <w:szCs w:val="26"/>
                <w:lang w:eastAsia="ja-JP" w:bidi="th-TH"/>
              </w:rPr>
            </w:pPr>
            <w:r w:rsidRPr="008060F6">
              <w:rPr>
                <w:rFonts w:eastAsia="MS Mincho"/>
                <w:i/>
                <w:color w:val="000000"/>
                <w:sz w:val="26"/>
                <w:szCs w:val="26"/>
                <w:lang w:eastAsia="ja-JP" w:bidi="th-TH"/>
              </w:rPr>
              <w:t>1 (</w:t>
            </w:r>
            <w:r w:rsidR="003B4DCA" w:rsidRPr="008060F6">
              <w:rPr>
                <w:rFonts w:eastAsia="MS Mincho"/>
                <w:i/>
                <w:color w:val="000000"/>
                <w:sz w:val="26"/>
                <w:szCs w:val="26"/>
                <w:lang w:eastAsia="ja-JP" w:bidi="th-TH"/>
              </w:rPr>
              <w:t>2</w:t>
            </w:r>
            <w:r w:rsidRPr="008060F6">
              <w:rPr>
                <w:rFonts w:eastAsia="MS Mincho"/>
                <w:i/>
                <w:color w:val="000000"/>
                <w:sz w:val="26"/>
                <w:szCs w:val="26"/>
                <w:lang w:eastAsia="ja-JP" w:bidi="th-TH"/>
              </w:rPr>
              <w:t>v)</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b/>
                <w:color w:val="000000"/>
                <w:sz w:val="26"/>
                <w:szCs w:val="26"/>
                <w:lang w:val="vi-VN" w:eastAsia="ja-JP" w:bidi="th-TH"/>
              </w:rPr>
            </w:pPr>
            <w:r w:rsidRPr="008060F6">
              <w:rPr>
                <w:rFonts w:eastAsia="MS Mincho"/>
                <w:b/>
                <w:color w:val="000000"/>
                <w:sz w:val="26"/>
                <w:szCs w:val="26"/>
                <w:lang w:val="vi-VN" w:eastAsia="ja-JP" w:bidi="th-TH"/>
              </w:rPr>
              <w:t xml:space="preserve">Tổng số </w:t>
            </w:r>
            <w:r w:rsidR="003B4DCA" w:rsidRPr="008060F6">
              <w:rPr>
                <w:rFonts w:eastAsia="MS Mincho"/>
                <w:b/>
                <w:color w:val="000000"/>
                <w:sz w:val="26"/>
                <w:szCs w:val="26"/>
                <w:lang w:val="vi-VN" w:eastAsia="ja-JP" w:bidi="th-TH"/>
              </w:rPr>
              <w:t xml:space="preserve">lần </w:t>
            </w:r>
            <w:r w:rsidRPr="008060F6">
              <w:rPr>
                <w:rFonts w:eastAsia="MS Mincho"/>
                <w:b/>
                <w:color w:val="000000"/>
                <w:sz w:val="26"/>
                <w:szCs w:val="26"/>
                <w:lang w:val="vi-VN" w:eastAsia="ja-JP" w:bidi="th-TH"/>
              </w:rPr>
              <w:t>khớp đau</w:t>
            </w:r>
          </w:p>
        </w:tc>
        <w:tc>
          <w:tcPr>
            <w:tcW w:w="730"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2</w:t>
            </w:r>
            <w:r w:rsidR="0095061D" w:rsidRPr="008060F6">
              <w:rPr>
                <w:rFonts w:eastAsia="MS Mincho"/>
                <w:color w:val="000000"/>
                <w:sz w:val="26"/>
                <w:szCs w:val="26"/>
                <w:lang w:eastAsia="ja-JP" w:bidi="th-TH"/>
              </w:rPr>
              <w:t>5</w:t>
            </w:r>
            <w:r w:rsidRPr="008060F6">
              <w:rPr>
                <w:rFonts w:eastAsia="MS Mincho"/>
                <w:color w:val="000000"/>
                <w:sz w:val="26"/>
                <w:szCs w:val="26"/>
                <w:lang w:eastAsia="ja-JP" w:bidi="th-TH"/>
              </w:rPr>
              <w:t xml:space="preserve"> </w:t>
            </w:r>
            <w:r w:rsidR="003B4DCA" w:rsidRPr="008060F6">
              <w:rPr>
                <w:rFonts w:eastAsia="MS Mincho"/>
                <w:color w:val="000000"/>
                <w:sz w:val="26"/>
                <w:szCs w:val="26"/>
                <w:lang w:eastAsia="ja-JP" w:bidi="th-TH"/>
              </w:rPr>
              <w:t xml:space="preserve">   </w:t>
            </w:r>
            <w:r w:rsidR="00892DEA"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w:t>
            </w:r>
            <w:r w:rsidR="0095061D" w:rsidRPr="008060F6">
              <w:rPr>
                <w:rFonts w:eastAsia="MS Mincho"/>
                <w:color w:val="000000"/>
                <w:sz w:val="26"/>
                <w:szCs w:val="26"/>
                <w:lang w:eastAsia="ja-JP" w:bidi="th-TH"/>
              </w:rPr>
              <w:t>38,5</w:t>
            </w:r>
            <w:r w:rsidRPr="008060F6">
              <w:rPr>
                <w:rFonts w:eastAsia="MS Mincho"/>
                <w:color w:val="000000"/>
                <w:sz w:val="26"/>
                <w:szCs w:val="26"/>
                <w:lang w:eastAsia="ja-JP" w:bidi="th-TH"/>
              </w:rPr>
              <w:t>%)</w:t>
            </w:r>
          </w:p>
        </w:tc>
        <w:tc>
          <w:tcPr>
            <w:tcW w:w="715"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2</w:t>
            </w:r>
            <w:r w:rsidR="0095061D" w:rsidRPr="008060F6">
              <w:rPr>
                <w:rFonts w:eastAsia="MS Mincho"/>
                <w:color w:val="000000"/>
                <w:sz w:val="26"/>
                <w:szCs w:val="26"/>
                <w:lang w:eastAsia="ja-JP" w:bidi="th-TH"/>
              </w:rPr>
              <w:t>4</w:t>
            </w:r>
            <w:r w:rsidRPr="008060F6">
              <w:rPr>
                <w:rFonts w:eastAsia="MS Mincho"/>
                <w:color w:val="000000"/>
                <w:sz w:val="26"/>
                <w:szCs w:val="26"/>
                <w:lang w:eastAsia="ja-JP" w:bidi="th-TH"/>
              </w:rPr>
              <w:t xml:space="preserve"> </w:t>
            </w:r>
            <w:r w:rsidR="003B4DCA" w:rsidRPr="008060F6">
              <w:rPr>
                <w:rFonts w:eastAsia="MS Mincho"/>
                <w:color w:val="000000"/>
                <w:sz w:val="26"/>
                <w:szCs w:val="26"/>
                <w:lang w:eastAsia="ja-JP" w:bidi="th-TH"/>
              </w:rPr>
              <w:t xml:space="preserve">  </w:t>
            </w:r>
            <w:r w:rsidR="00892DEA"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(41,</w:t>
            </w:r>
            <w:r w:rsidR="0095061D" w:rsidRPr="008060F6">
              <w:rPr>
                <w:rFonts w:eastAsia="MS Mincho"/>
                <w:color w:val="000000"/>
                <w:sz w:val="26"/>
                <w:szCs w:val="26"/>
                <w:lang w:eastAsia="ja-JP" w:bidi="th-TH"/>
              </w:rPr>
              <w:t>1</w:t>
            </w:r>
            <w:r w:rsidRPr="008060F6">
              <w:rPr>
                <w:rFonts w:eastAsia="MS Mincho"/>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2</w:t>
            </w:r>
            <w:r w:rsidR="0095061D" w:rsidRPr="008060F6">
              <w:rPr>
                <w:rFonts w:eastAsia="MS Mincho"/>
                <w:color w:val="000000"/>
                <w:sz w:val="26"/>
                <w:szCs w:val="26"/>
                <w:lang w:eastAsia="ja-JP" w:bidi="th-TH"/>
              </w:rPr>
              <w:t>2</w:t>
            </w:r>
            <w:r w:rsidRPr="008060F6">
              <w:rPr>
                <w:rFonts w:eastAsia="MS Mincho"/>
                <w:color w:val="000000"/>
                <w:sz w:val="26"/>
                <w:szCs w:val="26"/>
                <w:lang w:eastAsia="ja-JP" w:bidi="th-TH"/>
              </w:rPr>
              <w:t xml:space="preserve"> (</w:t>
            </w:r>
            <w:r w:rsidR="0095061D" w:rsidRPr="008060F6">
              <w:rPr>
                <w:rFonts w:eastAsia="MS Mincho"/>
                <w:color w:val="000000"/>
                <w:sz w:val="26"/>
                <w:szCs w:val="26"/>
                <w:lang w:eastAsia="ja-JP" w:bidi="th-TH"/>
              </w:rPr>
              <w:t>33,8</w:t>
            </w:r>
            <w:r w:rsidRPr="008060F6">
              <w:rPr>
                <w:rFonts w:eastAsia="MS Mincho"/>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20 (</w:t>
            </w:r>
            <w:r w:rsidR="0095061D" w:rsidRPr="008060F6">
              <w:rPr>
                <w:rFonts w:eastAsia="MS Mincho"/>
                <w:color w:val="000000"/>
                <w:sz w:val="26"/>
                <w:szCs w:val="26"/>
                <w:lang w:eastAsia="ja-JP" w:bidi="th-TH"/>
              </w:rPr>
              <w:t>35,1</w:t>
            </w:r>
            <w:r w:rsidRPr="008060F6">
              <w:rPr>
                <w:rFonts w:eastAsia="MS Mincho"/>
                <w:color w:val="000000"/>
                <w:sz w:val="26"/>
                <w:szCs w:val="26"/>
                <w:lang w:eastAsia="ja-JP" w:bidi="th-TH"/>
              </w:rPr>
              <w:t>%)</w:t>
            </w:r>
          </w:p>
        </w:tc>
        <w:tc>
          <w:tcPr>
            <w:tcW w:w="631" w:type="pct"/>
            <w:vAlign w:val="center"/>
          </w:tcPr>
          <w:p w:rsidR="00244AFF" w:rsidRPr="008060F6" w:rsidRDefault="0095061D"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6</w:t>
            </w:r>
            <w:r w:rsidR="00244AFF" w:rsidRPr="008060F6">
              <w:rPr>
                <w:rFonts w:eastAsia="MS Mincho"/>
                <w:b/>
                <w:color w:val="000000"/>
                <w:sz w:val="26"/>
                <w:szCs w:val="26"/>
                <w:lang w:eastAsia="ja-JP" w:bidi="th-TH"/>
              </w:rPr>
              <w:t xml:space="preserve"> </w:t>
            </w:r>
            <w:r w:rsidR="003B4DCA" w:rsidRPr="008060F6">
              <w:rPr>
                <w:rFonts w:eastAsia="MS Mincho"/>
                <w:b/>
                <w:color w:val="000000"/>
                <w:sz w:val="26"/>
                <w:szCs w:val="26"/>
                <w:lang w:eastAsia="ja-JP" w:bidi="th-TH"/>
              </w:rPr>
              <w:t xml:space="preserve"> </w:t>
            </w:r>
            <w:r w:rsidRPr="008060F6">
              <w:rPr>
                <w:rFonts w:eastAsia="MS Mincho"/>
                <w:b/>
                <w:color w:val="000000"/>
                <w:sz w:val="26"/>
                <w:szCs w:val="26"/>
                <w:lang w:eastAsia="ja-JP" w:bidi="th-TH"/>
              </w:rPr>
              <w:t xml:space="preserve">   </w:t>
            </w:r>
            <w:r w:rsidR="00244AFF" w:rsidRPr="008060F6">
              <w:rPr>
                <w:rFonts w:eastAsia="MS Mincho"/>
                <w:b/>
                <w:color w:val="000000"/>
                <w:sz w:val="26"/>
                <w:szCs w:val="26"/>
                <w:lang w:eastAsia="ja-JP" w:bidi="th-TH"/>
              </w:rPr>
              <w:t>(</w:t>
            </w:r>
            <w:r w:rsidRPr="008060F6">
              <w:rPr>
                <w:rFonts w:eastAsia="MS Mincho"/>
                <w:b/>
                <w:color w:val="000000"/>
                <w:sz w:val="26"/>
                <w:szCs w:val="26"/>
                <w:lang w:eastAsia="ja-JP" w:bidi="th-TH"/>
              </w:rPr>
              <w:t>0,9</w:t>
            </w:r>
            <w:r w:rsidR="00244AFF" w:rsidRPr="008060F6">
              <w:rPr>
                <w:rFonts w:eastAsia="MS Mincho"/>
                <w:b/>
                <w:color w:val="000000"/>
                <w:sz w:val="26"/>
                <w:szCs w:val="26"/>
                <w:lang w:eastAsia="ja-JP" w:bidi="th-TH"/>
              </w:rPr>
              <w:t>%)</w:t>
            </w:r>
          </w:p>
        </w:tc>
        <w:tc>
          <w:tcPr>
            <w:tcW w:w="629" w:type="pct"/>
            <w:vAlign w:val="center"/>
          </w:tcPr>
          <w:p w:rsidR="00244AFF" w:rsidRPr="008060F6" w:rsidRDefault="0095061D" w:rsidP="009F111A">
            <w:pPr>
              <w:spacing w:line="312" w:lineRule="auto"/>
              <w:ind w:left="-57" w:right="-57"/>
              <w:jc w:val="center"/>
              <w:rPr>
                <w:rFonts w:eastAsia="MS Mincho"/>
                <w:b/>
                <w:color w:val="000000"/>
                <w:sz w:val="26"/>
                <w:szCs w:val="26"/>
                <w:lang w:eastAsia="ja-JP" w:bidi="th-TH"/>
              </w:rPr>
            </w:pPr>
            <w:r w:rsidRPr="008060F6">
              <w:rPr>
                <w:rFonts w:eastAsia="MS Mincho"/>
                <w:b/>
                <w:color w:val="000000"/>
                <w:sz w:val="26"/>
                <w:szCs w:val="26"/>
                <w:lang w:eastAsia="ja-JP" w:bidi="th-TH"/>
              </w:rPr>
              <w:t>8</w:t>
            </w:r>
            <w:r w:rsidR="003B4DCA" w:rsidRPr="008060F6">
              <w:rPr>
                <w:rFonts w:eastAsia="MS Mincho"/>
                <w:b/>
                <w:color w:val="000000"/>
                <w:sz w:val="26"/>
                <w:szCs w:val="26"/>
                <w:lang w:eastAsia="ja-JP" w:bidi="th-TH"/>
              </w:rPr>
              <w:t xml:space="preserve"> </w:t>
            </w:r>
            <w:r w:rsidRPr="008060F6">
              <w:rPr>
                <w:rFonts w:eastAsia="MS Mincho"/>
                <w:b/>
                <w:color w:val="000000"/>
                <w:sz w:val="26"/>
                <w:szCs w:val="26"/>
                <w:lang w:eastAsia="ja-JP" w:bidi="th-TH"/>
              </w:rPr>
              <w:t xml:space="preserve"> </w:t>
            </w:r>
            <w:r w:rsidR="00892DEA" w:rsidRPr="008060F6">
              <w:rPr>
                <w:rFonts w:eastAsia="MS Mincho"/>
                <w:b/>
                <w:color w:val="000000"/>
                <w:sz w:val="26"/>
                <w:szCs w:val="26"/>
                <w:lang w:eastAsia="ja-JP" w:bidi="th-TH"/>
              </w:rPr>
              <w:t xml:space="preserve">   </w:t>
            </w:r>
            <w:r w:rsidR="00244AFF" w:rsidRPr="008060F6">
              <w:rPr>
                <w:rFonts w:eastAsia="MS Mincho"/>
                <w:b/>
                <w:color w:val="000000"/>
                <w:sz w:val="26"/>
                <w:szCs w:val="26"/>
                <w:lang w:eastAsia="ja-JP" w:bidi="th-TH"/>
              </w:rPr>
              <w:t>(</w:t>
            </w:r>
            <w:r w:rsidRPr="008060F6">
              <w:rPr>
                <w:rFonts w:eastAsia="MS Mincho"/>
                <w:b/>
                <w:color w:val="000000"/>
                <w:sz w:val="26"/>
                <w:szCs w:val="26"/>
                <w:lang w:eastAsia="ja-JP" w:bidi="th-TH"/>
              </w:rPr>
              <w:t>1</w:t>
            </w:r>
            <w:r w:rsidR="00892DEA" w:rsidRPr="008060F6">
              <w:rPr>
                <w:rFonts w:eastAsia="MS Mincho"/>
                <w:b/>
                <w:color w:val="000000"/>
                <w:sz w:val="26"/>
                <w:szCs w:val="26"/>
                <w:lang w:eastAsia="ja-JP" w:bidi="th-TH"/>
              </w:rPr>
              <w:t>,</w:t>
            </w:r>
            <w:r w:rsidRPr="008060F6">
              <w:rPr>
                <w:rFonts w:eastAsia="MS Mincho"/>
                <w:b/>
                <w:color w:val="000000"/>
                <w:sz w:val="26"/>
                <w:szCs w:val="26"/>
                <w:lang w:eastAsia="ja-JP" w:bidi="th-TH"/>
              </w:rPr>
              <w:t>4</w:t>
            </w:r>
            <w:r w:rsidR="00244AFF" w:rsidRPr="008060F6">
              <w:rPr>
                <w:rFonts w:eastAsia="MS Mincho"/>
                <w:b/>
                <w:color w:val="000000"/>
                <w:sz w:val="26"/>
                <w:szCs w:val="26"/>
                <w:lang w:eastAsia="ja-JP" w:bidi="th-TH"/>
              </w:rPr>
              <w:t>%)</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b/>
                <w:color w:val="000000"/>
                <w:sz w:val="26"/>
                <w:szCs w:val="26"/>
                <w:lang w:val="vi-VN" w:eastAsia="ja-JP" w:bidi="th-TH"/>
              </w:rPr>
            </w:pPr>
            <w:r w:rsidRPr="008060F6">
              <w:rPr>
                <w:rFonts w:eastAsia="MS Mincho"/>
                <w:b/>
                <w:color w:val="000000"/>
                <w:sz w:val="26"/>
                <w:szCs w:val="26"/>
                <w:lang w:val="vi-VN" w:eastAsia="ja-JP" w:bidi="th-TH"/>
              </w:rPr>
              <w:t>Viêm MHD/tràn dịch khớp</w:t>
            </w:r>
          </w:p>
        </w:tc>
        <w:tc>
          <w:tcPr>
            <w:tcW w:w="730"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 xml:space="preserve">11 </w:t>
            </w:r>
            <w:r w:rsidR="0056587E"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w:t>
            </w:r>
            <w:r w:rsidR="00B17F64" w:rsidRPr="008060F6">
              <w:rPr>
                <w:rFonts w:eastAsia="MS Mincho"/>
                <w:color w:val="000000"/>
                <w:sz w:val="26"/>
                <w:szCs w:val="26"/>
                <w:lang w:eastAsia="ja-JP" w:bidi="th-TH"/>
              </w:rPr>
              <w:t>16,9</w:t>
            </w:r>
            <w:r w:rsidRPr="008060F6">
              <w:rPr>
                <w:rFonts w:eastAsia="MS Mincho"/>
                <w:color w:val="000000"/>
                <w:sz w:val="26"/>
                <w:szCs w:val="26"/>
                <w:lang w:eastAsia="ja-JP" w:bidi="th-TH"/>
              </w:rPr>
              <w:t>%)</w:t>
            </w:r>
          </w:p>
        </w:tc>
        <w:tc>
          <w:tcPr>
            <w:tcW w:w="715"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1</w:t>
            </w:r>
            <w:r w:rsidR="00B17F64" w:rsidRPr="008060F6">
              <w:rPr>
                <w:rFonts w:eastAsia="MS Mincho"/>
                <w:color w:val="000000"/>
                <w:sz w:val="26"/>
                <w:szCs w:val="26"/>
                <w:lang w:eastAsia="ja-JP" w:bidi="th-TH"/>
              </w:rPr>
              <w:t>3</w:t>
            </w:r>
            <w:r w:rsidRPr="008060F6">
              <w:rPr>
                <w:rFonts w:eastAsia="MS Mincho"/>
                <w:color w:val="000000"/>
                <w:sz w:val="26"/>
                <w:szCs w:val="26"/>
                <w:lang w:eastAsia="ja-JP" w:bidi="th-TH"/>
              </w:rPr>
              <w:t xml:space="preserve"> </w:t>
            </w:r>
            <w:r w:rsidR="003B4DCA" w:rsidRPr="008060F6">
              <w:rPr>
                <w:rFonts w:eastAsia="MS Mincho"/>
                <w:color w:val="000000"/>
                <w:sz w:val="26"/>
                <w:szCs w:val="26"/>
                <w:lang w:eastAsia="ja-JP" w:bidi="th-TH"/>
              </w:rPr>
              <w:t xml:space="preserve"> </w:t>
            </w:r>
            <w:r w:rsidRPr="008060F6">
              <w:rPr>
                <w:rFonts w:eastAsia="MS Mincho"/>
                <w:color w:val="000000"/>
                <w:sz w:val="26"/>
                <w:szCs w:val="26"/>
                <w:lang w:eastAsia="ja-JP" w:bidi="th-TH"/>
              </w:rPr>
              <w:t>(</w:t>
            </w:r>
            <w:r w:rsidR="00B17F64" w:rsidRPr="008060F6">
              <w:rPr>
                <w:rFonts w:eastAsia="MS Mincho"/>
                <w:color w:val="000000"/>
                <w:sz w:val="26"/>
                <w:szCs w:val="26"/>
                <w:lang w:eastAsia="ja-JP" w:bidi="th-TH"/>
              </w:rPr>
              <w:t>22,8</w:t>
            </w:r>
            <w:r w:rsidRPr="008060F6">
              <w:rPr>
                <w:rFonts w:eastAsia="MS Mincho"/>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10 (</w:t>
            </w:r>
            <w:r w:rsidR="003B4DCA" w:rsidRPr="008060F6">
              <w:rPr>
                <w:rFonts w:eastAsia="MS Mincho"/>
                <w:color w:val="000000"/>
                <w:sz w:val="26"/>
                <w:szCs w:val="26"/>
                <w:lang w:eastAsia="ja-JP" w:bidi="th-TH"/>
              </w:rPr>
              <w:t>15,4</w:t>
            </w:r>
            <w:r w:rsidRPr="008060F6">
              <w:rPr>
                <w:rFonts w:eastAsia="MS Mincho"/>
                <w:color w:val="000000"/>
                <w:sz w:val="26"/>
                <w:szCs w:val="26"/>
                <w:lang w:eastAsia="ja-JP" w:bidi="th-TH"/>
              </w:rPr>
              <w:t>%)</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1</w:t>
            </w:r>
            <w:r w:rsidR="003B4DCA" w:rsidRPr="008060F6">
              <w:rPr>
                <w:rFonts w:eastAsia="MS Mincho"/>
                <w:color w:val="000000"/>
                <w:sz w:val="26"/>
                <w:szCs w:val="26"/>
                <w:lang w:eastAsia="ja-JP" w:bidi="th-TH"/>
              </w:rPr>
              <w:t>5</w:t>
            </w:r>
            <w:r w:rsidRPr="008060F6">
              <w:rPr>
                <w:rFonts w:eastAsia="MS Mincho"/>
                <w:color w:val="000000"/>
                <w:sz w:val="26"/>
                <w:szCs w:val="26"/>
                <w:lang w:eastAsia="ja-JP" w:bidi="th-TH"/>
              </w:rPr>
              <w:t xml:space="preserve"> (</w:t>
            </w:r>
            <w:r w:rsidR="003B4DCA" w:rsidRPr="008060F6">
              <w:rPr>
                <w:rFonts w:eastAsia="MS Mincho"/>
                <w:color w:val="000000"/>
                <w:sz w:val="26"/>
                <w:szCs w:val="26"/>
                <w:lang w:eastAsia="ja-JP" w:bidi="th-TH"/>
              </w:rPr>
              <w:t>26,3</w:t>
            </w:r>
            <w:r w:rsidRPr="008060F6">
              <w:rPr>
                <w:rFonts w:eastAsia="MS Mincho"/>
                <w:color w:val="000000"/>
                <w:sz w:val="26"/>
                <w:szCs w:val="26"/>
                <w:lang w:eastAsia="ja-JP" w:bidi="th-TH"/>
              </w:rPr>
              <w:t>%)</w:t>
            </w:r>
          </w:p>
        </w:tc>
        <w:tc>
          <w:tcPr>
            <w:tcW w:w="631"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9 (</w:t>
            </w:r>
            <w:r w:rsidR="00572A81" w:rsidRPr="008060F6">
              <w:rPr>
                <w:rFonts w:eastAsia="MS Mincho"/>
                <w:color w:val="000000"/>
                <w:sz w:val="26"/>
                <w:szCs w:val="26"/>
                <w:lang w:eastAsia="ja-JP" w:bidi="th-TH"/>
              </w:rPr>
              <w:t>13,8</w:t>
            </w:r>
            <w:r w:rsidRPr="008060F6">
              <w:rPr>
                <w:rFonts w:eastAsia="MS Mincho"/>
                <w:color w:val="000000"/>
                <w:sz w:val="26"/>
                <w:szCs w:val="26"/>
                <w:lang w:eastAsia="ja-JP" w:bidi="th-TH"/>
              </w:rPr>
              <w:t>%)</w:t>
            </w:r>
          </w:p>
        </w:tc>
        <w:tc>
          <w:tcPr>
            <w:tcW w:w="62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1</w:t>
            </w:r>
            <w:r w:rsidR="00572A81" w:rsidRPr="008060F6">
              <w:rPr>
                <w:rFonts w:eastAsia="MS Mincho"/>
                <w:color w:val="000000"/>
                <w:sz w:val="26"/>
                <w:szCs w:val="26"/>
                <w:lang w:eastAsia="ja-JP" w:bidi="th-TH"/>
              </w:rPr>
              <w:t>3</w:t>
            </w:r>
            <w:r w:rsidRPr="008060F6">
              <w:rPr>
                <w:rFonts w:eastAsia="MS Mincho"/>
                <w:color w:val="000000"/>
                <w:sz w:val="26"/>
                <w:szCs w:val="26"/>
                <w:lang w:eastAsia="ja-JP" w:bidi="th-TH"/>
              </w:rPr>
              <w:t xml:space="preserve"> (</w:t>
            </w:r>
            <w:r w:rsidR="00572A81" w:rsidRPr="008060F6">
              <w:rPr>
                <w:rFonts w:eastAsia="MS Mincho"/>
                <w:color w:val="000000"/>
                <w:sz w:val="26"/>
                <w:szCs w:val="26"/>
                <w:lang w:eastAsia="ja-JP" w:bidi="th-TH"/>
              </w:rPr>
              <w:t>22,8</w:t>
            </w:r>
            <w:r w:rsidRPr="008060F6">
              <w:rPr>
                <w:rFonts w:eastAsia="MS Mincho"/>
                <w:color w:val="000000"/>
                <w:sz w:val="26"/>
                <w:szCs w:val="26"/>
                <w:lang w:eastAsia="ja-JP" w:bidi="th-TH"/>
              </w:rPr>
              <w:t>%)</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NK khớp</w:t>
            </w:r>
          </w:p>
        </w:tc>
        <w:tc>
          <w:tcPr>
            <w:tcW w:w="730"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715"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31"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2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Nhức đầu</w:t>
            </w:r>
          </w:p>
        </w:tc>
        <w:tc>
          <w:tcPr>
            <w:tcW w:w="730"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2 (3,</w:t>
            </w:r>
            <w:r w:rsidR="00B17F64" w:rsidRPr="008060F6">
              <w:rPr>
                <w:rFonts w:eastAsia="MS Mincho"/>
                <w:color w:val="000000"/>
                <w:sz w:val="26"/>
                <w:szCs w:val="26"/>
                <w:lang w:eastAsia="ja-JP" w:bidi="th-TH"/>
              </w:rPr>
              <w:t>1</w:t>
            </w:r>
            <w:r w:rsidRPr="008060F6">
              <w:rPr>
                <w:rFonts w:eastAsia="MS Mincho"/>
                <w:color w:val="000000"/>
                <w:sz w:val="26"/>
                <w:szCs w:val="26"/>
                <w:lang w:eastAsia="ja-JP" w:bidi="th-TH"/>
              </w:rPr>
              <w:t>%)</w:t>
            </w:r>
          </w:p>
        </w:tc>
        <w:tc>
          <w:tcPr>
            <w:tcW w:w="715"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31"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2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r>
      <w:tr w:rsidR="00244AFF" w:rsidRPr="008060F6" w:rsidTr="009F111A">
        <w:trPr>
          <w:jc w:val="center"/>
        </w:trPr>
        <w:tc>
          <w:tcPr>
            <w:tcW w:w="977"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Chóng mặt</w:t>
            </w:r>
          </w:p>
        </w:tc>
        <w:tc>
          <w:tcPr>
            <w:tcW w:w="730"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2 (3,</w:t>
            </w:r>
            <w:r w:rsidR="00B17F64" w:rsidRPr="008060F6">
              <w:rPr>
                <w:rFonts w:eastAsia="MS Mincho"/>
                <w:color w:val="000000"/>
                <w:sz w:val="26"/>
                <w:szCs w:val="26"/>
                <w:lang w:eastAsia="ja-JP" w:bidi="th-TH"/>
              </w:rPr>
              <w:t>1</w:t>
            </w:r>
            <w:r w:rsidRPr="008060F6">
              <w:rPr>
                <w:rFonts w:eastAsia="MS Mincho"/>
                <w:color w:val="000000"/>
                <w:sz w:val="26"/>
                <w:szCs w:val="26"/>
                <w:lang w:eastAsia="ja-JP" w:bidi="th-TH"/>
              </w:rPr>
              <w:t>%)</w:t>
            </w:r>
          </w:p>
        </w:tc>
        <w:tc>
          <w:tcPr>
            <w:tcW w:w="715"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5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31"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c>
          <w:tcPr>
            <w:tcW w:w="629" w:type="pct"/>
            <w:vAlign w:val="center"/>
          </w:tcPr>
          <w:p w:rsidR="00244AFF" w:rsidRPr="008060F6" w:rsidRDefault="00244AFF" w:rsidP="009F111A">
            <w:pPr>
              <w:spacing w:line="312" w:lineRule="auto"/>
              <w:ind w:left="-57" w:right="-57"/>
              <w:jc w:val="center"/>
              <w:rPr>
                <w:rFonts w:eastAsia="MS Mincho"/>
                <w:color w:val="000000"/>
                <w:sz w:val="26"/>
                <w:szCs w:val="26"/>
                <w:lang w:eastAsia="ja-JP" w:bidi="th-TH"/>
              </w:rPr>
            </w:pPr>
            <w:r w:rsidRPr="008060F6">
              <w:rPr>
                <w:rFonts w:eastAsia="MS Mincho"/>
                <w:color w:val="000000"/>
                <w:sz w:val="26"/>
                <w:szCs w:val="26"/>
                <w:lang w:eastAsia="ja-JP" w:bidi="th-TH"/>
              </w:rPr>
              <w:t>0</w:t>
            </w:r>
          </w:p>
        </w:tc>
      </w:tr>
    </w:tbl>
    <w:p w:rsidR="009F111A" w:rsidRDefault="009F111A" w:rsidP="003E0DA7">
      <w:pPr>
        <w:spacing w:after="0" w:line="360" w:lineRule="auto"/>
        <w:ind w:firstLine="574"/>
        <w:jc w:val="both"/>
        <w:rPr>
          <w:rFonts w:ascii="Times New Roman" w:eastAsia="MS Mincho" w:hAnsi="Times New Roman" w:cs="Times New Roman"/>
          <w:color w:val="000000"/>
          <w:sz w:val="26"/>
          <w:szCs w:val="26"/>
          <w:lang w:val="en-US" w:eastAsia="ja-JP" w:bidi="th-TH"/>
        </w:rPr>
      </w:pPr>
    </w:p>
    <w:p w:rsidR="004C732E" w:rsidRPr="0083464D" w:rsidRDefault="00C15BFE" w:rsidP="003E0DA7">
      <w:pPr>
        <w:spacing w:after="0" w:line="360" w:lineRule="auto"/>
        <w:ind w:firstLine="574"/>
        <w:jc w:val="both"/>
        <w:rPr>
          <w:rFonts w:ascii="Times New Roman" w:eastAsia="MS Mincho" w:hAnsi="Times New Roman" w:cs="Times New Roman"/>
          <w:color w:val="000000"/>
          <w:sz w:val="26"/>
          <w:szCs w:val="26"/>
          <w:lang w:val="en-US" w:eastAsia="ja-JP" w:bidi="th-TH"/>
        </w:rPr>
      </w:pPr>
      <w:r w:rsidRPr="008060F6">
        <w:rPr>
          <w:rFonts w:ascii="Times New Roman" w:eastAsia="MS Mincho" w:hAnsi="Times New Roman" w:cs="Times New Roman"/>
          <w:color w:val="000000"/>
          <w:sz w:val="26"/>
          <w:szCs w:val="26"/>
          <w:lang w:eastAsia="ja-JP" w:bidi="th-TH"/>
        </w:rPr>
        <w:t>Nhận xét:</w:t>
      </w:r>
      <w:r w:rsidR="0056587E" w:rsidRPr="008060F6">
        <w:rPr>
          <w:rFonts w:ascii="Times New Roman" w:eastAsia="MS Mincho" w:hAnsi="Times New Roman" w:cs="Times New Roman"/>
          <w:color w:val="000000"/>
          <w:sz w:val="26"/>
          <w:szCs w:val="26"/>
          <w:lang w:eastAsia="ja-JP" w:bidi="th-TH"/>
        </w:rPr>
        <w:t xml:space="preserve"> </w:t>
      </w:r>
      <w:r w:rsidR="009F111A">
        <w:rPr>
          <w:rFonts w:ascii="Times New Roman" w:eastAsia="MS Mincho" w:hAnsi="Times New Roman" w:cs="Times New Roman"/>
          <w:color w:val="000000"/>
          <w:sz w:val="26"/>
          <w:szCs w:val="26"/>
          <w:lang w:val="en-US" w:eastAsia="ja-JP" w:bidi="th-TH"/>
        </w:rPr>
        <w:t>T</w:t>
      </w:r>
      <w:r w:rsidR="0056587E" w:rsidRPr="008060F6">
        <w:rPr>
          <w:rFonts w:ascii="Times New Roman" w:eastAsia="MS Mincho" w:hAnsi="Times New Roman" w:cs="Times New Roman"/>
          <w:color w:val="000000"/>
          <w:sz w:val="26"/>
          <w:szCs w:val="26"/>
          <w:lang w:eastAsia="ja-JP" w:bidi="th-TH"/>
        </w:rPr>
        <w:t>ỷ lệ đau giữa 2 nhóm và số lần dùng thuốc giảm đau ít, liều dùng thuốc giảm đau thấp và không có sự khác biệt giữa 2 nhóm can thiệp</w:t>
      </w:r>
      <w:r w:rsidR="00892DEA" w:rsidRPr="008060F6">
        <w:rPr>
          <w:rFonts w:ascii="Times New Roman" w:eastAsia="MS Mincho" w:hAnsi="Times New Roman" w:cs="Times New Roman"/>
          <w:color w:val="000000"/>
          <w:sz w:val="26"/>
          <w:szCs w:val="26"/>
          <w:lang w:eastAsia="ja-JP" w:bidi="th-TH"/>
        </w:rPr>
        <w:t xml:space="preserve"> (</w:t>
      </w:r>
      <w:r w:rsidR="00892DEA" w:rsidRPr="008060F6">
        <w:rPr>
          <w:rFonts w:ascii="Times New Roman" w:eastAsia="MS Mincho" w:hAnsi="Times New Roman" w:cs="Times New Roman"/>
          <w:i/>
          <w:color w:val="000000"/>
          <w:sz w:val="26"/>
          <w:szCs w:val="26"/>
          <w:lang w:eastAsia="ja-JP" w:bidi="th-TH"/>
        </w:rPr>
        <w:t>trừ ở thời điểm sau tiêm mũi 1 liều giảm đau cần dùng ở nhóm tiêm  HA cao hơn</w:t>
      </w:r>
      <w:r w:rsidR="00892DEA" w:rsidRPr="008060F6">
        <w:rPr>
          <w:rFonts w:ascii="Times New Roman" w:eastAsia="MS Mincho" w:hAnsi="Times New Roman" w:cs="Times New Roman"/>
          <w:color w:val="000000"/>
          <w:sz w:val="26"/>
          <w:szCs w:val="26"/>
          <w:lang w:eastAsia="ja-JP" w:bidi="th-TH"/>
        </w:rPr>
        <w:t>)</w:t>
      </w:r>
      <w:r w:rsidR="0056587E" w:rsidRPr="008060F6">
        <w:rPr>
          <w:rFonts w:ascii="Times New Roman" w:eastAsia="MS Mincho" w:hAnsi="Times New Roman" w:cs="Times New Roman"/>
          <w:color w:val="000000"/>
          <w:sz w:val="26"/>
          <w:szCs w:val="26"/>
          <w:lang w:eastAsia="ja-JP" w:bidi="th-TH"/>
        </w:rPr>
        <w:t xml:space="preserve">; tỷ lệ đau sau tiêm mũi 3 thấp hơn sau tiêm </w:t>
      </w:r>
      <w:r w:rsidR="00892DEA" w:rsidRPr="008060F6">
        <w:rPr>
          <w:rFonts w:ascii="Times New Roman" w:eastAsia="MS Mincho" w:hAnsi="Times New Roman" w:cs="Times New Roman"/>
          <w:color w:val="000000"/>
          <w:sz w:val="26"/>
          <w:szCs w:val="26"/>
          <w:lang w:eastAsia="ja-JP" w:bidi="th-TH"/>
        </w:rPr>
        <w:t>hai</w:t>
      </w:r>
      <w:r w:rsidR="0056587E" w:rsidRPr="008060F6">
        <w:rPr>
          <w:rFonts w:ascii="Times New Roman" w:eastAsia="MS Mincho" w:hAnsi="Times New Roman" w:cs="Times New Roman"/>
          <w:color w:val="000000"/>
          <w:sz w:val="26"/>
          <w:szCs w:val="26"/>
          <w:lang w:eastAsia="ja-JP" w:bidi="th-TH"/>
        </w:rPr>
        <w:t xml:space="preserve"> mũi đầu ở cả 2 nhóm can thiệp; tỷ lệ xuất hiện tràn dịch mới sau tiêm ở nhóm HA cao hơn nhóm PRP nhưng khác biệt không có ý nghĩa thống kê; không có tai biến và tác dụng phụ nghiêm trọng ở cả 2 nhóm</w:t>
      </w:r>
      <w:r w:rsidR="0083464D">
        <w:rPr>
          <w:rFonts w:ascii="Times New Roman" w:eastAsia="MS Mincho" w:hAnsi="Times New Roman" w:cs="Times New Roman"/>
          <w:color w:val="000000"/>
          <w:sz w:val="26"/>
          <w:szCs w:val="26"/>
          <w:lang w:val="en-US" w:eastAsia="ja-JP" w:bidi="th-TH"/>
        </w:rPr>
        <w:t>.</w:t>
      </w:r>
    </w:p>
    <w:p w:rsidR="00FC36EC" w:rsidRPr="008060F6" w:rsidRDefault="00FC36EC" w:rsidP="0083464D">
      <w:pPr>
        <w:pStyle w:val="3"/>
      </w:pPr>
      <w:bookmarkStart w:id="109" w:name="_Toc447130032"/>
      <w:r w:rsidRPr="008060F6">
        <w:lastRenderedPageBreak/>
        <w:t>3.3.3. Đánh giá mức độ hài lòng</w:t>
      </w:r>
      <w:bookmarkEnd w:id="109"/>
    </w:p>
    <w:p w:rsidR="009902DB" w:rsidRPr="008060F6" w:rsidRDefault="009902DB" w:rsidP="0083464D">
      <w:pPr>
        <w:pStyle w:val="B"/>
      </w:pPr>
      <w:bookmarkStart w:id="110" w:name="_Toc447130232"/>
      <w:r w:rsidRPr="008060F6">
        <w:t>Bảng 3.</w:t>
      </w:r>
      <w:r w:rsidR="00C5561A" w:rsidRPr="008060F6">
        <w:t>3</w:t>
      </w:r>
      <w:r w:rsidR="002D3441" w:rsidRPr="008060F6">
        <w:t>1</w:t>
      </w:r>
      <w:r w:rsidRPr="008060F6">
        <w:t>: Đánh giá mức độ hài lòng sau điều trị</w:t>
      </w:r>
      <w:bookmarkEnd w:id="1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3"/>
        <w:gridCol w:w="1334"/>
        <w:gridCol w:w="1424"/>
        <w:gridCol w:w="1068"/>
        <w:gridCol w:w="1334"/>
        <w:gridCol w:w="1424"/>
        <w:gridCol w:w="1066"/>
      </w:tblGrid>
      <w:tr w:rsidR="00FC36EC" w:rsidRPr="008060F6" w:rsidTr="0083464D">
        <w:trPr>
          <w:trHeight w:val="512"/>
        </w:trPr>
        <w:tc>
          <w:tcPr>
            <w:tcW w:w="750" w:type="pct"/>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Nhóm</w:t>
            </w:r>
          </w:p>
        </w:tc>
        <w:tc>
          <w:tcPr>
            <w:tcW w:w="1532" w:type="pct"/>
            <w:gridSpan w:val="2"/>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Sau 6 tháng ĐT, n=106</w:t>
            </w:r>
          </w:p>
        </w:tc>
        <w:tc>
          <w:tcPr>
            <w:tcW w:w="593" w:type="pct"/>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p>
        </w:tc>
        <w:tc>
          <w:tcPr>
            <w:tcW w:w="1532" w:type="pct"/>
            <w:gridSpan w:val="2"/>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Sau 12 tháng ĐT, n=4</w:t>
            </w:r>
            <w:r w:rsidR="00550F16" w:rsidRPr="008060F6">
              <w:rPr>
                <w:rFonts w:ascii="Times New Roman" w:hAnsi="Times New Roman" w:cs="Times New Roman"/>
                <w:b/>
                <w:bCs/>
                <w:sz w:val="26"/>
                <w:szCs w:val="26"/>
                <w:lang w:val="en-US"/>
              </w:rPr>
              <w:t>4</w:t>
            </w:r>
          </w:p>
        </w:tc>
        <w:tc>
          <w:tcPr>
            <w:tcW w:w="592" w:type="pct"/>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p>
        </w:tc>
      </w:tr>
      <w:tr w:rsidR="00FC36EC" w:rsidRPr="008060F6" w:rsidTr="0083464D">
        <w:trPr>
          <w:trHeight w:val="512"/>
        </w:trPr>
        <w:tc>
          <w:tcPr>
            <w:tcW w:w="75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Mức độ hài lòng</w:t>
            </w:r>
          </w:p>
        </w:tc>
        <w:tc>
          <w:tcPr>
            <w:tcW w:w="74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Nhóm PRP</w:t>
            </w:r>
            <w:r w:rsidR="00550F16" w:rsidRPr="008060F6">
              <w:rPr>
                <w:rFonts w:ascii="Times New Roman" w:hAnsi="Times New Roman" w:cs="Times New Roman"/>
                <w:b/>
                <w:bCs/>
                <w:sz w:val="26"/>
                <w:szCs w:val="26"/>
                <w:lang w:val="en-US"/>
              </w:rPr>
              <w:t xml:space="preserve"> (58)</w:t>
            </w:r>
          </w:p>
        </w:tc>
        <w:tc>
          <w:tcPr>
            <w:tcW w:w="791" w:type="pct"/>
            <w:vAlign w:val="center"/>
          </w:tcPr>
          <w:p w:rsidR="00550F16"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Nhóm HA</w:t>
            </w:r>
            <w:r w:rsidR="00550F16" w:rsidRPr="008060F6">
              <w:rPr>
                <w:rFonts w:ascii="Times New Roman" w:hAnsi="Times New Roman" w:cs="Times New Roman"/>
                <w:b/>
                <w:bCs/>
                <w:sz w:val="26"/>
                <w:szCs w:val="26"/>
                <w:lang w:val="en-US"/>
              </w:rPr>
              <w:t xml:space="preserve"> (48)</w:t>
            </w:r>
          </w:p>
        </w:tc>
        <w:tc>
          <w:tcPr>
            <w:tcW w:w="593" w:type="pct"/>
            <w:vAlign w:val="center"/>
          </w:tcPr>
          <w:p w:rsidR="0082482C" w:rsidRDefault="00E013AD"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w:t>
            </w:r>
          </w:p>
          <w:p w:rsidR="00FC36EC" w:rsidRPr="008060F6" w:rsidRDefault="00E013AD"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(χ</w:t>
            </w:r>
            <w:r w:rsidRPr="008060F6">
              <w:rPr>
                <w:rFonts w:ascii="Times New Roman" w:hAnsi="Times New Roman" w:cs="Times New Roman"/>
                <w:b/>
                <w:bCs/>
                <w:sz w:val="26"/>
                <w:szCs w:val="26"/>
                <w:vertAlign w:val="superscript"/>
                <w:lang w:val="en-US"/>
              </w:rPr>
              <w:t>2</w:t>
            </w:r>
            <w:r w:rsidRPr="008060F6">
              <w:rPr>
                <w:rFonts w:ascii="Times New Roman" w:hAnsi="Times New Roman" w:cs="Times New Roman"/>
                <w:b/>
                <w:bCs/>
                <w:sz w:val="26"/>
                <w:szCs w:val="26"/>
                <w:lang w:val="en-US"/>
              </w:rPr>
              <w:t>-test)</w:t>
            </w:r>
          </w:p>
        </w:tc>
        <w:tc>
          <w:tcPr>
            <w:tcW w:w="741" w:type="pct"/>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Nhóm PRP</w:t>
            </w:r>
            <w:r w:rsidR="00550F16" w:rsidRPr="008060F6">
              <w:rPr>
                <w:rFonts w:ascii="Times New Roman" w:hAnsi="Times New Roman" w:cs="Times New Roman"/>
                <w:b/>
                <w:bCs/>
                <w:sz w:val="26"/>
                <w:szCs w:val="26"/>
                <w:lang w:val="en-US"/>
              </w:rPr>
              <w:t xml:space="preserve"> (33)</w:t>
            </w:r>
          </w:p>
        </w:tc>
        <w:tc>
          <w:tcPr>
            <w:tcW w:w="791" w:type="pct"/>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Nhóm HA</w:t>
            </w:r>
            <w:r w:rsidR="00550F16" w:rsidRPr="008060F6">
              <w:rPr>
                <w:rFonts w:ascii="Times New Roman" w:hAnsi="Times New Roman" w:cs="Times New Roman"/>
                <w:b/>
                <w:bCs/>
                <w:sz w:val="26"/>
                <w:szCs w:val="26"/>
                <w:lang w:val="en-US"/>
              </w:rPr>
              <w:t xml:space="preserve"> (11)</w:t>
            </w:r>
          </w:p>
        </w:tc>
        <w:tc>
          <w:tcPr>
            <w:tcW w:w="593" w:type="pct"/>
            <w:vAlign w:val="center"/>
          </w:tcPr>
          <w:p w:rsidR="0082482C" w:rsidRDefault="00E013AD"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w:t>
            </w:r>
          </w:p>
          <w:p w:rsidR="00FC36EC" w:rsidRPr="008060F6" w:rsidRDefault="00E013AD"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(χ</w:t>
            </w:r>
            <w:r w:rsidRPr="008060F6">
              <w:rPr>
                <w:rFonts w:ascii="Times New Roman" w:hAnsi="Times New Roman" w:cs="Times New Roman"/>
                <w:b/>
                <w:bCs/>
                <w:sz w:val="26"/>
                <w:szCs w:val="26"/>
                <w:vertAlign w:val="superscript"/>
                <w:lang w:val="en-US"/>
              </w:rPr>
              <w:t>2</w:t>
            </w:r>
            <w:r w:rsidRPr="008060F6">
              <w:rPr>
                <w:rFonts w:ascii="Times New Roman" w:hAnsi="Times New Roman" w:cs="Times New Roman"/>
                <w:b/>
                <w:bCs/>
                <w:sz w:val="26"/>
                <w:szCs w:val="26"/>
                <w:lang w:val="en-US"/>
              </w:rPr>
              <w:t>-test)</w:t>
            </w:r>
          </w:p>
        </w:tc>
      </w:tr>
      <w:tr w:rsidR="00FC36EC" w:rsidRPr="008060F6" w:rsidTr="0083464D">
        <w:trPr>
          <w:trHeight w:val="274"/>
        </w:trPr>
        <w:tc>
          <w:tcPr>
            <w:tcW w:w="751" w:type="pct"/>
            <w:vAlign w:val="center"/>
          </w:tcPr>
          <w:p w:rsidR="00FC36EC" w:rsidRPr="008060F6" w:rsidRDefault="00F42F7A"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Không HL</w:t>
            </w:r>
          </w:p>
        </w:tc>
        <w:tc>
          <w:tcPr>
            <w:tcW w:w="741" w:type="pct"/>
            <w:vAlign w:val="center"/>
          </w:tcPr>
          <w:p w:rsidR="00FC36EC" w:rsidRPr="008060F6" w:rsidRDefault="00550F16"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5 (8,6%)</w:t>
            </w:r>
          </w:p>
        </w:tc>
        <w:tc>
          <w:tcPr>
            <w:tcW w:w="79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7</w:t>
            </w:r>
            <w:r w:rsidR="00550F16" w:rsidRPr="008060F6">
              <w:rPr>
                <w:rFonts w:ascii="Times New Roman" w:hAnsi="Times New Roman" w:cs="Times New Roman"/>
                <w:bCs/>
                <w:sz w:val="26"/>
                <w:szCs w:val="26"/>
                <w:lang w:val="en-US"/>
              </w:rPr>
              <w:t xml:space="preserve"> (14,6%)</w:t>
            </w:r>
          </w:p>
        </w:tc>
        <w:tc>
          <w:tcPr>
            <w:tcW w:w="593" w:type="pct"/>
            <w:vMerge w:val="restart"/>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&lt; 0,001</w:t>
            </w:r>
          </w:p>
        </w:tc>
        <w:tc>
          <w:tcPr>
            <w:tcW w:w="74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5</w:t>
            </w:r>
            <w:r w:rsidR="00550F16" w:rsidRPr="008060F6">
              <w:rPr>
                <w:rFonts w:ascii="Times New Roman" w:hAnsi="Times New Roman" w:cs="Times New Roman"/>
                <w:bCs/>
                <w:sz w:val="26"/>
                <w:szCs w:val="26"/>
                <w:lang w:val="en-US"/>
              </w:rPr>
              <w:t xml:space="preserve"> (15,2%)</w:t>
            </w:r>
          </w:p>
        </w:tc>
        <w:tc>
          <w:tcPr>
            <w:tcW w:w="79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7</w:t>
            </w:r>
            <w:r w:rsidR="00550F16" w:rsidRPr="008060F6">
              <w:rPr>
                <w:rFonts w:ascii="Times New Roman" w:hAnsi="Times New Roman" w:cs="Times New Roman"/>
                <w:bCs/>
                <w:sz w:val="26"/>
                <w:szCs w:val="26"/>
                <w:lang w:val="en-US"/>
              </w:rPr>
              <w:t xml:space="preserve"> (63,6%)</w:t>
            </w:r>
          </w:p>
        </w:tc>
        <w:tc>
          <w:tcPr>
            <w:tcW w:w="593" w:type="pct"/>
            <w:vMerge w:val="restart"/>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&lt; 0,01</w:t>
            </w:r>
          </w:p>
        </w:tc>
      </w:tr>
      <w:tr w:rsidR="00FC36EC" w:rsidRPr="008060F6" w:rsidTr="0083464D">
        <w:trPr>
          <w:trHeight w:val="397"/>
        </w:trPr>
        <w:tc>
          <w:tcPr>
            <w:tcW w:w="750" w:type="pct"/>
            <w:vAlign w:val="center"/>
          </w:tcPr>
          <w:p w:rsidR="00FC36EC" w:rsidRPr="008060F6" w:rsidRDefault="00F42F7A"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Hài lòng</w:t>
            </w:r>
          </w:p>
        </w:tc>
        <w:tc>
          <w:tcPr>
            <w:tcW w:w="741" w:type="pct"/>
            <w:vAlign w:val="center"/>
          </w:tcPr>
          <w:p w:rsidR="00FC36EC" w:rsidRPr="008060F6" w:rsidRDefault="00550F16"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20 (34,5%)</w:t>
            </w:r>
          </w:p>
        </w:tc>
        <w:tc>
          <w:tcPr>
            <w:tcW w:w="79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33</w:t>
            </w:r>
            <w:r w:rsidR="00550F16" w:rsidRPr="008060F6">
              <w:rPr>
                <w:rFonts w:ascii="Times New Roman" w:hAnsi="Times New Roman" w:cs="Times New Roman"/>
                <w:bCs/>
                <w:sz w:val="26"/>
                <w:szCs w:val="26"/>
                <w:lang w:val="en-US"/>
              </w:rPr>
              <w:t xml:space="preserve"> (68,8%)</w:t>
            </w:r>
          </w:p>
        </w:tc>
        <w:tc>
          <w:tcPr>
            <w:tcW w:w="593" w:type="pct"/>
            <w:vMerge/>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p>
        </w:tc>
        <w:tc>
          <w:tcPr>
            <w:tcW w:w="74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14</w:t>
            </w:r>
            <w:r w:rsidR="00550F16" w:rsidRPr="008060F6">
              <w:rPr>
                <w:rFonts w:ascii="Times New Roman" w:hAnsi="Times New Roman" w:cs="Times New Roman"/>
                <w:bCs/>
                <w:sz w:val="26"/>
                <w:szCs w:val="26"/>
                <w:lang w:val="en-US"/>
              </w:rPr>
              <w:t xml:space="preserve"> (42,4%)</w:t>
            </w:r>
          </w:p>
        </w:tc>
        <w:tc>
          <w:tcPr>
            <w:tcW w:w="79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4</w:t>
            </w:r>
            <w:r w:rsidR="00550F16" w:rsidRPr="008060F6">
              <w:rPr>
                <w:rFonts w:ascii="Times New Roman" w:hAnsi="Times New Roman" w:cs="Times New Roman"/>
                <w:bCs/>
                <w:sz w:val="26"/>
                <w:szCs w:val="26"/>
                <w:lang w:val="en-US"/>
              </w:rPr>
              <w:t xml:space="preserve"> (36,4%)</w:t>
            </w:r>
          </w:p>
        </w:tc>
        <w:tc>
          <w:tcPr>
            <w:tcW w:w="592" w:type="pct"/>
            <w:vMerge/>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p>
        </w:tc>
      </w:tr>
      <w:tr w:rsidR="00FC36EC" w:rsidRPr="008060F6" w:rsidTr="0083464D">
        <w:trPr>
          <w:trHeight w:val="92"/>
        </w:trPr>
        <w:tc>
          <w:tcPr>
            <w:tcW w:w="750" w:type="pct"/>
            <w:vAlign w:val="center"/>
          </w:tcPr>
          <w:p w:rsidR="00FC36EC" w:rsidRPr="008060F6" w:rsidRDefault="00F42F7A" w:rsidP="0082482C">
            <w:pPr>
              <w:spacing w:before="60" w:after="6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Rất HL</w:t>
            </w:r>
          </w:p>
        </w:tc>
        <w:tc>
          <w:tcPr>
            <w:tcW w:w="741" w:type="pct"/>
            <w:vAlign w:val="center"/>
          </w:tcPr>
          <w:p w:rsidR="00FC36EC" w:rsidRPr="008060F6" w:rsidRDefault="00550F16"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33 (56,9%)</w:t>
            </w:r>
          </w:p>
        </w:tc>
        <w:tc>
          <w:tcPr>
            <w:tcW w:w="79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8</w:t>
            </w:r>
            <w:r w:rsidR="00550F16" w:rsidRPr="008060F6">
              <w:rPr>
                <w:rFonts w:ascii="Times New Roman" w:hAnsi="Times New Roman" w:cs="Times New Roman"/>
                <w:bCs/>
                <w:sz w:val="26"/>
                <w:szCs w:val="26"/>
                <w:lang w:val="en-US"/>
              </w:rPr>
              <w:t xml:space="preserve"> (16,7%)</w:t>
            </w:r>
          </w:p>
        </w:tc>
        <w:tc>
          <w:tcPr>
            <w:tcW w:w="593" w:type="pct"/>
            <w:vMerge/>
            <w:vAlign w:val="center"/>
          </w:tcPr>
          <w:p w:rsidR="00FC36EC" w:rsidRPr="008060F6" w:rsidRDefault="00FC36EC" w:rsidP="0082482C">
            <w:pPr>
              <w:spacing w:before="60" w:after="60" w:line="288" w:lineRule="auto"/>
              <w:ind w:left="-57" w:right="-57"/>
              <w:jc w:val="center"/>
              <w:rPr>
                <w:rFonts w:ascii="Times New Roman" w:hAnsi="Times New Roman" w:cs="Times New Roman"/>
                <w:b/>
                <w:bCs/>
                <w:sz w:val="26"/>
                <w:szCs w:val="26"/>
                <w:lang w:val="en-US"/>
              </w:rPr>
            </w:pPr>
          </w:p>
        </w:tc>
        <w:tc>
          <w:tcPr>
            <w:tcW w:w="74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1</w:t>
            </w:r>
            <w:r w:rsidR="00550F16" w:rsidRPr="008060F6">
              <w:rPr>
                <w:rFonts w:ascii="Times New Roman" w:hAnsi="Times New Roman" w:cs="Times New Roman"/>
                <w:bCs/>
                <w:sz w:val="26"/>
                <w:szCs w:val="26"/>
                <w:lang w:val="en-US"/>
              </w:rPr>
              <w:t>4 (42,4%)</w:t>
            </w:r>
          </w:p>
        </w:tc>
        <w:tc>
          <w:tcPr>
            <w:tcW w:w="791" w:type="pct"/>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w:t>
            </w:r>
            <w:r w:rsidR="00550F16" w:rsidRPr="008060F6">
              <w:rPr>
                <w:rFonts w:ascii="Times New Roman" w:hAnsi="Times New Roman" w:cs="Times New Roman"/>
                <w:bCs/>
                <w:sz w:val="26"/>
                <w:szCs w:val="26"/>
                <w:lang w:val="en-US"/>
              </w:rPr>
              <w:t xml:space="preserve"> (0%)</w:t>
            </w:r>
          </w:p>
        </w:tc>
        <w:tc>
          <w:tcPr>
            <w:tcW w:w="592" w:type="pct"/>
            <w:vMerge/>
            <w:vAlign w:val="center"/>
          </w:tcPr>
          <w:p w:rsidR="00FC36EC" w:rsidRPr="008060F6" w:rsidRDefault="00FC36EC" w:rsidP="0082482C">
            <w:pPr>
              <w:spacing w:before="60" w:after="60" w:line="288" w:lineRule="auto"/>
              <w:ind w:left="-57" w:right="-57"/>
              <w:jc w:val="center"/>
              <w:rPr>
                <w:rFonts w:ascii="Times New Roman" w:hAnsi="Times New Roman" w:cs="Times New Roman"/>
                <w:bCs/>
                <w:sz w:val="26"/>
                <w:szCs w:val="26"/>
                <w:lang w:val="en-US"/>
              </w:rPr>
            </w:pPr>
          </w:p>
        </w:tc>
      </w:tr>
    </w:tbl>
    <w:p w:rsidR="0083464D" w:rsidRPr="0083464D" w:rsidRDefault="0083464D" w:rsidP="003E0DA7">
      <w:pPr>
        <w:spacing w:after="0" w:line="360" w:lineRule="auto"/>
        <w:jc w:val="both"/>
        <w:rPr>
          <w:rFonts w:ascii="Times New Roman" w:hAnsi="Times New Roman" w:cs="Times New Roman"/>
          <w:sz w:val="12"/>
          <w:szCs w:val="12"/>
          <w:lang w:val="en-US"/>
        </w:rPr>
      </w:pPr>
    </w:p>
    <w:p w:rsidR="00FC36EC" w:rsidRPr="008060F6" w:rsidRDefault="00CA72A7" w:rsidP="003E0DA7">
      <w:pPr>
        <w:spacing w:after="0" w:line="360" w:lineRule="auto"/>
        <w:jc w:val="both"/>
        <w:rPr>
          <w:rFonts w:ascii="Times New Roman" w:hAnsi="Times New Roman" w:cs="Times New Roman"/>
          <w:sz w:val="26"/>
          <w:szCs w:val="26"/>
        </w:rPr>
      </w:pPr>
      <w:r w:rsidRPr="008060F6">
        <w:rPr>
          <w:rFonts w:ascii="Times New Roman" w:hAnsi="Times New Roman" w:cs="Times New Roman"/>
          <w:sz w:val="26"/>
          <w:szCs w:val="26"/>
        </w:rPr>
        <w:tab/>
        <w:t xml:space="preserve">Nhận xét: </w:t>
      </w:r>
      <w:r w:rsidR="0083464D">
        <w:rPr>
          <w:rFonts w:ascii="Times New Roman" w:hAnsi="Times New Roman" w:cs="Times New Roman"/>
          <w:sz w:val="26"/>
          <w:szCs w:val="26"/>
          <w:lang w:val="en-US"/>
        </w:rPr>
        <w:t>T</w:t>
      </w:r>
      <w:r w:rsidRPr="008060F6">
        <w:rPr>
          <w:rFonts w:ascii="Times New Roman" w:hAnsi="Times New Roman" w:cs="Times New Roman"/>
          <w:sz w:val="26"/>
          <w:szCs w:val="26"/>
        </w:rPr>
        <w:t xml:space="preserve">ỷ lệ </w:t>
      </w:r>
      <w:r w:rsidR="00F42F7A" w:rsidRPr="008060F6">
        <w:rPr>
          <w:rFonts w:ascii="Times New Roman" w:hAnsi="Times New Roman" w:cs="Times New Roman"/>
          <w:sz w:val="26"/>
          <w:szCs w:val="26"/>
        </w:rPr>
        <w:t xml:space="preserve">rất </w:t>
      </w:r>
      <w:r w:rsidRPr="008060F6">
        <w:rPr>
          <w:rFonts w:ascii="Times New Roman" w:hAnsi="Times New Roman" w:cs="Times New Roman"/>
          <w:sz w:val="26"/>
          <w:szCs w:val="26"/>
        </w:rPr>
        <w:t xml:space="preserve">hài lòng trong nhóm điều trị PRP </w:t>
      </w:r>
      <w:r w:rsidR="00F42F7A" w:rsidRPr="008060F6">
        <w:rPr>
          <w:rFonts w:ascii="Times New Roman" w:hAnsi="Times New Roman" w:cs="Times New Roman"/>
          <w:sz w:val="26"/>
          <w:szCs w:val="26"/>
        </w:rPr>
        <w:t xml:space="preserve">(56,9%) </w:t>
      </w:r>
      <w:r w:rsidRPr="008060F6">
        <w:rPr>
          <w:rFonts w:ascii="Times New Roman" w:hAnsi="Times New Roman" w:cs="Times New Roman"/>
          <w:sz w:val="26"/>
          <w:szCs w:val="26"/>
        </w:rPr>
        <w:t xml:space="preserve">cao hơn nhóm điều trị HA </w:t>
      </w:r>
      <w:r w:rsidR="00F42F7A" w:rsidRPr="008060F6">
        <w:rPr>
          <w:rFonts w:ascii="Times New Roman" w:hAnsi="Times New Roman" w:cs="Times New Roman"/>
          <w:sz w:val="26"/>
          <w:szCs w:val="26"/>
        </w:rPr>
        <w:t xml:space="preserve">(16,7%) </w:t>
      </w:r>
      <w:r w:rsidRPr="008060F6">
        <w:rPr>
          <w:rFonts w:ascii="Times New Roman" w:hAnsi="Times New Roman" w:cs="Times New Roman"/>
          <w:sz w:val="26"/>
          <w:szCs w:val="26"/>
        </w:rPr>
        <w:t xml:space="preserve">có ý nghĩa thống kê ở thời điểm sau 6 tháng (p&lt; 0,001) và sau 12 tháng </w:t>
      </w:r>
      <w:r w:rsidR="00F42F7A" w:rsidRPr="008060F6">
        <w:rPr>
          <w:rFonts w:ascii="Times New Roman" w:hAnsi="Times New Roman" w:cs="Times New Roman"/>
          <w:sz w:val="26"/>
          <w:szCs w:val="26"/>
        </w:rPr>
        <w:t xml:space="preserve">(42,4% so với 0%) </w:t>
      </w:r>
      <w:r w:rsidRPr="008060F6">
        <w:rPr>
          <w:rFonts w:ascii="Times New Roman" w:hAnsi="Times New Roman" w:cs="Times New Roman"/>
          <w:sz w:val="26"/>
          <w:szCs w:val="26"/>
        </w:rPr>
        <w:t>(p&lt;0,01).</w:t>
      </w:r>
    </w:p>
    <w:p w:rsidR="00FC36EC" w:rsidRPr="008060F6" w:rsidRDefault="009902DB" w:rsidP="0083464D">
      <w:pPr>
        <w:pStyle w:val="B"/>
      </w:pPr>
      <w:bookmarkStart w:id="111" w:name="_Toc447130233"/>
      <w:r w:rsidRPr="008060F6">
        <w:t>Bảng 3.</w:t>
      </w:r>
      <w:r w:rsidR="00801995" w:rsidRPr="008060F6">
        <w:t>3</w:t>
      </w:r>
      <w:r w:rsidR="002D3441" w:rsidRPr="008060F6">
        <w:t>2</w:t>
      </w:r>
      <w:r w:rsidRPr="008060F6">
        <w:t>: Đánh giá mức độ hài lòng theo giai đoạn bệnh</w:t>
      </w:r>
      <w:bookmarkEnd w:id="1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393"/>
        <w:gridCol w:w="1268"/>
        <w:gridCol w:w="1268"/>
        <w:gridCol w:w="917"/>
        <w:gridCol w:w="1268"/>
        <w:gridCol w:w="1145"/>
        <w:gridCol w:w="875"/>
      </w:tblGrid>
      <w:tr w:rsidR="0083464D" w:rsidRPr="008060F6" w:rsidTr="0083464D">
        <w:trPr>
          <w:trHeight w:val="512"/>
        </w:trPr>
        <w:tc>
          <w:tcPr>
            <w:tcW w:w="483" w:type="pct"/>
            <w:vMerge w:val="restart"/>
            <w:vAlign w:val="center"/>
          </w:tcPr>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Giai đoạn XQ</w:t>
            </w:r>
          </w:p>
        </w:tc>
        <w:tc>
          <w:tcPr>
            <w:tcW w:w="774" w:type="pct"/>
            <w:vMerge w:val="restart"/>
            <w:vAlign w:val="center"/>
          </w:tcPr>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p>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Mức độ hài lòng</w:t>
            </w:r>
          </w:p>
        </w:tc>
        <w:tc>
          <w:tcPr>
            <w:tcW w:w="1408" w:type="pct"/>
            <w:gridSpan w:val="2"/>
            <w:vAlign w:val="center"/>
          </w:tcPr>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Sau 6 tháng ĐT, n=106</w:t>
            </w:r>
          </w:p>
        </w:tc>
        <w:tc>
          <w:tcPr>
            <w:tcW w:w="509" w:type="pct"/>
            <w:vMerge w:val="restart"/>
            <w:vAlign w:val="center"/>
          </w:tcPr>
          <w:p w:rsidR="0082482C"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w:t>
            </w:r>
          </w:p>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(χ</w:t>
            </w:r>
            <w:r w:rsidRPr="008060F6">
              <w:rPr>
                <w:rFonts w:ascii="Times New Roman" w:hAnsi="Times New Roman" w:cs="Times New Roman"/>
                <w:b/>
                <w:bCs/>
                <w:sz w:val="26"/>
                <w:szCs w:val="26"/>
                <w:vertAlign w:val="superscript"/>
                <w:lang w:val="en-US"/>
              </w:rPr>
              <w:t>2</w:t>
            </w:r>
            <w:r w:rsidRPr="008060F6">
              <w:rPr>
                <w:rFonts w:ascii="Times New Roman" w:hAnsi="Times New Roman" w:cs="Times New Roman"/>
                <w:b/>
                <w:bCs/>
                <w:sz w:val="26"/>
                <w:szCs w:val="26"/>
                <w:lang w:val="en-US"/>
              </w:rPr>
              <w:t>-test)</w:t>
            </w:r>
          </w:p>
        </w:tc>
        <w:tc>
          <w:tcPr>
            <w:tcW w:w="1340" w:type="pct"/>
            <w:gridSpan w:val="2"/>
            <w:vAlign w:val="center"/>
          </w:tcPr>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Sau 12 tháng ĐT, n=44</w:t>
            </w:r>
          </w:p>
        </w:tc>
        <w:tc>
          <w:tcPr>
            <w:tcW w:w="486" w:type="pct"/>
            <w:vMerge w:val="restart"/>
            <w:vAlign w:val="center"/>
          </w:tcPr>
          <w:p w:rsidR="0082482C"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P</w:t>
            </w:r>
          </w:p>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sz w:val="26"/>
                <w:szCs w:val="26"/>
              </w:rPr>
              <w:t>(</w:t>
            </w:r>
            <w:r w:rsidRPr="008060F6">
              <w:rPr>
                <w:rFonts w:ascii="Times New Roman" w:hAnsi="Times New Roman" w:cs="Times New Roman"/>
                <w:b/>
                <w:bCs/>
                <w:sz w:val="26"/>
                <w:szCs w:val="26"/>
                <w:lang w:val="en-US"/>
              </w:rPr>
              <w:t>χ2-test)</w:t>
            </w:r>
          </w:p>
        </w:tc>
      </w:tr>
      <w:tr w:rsidR="0083464D" w:rsidRPr="008060F6" w:rsidTr="0083464D">
        <w:trPr>
          <w:trHeight w:val="512"/>
        </w:trPr>
        <w:tc>
          <w:tcPr>
            <w:tcW w:w="483" w:type="pct"/>
            <w:vMerge/>
            <w:vAlign w:val="center"/>
          </w:tcPr>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p>
        </w:tc>
        <w:tc>
          <w:tcPr>
            <w:tcW w:w="774" w:type="pct"/>
            <w:vMerge/>
            <w:vAlign w:val="center"/>
          </w:tcPr>
          <w:p w:rsidR="0083464D" w:rsidRPr="008060F6" w:rsidRDefault="0083464D" w:rsidP="0082482C">
            <w:pPr>
              <w:spacing w:before="40" w:after="40" w:line="288" w:lineRule="auto"/>
              <w:ind w:left="-57" w:right="-57"/>
              <w:jc w:val="center"/>
              <w:rPr>
                <w:rFonts w:ascii="Times New Roman" w:hAnsi="Times New Roman" w:cs="Times New Roman"/>
                <w:bCs/>
                <w:sz w:val="26"/>
                <w:szCs w:val="26"/>
                <w:lang w:val="en-US"/>
              </w:rPr>
            </w:pPr>
          </w:p>
        </w:tc>
        <w:tc>
          <w:tcPr>
            <w:tcW w:w="704" w:type="pct"/>
            <w:vAlign w:val="center"/>
          </w:tcPr>
          <w:p w:rsidR="0083464D" w:rsidRPr="008060F6" w:rsidRDefault="0083464D"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Nhóm PRP</w:t>
            </w:r>
          </w:p>
        </w:tc>
        <w:tc>
          <w:tcPr>
            <w:tcW w:w="704" w:type="pct"/>
            <w:vAlign w:val="center"/>
          </w:tcPr>
          <w:p w:rsidR="0083464D" w:rsidRPr="008060F6" w:rsidRDefault="0083464D"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Nhóm HA</w:t>
            </w:r>
          </w:p>
        </w:tc>
        <w:tc>
          <w:tcPr>
            <w:tcW w:w="509" w:type="pct"/>
            <w:vMerge/>
            <w:vAlign w:val="center"/>
          </w:tcPr>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p>
        </w:tc>
        <w:tc>
          <w:tcPr>
            <w:tcW w:w="704" w:type="pct"/>
            <w:vAlign w:val="center"/>
          </w:tcPr>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Nhóm PRP</w:t>
            </w:r>
          </w:p>
        </w:tc>
        <w:tc>
          <w:tcPr>
            <w:tcW w:w="636" w:type="pct"/>
            <w:vAlign w:val="center"/>
          </w:tcPr>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Nhóm HA</w:t>
            </w:r>
          </w:p>
        </w:tc>
        <w:tc>
          <w:tcPr>
            <w:tcW w:w="486" w:type="pct"/>
            <w:vMerge/>
            <w:vAlign w:val="center"/>
          </w:tcPr>
          <w:p w:rsidR="0083464D" w:rsidRPr="008060F6" w:rsidRDefault="0083464D" w:rsidP="0082482C">
            <w:pPr>
              <w:spacing w:before="40" w:after="40" w:line="288" w:lineRule="auto"/>
              <w:ind w:left="-57" w:right="-57"/>
              <w:jc w:val="center"/>
              <w:rPr>
                <w:rFonts w:ascii="Times New Roman" w:hAnsi="Times New Roman" w:cs="Times New Roman"/>
                <w:b/>
                <w:bCs/>
                <w:sz w:val="26"/>
                <w:szCs w:val="26"/>
                <w:lang w:val="en-US"/>
              </w:rPr>
            </w:pPr>
          </w:p>
        </w:tc>
      </w:tr>
      <w:tr w:rsidR="00550F16" w:rsidRPr="008060F6" w:rsidTr="0083464D">
        <w:trPr>
          <w:trHeight w:val="274"/>
        </w:trPr>
        <w:tc>
          <w:tcPr>
            <w:tcW w:w="483" w:type="pct"/>
            <w:vMerge w:val="restart"/>
            <w:vAlign w:val="center"/>
          </w:tcPr>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Giai đoạn 2</w:t>
            </w:r>
          </w:p>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p>
        </w:tc>
        <w:tc>
          <w:tcPr>
            <w:tcW w:w="774"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Không</w:t>
            </w:r>
            <w:r w:rsidR="00F42F7A" w:rsidRPr="008060F6">
              <w:rPr>
                <w:rFonts w:ascii="Times New Roman" w:hAnsi="Times New Roman" w:cs="Times New Roman"/>
                <w:b/>
                <w:bCs/>
                <w:sz w:val="26"/>
                <w:szCs w:val="26"/>
                <w:lang w:val="en-US"/>
              </w:rPr>
              <w:t xml:space="preserve"> HL</w:t>
            </w:r>
          </w:p>
        </w:tc>
        <w:tc>
          <w:tcPr>
            <w:tcW w:w="704"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2</w:t>
            </w:r>
            <w:r w:rsidR="00550F16" w:rsidRPr="008060F6">
              <w:rPr>
                <w:rFonts w:ascii="Times New Roman" w:hAnsi="Times New Roman" w:cs="Times New Roman"/>
                <w:bCs/>
                <w:sz w:val="26"/>
                <w:szCs w:val="26"/>
                <w:lang w:val="en-US"/>
              </w:rPr>
              <w:t xml:space="preserve"> (6,1%)</w:t>
            </w:r>
          </w:p>
        </w:tc>
        <w:tc>
          <w:tcPr>
            <w:tcW w:w="704"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1</w:t>
            </w:r>
            <w:r w:rsidR="00550F16" w:rsidRPr="008060F6">
              <w:rPr>
                <w:rFonts w:ascii="Times New Roman" w:hAnsi="Times New Roman" w:cs="Times New Roman"/>
                <w:bCs/>
                <w:sz w:val="26"/>
                <w:szCs w:val="26"/>
                <w:lang w:val="en-US"/>
              </w:rPr>
              <w:t xml:space="preserve"> (3,8%)</w:t>
            </w:r>
          </w:p>
        </w:tc>
        <w:tc>
          <w:tcPr>
            <w:tcW w:w="509" w:type="pct"/>
            <w:vMerge w:val="restart"/>
            <w:vAlign w:val="center"/>
          </w:tcPr>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&lt;0,001</w:t>
            </w:r>
          </w:p>
        </w:tc>
        <w:tc>
          <w:tcPr>
            <w:tcW w:w="704"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1</w:t>
            </w:r>
            <w:r w:rsidR="00550F16" w:rsidRPr="008060F6">
              <w:rPr>
                <w:rFonts w:ascii="Times New Roman" w:hAnsi="Times New Roman" w:cs="Times New Roman"/>
                <w:bCs/>
                <w:sz w:val="26"/>
                <w:szCs w:val="26"/>
                <w:lang w:val="en-US"/>
              </w:rPr>
              <w:t xml:space="preserve"> (4,3%)</w:t>
            </w:r>
          </w:p>
        </w:tc>
        <w:tc>
          <w:tcPr>
            <w:tcW w:w="636"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3</w:t>
            </w:r>
            <w:r w:rsidR="00550F16" w:rsidRPr="008060F6">
              <w:rPr>
                <w:rFonts w:ascii="Times New Roman" w:hAnsi="Times New Roman" w:cs="Times New Roman"/>
                <w:bCs/>
                <w:sz w:val="26"/>
                <w:szCs w:val="26"/>
                <w:lang w:val="en-US"/>
              </w:rPr>
              <w:t>(42,9%)</w:t>
            </w:r>
          </w:p>
        </w:tc>
        <w:tc>
          <w:tcPr>
            <w:tcW w:w="486" w:type="pct"/>
            <w:vMerge w:val="restart"/>
            <w:vAlign w:val="center"/>
          </w:tcPr>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p>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p>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p>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&lt; 0,01</w:t>
            </w:r>
          </w:p>
        </w:tc>
      </w:tr>
      <w:tr w:rsidR="00550F16" w:rsidRPr="008060F6" w:rsidTr="0083464D">
        <w:trPr>
          <w:trHeight w:val="397"/>
        </w:trPr>
        <w:tc>
          <w:tcPr>
            <w:tcW w:w="483" w:type="pct"/>
            <w:vMerge/>
            <w:vAlign w:val="center"/>
          </w:tcPr>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p>
        </w:tc>
        <w:tc>
          <w:tcPr>
            <w:tcW w:w="774" w:type="pct"/>
            <w:vAlign w:val="center"/>
          </w:tcPr>
          <w:p w:rsidR="00FC36EC"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Hài lòng</w:t>
            </w:r>
          </w:p>
        </w:tc>
        <w:tc>
          <w:tcPr>
            <w:tcW w:w="704"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7</w:t>
            </w:r>
            <w:r w:rsidR="00550F16" w:rsidRPr="008060F6">
              <w:rPr>
                <w:rFonts w:ascii="Times New Roman" w:hAnsi="Times New Roman" w:cs="Times New Roman"/>
                <w:bCs/>
                <w:sz w:val="26"/>
                <w:szCs w:val="26"/>
                <w:lang w:val="en-US"/>
              </w:rPr>
              <w:t>(21,2%)</w:t>
            </w:r>
          </w:p>
        </w:tc>
        <w:tc>
          <w:tcPr>
            <w:tcW w:w="704"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17</w:t>
            </w:r>
            <w:r w:rsidR="00550F16" w:rsidRPr="008060F6">
              <w:rPr>
                <w:rFonts w:ascii="Times New Roman" w:hAnsi="Times New Roman" w:cs="Times New Roman"/>
                <w:bCs/>
                <w:sz w:val="26"/>
                <w:szCs w:val="26"/>
                <w:lang w:val="en-US"/>
              </w:rPr>
              <w:t>(65,4%)</w:t>
            </w:r>
          </w:p>
        </w:tc>
        <w:tc>
          <w:tcPr>
            <w:tcW w:w="509" w:type="pct"/>
            <w:vMerge/>
            <w:vAlign w:val="center"/>
          </w:tcPr>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p>
        </w:tc>
        <w:tc>
          <w:tcPr>
            <w:tcW w:w="704" w:type="pct"/>
            <w:vAlign w:val="center"/>
          </w:tcPr>
          <w:p w:rsidR="00FC36EC" w:rsidRPr="008060F6" w:rsidRDefault="00550F16"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8 (34,8%)</w:t>
            </w:r>
          </w:p>
        </w:tc>
        <w:tc>
          <w:tcPr>
            <w:tcW w:w="636"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4</w:t>
            </w:r>
            <w:r w:rsidR="00550F16" w:rsidRPr="008060F6">
              <w:rPr>
                <w:rFonts w:ascii="Times New Roman" w:hAnsi="Times New Roman" w:cs="Times New Roman"/>
                <w:bCs/>
                <w:sz w:val="26"/>
                <w:szCs w:val="26"/>
                <w:lang w:val="en-US"/>
              </w:rPr>
              <w:t>(57,1%)</w:t>
            </w:r>
          </w:p>
        </w:tc>
        <w:tc>
          <w:tcPr>
            <w:tcW w:w="486" w:type="pct"/>
            <w:vMerge/>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p>
        </w:tc>
      </w:tr>
      <w:tr w:rsidR="00550F16" w:rsidRPr="008060F6" w:rsidTr="0083464D">
        <w:trPr>
          <w:trHeight w:val="92"/>
        </w:trPr>
        <w:tc>
          <w:tcPr>
            <w:tcW w:w="483" w:type="pct"/>
            <w:vMerge/>
            <w:vAlign w:val="center"/>
          </w:tcPr>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p>
        </w:tc>
        <w:tc>
          <w:tcPr>
            <w:tcW w:w="774" w:type="pct"/>
            <w:vAlign w:val="center"/>
          </w:tcPr>
          <w:p w:rsidR="00FC36EC" w:rsidRPr="008060F6" w:rsidRDefault="00F42F7A"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Rất HL</w:t>
            </w:r>
          </w:p>
        </w:tc>
        <w:tc>
          <w:tcPr>
            <w:tcW w:w="704"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24</w:t>
            </w:r>
            <w:r w:rsidR="00550F16" w:rsidRPr="008060F6">
              <w:rPr>
                <w:rFonts w:ascii="Times New Roman" w:hAnsi="Times New Roman" w:cs="Times New Roman"/>
                <w:bCs/>
                <w:sz w:val="26"/>
                <w:szCs w:val="26"/>
                <w:lang w:val="en-US"/>
              </w:rPr>
              <w:t>(72,7%)</w:t>
            </w:r>
          </w:p>
        </w:tc>
        <w:tc>
          <w:tcPr>
            <w:tcW w:w="704"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8</w:t>
            </w:r>
            <w:r w:rsidR="00550F16" w:rsidRPr="008060F6">
              <w:rPr>
                <w:rFonts w:ascii="Times New Roman" w:hAnsi="Times New Roman" w:cs="Times New Roman"/>
                <w:bCs/>
                <w:sz w:val="26"/>
                <w:szCs w:val="26"/>
                <w:lang w:val="en-US"/>
              </w:rPr>
              <w:t xml:space="preserve"> (30,8%)</w:t>
            </w:r>
          </w:p>
        </w:tc>
        <w:tc>
          <w:tcPr>
            <w:tcW w:w="509" w:type="pct"/>
            <w:vMerge/>
            <w:vAlign w:val="center"/>
          </w:tcPr>
          <w:p w:rsidR="00FC36EC" w:rsidRPr="008060F6" w:rsidRDefault="00FC36EC" w:rsidP="0082482C">
            <w:pPr>
              <w:spacing w:before="40" w:after="40" w:line="288" w:lineRule="auto"/>
              <w:ind w:left="-57" w:right="-57"/>
              <w:jc w:val="center"/>
              <w:rPr>
                <w:rFonts w:ascii="Times New Roman" w:hAnsi="Times New Roman" w:cs="Times New Roman"/>
                <w:b/>
                <w:bCs/>
                <w:sz w:val="26"/>
                <w:szCs w:val="26"/>
                <w:lang w:val="en-US"/>
              </w:rPr>
            </w:pPr>
          </w:p>
        </w:tc>
        <w:tc>
          <w:tcPr>
            <w:tcW w:w="704"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14</w:t>
            </w:r>
            <w:r w:rsidR="00550F16" w:rsidRPr="008060F6">
              <w:rPr>
                <w:rFonts w:ascii="Times New Roman" w:hAnsi="Times New Roman" w:cs="Times New Roman"/>
                <w:bCs/>
                <w:sz w:val="26"/>
                <w:szCs w:val="26"/>
                <w:lang w:val="en-US"/>
              </w:rPr>
              <w:t>(60,9%)</w:t>
            </w:r>
          </w:p>
        </w:tc>
        <w:tc>
          <w:tcPr>
            <w:tcW w:w="636" w:type="pct"/>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w:t>
            </w:r>
            <w:r w:rsidR="00550F16" w:rsidRPr="008060F6">
              <w:rPr>
                <w:rFonts w:ascii="Times New Roman" w:hAnsi="Times New Roman" w:cs="Times New Roman"/>
                <w:bCs/>
                <w:sz w:val="26"/>
                <w:szCs w:val="26"/>
                <w:lang w:val="en-US"/>
              </w:rPr>
              <w:t xml:space="preserve"> (0%)</w:t>
            </w:r>
          </w:p>
        </w:tc>
        <w:tc>
          <w:tcPr>
            <w:tcW w:w="486" w:type="pct"/>
            <w:vMerge/>
            <w:vAlign w:val="center"/>
          </w:tcPr>
          <w:p w:rsidR="00FC36EC" w:rsidRPr="008060F6" w:rsidRDefault="00FC36EC" w:rsidP="0082482C">
            <w:pPr>
              <w:spacing w:before="40" w:after="40" w:line="288" w:lineRule="auto"/>
              <w:ind w:left="-57" w:right="-57"/>
              <w:jc w:val="center"/>
              <w:rPr>
                <w:rFonts w:ascii="Times New Roman" w:hAnsi="Times New Roman" w:cs="Times New Roman"/>
                <w:bCs/>
                <w:sz w:val="26"/>
                <w:szCs w:val="26"/>
                <w:lang w:val="en-US"/>
              </w:rPr>
            </w:pPr>
          </w:p>
        </w:tc>
      </w:tr>
      <w:tr w:rsidR="00F42F7A" w:rsidRPr="008060F6" w:rsidTr="0083464D">
        <w:trPr>
          <w:trHeight w:val="274"/>
        </w:trPr>
        <w:tc>
          <w:tcPr>
            <w:tcW w:w="483" w:type="pct"/>
            <w:vMerge w:val="restart"/>
            <w:vAlign w:val="center"/>
          </w:tcPr>
          <w:p w:rsidR="00F42F7A" w:rsidRPr="008060F6" w:rsidRDefault="00F42F7A"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Giai đoạn 3</w:t>
            </w:r>
          </w:p>
          <w:p w:rsidR="00F42F7A" w:rsidRPr="008060F6" w:rsidRDefault="00F42F7A" w:rsidP="0082482C">
            <w:pPr>
              <w:spacing w:before="40" w:after="40" w:line="288" w:lineRule="auto"/>
              <w:ind w:left="-57" w:right="-57"/>
              <w:jc w:val="center"/>
              <w:rPr>
                <w:rFonts w:ascii="Times New Roman" w:hAnsi="Times New Roman" w:cs="Times New Roman"/>
                <w:b/>
                <w:bCs/>
                <w:sz w:val="26"/>
                <w:szCs w:val="26"/>
                <w:lang w:val="en-US"/>
              </w:rPr>
            </w:pPr>
          </w:p>
        </w:tc>
        <w:tc>
          <w:tcPr>
            <w:tcW w:w="77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Không HL</w:t>
            </w:r>
          </w:p>
        </w:tc>
        <w:tc>
          <w:tcPr>
            <w:tcW w:w="70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3 (12,0%)</w:t>
            </w:r>
          </w:p>
        </w:tc>
        <w:tc>
          <w:tcPr>
            <w:tcW w:w="70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6 (27,3%)</w:t>
            </w:r>
          </w:p>
        </w:tc>
        <w:tc>
          <w:tcPr>
            <w:tcW w:w="509" w:type="pct"/>
            <w:vMerge/>
            <w:vAlign w:val="center"/>
          </w:tcPr>
          <w:p w:rsidR="00F42F7A" w:rsidRPr="008060F6" w:rsidRDefault="00F42F7A" w:rsidP="0082482C">
            <w:pPr>
              <w:spacing w:before="40" w:after="40" w:line="288" w:lineRule="auto"/>
              <w:ind w:left="-57" w:right="-57"/>
              <w:jc w:val="center"/>
              <w:rPr>
                <w:rFonts w:ascii="Times New Roman" w:hAnsi="Times New Roman" w:cs="Times New Roman"/>
                <w:b/>
                <w:bCs/>
                <w:sz w:val="26"/>
                <w:szCs w:val="26"/>
                <w:lang w:val="en-US"/>
              </w:rPr>
            </w:pPr>
          </w:p>
        </w:tc>
        <w:tc>
          <w:tcPr>
            <w:tcW w:w="70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4 (40%)</w:t>
            </w:r>
          </w:p>
        </w:tc>
        <w:tc>
          <w:tcPr>
            <w:tcW w:w="636"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4 (100%)</w:t>
            </w:r>
          </w:p>
        </w:tc>
        <w:tc>
          <w:tcPr>
            <w:tcW w:w="486" w:type="pct"/>
            <w:vMerge/>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p>
        </w:tc>
      </w:tr>
      <w:tr w:rsidR="00F42F7A" w:rsidRPr="008060F6" w:rsidTr="0083464D">
        <w:trPr>
          <w:trHeight w:val="397"/>
        </w:trPr>
        <w:tc>
          <w:tcPr>
            <w:tcW w:w="483" w:type="pct"/>
            <w:vMerge/>
            <w:vAlign w:val="center"/>
          </w:tcPr>
          <w:p w:rsidR="00F42F7A" w:rsidRPr="008060F6" w:rsidRDefault="00F42F7A" w:rsidP="0082482C">
            <w:pPr>
              <w:spacing w:before="40" w:after="40" w:line="288" w:lineRule="auto"/>
              <w:ind w:left="-57" w:right="-57"/>
              <w:jc w:val="center"/>
              <w:rPr>
                <w:rFonts w:ascii="Times New Roman" w:hAnsi="Times New Roman" w:cs="Times New Roman"/>
                <w:b/>
                <w:bCs/>
                <w:sz w:val="26"/>
                <w:szCs w:val="26"/>
                <w:lang w:val="en-US"/>
              </w:rPr>
            </w:pPr>
          </w:p>
        </w:tc>
        <w:tc>
          <w:tcPr>
            <w:tcW w:w="77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
                <w:bCs/>
                <w:sz w:val="26"/>
                <w:szCs w:val="26"/>
                <w:lang w:val="en-US"/>
              </w:rPr>
              <w:t>Hài lòng</w:t>
            </w:r>
          </w:p>
        </w:tc>
        <w:tc>
          <w:tcPr>
            <w:tcW w:w="70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13(52,0%)</w:t>
            </w:r>
          </w:p>
        </w:tc>
        <w:tc>
          <w:tcPr>
            <w:tcW w:w="70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16(72,7%)</w:t>
            </w:r>
          </w:p>
        </w:tc>
        <w:tc>
          <w:tcPr>
            <w:tcW w:w="509" w:type="pct"/>
            <w:vMerge/>
            <w:vAlign w:val="center"/>
          </w:tcPr>
          <w:p w:rsidR="00F42F7A" w:rsidRPr="008060F6" w:rsidRDefault="00F42F7A" w:rsidP="0082482C">
            <w:pPr>
              <w:spacing w:before="40" w:after="40" w:line="288" w:lineRule="auto"/>
              <w:ind w:left="-57" w:right="-57"/>
              <w:jc w:val="center"/>
              <w:rPr>
                <w:rFonts w:ascii="Times New Roman" w:hAnsi="Times New Roman" w:cs="Times New Roman"/>
                <w:b/>
                <w:bCs/>
                <w:sz w:val="26"/>
                <w:szCs w:val="26"/>
                <w:lang w:val="en-US"/>
              </w:rPr>
            </w:pPr>
          </w:p>
        </w:tc>
        <w:tc>
          <w:tcPr>
            <w:tcW w:w="70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6 (60%)</w:t>
            </w:r>
          </w:p>
        </w:tc>
        <w:tc>
          <w:tcPr>
            <w:tcW w:w="636"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 (0%)</w:t>
            </w:r>
          </w:p>
        </w:tc>
        <w:tc>
          <w:tcPr>
            <w:tcW w:w="486" w:type="pct"/>
            <w:vMerge/>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p>
        </w:tc>
      </w:tr>
      <w:tr w:rsidR="00F42F7A" w:rsidRPr="008060F6" w:rsidTr="0083464D">
        <w:trPr>
          <w:trHeight w:val="92"/>
        </w:trPr>
        <w:tc>
          <w:tcPr>
            <w:tcW w:w="483" w:type="pct"/>
            <w:vMerge/>
            <w:vAlign w:val="center"/>
          </w:tcPr>
          <w:p w:rsidR="00F42F7A" w:rsidRPr="008060F6" w:rsidRDefault="00F42F7A" w:rsidP="0082482C">
            <w:pPr>
              <w:spacing w:before="40" w:after="40" w:line="288" w:lineRule="auto"/>
              <w:ind w:left="-57" w:right="-57"/>
              <w:jc w:val="center"/>
              <w:rPr>
                <w:rFonts w:ascii="Times New Roman" w:hAnsi="Times New Roman" w:cs="Times New Roman"/>
                <w:b/>
                <w:bCs/>
                <w:sz w:val="26"/>
                <w:szCs w:val="26"/>
                <w:lang w:val="en-US"/>
              </w:rPr>
            </w:pPr>
          </w:p>
        </w:tc>
        <w:tc>
          <w:tcPr>
            <w:tcW w:w="774" w:type="pct"/>
            <w:vAlign w:val="center"/>
          </w:tcPr>
          <w:p w:rsidR="00F42F7A" w:rsidRPr="008060F6" w:rsidRDefault="00F42F7A" w:rsidP="0082482C">
            <w:pPr>
              <w:spacing w:before="40" w:after="40" w:line="288" w:lineRule="auto"/>
              <w:ind w:left="-57" w:right="-57"/>
              <w:jc w:val="center"/>
              <w:rPr>
                <w:rFonts w:ascii="Times New Roman" w:hAnsi="Times New Roman" w:cs="Times New Roman"/>
                <w:b/>
                <w:bCs/>
                <w:sz w:val="26"/>
                <w:szCs w:val="26"/>
                <w:lang w:val="en-US"/>
              </w:rPr>
            </w:pPr>
            <w:r w:rsidRPr="008060F6">
              <w:rPr>
                <w:rFonts w:ascii="Times New Roman" w:hAnsi="Times New Roman" w:cs="Times New Roman"/>
                <w:b/>
                <w:bCs/>
                <w:sz w:val="26"/>
                <w:szCs w:val="26"/>
                <w:lang w:val="en-US"/>
              </w:rPr>
              <w:t>Rất HL</w:t>
            </w:r>
          </w:p>
        </w:tc>
        <w:tc>
          <w:tcPr>
            <w:tcW w:w="70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9 (36,0%)</w:t>
            </w:r>
          </w:p>
        </w:tc>
        <w:tc>
          <w:tcPr>
            <w:tcW w:w="70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 (0%)</w:t>
            </w:r>
          </w:p>
        </w:tc>
        <w:tc>
          <w:tcPr>
            <w:tcW w:w="509" w:type="pct"/>
            <w:vMerge/>
            <w:vAlign w:val="center"/>
          </w:tcPr>
          <w:p w:rsidR="00F42F7A" w:rsidRPr="008060F6" w:rsidRDefault="00F42F7A" w:rsidP="0082482C">
            <w:pPr>
              <w:spacing w:before="40" w:after="40" w:line="288" w:lineRule="auto"/>
              <w:ind w:left="-57" w:right="-57"/>
              <w:jc w:val="center"/>
              <w:rPr>
                <w:rFonts w:ascii="Times New Roman" w:hAnsi="Times New Roman" w:cs="Times New Roman"/>
                <w:b/>
                <w:bCs/>
                <w:sz w:val="26"/>
                <w:szCs w:val="26"/>
                <w:lang w:val="en-US"/>
              </w:rPr>
            </w:pPr>
          </w:p>
        </w:tc>
        <w:tc>
          <w:tcPr>
            <w:tcW w:w="704"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 (0%)</w:t>
            </w:r>
          </w:p>
        </w:tc>
        <w:tc>
          <w:tcPr>
            <w:tcW w:w="636" w:type="pct"/>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r w:rsidRPr="008060F6">
              <w:rPr>
                <w:rFonts w:ascii="Times New Roman" w:hAnsi="Times New Roman" w:cs="Times New Roman"/>
                <w:bCs/>
                <w:sz w:val="26"/>
                <w:szCs w:val="26"/>
                <w:lang w:val="en-US"/>
              </w:rPr>
              <w:t>0 (0%)</w:t>
            </w:r>
          </w:p>
        </w:tc>
        <w:tc>
          <w:tcPr>
            <w:tcW w:w="486" w:type="pct"/>
            <w:vMerge/>
            <w:vAlign w:val="center"/>
          </w:tcPr>
          <w:p w:rsidR="00F42F7A" w:rsidRPr="008060F6" w:rsidRDefault="00F42F7A" w:rsidP="0082482C">
            <w:pPr>
              <w:spacing w:before="40" w:after="40" w:line="288" w:lineRule="auto"/>
              <w:ind w:left="-57" w:right="-57"/>
              <w:jc w:val="center"/>
              <w:rPr>
                <w:rFonts w:ascii="Times New Roman" w:hAnsi="Times New Roman" w:cs="Times New Roman"/>
                <w:bCs/>
                <w:sz w:val="26"/>
                <w:szCs w:val="26"/>
                <w:lang w:val="en-US"/>
              </w:rPr>
            </w:pPr>
          </w:p>
        </w:tc>
      </w:tr>
    </w:tbl>
    <w:p w:rsidR="0083464D" w:rsidRPr="0083464D" w:rsidRDefault="0083464D" w:rsidP="003E0DA7">
      <w:pPr>
        <w:spacing w:after="0" w:line="360" w:lineRule="auto"/>
        <w:jc w:val="both"/>
        <w:rPr>
          <w:rFonts w:ascii="Times New Roman" w:hAnsi="Times New Roman" w:cs="Times New Roman"/>
          <w:spacing w:val="-4"/>
          <w:sz w:val="12"/>
          <w:szCs w:val="12"/>
          <w:lang w:val="en-US"/>
        </w:rPr>
      </w:pPr>
    </w:p>
    <w:p w:rsidR="00FC36EC" w:rsidRPr="008060F6" w:rsidRDefault="00FC36EC" w:rsidP="003E0DA7">
      <w:pPr>
        <w:spacing w:after="0" w:line="360" w:lineRule="auto"/>
        <w:jc w:val="both"/>
        <w:rPr>
          <w:rFonts w:ascii="Times New Roman" w:hAnsi="Times New Roman" w:cs="Times New Roman"/>
          <w:sz w:val="26"/>
          <w:szCs w:val="26"/>
        </w:rPr>
      </w:pPr>
      <w:r w:rsidRPr="0083464D">
        <w:rPr>
          <w:rFonts w:ascii="Times New Roman" w:hAnsi="Times New Roman" w:cs="Times New Roman"/>
          <w:spacing w:val="-4"/>
          <w:sz w:val="26"/>
          <w:szCs w:val="26"/>
        </w:rPr>
        <w:tab/>
        <w:t>Nhận xét:</w:t>
      </w:r>
      <w:r w:rsidR="00CA72A7" w:rsidRPr="0083464D">
        <w:rPr>
          <w:rFonts w:ascii="Times New Roman" w:hAnsi="Times New Roman" w:cs="Times New Roman"/>
          <w:spacing w:val="-4"/>
          <w:sz w:val="26"/>
          <w:szCs w:val="26"/>
        </w:rPr>
        <w:t xml:space="preserve"> </w:t>
      </w:r>
      <w:r w:rsidR="0082482C" w:rsidRPr="0083464D">
        <w:rPr>
          <w:rFonts w:ascii="Times New Roman" w:hAnsi="Times New Roman" w:cs="Times New Roman"/>
          <w:spacing w:val="-4"/>
          <w:sz w:val="26"/>
          <w:szCs w:val="26"/>
        </w:rPr>
        <w:t>Ở</w:t>
      </w:r>
      <w:r w:rsidR="00F42F7A" w:rsidRPr="0083464D">
        <w:rPr>
          <w:rFonts w:ascii="Times New Roman" w:hAnsi="Times New Roman" w:cs="Times New Roman"/>
          <w:spacing w:val="-4"/>
          <w:sz w:val="26"/>
          <w:szCs w:val="26"/>
        </w:rPr>
        <w:t xml:space="preserve"> cả 2 nhóm điều trị PRP và HA, </w:t>
      </w:r>
      <w:r w:rsidR="00CA72A7" w:rsidRPr="0083464D">
        <w:rPr>
          <w:rFonts w:ascii="Times New Roman" w:hAnsi="Times New Roman" w:cs="Times New Roman"/>
          <w:spacing w:val="-4"/>
          <w:sz w:val="26"/>
          <w:szCs w:val="26"/>
        </w:rPr>
        <w:t xml:space="preserve">tỷ lệ </w:t>
      </w:r>
      <w:r w:rsidR="00F42F7A" w:rsidRPr="0083464D">
        <w:rPr>
          <w:rFonts w:ascii="Times New Roman" w:hAnsi="Times New Roman" w:cs="Times New Roman"/>
          <w:spacing w:val="-4"/>
          <w:sz w:val="26"/>
          <w:szCs w:val="26"/>
        </w:rPr>
        <w:t xml:space="preserve">rất </w:t>
      </w:r>
      <w:r w:rsidR="00CA72A7" w:rsidRPr="0083464D">
        <w:rPr>
          <w:rFonts w:ascii="Times New Roman" w:hAnsi="Times New Roman" w:cs="Times New Roman"/>
          <w:spacing w:val="-4"/>
          <w:sz w:val="26"/>
          <w:szCs w:val="26"/>
        </w:rPr>
        <w:t xml:space="preserve">hài lòng trong </w:t>
      </w:r>
      <w:r w:rsidR="00F42F7A" w:rsidRPr="0083464D">
        <w:rPr>
          <w:rFonts w:ascii="Times New Roman" w:hAnsi="Times New Roman" w:cs="Times New Roman"/>
          <w:spacing w:val="-4"/>
          <w:sz w:val="26"/>
          <w:szCs w:val="26"/>
        </w:rPr>
        <w:t>số BN</w:t>
      </w:r>
      <w:r w:rsidR="00CA72A7" w:rsidRPr="0083464D">
        <w:rPr>
          <w:rFonts w:ascii="Times New Roman" w:hAnsi="Times New Roman" w:cs="Times New Roman"/>
          <w:spacing w:val="-4"/>
          <w:sz w:val="26"/>
          <w:szCs w:val="26"/>
        </w:rPr>
        <w:t xml:space="preserve"> XQ ở giai đoạn 2 cao hơn </w:t>
      </w:r>
      <w:r w:rsidR="00835036" w:rsidRPr="0083464D">
        <w:rPr>
          <w:rFonts w:ascii="Times New Roman" w:hAnsi="Times New Roman" w:cs="Times New Roman"/>
          <w:spacing w:val="-4"/>
          <w:sz w:val="26"/>
          <w:szCs w:val="26"/>
        </w:rPr>
        <w:t>số BN</w:t>
      </w:r>
      <w:r w:rsidR="00CA72A7" w:rsidRPr="0083464D">
        <w:rPr>
          <w:rFonts w:ascii="Times New Roman" w:hAnsi="Times New Roman" w:cs="Times New Roman"/>
          <w:spacing w:val="-4"/>
          <w:sz w:val="26"/>
          <w:szCs w:val="26"/>
        </w:rPr>
        <w:t xml:space="preserve"> XQ ở giai đoạn 3 có ý nghĩa thống kê ở cả 2 thời điểm sau 6 tháng (p&lt; 0,001) và sau 12 tháng điều trị (p &lt; 0,01).</w:t>
      </w:r>
      <w:r w:rsidR="007A0455" w:rsidRPr="0083464D">
        <w:rPr>
          <w:rFonts w:ascii="Times New Roman" w:hAnsi="Times New Roman" w:cs="Times New Roman"/>
          <w:spacing w:val="-4"/>
          <w:sz w:val="26"/>
          <w:szCs w:val="26"/>
        </w:rPr>
        <w:t xml:space="preserve"> </w:t>
      </w:r>
      <w:r w:rsidR="00835036" w:rsidRPr="0083464D">
        <w:rPr>
          <w:rFonts w:ascii="Times New Roman" w:hAnsi="Times New Roman" w:cs="Times New Roman"/>
          <w:spacing w:val="-4"/>
          <w:sz w:val="26"/>
          <w:szCs w:val="26"/>
        </w:rPr>
        <w:t xml:space="preserve">Sau 6 tháng điều trị, </w:t>
      </w:r>
      <w:r w:rsidR="007A0455" w:rsidRPr="0083464D">
        <w:rPr>
          <w:rFonts w:ascii="Times New Roman" w:hAnsi="Times New Roman" w:cs="Times New Roman"/>
          <w:spacing w:val="-4"/>
          <w:sz w:val="26"/>
          <w:szCs w:val="26"/>
        </w:rPr>
        <w:t xml:space="preserve">nhóm HA không có BN giai đoạn 3 </w:t>
      </w:r>
      <w:r w:rsidR="00F42F7A" w:rsidRPr="0083464D">
        <w:rPr>
          <w:rFonts w:ascii="Times New Roman" w:hAnsi="Times New Roman" w:cs="Times New Roman"/>
          <w:spacing w:val="-4"/>
          <w:sz w:val="26"/>
          <w:szCs w:val="26"/>
        </w:rPr>
        <w:t xml:space="preserve">rất </w:t>
      </w:r>
      <w:r w:rsidR="007A0455" w:rsidRPr="0083464D">
        <w:rPr>
          <w:rFonts w:ascii="Times New Roman" w:hAnsi="Times New Roman" w:cs="Times New Roman"/>
          <w:spacing w:val="-4"/>
          <w:sz w:val="26"/>
          <w:szCs w:val="26"/>
        </w:rPr>
        <w:t>hài lòng</w:t>
      </w:r>
      <w:r w:rsidR="00835036" w:rsidRPr="0083464D">
        <w:rPr>
          <w:rFonts w:ascii="Times New Roman" w:hAnsi="Times New Roman" w:cs="Times New Roman"/>
          <w:spacing w:val="-4"/>
          <w:sz w:val="26"/>
          <w:szCs w:val="26"/>
        </w:rPr>
        <w:t xml:space="preserve"> so với 36,0% ở nhóm PRP;</w:t>
      </w:r>
      <w:r w:rsidR="007A0455" w:rsidRPr="0083464D">
        <w:rPr>
          <w:rFonts w:ascii="Times New Roman" w:hAnsi="Times New Roman" w:cs="Times New Roman"/>
          <w:spacing w:val="-4"/>
          <w:sz w:val="26"/>
          <w:szCs w:val="26"/>
        </w:rPr>
        <w:t xml:space="preserve"> sau 12 tháng điều trị </w:t>
      </w:r>
      <w:r w:rsidR="00835036" w:rsidRPr="0083464D">
        <w:rPr>
          <w:rFonts w:ascii="Times New Roman" w:hAnsi="Times New Roman" w:cs="Times New Roman"/>
          <w:spacing w:val="-4"/>
          <w:sz w:val="26"/>
          <w:szCs w:val="26"/>
        </w:rPr>
        <w:t xml:space="preserve">nhóm HA </w:t>
      </w:r>
      <w:r w:rsidR="007A0455" w:rsidRPr="0083464D">
        <w:rPr>
          <w:rFonts w:ascii="Times New Roman" w:hAnsi="Times New Roman" w:cs="Times New Roman"/>
          <w:spacing w:val="-4"/>
          <w:sz w:val="26"/>
          <w:szCs w:val="26"/>
        </w:rPr>
        <w:t xml:space="preserve">không có BN nào ở cả 2 giai đoạn </w:t>
      </w:r>
      <w:r w:rsidR="00F42F7A" w:rsidRPr="0083464D">
        <w:rPr>
          <w:rFonts w:ascii="Times New Roman" w:hAnsi="Times New Roman" w:cs="Times New Roman"/>
          <w:spacing w:val="-4"/>
          <w:sz w:val="26"/>
          <w:szCs w:val="26"/>
        </w:rPr>
        <w:t xml:space="preserve">rất </w:t>
      </w:r>
      <w:r w:rsidR="007A0455" w:rsidRPr="0083464D">
        <w:rPr>
          <w:rFonts w:ascii="Times New Roman" w:hAnsi="Times New Roman" w:cs="Times New Roman"/>
          <w:spacing w:val="-4"/>
          <w:sz w:val="26"/>
          <w:szCs w:val="26"/>
        </w:rPr>
        <w:t>hài lòng</w:t>
      </w:r>
      <w:r w:rsidR="00835036" w:rsidRPr="0083464D">
        <w:rPr>
          <w:rFonts w:ascii="Times New Roman" w:hAnsi="Times New Roman" w:cs="Times New Roman"/>
          <w:spacing w:val="-4"/>
          <w:sz w:val="26"/>
          <w:szCs w:val="26"/>
        </w:rPr>
        <w:t>, thấp hơn so với nhóm PRP (giai đoạn 2 có 60,9% rất hài lòng) và giai đoạn 3 không có BN rất hài lòng</w:t>
      </w:r>
      <w:r w:rsidR="007A0455" w:rsidRPr="008060F6">
        <w:rPr>
          <w:rFonts w:ascii="Times New Roman" w:hAnsi="Times New Roman" w:cs="Times New Roman"/>
          <w:sz w:val="26"/>
          <w:szCs w:val="26"/>
        </w:rPr>
        <w:t>.</w:t>
      </w:r>
    </w:p>
    <w:p w:rsidR="007B3D62" w:rsidRPr="006140E2" w:rsidRDefault="007B3D62" w:rsidP="0083464D">
      <w:pPr>
        <w:pStyle w:val="3"/>
        <w:rPr>
          <w:lang w:val="vi-VN"/>
        </w:rPr>
      </w:pPr>
      <w:bookmarkStart w:id="112" w:name="_Toc447130033"/>
      <w:r w:rsidRPr="006140E2">
        <w:rPr>
          <w:lang w:val="vi-VN"/>
        </w:rPr>
        <w:lastRenderedPageBreak/>
        <w:t xml:space="preserve">3.3.4. Bệnh nhân bỏ </w:t>
      </w:r>
      <w:r w:rsidR="00263211" w:rsidRPr="006140E2">
        <w:rPr>
          <w:lang w:val="vi-VN"/>
        </w:rPr>
        <w:t>theo dõi</w:t>
      </w:r>
      <w:bookmarkEnd w:id="112"/>
    </w:p>
    <w:p w:rsidR="00263211" w:rsidRPr="008060F6" w:rsidRDefault="00263211" w:rsidP="006E421B">
      <w:pPr>
        <w:pStyle w:val="B"/>
        <w:spacing w:line="480" w:lineRule="auto"/>
        <w:rPr>
          <w:lang w:val="es-ES_tradnl"/>
        </w:rPr>
      </w:pPr>
      <w:bookmarkStart w:id="113" w:name="_Toc447130234"/>
      <w:r w:rsidRPr="008060F6">
        <w:rPr>
          <w:lang w:val="es-ES_tradnl"/>
        </w:rPr>
        <w:t>Bảng 3.33: Thời điểm và lý do bỏ theo dõi</w:t>
      </w:r>
      <w:bookmarkEnd w:id="113"/>
    </w:p>
    <w:tbl>
      <w:tblPr>
        <w:tblStyle w:val="TableGrid21"/>
        <w:tblW w:w="4850" w:type="pct"/>
        <w:jc w:val="center"/>
        <w:tblLook w:val="04A0" w:firstRow="1" w:lastRow="0" w:firstColumn="1" w:lastColumn="0" w:noHBand="0" w:noVBand="1"/>
      </w:tblPr>
      <w:tblGrid>
        <w:gridCol w:w="764"/>
        <w:gridCol w:w="962"/>
        <w:gridCol w:w="1694"/>
        <w:gridCol w:w="5313"/>
      </w:tblGrid>
      <w:tr w:rsidR="00263211" w:rsidRPr="008060F6" w:rsidTr="006E421B">
        <w:trPr>
          <w:jc w:val="center"/>
        </w:trPr>
        <w:tc>
          <w:tcPr>
            <w:tcW w:w="437" w:type="pct"/>
            <w:vAlign w:val="center"/>
          </w:tcPr>
          <w:p w:rsidR="00263211" w:rsidRPr="008060F6" w:rsidRDefault="00263211" w:rsidP="0082482C">
            <w:pPr>
              <w:spacing w:before="60" w:after="60" w:line="312" w:lineRule="auto"/>
              <w:jc w:val="center"/>
              <w:rPr>
                <w:b/>
                <w:sz w:val="26"/>
                <w:szCs w:val="26"/>
              </w:rPr>
            </w:pPr>
            <w:r w:rsidRPr="008060F6">
              <w:rPr>
                <w:b/>
                <w:sz w:val="26"/>
                <w:szCs w:val="26"/>
              </w:rPr>
              <w:t>STT</w:t>
            </w:r>
          </w:p>
        </w:tc>
        <w:tc>
          <w:tcPr>
            <w:tcW w:w="551" w:type="pct"/>
            <w:vAlign w:val="center"/>
          </w:tcPr>
          <w:p w:rsidR="00263211" w:rsidRPr="008060F6" w:rsidRDefault="00263211" w:rsidP="0082482C">
            <w:pPr>
              <w:spacing w:before="60" w:after="60" w:line="312" w:lineRule="auto"/>
              <w:jc w:val="center"/>
              <w:rPr>
                <w:b/>
                <w:sz w:val="26"/>
                <w:szCs w:val="26"/>
              </w:rPr>
            </w:pPr>
            <w:r w:rsidRPr="008060F6">
              <w:rPr>
                <w:b/>
                <w:sz w:val="26"/>
                <w:szCs w:val="26"/>
              </w:rPr>
              <w:t>Nhóm</w:t>
            </w:r>
          </w:p>
        </w:tc>
        <w:tc>
          <w:tcPr>
            <w:tcW w:w="970" w:type="pct"/>
            <w:vAlign w:val="center"/>
          </w:tcPr>
          <w:p w:rsidR="00263211" w:rsidRPr="008060F6" w:rsidRDefault="00263211" w:rsidP="0082482C">
            <w:pPr>
              <w:spacing w:before="60" w:after="60" w:line="312" w:lineRule="auto"/>
              <w:jc w:val="center"/>
              <w:rPr>
                <w:b/>
                <w:sz w:val="26"/>
                <w:szCs w:val="26"/>
              </w:rPr>
            </w:pPr>
            <w:r w:rsidRPr="008060F6">
              <w:rPr>
                <w:b/>
                <w:sz w:val="26"/>
                <w:szCs w:val="26"/>
              </w:rPr>
              <w:t>Thời điểm bỏ theo dõi</w:t>
            </w:r>
          </w:p>
        </w:tc>
        <w:tc>
          <w:tcPr>
            <w:tcW w:w="3041" w:type="pct"/>
            <w:vAlign w:val="center"/>
          </w:tcPr>
          <w:p w:rsidR="00263211" w:rsidRPr="008060F6" w:rsidRDefault="00263211" w:rsidP="0082482C">
            <w:pPr>
              <w:spacing w:before="60" w:after="60" w:line="312" w:lineRule="auto"/>
              <w:jc w:val="center"/>
              <w:rPr>
                <w:b/>
                <w:sz w:val="26"/>
                <w:szCs w:val="26"/>
              </w:rPr>
            </w:pPr>
            <w:r w:rsidRPr="008060F6">
              <w:rPr>
                <w:b/>
                <w:sz w:val="26"/>
                <w:szCs w:val="26"/>
              </w:rPr>
              <w:t>Lí do bỏ theo dõi</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1</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PRP</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T13</w:t>
            </w:r>
          </w:p>
        </w:tc>
        <w:tc>
          <w:tcPr>
            <w:tcW w:w="3041" w:type="pct"/>
          </w:tcPr>
          <w:p w:rsidR="00263211" w:rsidRPr="008060F6" w:rsidRDefault="00263211" w:rsidP="0082482C">
            <w:pPr>
              <w:spacing w:before="60" w:after="60" w:line="312" w:lineRule="auto"/>
              <w:rPr>
                <w:sz w:val="26"/>
                <w:szCs w:val="26"/>
              </w:rPr>
            </w:pPr>
            <w:r w:rsidRPr="008060F6">
              <w:rPr>
                <w:sz w:val="26"/>
                <w:szCs w:val="26"/>
              </w:rPr>
              <w:t>Có đỡ, lý do cá nhân</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2</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PRP</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T6</w:t>
            </w:r>
          </w:p>
        </w:tc>
        <w:tc>
          <w:tcPr>
            <w:tcW w:w="3041" w:type="pct"/>
          </w:tcPr>
          <w:p w:rsidR="00263211" w:rsidRPr="008060F6" w:rsidRDefault="00263211" w:rsidP="0082482C">
            <w:pPr>
              <w:spacing w:before="60" w:after="60" w:line="312" w:lineRule="auto"/>
              <w:rPr>
                <w:sz w:val="26"/>
                <w:szCs w:val="26"/>
              </w:rPr>
            </w:pPr>
            <w:r w:rsidRPr="008060F6">
              <w:rPr>
                <w:sz w:val="26"/>
                <w:szCs w:val="26"/>
              </w:rPr>
              <w:t>Có đỡ, lý do cá nhân</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3</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PRP</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T26</w:t>
            </w:r>
          </w:p>
        </w:tc>
        <w:tc>
          <w:tcPr>
            <w:tcW w:w="3041" w:type="pct"/>
          </w:tcPr>
          <w:p w:rsidR="00263211" w:rsidRPr="008060F6" w:rsidRDefault="00263211" w:rsidP="0082482C">
            <w:pPr>
              <w:spacing w:before="60" w:after="60" w:line="312" w:lineRule="auto"/>
              <w:rPr>
                <w:sz w:val="26"/>
                <w:szCs w:val="26"/>
              </w:rPr>
            </w:pPr>
            <w:r w:rsidRPr="008060F6">
              <w:rPr>
                <w:sz w:val="26"/>
                <w:szCs w:val="26"/>
              </w:rPr>
              <w:t>Có đỡ, lý do cá nhân</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4</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HA</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T6</w:t>
            </w:r>
          </w:p>
        </w:tc>
        <w:tc>
          <w:tcPr>
            <w:tcW w:w="3041" w:type="pct"/>
          </w:tcPr>
          <w:p w:rsidR="00263211" w:rsidRPr="008060F6" w:rsidRDefault="00263211" w:rsidP="0082482C">
            <w:pPr>
              <w:spacing w:before="60" w:after="60" w:line="312" w:lineRule="auto"/>
              <w:rPr>
                <w:sz w:val="26"/>
                <w:szCs w:val="26"/>
              </w:rPr>
            </w:pPr>
            <w:r w:rsidRPr="008060F6">
              <w:rPr>
                <w:sz w:val="26"/>
                <w:szCs w:val="26"/>
              </w:rPr>
              <w:t>Không đỡ, dùng thuốc chống viêm NSAID</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5</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HA</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T6</w:t>
            </w:r>
          </w:p>
        </w:tc>
        <w:tc>
          <w:tcPr>
            <w:tcW w:w="3041" w:type="pct"/>
          </w:tcPr>
          <w:p w:rsidR="00263211" w:rsidRPr="008060F6" w:rsidRDefault="00263211" w:rsidP="0082482C">
            <w:pPr>
              <w:spacing w:before="60" w:after="60" w:line="312" w:lineRule="auto"/>
              <w:rPr>
                <w:sz w:val="26"/>
                <w:szCs w:val="26"/>
              </w:rPr>
            </w:pPr>
            <w:r w:rsidRPr="008060F6">
              <w:rPr>
                <w:sz w:val="26"/>
                <w:szCs w:val="26"/>
              </w:rPr>
              <w:t>Không đỡ, dùng thuốc chống viêm NSAID</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6</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PRP</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T6</w:t>
            </w:r>
          </w:p>
        </w:tc>
        <w:tc>
          <w:tcPr>
            <w:tcW w:w="3041" w:type="pct"/>
          </w:tcPr>
          <w:p w:rsidR="00263211" w:rsidRPr="008060F6" w:rsidRDefault="00263211" w:rsidP="0082482C">
            <w:pPr>
              <w:spacing w:before="60" w:after="60" w:line="312" w:lineRule="auto"/>
              <w:rPr>
                <w:sz w:val="26"/>
                <w:szCs w:val="26"/>
              </w:rPr>
            </w:pPr>
            <w:r w:rsidRPr="008060F6">
              <w:rPr>
                <w:sz w:val="26"/>
                <w:szCs w:val="26"/>
              </w:rPr>
              <w:t>Không đỡ, dùng thuốc chống viêm NSAID</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7</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HA</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T10</w:t>
            </w:r>
          </w:p>
        </w:tc>
        <w:tc>
          <w:tcPr>
            <w:tcW w:w="3041" w:type="pct"/>
          </w:tcPr>
          <w:p w:rsidR="00263211" w:rsidRPr="008060F6" w:rsidRDefault="00263211" w:rsidP="0082482C">
            <w:pPr>
              <w:spacing w:before="60" w:after="60" w:line="312" w:lineRule="auto"/>
              <w:rPr>
                <w:sz w:val="26"/>
                <w:szCs w:val="26"/>
              </w:rPr>
            </w:pPr>
            <w:r w:rsidRPr="008060F6">
              <w:rPr>
                <w:sz w:val="26"/>
                <w:szCs w:val="26"/>
              </w:rPr>
              <w:t>Đau tăng, dùng thuốc NSAID</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8</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PRP</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T10</w:t>
            </w:r>
          </w:p>
        </w:tc>
        <w:tc>
          <w:tcPr>
            <w:tcW w:w="3041" w:type="pct"/>
          </w:tcPr>
          <w:p w:rsidR="00263211" w:rsidRPr="008060F6" w:rsidRDefault="00263211" w:rsidP="0082482C">
            <w:pPr>
              <w:spacing w:before="60" w:after="60" w:line="312" w:lineRule="auto"/>
              <w:rPr>
                <w:sz w:val="26"/>
                <w:szCs w:val="26"/>
              </w:rPr>
            </w:pPr>
            <w:r w:rsidRPr="008060F6">
              <w:rPr>
                <w:sz w:val="26"/>
                <w:szCs w:val="26"/>
              </w:rPr>
              <w:t>Có đỡ, lý do cá nhân</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9</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HA</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T26</w:t>
            </w:r>
          </w:p>
        </w:tc>
        <w:tc>
          <w:tcPr>
            <w:tcW w:w="3041" w:type="pct"/>
          </w:tcPr>
          <w:p w:rsidR="00263211" w:rsidRPr="008060F6" w:rsidRDefault="00263211" w:rsidP="0082482C">
            <w:pPr>
              <w:spacing w:before="60" w:after="60" w:line="312" w:lineRule="auto"/>
              <w:rPr>
                <w:sz w:val="26"/>
                <w:szCs w:val="26"/>
              </w:rPr>
            </w:pPr>
            <w:r w:rsidRPr="008060F6">
              <w:rPr>
                <w:sz w:val="26"/>
                <w:szCs w:val="26"/>
              </w:rPr>
              <w:t>Đau tăng, dùng thuốc NSAID</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10</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HA</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T10</w:t>
            </w:r>
          </w:p>
        </w:tc>
        <w:tc>
          <w:tcPr>
            <w:tcW w:w="3041" w:type="pct"/>
          </w:tcPr>
          <w:p w:rsidR="00263211" w:rsidRPr="008060F6" w:rsidRDefault="00263211" w:rsidP="0082482C">
            <w:pPr>
              <w:spacing w:before="60" w:after="60" w:line="312" w:lineRule="auto"/>
              <w:rPr>
                <w:sz w:val="26"/>
                <w:szCs w:val="26"/>
              </w:rPr>
            </w:pPr>
            <w:r w:rsidRPr="008060F6">
              <w:rPr>
                <w:sz w:val="26"/>
                <w:szCs w:val="26"/>
              </w:rPr>
              <w:t>Không đỡ, dùng thuốc chống viêm NSAID</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11</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PRP</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T10</w:t>
            </w:r>
          </w:p>
        </w:tc>
        <w:tc>
          <w:tcPr>
            <w:tcW w:w="3041" w:type="pct"/>
          </w:tcPr>
          <w:p w:rsidR="00263211" w:rsidRPr="008060F6" w:rsidRDefault="00263211" w:rsidP="0082482C">
            <w:pPr>
              <w:spacing w:before="60" w:after="60" w:line="312" w:lineRule="auto"/>
              <w:rPr>
                <w:sz w:val="26"/>
                <w:szCs w:val="26"/>
              </w:rPr>
            </w:pPr>
            <w:r w:rsidRPr="008060F6">
              <w:rPr>
                <w:sz w:val="26"/>
                <w:szCs w:val="26"/>
              </w:rPr>
              <w:t>Có đỡ, lý do cá nhân</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12</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HA</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T6</w:t>
            </w:r>
          </w:p>
        </w:tc>
        <w:tc>
          <w:tcPr>
            <w:tcW w:w="3041" w:type="pct"/>
          </w:tcPr>
          <w:p w:rsidR="00263211" w:rsidRPr="008060F6" w:rsidRDefault="00263211" w:rsidP="0082482C">
            <w:pPr>
              <w:spacing w:before="60" w:after="60" w:line="312" w:lineRule="auto"/>
              <w:rPr>
                <w:sz w:val="26"/>
                <w:szCs w:val="26"/>
              </w:rPr>
            </w:pPr>
            <w:r w:rsidRPr="008060F6">
              <w:rPr>
                <w:sz w:val="26"/>
                <w:szCs w:val="26"/>
              </w:rPr>
              <w:t>Có đỡ, lý do cá nhân</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13</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HA</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T26</w:t>
            </w:r>
          </w:p>
        </w:tc>
        <w:tc>
          <w:tcPr>
            <w:tcW w:w="3041" w:type="pct"/>
          </w:tcPr>
          <w:p w:rsidR="00263211" w:rsidRPr="008060F6" w:rsidRDefault="00263211" w:rsidP="0082482C">
            <w:pPr>
              <w:spacing w:before="60" w:after="60" w:line="312" w:lineRule="auto"/>
              <w:rPr>
                <w:sz w:val="26"/>
                <w:szCs w:val="26"/>
              </w:rPr>
            </w:pPr>
            <w:r w:rsidRPr="008060F6">
              <w:rPr>
                <w:sz w:val="26"/>
                <w:szCs w:val="26"/>
              </w:rPr>
              <w:t>Có đỡ, lý do cá nhân</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14</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HA</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T26</w:t>
            </w:r>
          </w:p>
        </w:tc>
        <w:tc>
          <w:tcPr>
            <w:tcW w:w="3041" w:type="pct"/>
          </w:tcPr>
          <w:p w:rsidR="00263211" w:rsidRPr="008060F6" w:rsidRDefault="00263211" w:rsidP="0082482C">
            <w:pPr>
              <w:spacing w:before="60" w:after="60" w:line="312" w:lineRule="auto"/>
              <w:rPr>
                <w:sz w:val="26"/>
                <w:szCs w:val="26"/>
              </w:rPr>
            </w:pPr>
            <w:r w:rsidRPr="008060F6">
              <w:rPr>
                <w:sz w:val="26"/>
                <w:szCs w:val="26"/>
              </w:rPr>
              <w:t>Có đỡ, lý do cá nhân</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15</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HA</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T10</w:t>
            </w:r>
          </w:p>
        </w:tc>
        <w:tc>
          <w:tcPr>
            <w:tcW w:w="3041" w:type="pct"/>
          </w:tcPr>
          <w:p w:rsidR="00263211" w:rsidRPr="008060F6" w:rsidRDefault="00263211" w:rsidP="0082482C">
            <w:pPr>
              <w:spacing w:before="60" w:after="60" w:line="312" w:lineRule="auto"/>
              <w:rPr>
                <w:sz w:val="26"/>
                <w:szCs w:val="26"/>
              </w:rPr>
            </w:pPr>
            <w:r w:rsidRPr="008060F6">
              <w:rPr>
                <w:sz w:val="26"/>
                <w:szCs w:val="26"/>
              </w:rPr>
              <w:t>Có đỡ, lý do cá nhân</w:t>
            </w:r>
          </w:p>
        </w:tc>
      </w:tr>
      <w:tr w:rsidR="00263211" w:rsidRPr="008060F6" w:rsidTr="0082482C">
        <w:trPr>
          <w:jc w:val="center"/>
        </w:trPr>
        <w:tc>
          <w:tcPr>
            <w:tcW w:w="437" w:type="pct"/>
          </w:tcPr>
          <w:p w:rsidR="00263211" w:rsidRPr="008060F6" w:rsidRDefault="00263211" w:rsidP="0082482C">
            <w:pPr>
              <w:spacing w:before="60" w:after="60" w:line="312" w:lineRule="auto"/>
              <w:jc w:val="center"/>
              <w:rPr>
                <w:sz w:val="26"/>
                <w:szCs w:val="26"/>
              </w:rPr>
            </w:pPr>
            <w:r w:rsidRPr="008060F6">
              <w:rPr>
                <w:sz w:val="26"/>
                <w:szCs w:val="26"/>
              </w:rPr>
              <w:t>16</w:t>
            </w:r>
          </w:p>
        </w:tc>
        <w:tc>
          <w:tcPr>
            <w:tcW w:w="551" w:type="pct"/>
            <w:vAlign w:val="center"/>
          </w:tcPr>
          <w:p w:rsidR="00263211" w:rsidRPr="008060F6" w:rsidRDefault="00263211" w:rsidP="0082482C">
            <w:pPr>
              <w:spacing w:before="60" w:after="60" w:line="312" w:lineRule="auto"/>
              <w:jc w:val="center"/>
              <w:rPr>
                <w:sz w:val="26"/>
                <w:szCs w:val="26"/>
              </w:rPr>
            </w:pPr>
            <w:r w:rsidRPr="008060F6">
              <w:rPr>
                <w:sz w:val="26"/>
                <w:szCs w:val="26"/>
              </w:rPr>
              <w:t>PRP</w:t>
            </w:r>
          </w:p>
        </w:tc>
        <w:tc>
          <w:tcPr>
            <w:tcW w:w="970" w:type="pct"/>
            <w:vAlign w:val="center"/>
          </w:tcPr>
          <w:p w:rsidR="00263211" w:rsidRPr="008060F6" w:rsidRDefault="00263211" w:rsidP="0082482C">
            <w:pPr>
              <w:spacing w:before="60" w:after="60" w:line="312" w:lineRule="auto"/>
              <w:jc w:val="center"/>
              <w:rPr>
                <w:sz w:val="26"/>
                <w:szCs w:val="26"/>
              </w:rPr>
            </w:pPr>
            <w:r w:rsidRPr="008060F6">
              <w:rPr>
                <w:sz w:val="26"/>
                <w:szCs w:val="26"/>
              </w:rPr>
              <w:t>T6</w:t>
            </w:r>
          </w:p>
        </w:tc>
        <w:tc>
          <w:tcPr>
            <w:tcW w:w="3041" w:type="pct"/>
          </w:tcPr>
          <w:p w:rsidR="00263211" w:rsidRPr="008060F6" w:rsidRDefault="00263211" w:rsidP="0082482C">
            <w:pPr>
              <w:spacing w:before="60" w:after="60" w:line="312" w:lineRule="auto"/>
              <w:rPr>
                <w:sz w:val="26"/>
                <w:szCs w:val="26"/>
              </w:rPr>
            </w:pPr>
            <w:r w:rsidRPr="008060F6">
              <w:rPr>
                <w:sz w:val="26"/>
                <w:szCs w:val="26"/>
              </w:rPr>
              <w:t>Không đỡ, dùng thuốc chống viêm NSAID</w:t>
            </w:r>
          </w:p>
        </w:tc>
      </w:tr>
    </w:tbl>
    <w:p w:rsidR="00263211" w:rsidRPr="008060F6" w:rsidRDefault="00263211" w:rsidP="003E0DA7">
      <w:pPr>
        <w:spacing w:after="0" w:line="360" w:lineRule="auto"/>
        <w:ind w:firstLine="720"/>
        <w:rPr>
          <w:rFonts w:ascii="Times New Roman" w:hAnsi="Times New Roman" w:cs="Times New Roman"/>
          <w:i/>
          <w:sz w:val="26"/>
          <w:szCs w:val="26"/>
        </w:rPr>
      </w:pPr>
      <w:r w:rsidRPr="008060F6">
        <w:rPr>
          <w:rFonts w:ascii="Times New Roman" w:hAnsi="Times New Roman" w:cs="Times New Roman"/>
          <w:i/>
          <w:sz w:val="26"/>
          <w:szCs w:val="26"/>
        </w:rPr>
        <w:t>Ghi chú: số TT 4,5 và 13,14 thể hiện 2 khớp gối của cùng 1 BN</w:t>
      </w:r>
    </w:p>
    <w:p w:rsidR="00263211" w:rsidRPr="008060F6" w:rsidRDefault="00263211" w:rsidP="006E421B">
      <w:pPr>
        <w:spacing w:before="120" w:after="0" w:line="360" w:lineRule="auto"/>
        <w:jc w:val="both"/>
        <w:rPr>
          <w:rFonts w:ascii="Times New Roman" w:hAnsi="Times New Roman" w:cs="Times New Roman"/>
          <w:sz w:val="26"/>
          <w:szCs w:val="26"/>
          <w:lang w:val="de-DE"/>
        </w:rPr>
      </w:pPr>
      <w:r w:rsidRPr="008060F6">
        <w:rPr>
          <w:rFonts w:ascii="Times New Roman" w:hAnsi="Times New Roman" w:cs="Times New Roman"/>
          <w:i/>
          <w:color w:val="FF0000"/>
          <w:sz w:val="26"/>
          <w:szCs w:val="26"/>
        </w:rPr>
        <w:tab/>
      </w:r>
      <w:r w:rsidRPr="006E421B">
        <w:rPr>
          <w:rFonts w:ascii="Times New Roman" w:hAnsi="Times New Roman" w:cs="Times New Roman"/>
          <w:spacing w:val="-4"/>
          <w:sz w:val="26"/>
          <w:szCs w:val="26"/>
        </w:rPr>
        <w:t>Nhận xét:</w:t>
      </w:r>
      <w:r w:rsidRPr="006E421B">
        <w:rPr>
          <w:rFonts w:ascii="Times New Roman" w:hAnsi="Times New Roman" w:cs="Times New Roman"/>
          <w:i/>
          <w:spacing w:val="-4"/>
          <w:sz w:val="26"/>
          <w:szCs w:val="26"/>
        </w:rPr>
        <w:t xml:space="preserve"> </w:t>
      </w:r>
      <w:r w:rsidR="006E421B">
        <w:rPr>
          <w:rFonts w:ascii="Times New Roman" w:hAnsi="Times New Roman" w:cs="Times New Roman"/>
          <w:spacing w:val="-4"/>
          <w:sz w:val="26"/>
          <w:szCs w:val="26"/>
          <w:lang w:val="de-DE"/>
        </w:rPr>
        <w:t>C</w:t>
      </w:r>
      <w:r w:rsidRPr="006E421B">
        <w:rPr>
          <w:rFonts w:ascii="Times New Roman" w:hAnsi="Times New Roman" w:cs="Times New Roman"/>
          <w:spacing w:val="-4"/>
          <w:sz w:val="26"/>
          <w:szCs w:val="26"/>
          <w:lang w:val="de-DE"/>
        </w:rPr>
        <w:t>ó 7 BN mỗi nhóm (tổng là 14 BN với 16 khớp gối) bỏ theo dõi ở các thời điểm khác nhau: 5 BN ngay sau khi kết thúc điều trị (3 thuộc nhóm PRP, 2 thuộc nhóm HA), 6 BN bỏ theo dõi sau khi được thăm khám sau 1 tháng (3 nhóm PRP, 3 nhóm HA), 3 BN bỏ theo dõi sau khi được thăm khám sau 2 tháng (1 PRP, 2 HA</w:t>
      </w:r>
      <w:r w:rsidRPr="008060F6">
        <w:rPr>
          <w:rFonts w:ascii="Times New Roman" w:hAnsi="Times New Roman" w:cs="Times New Roman"/>
          <w:sz w:val="26"/>
          <w:szCs w:val="26"/>
          <w:lang w:val="de-DE"/>
        </w:rPr>
        <w:t xml:space="preserve">). </w:t>
      </w:r>
    </w:p>
    <w:p w:rsidR="007D4695" w:rsidRDefault="007D4695" w:rsidP="006E421B">
      <w:pPr>
        <w:pStyle w:val="1"/>
        <w:rPr>
          <w:lang w:eastAsia="vi-VN"/>
        </w:rPr>
      </w:pPr>
      <w:bookmarkStart w:id="114" w:name="_Toc447130034"/>
    </w:p>
    <w:p w:rsidR="006E421B" w:rsidRDefault="004C732E" w:rsidP="006E421B">
      <w:pPr>
        <w:pStyle w:val="1"/>
        <w:rPr>
          <w:lang w:eastAsia="vi-VN"/>
        </w:rPr>
      </w:pPr>
      <w:r w:rsidRPr="008060F6">
        <w:rPr>
          <w:lang w:eastAsia="vi-VN"/>
        </w:rPr>
        <w:lastRenderedPageBreak/>
        <w:t xml:space="preserve">CHƯƠNG </w:t>
      </w:r>
      <w:r w:rsidR="006E421B">
        <w:rPr>
          <w:lang w:eastAsia="vi-VN"/>
        </w:rPr>
        <w:t>4</w:t>
      </w:r>
      <w:bookmarkEnd w:id="114"/>
    </w:p>
    <w:p w:rsidR="004C732E" w:rsidRDefault="004C732E" w:rsidP="006E421B">
      <w:pPr>
        <w:pStyle w:val="1"/>
        <w:rPr>
          <w:lang w:eastAsia="vi-VN"/>
        </w:rPr>
      </w:pPr>
      <w:bookmarkStart w:id="115" w:name="_Toc447130035"/>
      <w:r w:rsidRPr="008060F6">
        <w:rPr>
          <w:lang w:eastAsia="vi-VN"/>
        </w:rPr>
        <w:t>BÀN LUẬN</w:t>
      </w:r>
      <w:bookmarkEnd w:id="115"/>
    </w:p>
    <w:p w:rsidR="006E421B" w:rsidRPr="008060F6" w:rsidRDefault="006E421B" w:rsidP="006E421B">
      <w:pPr>
        <w:pStyle w:val="1"/>
        <w:rPr>
          <w:lang w:eastAsia="vi-VN"/>
        </w:rPr>
      </w:pPr>
    </w:p>
    <w:p w:rsidR="004C732E" w:rsidRPr="008060F6" w:rsidRDefault="004C732E" w:rsidP="006E421B">
      <w:pPr>
        <w:pStyle w:val="2"/>
        <w:rPr>
          <w:lang w:val="es-ES_tradnl"/>
        </w:rPr>
      </w:pPr>
      <w:bookmarkStart w:id="116" w:name="_Toc447130036"/>
      <w:r w:rsidRPr="008060F6">
        <w:rPr>
          <w:lang w:val="es-ES_tradnl"/>
        </w:rPr>
        <w:t>4.1. ĐẶC ĐIỂM CHUNG CỦA NHÓM NGHIÊN CỨU VÀ NHÓM CHỨNG</w:t>
      </w:r>
      <w:bookmarkEnd w:id="116"/>
    </w:p>
    <w:p w:rsidR="009F5230" w:rsidRPr="006140E2" w:rsidRDefault="00070394" w:rsidP="006E421B">
      <w:pPr>
        <w:pStyle w:val="3"/>
        <w:rPr>
          <w:lang w:val="es-ES_tradnl"/>
        </w:rPr>
      </w:pPr>
      <w:bookmarkStart w:id="117" w:name="_Toc447130037"/>
      <w:r w:rsidRPr="006140E2">
        <w:rPr>
          <w:lang w:val="es-ES_tradnl"/>
        </w:rPr>
        <w:t>4.1.1. Đặc điểm tuổi</w:t>
      </w:r>
      <w:bookmarkEnd w:id="117"/>
    </w:p>
    <w:p w:rsidR="00070394" w:rsidRPr="008060F6" w:rsidRDefault="009F5230"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b/>
          <w:sz w:val="26"/>
          <w:szCs w:val="26"/>
          <w:lang w:val="es-ES_tradnl"/>
        </w:rPr>
        <w:tab/>
      </w:r>
      <w:r w:rsidRPr="008060F6">
        <w:rPr>
          <w:rFonts w:ascii="Times New Roman" w:hAnsi="Times New Roman" w:cs="Times New Roman"/>
          <w:sz w:val="26"/>
          <w:szCs w:val="26"/>
          <w:lang w:val="es-ES_tradnl"/>
        </w:rPr>
        <w:t>Tuổi trung bình trong trong nghiên cứu củ</w:t>
      </w:r>
      <w:r w:rsidR="009C4BB4" w:rsidRPr="008060F6">
        <w:rPr>
          <w:rFonts w:ascii="Times New Roman" w:hAnsi="Times New Roman" w:cs="Times New Roman"/>
          <w:sz w:val="26"/>
          <w:szCs w:val="26"/>
          <w:lang w:val="es-ES_tradnl"/>
        </w:rPr>
        <w:t xml:space="preserve">a chúng tôi: nhóm nghiên cứu là </w:t>
      </w:r>
      <w:r w:rsidR="00736161" w:rsidRPr="008060F6">
        <w:rPr>
          <w:rFonts w:ascii="Times New Roman" w:hAnsi="Times New Roman" w:cs="Times New Roman"/>
          <w:sz w:val="26"/>
          <w:szCs w:val="26"/>
        </w:rPr>
        <w:t>59,</w:t>
      </w:r>
      <w:r w:rsidR="00736161" w:rsidRPr="008060F6">
        <w:rPr>
          <w:rFonts w:ascii="Times New Roman" w:hAnsi="Times New Roman" w:cs="Times New Roman"/>
          <w:sz w:val="26"/>
          <w:szCs w:val="26"/>
          <w:lang w:val="es-ES_tradnl"/>
        </w:rPr>
        <w:t>7</w:t>
      </w:r>
      <w:r w:rsidR="00F7126B" w:rsidRPr="008060F6">
        <w:rPr>
          <w:rFonts w:ascii="Times New Roman" w:hAnsi="Times New Roman" w:cs="Times New Roman"/>
          <w:sz w:val="26"/>
          <w:szCs w:val="26"/>
          <w:lang w:val="es-ES_tradnl"/>
        </w:rPr>
        <w:t xml:space="preserve"> </w:t>
      </w:r>
      <w:r w:rsidR="00736161" w:rsidRPr="008060F6">
        <w:rPr>
          <w:rFonts w:ascii="Times New Roman" w:hAnsi="Times New Roman" w:cs="Times New Roman"/>
          <w:sz w:val="26"/>
          <w:szCs w:val="26"/>
          <w:lang w:val="es-ES_tradnl"/>
        </w:rPr>
        <w:t>±</w:t>
      </w:r>
      <w:r w:rsidR="00F7126B" w:rsidRPr="008060F6">
        <w:rPr>
          <w:rFonts w:ascii="Times New Roman" w:hAnsi="Times New Roman" w:cs="Times New Roman"/>
          <w:sz w:val="26"/>
          <w:szCs w:val="26"/>
          <w:lang w:val="es-ES_tradnl"/>
        </w:rPr>
        <w:t xml:space="preserve"> </w:t>
      </w:r>
      <w:r w:rsidR="00736161" w:rsidRPr="008060F6">
        <w:rPr>
          <w:rFonts w:ascii="Times New Roman" w:hAnsi="Times New Roman" w:cs="Times New Roman"/>
          <w:sz w:val="26"/>
          <w:szCs w:val="26"/>
          <w:lang w:val="es-ES_tradnl"/>
        </w:rPr>
        <w:t>7,16 (46-75) tuổi</w:t>
      </w:r>
      <w:r w:rsidR="009C4BB4" w:rsidRPr="008060F6">
        <w:rPr>
          <w:rFonts w:ascii="Times New Roman" w:hAnsi="Times New Roman" w:cs="Times New Roman"/>
          <w:sz w:val="26"/>
          <w:szCs w:val="26"/>
          <w:lang w:val="es-ES_tradnl"/>
        </w:rPr>
        <w:t>, nhóm chứng là</w:t>
      </w:r>
      <w:r w:rsidR="00736161" w:rsidRPr="008060F6">
        <w:rPr>
          <w:rFonts w:ascii="Times New Roman" w:hAnsi="Times New Roman" w:cs="Times New Roman"/>
          <w:sz w:val="26"/>
          <w:szCs w:val="26"/>
          <w:lang w:val="es-ES_tradnl"/>
        </w:rPr>
        <w:t xml:space="preserve"> </w:t>
      </w:r>
      <w:r w:rsidR="00736161" w:rsidRPr="008060F6">
        <w:rPr>
          <w:rFonts w:ascii="Times New Roman" w:hAnsi="Times New Roman" w:cs="Times New Roman"/>
          <w:sz w:val="26"/>
          <w:szCs w:val="26"/>
        </w:rPr>
        <w:t>62,5</w:t>
      </w:r>
      <w:r w:rsidR="00736161" w:rsidRPr="008060F6">
        <w:rPr>
          <w:rFonts w:ascii="Times New Roman" w:hAnsi="Times New Roman" w:cs="Times New Roman"/>
          <w:sz w:val="26"/>
          <w:szCs w:val="26"/>
          <w:lang w:val="es-ES_tradnl"/>
        </w:rPr>
        <w:t xml:space="preserve"> ± 8,67 (47-82)</w:t>
      </w:r>
      <w:r w:rsidR="00482008" w:rsidRPr="008060F6">
        <w:rPr>
          <w:rFonts w:ascii="Times New Roman" w:hAnsi="Times New Roman" w:cs="Times New Roman"/>
          <w:sz w:val="26"/>
          <w:szCs w:val="26"/>
          <w:lang w:val="es-ES_tradnl"/>
        </w:rPr>
        <w:t>, tuổi trung bình chung là</w:t>
      </w:r>
      <w:r w:rsidR="00736161" w:rsidRPr="008060F6">
        <w:rPr>
          <w:rFonts w:ascii="Times New Roman" w:hAnsi="Times New Roman" w:cs="Times New Roman"/>
          <w:sz w:val="26"/>
          <w:szCs w:val="26"/>
          <w:lang w:val="es-ES_tradnl"/>
        </w:rPr>
        <w:t xml:space="preserve"> </w:t>
      </w:r>
      <w:r w:rsidR="00736161" w:rsidRPr="008060F6">
        <w:rPr>
          <w:rFonts w:ascii="Times New Roman" w:hAnsi="Times New Roman" w:cs="Times New Roman"/>
          <w:sz w:val="26"/>
          <w:szCs w:val="26"/>
        </w:rPr>
        <w:t>61,0</w:t>
      </w:r>
      <w:r w:rsidR="00736161" w:rsidRPr="008060F6">
        <w:rPr>
          <w:rFonts w:ascii="Times New Roman" w:hAnsi="Times New Roman" w:cs="Times New Roman"/>
          <w:sz w:val="26"/>
          <w:szCs w:val="26"/>
          <w:lang w:val="es-ES_tradnl"/>
        </w:rPr>
        <w:t xml:space="preserve"> ± 7,98 (46-82)</w:t>
      </w:r>
      <w:r w:rsidR="00F7126B" w:rsidRPr="008060F6">
        <w:rPr>
          <w:rFonts w:ascii="Times New Roman" w:hAnsi="Times New Roman" w:cs="Times New Roman"/>
          <w:sz w:val="26"/>
          <w:szCs w:val="26"/>
          <w:lang w:val="es-ES_tradnl"/>
        </w:rPr>
        <w:t xml:space="preserve"> (theo bảng 3.1)</w:t>
      </w:r>
      <w:r w:rsidR="00482008" w:rsidRPr="008060F6">
        <w:rPr>
          <w:rFonts w:ascii="Times New Roman" w:hAnsi="Times New Roman" w:cs="Times New Roman"/>
          <w:sz w:val="26"/>
          <w:szCs w:val="26"/>
          <w:lang w:val="es-ES_tradnl"/>
        </w:rPr>
        <w:t xml:space="preserve">. </w:t>
      </w:r>
      <w:r w:rsidR="00736161" w:rsidRPr="008060F6">
        <w:rPr>
          <w:rFonts w:ascii="Times New Roman" w:hAnsi="Times New Roman" w:cs="Times New Roman"/>
          <w:sz w:val="26"/>
          <w:szCs w:val="26"/>
          <w:lang w:val="es-ES_tradnl"/>
        </w:rPr>
        <w:t xml:space="preserve">Như vậy không có sự khác biệt về tuổi giữa 2 nhóm </w:t>
      </w:r>
      <w:r w:rsidR="00C01C37" w:rsidRPr="008060F6">
        <w:rPr>
          <w:rFonts w:ascii="Times New Roman" w:hAnsi="Times New Roman" w:cs="Times New Roman"/>
          <w:sz w:val="26"/>
          <w:szCs w:val="26"/>
          <w:lang w:val="es-ES_tradnl"/>
        </w:rPr>
        <w:t>can thiệp và nhóm chứng với p&gt; 0,05</w:t>
      </w:r>
      <w:r w:rsidR="00736161" w:rsidRPr="008060F6">
        <w:rPr>
          <w:rFonts w:ascii="Times New Roman" w:hAnsi="Times New Roman" w:cs="Times New Roman"/>
          <w:sz w:val="26"/>
          <w:szCs w:val="26"/>
          <w:lang w:val="es-ES_tradnl"/>
        </w:rPr>
        <w:t xml:space="preserve">. </w:t>
      </w:r>
      <w:r w:rsidR="00C01C37" w:rsidRPr="008060F6">
        <w:rPr>
          <w:rFonts w:ascii="Times New Roman" w:hAnsi="Times New Roman" w:cs="Times New Roman"/>
          <w:sz w:val="26"/>
          <w:szCs w:val="26"/>
          <w:lang w:val="es-ES_tradnl"/>
        </w:rPr>
        <w:t xml:space="preserve">So sánh độ tuổi trung bình với một số nghiên cứu cho kết quả </w:t>
      </w:r>
      <w:r w:rsidR="00C1366D" w:rsidRPr="008060F6">
        <w:rPr>
          <w:rFonts w:ascii="Times New Roman" w:hAnsi="Times New Roman" w:cs="Times New Roman"/>
          <w:sz w:val="26"/>
          <w:szCs w:val="26"/>
          <w:lang w:val="es-ES_tradnl"/>
        </w:rPr>
        <w:t xml:space="preserve">tương tự </w:t>
      </w:r>
      <w:r w:rsidR="00C01C37" w:rsidRPr="008060F6">
        <w:rPr>
          <w:rFonts w:ascii="Times New Roman" w:hAnsi="Times New Roman" w:cs="Times New Roman"/>
          <w:sz w:val="26"/>
          <w:szCs w:val="26"/>
          <w:lang w:val="es-ES_tradnl"/>
        </w:rPr>
        <w:t>NC</w:t>
      </w:r>
      <w:r w:rsidR="00C1366D" w:rsidRPr="008060F6">
        <w:rPr>
          <w:rFonts w:ascii="Times New Roman" w:hAnsi="Times New Roman" w:cs="Times New Roman"/>
          <w:sz w:val="26"/>
          <w:szCs w:val="26"/>
          <w:lang w:val="es-ES_tradnl"/>
        </w:rPr>
        <w:t xml:space="preserve"> của Nguyễn Thị Ái (200</w:t>
      </w:r>
      <w:r w:rsidR="00360B76" w:rsidRPr="008060F6">
        <w:rPr>
          <w:rFonts w:ascii="Times New Roman" w:hAnsi="Times New Roman" w:cs="Times New Roman"/>
          <w:sz w:val="26"/>
          <w:szCs w:val="26"/>
          <w:lang w:val="es-ES_tradnl"/>
        </w:rPr>
        <w:t>6</w:t>
      </w:r>
      <w:r w:rsidR="00C1366D" w:rsidRPr="008060F6">
        <w:rPr>
          <w:rFonts w:ascii="Times New Roman" w:hAnsi="Times New Roman" w:cs="Times New Roman"/>
          <w:sz w:val="26"/>
          <w:szCs w:val="26"/>
          <w:lang w:val="es-ES_tradnl"/>
        </w:rPr>
        <w:t xml:space="preserve">) </w:t>
      </w:r>
      <w:r w:rsidR="00360B76"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&lt;EndNote&gt;&lt;Cite&gt;&lt;Author&gt;Ái&lt;/Author&gt;&lt;Year&gt;2006&lt;/Year&gt;&lt;RecNum&gt;1265&lt;/RecNum&gt;&lt;DisplayText&gt;[91]&lt;/DisplayText&gt;&lt;record&gt;&lt;rec-number&gt;1265&lt;/rec-number&gt;&lt;foreign-keys&gt;&lt;key app="EN" db-id="95r2xpf9p0edd7ewez9xrdvgw2f2ratwza2e" timestamp="1419266965"&gt;1265&lt;/key&gt;&lt;/foreign-keys&gt;&lt;ref-type name="Journal Article"&gt;17&lt;/ref-type&gt;&lt;contributors&gt;&lt;authors&gt;&lt;author&gt;Nguyễn Thị Ái&lt;/author&gt;&lt;/authors&gt;&lt;/contributors&gt;&lt;titles&gt;&lt;title&gt;&lt;style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áp dụng các tiêu chuẩn chẩn &lt;/style&gt;&lt;style face="normal" font="default" charset="238" size="100%"&gt;đoán b&lt;/style&gt;&lt;style face="normal" font="default" size="100%"&gt;ệnh thoái hoá khớp gối&lt;/style&gt;&lt;/title&gt;&lt;secondary-title&gt;&lt;style face="normal" font="default" size="100%"&gt;Luận v&lt;/style&gt;&lt;style face="normal" font="default" charset="238" size="100%"&gt;ăn t&lt;/style&gt;&lt;style face="normal" font="default" size="100%"&gt;ốt nghiệp thạc sỹ Y học &lt;/style&gt;&lt;/secondary-title&gt;&lt;/titles&gt;&lt;periodical&gt;&lt;full-title&gt;Luận văn tốt nghiệp thạc sỹ Y học&lt;/full-title&gt;&lt;/periodical&gt;&lt;volume&gt;Trường Đại học Y Hà Nội&lt;/volume&gt;&lt;dates&gt;&lt;year&gt;2006&lt;/year&gt;&lt;/dates&gt;&lt;urls&gt;&lt;/urls&gt;&lt;/record&gt;&lt;/Cite&gt;&lt;/EndNote&gt;</w:instrText>
      </w:r>
      <w:r w:rsidR="00360B76"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1" w:tooltip="Ái, 2006 #1265" w:history="1">
        <w:r w:rsidR="007470B2" w:rsidRPr="008060F6">
          <w:rPr>
            <w:rFonts w:ascii="Times New Roman" w:hAnsi="Times New Roman" w:cs="Times New Roman"/>
            <w:noProof/>
            <w:sz w:val="26"/>
            <w:szCs w:val="26"/>
            <w:lang w:val="es-ES_tradnl"/>
          </w:rPr>
          <w:t>91</w:t>
        </w:r>
      </w:hyperlink>
      <w:r w:rsidR="006719E9" w:rsidRPr="008060F6">
        <w:rPr>
          <w:rFonts w:ascii="Times New Roman" w:hAnsi="Times New Roman" w:cs="Times New Roman"/>
          <w:noProof/>
          <w:sz w:val="26"/>
          <w:szCs w:val="26"/>
          <w:lang w:val="es-ES_tradnl"/>
        </w:rPr>
        <w:t>]</w:t>
      </w:r>
      <w:r w:rsidR="00360B76" w:rsidRPr="008060F6">
        <w:rPr>
          <w:rFonts w:ascii="Times New Roman" w:hAnsi="Times New Roman" w:cs="Times New Roman"/>
          <w:sz w:val="26"/>
          <w:szCs w:val="26"/>
          <w:lang w:val="es-ES_tradnl"/>
        </w:rPr>
        <w:fldChar w:fldCharType="end"/>
      </w:r>
      <w:r w:rsidR="00360B76" w:rsidRPr="008060F6">
        <w:rPr>
          <w:rFonts w:ascii="Times New Roman" w:hAnsi="Times New Roman" w:cs="Times New Roman"/>
          <w:sz w:val="26"/>
          <w:szCs w:val="26"/>
          <w:lang w:val="es-ES_tradnl"/>
        </w:rPr>
        <w:t xml:space="preserve"> </w:t>
      </w:r>
      <w:r w:rsidR="00C1366D" w:rsidRPr="008060F6">
        <w:rPr>
          <w:rFonts w:ascii="Times New Roman" w:hAnsi="Times New Roman" w:cs="Times New Roman"/>
          <w:sz w:val="26"/>
          <w:szCs w:val="26"/>
          <w:lang w:val="es-ES_tradnl"/>
        </w:rPr>
        <w:t xml:space="preserve">là </w:t>
      </w:r>
      <w:r w:rsidR="00C01C37" w:rsidRPr="008060F6">
        <w:rPr>
          <w:rFonts w:ascii="Times New Roman" w:hAnsi="Times New Roman" w:cs="Times New Roman"/>
          <w:sz w:val="26"/>
          <w:szCs w:val="26"/>
          <w:lang w:val="es-ES_tradnl"/>
        </w:rPr>
        <w:t>62</w:t>
      </w:r>
      <w:r w:rsidR="00F7126B" w:rsidRPr="008060F6">
        <w:rPr>
          <w:rFonts w:ascii="Times New Roman" w:hAnsi="Times New Roman" w:cs="Times New Roman"/>
          <w:sz w:val="26"/>
          <w:szCs w:val="26"/>
          <w:lang w:val="es-ES_tradnl"/>
        </w:rPr>
        <w:t xml:space="preserve"> </w:t>
      </w:r>
      <w:r w:rsidR="00C01C37" w:rsidRPr="008060F6">
        <w:rPr>
          <w:rFonts w:ascii="Times New Roman" w:hAnsi="Times New Roman" w:cs="Times New Roman"/>
          <w:sz w:val="26"/>
          <w:szCs w:val="26"/>
          <w:lang w:val="es-ES_tradnl"/>
        </w:rPr>
        <w:t>± 10 và</w:t>
      </w:r>
      <w:r w:rsidR="00C1366D" w:rsidRPr="008060F6">
        <w:rPr>
          <w:rFonts w:ascii="Times New Roman" w:hAnsi="Times New Roman" w:cs="Times New Roman"/>
          <w:sz w:val="26"/>
          <w:szCs w:val="26"/>
          <w:lang w:val="es-ES_tradnl"/>
        </w:rPr>
        <w:t xml:space="preserve"> nghiên cứu của Đặng Hồng Hoa (1997)</w:t>
      </w:r>
      <w:r w:rsidR="00360B76" w:rsidRPr="008060F6">
        <w:rPr>
          <w:rFonts w:ascii="Times New Roman" w:hAnsi="Times New Roman" w:cs="Times New Roman"/>
          <w:sz w:val="26"/>
          <w:szCs w:val="26"/>
          <w:lang w:val="es-ES_tradnl"/>
        </w:rPr>
        <w:t xml:space="preserve"> </w:t>
      </w:r>
      <w:r w:rsidR="00360B76"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360B76"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0" w:tooltip="Hoa, 1997 #1264" w:history="1">
        <w:r w:rsidR="007470B2" w:rsidRPr="008060F6">
          <w:rPr>
            <w:rFonts w:ascii="Times New Roman" w:hAnsi="Times New Roman" w:cs="Times New Roman"/>
            <w:noProof/>
            <w:sz w:val="26"/>
            <w:szCs w:val="26"/>
            <w:lang w:val="es-ES_tradnl"/>
          </w:rPr>
          <w:t>90</w:t>
        </w:r>
      </w:hyperlink>
      <w:r w:rsidR="006719E9" w:rsidRPr="008060F6">
        <w:rPr>
          <w:rFonts w:ascii="Times New Roman" w:hAnsi="Times New Roman" w:cs="Times New Roman"/>
          <w:noProof/>
          <w:sz w:val="26"/>
          <w:szCs w:val="26"/>
          <w:lang w:val="es-ES_tradnl"/>
        </w:rPr>
        <w:t>]</w:t>
      </w:r>
      <w:r w:rsidR="00360B76" w:rsidRPr="008060F6">
        <w:rPr>
          <w:rFonts w:ascii="Times New Roman" w:hAnsi="Times New Roman" w:cs="Times New Roman"/>
          <w:sz w:val="26"/>
          <w:szCs w:val="26"/>
          <w:lang w:val="es-ES_tradnl"/>
        </w:rPr>
        <w:fldChar w:fldCharType="end"/>
      </w:r>
      <w:r w:rsidR="00C1366D" w:rsidRPr="008060F6">
        <w:rPr>
          <w:rFonts w:ascii="Times New Roman" w:hAnsi="Times New Roman" w:cs="Times New Roman"/>
          <w:sz w:val="26"/>
          <w:szCs w:val="26"/>
          <w:lang w:val="es-ES_tradnl"/>
        </w:rPr>
        <w:t xml:space="preserve"> là</w:t>
      </w:r>
      <w:r w:rsidR="00C01C37" w:rsidRPr="008060F6">
        <w:rPr>
          <w:rFonts w:ascii="Times New Roman" w:hAnsi="Times New Roman" w:cs="Times New Roman"/>
          <w:sz w:val="26"/>
          <w:szCs w:val="26"/>
          <w:lang w:val="es-ES_tradnl"/>
        </w:rPr>
        <w:t xml:space="preserve"> 58,6</w:t>
      </w:r>
      <w:r w:rsidR="00F7126B" w:rsidRPr="008060F6">
        <w:rPr>
          <w:rFonts w:ascii="Times New Roman" w:hAnsi="Times New Roman" w:cs="Times New Roman"/>
          <w:sz w:val="26"/>
          <w:szCs w:val="26"/>
          <w:lang w:val="es-ES_tradnl"/>
        </w:rPr>
        <w:t xml:space="preserve"> </w:t>
      </w:r>
      <w:r w:rsidR="00C01C37" w:rsidRPr="008060F6">
        <w:rPr>
          <w:rFonts w:ascii="Times New Roman" w:hAnsi="Times New Roman" w:cs="Times New Roman"/>
          <w:sz w:val="26"/>
          <w:szCs w:val="26"/>
          <w:lang w:val="es-ES_tradnl"/>
        </w:rPr>
        <w:t>± 10 tuổi</w:t>
      </w:r>
      <w:r w:rsidR="00C1366D" w:rsidRPr="008060F6">
        <w:rPr>
          <w:rFonts w:ascii="Times New Roman" w:hAnsi="Times New Roman" w:cs="Times New Roman"/>
          <w:sz w:val="26"/>
          <w:szCs w:val="26"/>
          <w:lang w:val="es-ES_tradnl"/>
        </w:rPr>
        <w:t>,</w:t>
      </w:r>
      <w:r w:rsidR="00C01C37" w:rsidRPr="008060F6">
        <w:rPr>
          <w:rFonts w:ascii="Times New Roman" w:hAnsi="Times New Roman" w:cs="Times New Roman"/>
          <w:sz w:val="26"/>
          <w:szCs w:val="26"/>
          <w:lang w:val="es-ES_tradnl"/>
        </w:rPr>
        <w:t xml:space="preserve"> thấp hơn một chút so</w:t>
      </w:r>
      <w:r w:rsidR="00C1366D" w:rsidRPr="008060F6">
        <w:rPr>
          <w:rFonts w:ascii="Times New Roman" w:hAnsi="Times New Roman" w:cs="Times New Roman"/>
          <w:sz w:val="26"/>
          <w:szCs w:val="26"/>
          <w:lang w:val="es-ES_tradnl"/>
        </w:rPr>
        <w:t xml:space="preserve"> với NC của Nguyễn Văn Pho</w:t>
      </w:r>
      <w:r w:rsidR="00360B76" w:rsidRPr="008060F6">
        <w:rPr>
          <w:rFonts w:ascii="Times New Roman" w:hAnsi="Times New Roman" w:cs="Times New Roman"/>
          <w:sz w:val="26"/>
          <w:szCs w:val="26"/>
          <w:lang w:val="es-ES_tradnl"/>
        </w:rPr>
        <w:t xml:space="preserve"> </w:t>
      </w:r>
      <w:r w:rsidR="00CB0411"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CB0411"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54" w:tooltip="Pho, 2007 #1029" w:history="1">
        <w:r w:rsidR="007470B2" w:rsidRPr="008060F6">
          <w:rPr>
            <w:rFonts w:ascii="Times New Roman" w:hAnsi="Times New Roman" w:cs="Times New Roman"/>
            <w:noProof/>
            <w:sz w:val="26"/>
            <w:szCs w:val="26"/>
            <w:lang w:val="es-ES_tradnl"/>
          </w:rPr>
          <w:t>54</w:t>
        </w:r>
      </w:hyperlink>
      <w:r w:rsidR="00EC177F" w:rsidRPr="008060F6">
        <w:rPr>
          <w:rFonts w:ascii="Times New Roman" w:hAnsi="Times New Roman" w:cs="Times New Roman"/>
          <w:noProof/>
          <w:sz w:val="26"/>
          <w:szCs w:val="26"/>
          <w:lang w:val="es-ES_tradnl"/>
        </w:rPr>
        <w:t>]</w:t>
      </w:r>
      <w:r w:rsidR="00CB0411" w:rsidRPr="008060F6">
        <w:rPr>
          <w:rFonts w:ascii="Times New Roman" w:hAnsi="Times New Roman" w:cs="Times New Roman"/>
          <w:sz w:val="26"/>
          <w:szCs w:val="26"/>
          <w:lang w:val="es-ES_tradnl"/>
        </w:rPr>
        <w:fldChar w:fldCharType="end"/>
      </w:r>
      <w:r w:rsidR="00C01C37" w:rsidRPr="008060F6">
        <w:rPr>
          <w:rFonts w:ascii="Times New Roman" w:hAnsi="Times New Roman" w:cs="Times New Roman"/>
          <w:sz w:val="26"/>
          <w:szCs w:val="26"/>
          <w:lang w:val="es-ES_tradnl"/>
        </w:rPr>
        <w:t xml:space="preserve"> là 63,2</w:t>
      </w:r>
      <w:r w:rsidR="00F7126B" w:rsidRPr="008060F6">
        <w:rPr>
          <w:rFonts w:ascii="Times New Roman" w:hAnsi="Times New Roman" w:cs="Times New Roman"/>
          <w:sz w:val="26"/>
          <w:szCs w:val="26"/>
          <w:lang w:val="es-ES_tradnl"/>
        </w:rPr>
        <w:t xml:space="preserve"> </w:t>
      </w:r>
      <w:r w:rsidR="00C01C37" w:rsidRPr="008060F6">
        <w:rPr>
          <w:rFonts w:ascii="Times New Roman" w:hAnsi="Times New Roman" w:cs="Times New Roman"/>
          <w:sz w:val="26"/>
          <w:szCs w:val="26"/>
          <w:lang w:val="es-ES_tradnl"/>
        </w:rPr>
        <w:t>± 10</w:t>
      </w:r>
      <w:r w:rsidR="006A0E1E" w:rsidRPr="008060F6">
        <w:rPr>
          <w:rFonts w:ascii="Times New Roman" w:hAnsi="Times New Roman" w:cs="Times New Roman"/>
          <w:sz w:val="26"/>
          <w:szCs w:val="26"/>
          <w:lang w:val="es-ES_tradnl"/>
        </w:rPr>
        <w:t xml:space="preserve">. Hồ Phạm Thục Lan và cs </w:t>
      </w:r>
      <w:r w:rsidR="00C01C37" w:rsidRPr="008060F6">
        <w:rPr>
          <w:rFonts w:ascii="Times New Roman" w:hAnsi="Times New Roman" w:cs="Times New Roman"/>
          <w:sz w:val="26"/>
          <w:szCs w:val="26"/>
          <w:lang w:val="es-ES_tradnl"/>
        </w:rPr>
        <w:t xml:space="preserve">khảo sát </w:t>
      </w:r>
      <w:r w:rsidR="006A0E1E" w:rsidRPr="008060F6">
        <w:rPr>
          <w:rFonts w:ascii="Times New Roman" w:hAnsi="Times New Roman" w:cs="Times New Roman"/>
          <w:sz w:val="26"/>
          <w:szCs w:val="26"/>
          <w:lang w:val="es-ES_tradnl"/>
        </w:rPr>
        <w:t>trên 658 người trưởng thành</w:t>
      </w:r>
      <w:r w:rsidR="00C01C37" w:rsidRPr="008060F6">
        <w:rPr>
          <w:rFonts w:ascii="Times New Roman" w:hAnsi="Times New Roman" w:cs="Times New Roman"/>
          <w:sz w:val="26"/>
          <w:szCs w:val="26"/>
          <w:lang w:val="es-ES_tradnl"/>
        </w:rPr>
        <w:t xml:space="preserve"> nhận thấy</w:t>
      </w:r>
      <w:r w:rsidR="006A0E1E" w:rsidRPr="008060F6">
        <w:rPr>
          <w:rFonts w:ascii="Times New Roman" w:hAnsi="Times New Roman" w:cs="Times New Roman"/>
          <w:sz w:val="26"/>
          <w:szCs w:val="26"/>
          <w:lang w:val="es-ES_tradnl"/>
        </w:rPr>
        <w:t xml:space="preserve"> tỷ lệ THK tăng theo tuổi: 8% ở nhóm 40-49 tuổi, 30% ở nhóm 50-59 và 61,1% ở nhóm trên 60 tuổi </w:t>
      </w:r>
      <w:r w:rsidR="006A0E1E" w:rsidRPr="008060F6">
        <w:rPr>
          <w:rFonts w:ascii="Times New Roman" w:hAnsi="Times New Roman" w:cs="Times New Roman"/>
          <w:sz w:val="26"/>
          <w:szCs w:val="26"/>
          <w:lang w:val="es-ES_tradnl"/>
        </w:rPr>
        <w:fldChar w:fldCharType="begin">
          <w:fldData xml:space="preserve">PEVuZE5vdGU+PENpdGU+PEF1dGhvcj5Iby1QaGFtPC9BdXRob3I+PFllYXI+MjAxNDwvWWVhcj48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OTQ1NjM8L3BhZ2VzPjx2b2x1bWU+OTwvdm9sdW1lPjxudW1iZXI+NDwvbnVtYmVyPjxrZXl3b3Jk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</w:fldData>
        </w:fldChar>
      </w:r>
      <w:r w:rsidR="00551543" w:rsidRPr="008060F6">
        <w:rPr>
          <w:rFonts w:ascii="Times New Roman" w:hAnsi="Times New Roman" w:cs="Times New Roman"/>
          <w:sz w:val="26"/>
          <w:szCs w:val="26"/>
          <w:lang w:val="es-ES_tradnl"/>
        </w:rPr>
        <w:instrText xml:space="preserve"> ADDIN EN.CITE </w:instrText>
      </w:r>
      <w:r w:rsidR="00551543" w:rsidRPr="008060F6">
        <w:rPr>
          <w:rFonts w:ascii="Times New Roman" w:hAnsi="Times New Roman" w:cs="Times New Roman"/>
          <w:sz w:val="26"/>
          <w:szCs w:val="26"/>
          <w:lang w:val="es-ES_tradnl"/>
        </w:rPr>
        <w:fldChar w:fldCharType="begin">
          <w:fldData xml:space="preserve">PEVuZE5vdGU+PENpdGU+PEF1dGhvcj5Iby1QaGFtPC9BdXRob3I+PFllYXI+MjAxNDwvWWVhcj48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OTQ1NjM8L3BhZ2VzPjx2b2x1bWU+OTwvdm9sdW1lPjxudW1iZXI+NDwvbnVtYmVyPjxrZXl3b3Jk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</w:fldData>
        </w:fldChar>
      </w:r>
      <w:r w:rsidR="00551543" w:rsidRPr="008060F6">
        <w:rPr>
          <w:rFonts w:ascii="Times New Roman" w:hAnsi="Times New Roman" w:cs="Times New Roman"/>
          <w:sz w:val="26"/>
          <w:szCs w:val="26"/>
          <w:lang w:val="es-ES_tradnl"/>
        </w:rPr>
        <w:instrText xml:space="preserve"> ADDIN EN.CITE.DATA </w:instrText>
      </w:r>
      <w:r w:rsidR="00551543" w:rsidRPr="008060F6">
        <w:rPr>
          <w:rFonts w:ascii="Times New Roman" w:hAnsi="Times New Roman" w:cs="Times New Roman"/>
          <w:sz w:val="26"/>
          <w:szCs w:val="26"/>
          <w:lang w:val="es-ES_tradnl"/>
        </w:rPr>
      </w:r>
      <w:r w:rsidR="00551543" w:rsidRPr="008060F6">
        <w:rPr>
          <w:rFonts w:ascii="Times New Roman" w:hAnsi="Times New Roman" w:cs="Times New Roman"/>
          <w:sz w:val="26"/>
          <w:szCs w:val="26"/>
          <w:lang w:val="es-ES_tradnl"/>
        </w:rPr>
        <w:fldChar w:fldCharType="end"/>
      </w:r>
      <w:r w:rsidR="006A0E1E" w:rsidRPr="008060F6">
        <w:rPr>
          <w:rFonts w:ascii="Times New Roman" w:hAnsi="Times New Roman" w:cs="Times New Roman"/>
          <w:sz w:val="26"/>
          <w:szCs w:val="26"/>
          <w:lang w:val="es-ES_tradnl"/>
        </w:rPr>
      </w:r>
      <w:r w:rsidR="006A0E1E"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42" w:tooltip="Ho-Pham, 2014 #1312" w:history="1">
        <w:r w:rsidR="007470B2" w:rsidRPr="008060F6">
          <w:rPr>
            <w:rFonts w:ascii="Times New Roman" w:hAnsi="Times New Roman" w:cs="Times New Roman"/>
            <w:noProof/>
            <w:sz w:val="26"/>
            <w:szCs w:val="26"/>
            <w:lang w:val="es-ES_tradnl"/>
          </w:rPr>
          <w:t>142</w:t>
        </w:r>
      </w:hyperlink>
      <w:r w:rsidR="00551543" w:rsidRPr="008060F6">
        <w:rPr>
          <w:rFonts w:ascii="Times New Roman" w:hAnsi="Times New Roman" w:cs="Times New Roman"/>
          <w:noProof/>
          <w:sz w:val="26"/>
          <w:szCs w:val="26"/>
          <w:lang w:val="es-ES_tradnl"/>
        </w:rPr>
        <w:t>]</w:t>
      </w:r>
      <w:r w:rsidR="006A0E1E" w:rsidRPr="008060F6">
        <w:rPr>
          <w:rFonts w:ascii="Times New Roman" w:hAnsi="Times New Roman" w:cs="Times New Roman"/>
          <w:sz w:val="26"/>
          <w:szCs w:val="26"/>
          <w:lang w:val="es-ES_tradnl"/>
        </w:rPr>
        <w:fldChar w:fldCharType="end"/>
      </w:r>
      <w:r w:rsidR="006A0E1E" w:rsidRPr="008060F6">
        <w:rPr>
          <w:rFonts w:ascii="Times New Roman" w:hAnsi="Times New Roman" w:cs="Times New Roman"/>
          <w:sz w:val="26"/>
          <w:szCs w:val="26"/>
          <w:lang w:val="es-ES_tradnl"/>
        </w:rPr>
        <w:t xml:space="preserve">. </w:t>
      </w:r>
      <w:r w:rsidR="00C732B8" w:rsidRPr="008060F6">
        <w:rPr>
          <w:rFonts w:ascii="Times New Roman" w:hAnsi="Times New Roman" w:cs="Times New Roman"/>
          <w:sz w:val="26"/>
          <w:szCs w:val="26"/>
          <w:lang w:val="es-ES_tradnl"/>
        </w:rPr>
        <w:t>Nhiều nghiên cứu cho thấy t</w:t>
      </w:r>
      <w:r w:rsidR="00C1366D" w:rsidRPr="008060F6">
        <w:rPr>
          <w:rFonts w:ascii="Times New Roman" w:hAnsi="Times New Roman" w:cs="Times New Roman"/>
          <w:sz w:val="26"/>
          <w:szCs w:val="26"/>
          <w:lang w:val="es-ES_tradnl"/>
        </w:rPr>
        <w:t xml:space="preserve">hoái hóa </w:t>
      </w:r>
      <w:r w:rsidR="00C732B8" w:rsidRPr="008060F6">
        <w:rPr>
          <w:rFonts w:ascii="Times New Roman" w:hAnsi="Times New Roman" w:cs="Times New Roman"/>
          <w:sz w:val="26"/>
          <w:szCs w:val="26"/>
          <w:lang w:val="es-ES_tradnl"/>
        </w:rPr>
        <w:t xml:space="preserve">khớp </w:t>
      </w:r>
      <w:r w:rsidR="00C1366D" w:rsidRPr="008060F6">
        <w:rPr>
          <w:rFonts w:ascii="Times New Roman" w:hAnsi="Times New Roman" w:cs="Times New Roman"/>
          <w:sz w:val="26"/>
          <w:szCs w:val="26"/>
          <w:lang w:val="es-ES_tradnl"/>
        </w:rPr>
        <w:t>nguyên phát có vai trò lớn của tuổi: tuổi càng cao thì tỷ lệ mắc bệnh càng cao</w:t>
      </w:r>
      <w:r w:rsidR="00E61050" w:rsidRPr="008060F6">
        <w:rPr>
          <w:rFonts w:ascii="Times New Roman" w:hAnsi="Times New Roman" w:cs="Times New Roman"/>
          <w:sz w:val="26"/>
          <w:szCs w:val="26"/>
          <w:lang w:val="es-ES_tradnl"/>
        </w:rPr>
        <w:t xml:space="preserve"> </w:t>
      </w:r>
      <w:r w:rsidR="00E61050" w:rsidRPr="008060F6">
        <w:rPr>
          <w:rFonts w:ascii="Times New Roman" w:hAnsi="Times New Roman" w:cs="Times New Roman"/>
          <w:sz w:val="26"/>
          <w:szCs w:val="26"/>
          <w:lang w:val="es-ES_tradnl"/>
        </w:rPr>
        <w:fldChar w:fldCharType="begin">
          <w:fldData xml:space="preserve">PEVuZE5vdGU+PENpdGU+PEF1dGhvcj5NYW5hbCBIYXNhbjwvQXV0aG9yPjxZZWFyPjIwMTAgPC9Z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PEVuZE5vdGU+PENpdGU+PEF1dGhvcj5NYW5hbCBIYXNhbjwvQXV0aG9yPjxZZWFyPjIwMTAgPC9Z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E61050" w:rsidRPr="008060F6">
        <w:rPr>
          <w:rFonts w:ascii="Times New Roman" w:hAnsi="Times New Roman" w:cs="Times New Roman"/>
          <w:sz w:val="26"/>
          <w:szCs w:val="26"/>
          <w:lang w:val="es-ES_tradnl"/>
        </w:rPr>
      </w:r>
      <w:r w:rsidR="00E61050"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36" w:tooltip="Manal Hasan, 2010  #558" w:history="1">
        <w:r w:rsidR="007470B2" w:rsidRPr="008060F6">
          <w:rPr>
            <w:rFonts w:ascii="Times New Roman" w:hAnsi="Times New Roman" w:cs="Times New Roman"/>
            <w:noProof/>
            <w:sz w:val="26"/>
            <w:szCs w:val="26"/>
            <w:lang w:val="es-ES_tradnl"/>
          </w:rPr>
          <w:t>36</w:t>
        </w:r>
      </w:hyperlink>
      <w:r w:rsidR="00EC177F" w:rsidRPr="008060F6">
        <w:rPr>
          <w:rFonts w:ascii="Times New Roman" w:hAnsi="Times New Roman" w:cs="Times New Roman"/>
          <w:noProof/>
          <w:sz w:val="26"/>
          <w:szCs w:val="26"/>
          <w:lang w:val="es-ES_tradnl"/>
        </w:rPr>
        <w:t xml:space="preserve">, </w:t>
      </w:r>
      <w:hyperlink w:anchor="_ENREF_37" w:tooltip="Felson, 2000 #612" w:history="1">
        <w:r w:rsidR="007470B2" w:rsidRPr="008060F6">
          <w:rPr>
            <w:rFonts w:ascii="Times New Roman" w:hAnsi="Times New Roman" w:cs="Times New Roman"/>
            <w:noProof/>
            <w:sz w:val="26"/>
            <w:szCs w:val="26"/>
            <w:lang w:val="es-ES_tradnl"/>
          </w:rPr>
          <w:t>37</w:t>
        </w:r>
      </w:hyperlink>
      <w:r w:rsidR="00EC177F" w:rsidRPr="008060F6">
        <w:rPr>
          <w:rFonts w:ascii="Times New Roman" w:hAnsi="Times New Roman" w:cs="Times New Roman"/>
          <w:noProof/>
          <w:sz w:val="26"/>
          <w:szCs w:val="26"/>
          <w:lang w:val="es-ES_tradnl"/>
        </w:rPr>
        <w:t>]</w:t>
      </w:r>
      <w:r w:rsidR="00E61050" w:rsidRPr="008060F6">
        <w:rPr>
          <w:rFonts w:ascii="Times New Roman" w:hAnsi="Times New Roman" w:cs="Times New Roman"/>
          <w:sz w:val="26"/>
          <w:szCs w:val="26"/>
          <w:lang w:val="es-ES_tradnl"/>
        </w:rPr>
        <w:fldChar w:fldCharType="end"/>
      </w:r>
      <w:r w:rsidR="00C1366D" w:rsidRPr="008060F6">
        <w:rPr>
          <w:rFonts w:ascii="Times New Roman" w:hAnsi="Times New Roman" w:cs="Times New Roman"/>
          <w:sz w:val="26"/>
          <w:szCs w:val="26"/>
          <w:lang w:val="es-ES_tradnl"/>
        </w:rPr>
        <w:t>. Theo thống kê tại Mỹ, tỷ lệ thoái hóa khớp gối gây triệu chứng chiếm khoảng 4,9% người lớn trên 26 tuổ</w:t>
      </w:r>
      <w:r w:rsidR="00360B76" w:rsidRPr="008060F6">
        <w:rPr>
          <w:rFonts w:ascii="Times New Roman" w:hAnsi="Times New Roman" w:cs="Times New Roman"/>
          <w:sz w:val="26"/>
          <w:szCs w:val="26"/>
          <w:lang w:val="es-ES_tradnl"/>
        </w:rPr>
        <w:t>i,</w:t>
      </w:r>
      <w:r w:rsidR="00C1366D" w:rsidRPr="008060F6">
        <w:rPr>
          <w:rFonts w:ascii="Times New Roman" w:hAnsi="Times New Roman" w:cs="Times New Roman"/>
          <w:sz w:val="26"/>
          <w:szCs w:val="26"/>
          <w:lang w:val="es-ES_tradnl"/>
        </w:rPr>
        <w:t xml:space="preserve"> 12,1% người lớn trên 60 tuổi</w:t>
      </w:r>
      <w:r w:rsidR="00AE2703" w:rsidRPr="008060F6">
        <w:rPr>
          <w:rFonts w:ascii="Times New Roman" w:hAnsi="Times New Roman" w:cs="Times New Roman"/>
          <w:sz w:val="26"/>
          <w:szCs w:val="26"/>
          <w:lang w:val="es-ES_tradnl"/>
        </w:rPr>
        <w:t xml:space="preserve"> </w:t>
      </w:r>
      <w:r w:rsidR="00AE2703" w:rsidRPr="008060F6">
        <w:rPr>
          <w:rFonts w:ascii="Times New Roman" w:hAnsi="Times New Roman" w:cs="Times New Roman"/>
          <w:sz w:val="26"/>
          <w:szCs w:val="26"/>
          <w:lang w:val="es-ES_tradnl"/>
        </w:rPr>
        <w:fldChar w:fldCharType="begin">
          <w:fldData xml:space="preserve">PEVuZE5vdGU+PENpdGU+PEF1dGhvcj5GcmFuc2VuPC9BdXRob3I+PFllYXI+MjAxMTwvWWVhcj48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PEVuZE5vdGU+PENpdGU+PEF1dGhvcj5GcmFuc2VuPC9BdXRob3I+PFllYXI+MjAxMTwvWWVhcj48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AE2703" w:rsidRPr="008060F6">
        <w:rPr>
          <w:rFonts w:ascii="Times New Roman" w:hAnsi="Times New Roman" w:cs="Times New Roman"/>
          <w:sz w:val="26"/>
          <w:szCs w:val="26"/>
          <w:lang w:val="es-ES_tradnl"/>
        </w:rPr>
      </w:r>
      <w:r w:rsidR="00AE2703"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1" w:tooltip="Fransen, 2011 #1444" w:history="1">
        <w:r w:rsidR="007470B2" w:rsidRPr="008060F6">
          <w:rPr>
            <w:rFonts w:ascii="Times New Roman" w:hAnsi="Times New Roman" w:cs="Times New Roman"/>
            <w:noProof/>
            <w:sz w:val="26"/>
            <w:szCs w:val="26"/>
            <w:lang w:val="es-ES_tradnl"/>
          </w:rPr>
          <w:t>1</w:t>
        </w:r>
      </w:hyperlink>
      <w:r w:rsidR="00EC177F" w:rsidRPr="008060F6">
        <w:rPr>
          <w:rFonts w:ascii="Times New Roman" w:hAnsi="Times New Roman" w:cs="Times New Roman"/>
          <w:noProof/>
          <w:sz w:val="26"/>
          <w:szCs w:val="26"/>
          <w:lang w:val="es-ES_tradnl"/>
        </w:rPr>
        <w:t>]</w:t>
      </w:r>
      <w:r w:rsidR="00AE2703" w:rsidRPr="008060F6">
        <w:rPr>
          <w:rFonts w:ascii="Times New Roman" w:hAnsi="Times New Roman" w:cs="Times New Roman"/>
          <w:sz w:val="26"/>
          <w:szCs w:val="26"/>
          <w:lang w:val="es-ES_tradnl"/>
        </w:rPr>
        <w:fldChar w:fldCharType="end"/>
      </w:r>
      <w:r w:rsidR="00360B76" w:rsidRPr="008060F6">
        <w:rPr>
          <w:rFonts w:ascii="Times New Roman" w:hAnsi="Times New Roman" w:cs="Times New Roman"/>
          <w:sz w:val="26"/>
          <w:szCs w:val="26"/>
          <w:lang w:val="es-ES_tradnl"/>
        </w:rPr>
        <w:t xml:space="preserve">. </w:t>
      </w:r>
      <w:r w:rsidR="00E452AB" w:rsidRPr="008060F6">
        <w:rPr>
          <w:rFonts w:ascii="Times New Roman" w:hAnsi="Times New Roman" w:cs="Times New Roman"/>
          <w:sz w:val="26"/>
          <w:szCs w:val="26"/>
          <w:lang w:val="es-ES_tradnl"/>
        </w:rPr>
        <w:t>Theo Felson, tỷ lệ mắc bệnh thoái hóa khớp nói chung ở nhóm 65 tuổi cao gấp từ 2 đến 10 lần so với nhóm 30 tuổi và càng tăng khi tuổi càng cao</w:t>
      </w:r>
      <w:r w:rsidR="00C732B8" w:rsidRPr="008060F6">
        <w:rPr>
          <w:rFonts w:ascii="Times New Roman" w:hAnsi="Times New Roman" w:cs="Times New Roman"/>
          <w:sz w:val="26"/>
          <w:szCs w:val="26"/>
          <w:lang w:val="es-ES_tradnl"/>
        </w:rPr>
        <w:t xml:space="preserve"> </w:t>
      </w:r>
      <w:r w:rsidR="00C732B8" w:rsidRPr="008060F6">
        <w:rPr>
          <w:rFonts w:ascii="Times New Roman" w:hAnsi="Times New Roman" w:cs="Times New Roman"/>
          <w:sz w:val="26"/>
          <w:szCs w:val="26"/>
          <w:lang w:val="es-ES_tradnl"/>
        </w:rPr>
        <w:fldChar w:fldCharType="begin">
          <w:fldData xml:space="preserve">PEVuZE5vdGU+PENpdGU+PEF1dGhvcj5GZWxzb248L0F1dGhvcj48WWVhcj4yMDAwPC9ZZWFyPjxS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cGVyaW9kaWNhbD48cGFnZXM+NjM1LTQ2PC9wYWdlcz48dm9sdW1lPjEzMzwvdm9sdW1lPjxudW1i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==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PEVuZE5vdGU+PENpdGU+PEF1dGhvcj5GZWxzb248L0F1dGhvcj48WWVhcj4yMDAwPC9ZZWFyPjxS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cGVyaW9kaWNhbD48cGFnZXM+NjM1LTQ2PC9wYWdlcz48dm9sdW1lPjEzMzwvdm9sdW1lPjxudW1i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==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C732B8" w:rsidRPr="008060F6">
        <w:rPr>
          <w:rFonts w:ascii="Times New Roman" w:hAnsi="Times New Roman" w:cs="Times New Roman"/>
          <w:sz w:val="26"/>
          <w:szCs w:val="26"/>
          <w:lang w:val="es-ES_tradnl"/>
        </w:rPr>
      </w:r>
      <w:r w:rsidR="00C732B8"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37" w:tooltip="Felson, 2000 #612" w:history="1">
        <w:r w:rsidR="007470B2" w:rsidRPr="008060F6">
          <w:rPr>
            <w:rFonts w:ascii="Times New Roman" w:hAnsi="Times New Roman" w:cs="Times New Roman"/>
            <w:noProof/>
            <w:sz w:val="26"/>
            <w:szCs w:val="26"/>
            <w:lang w:val="es-ES_tradnl"/>
          </w:rPr>
          <w:t>37</w:t>
        </w:r>
      </w:hyperlink>
      <w:r w:rsidR="00EC177F" w:rsidRPr="008060F6">
        <w:rPr>
          <w:rFonts w:ascii="Times New Roman" w:hAnsi="Times New Roman" w:cs="Times New Roman"/>
          <w:noProof/>
          <w:sz w:val="26"/>
          <w:szCs w:val="26"/>
          <w:lang w:val="es-ES_tradnl"/>
        </w:rPr>
        <w:t>]</w:t>
      </w:r>
      <w:r w:rsidR="00C732B8" w:rsidRPr="008060F6">
        <w:rPr>
          <w:rFonts w:ascii="Times New Roman" w:hAnsi="Times New Roman" w:cs="Times New Roman"/>
          <w:sz w:val="26"/>
          <w:szCs w:val="26"/>
          <w:lang w:val="es-ES_tradnl"/>
        </w:rPr>
        <w:fldChar w:fldCharType="end"/>
      </w:r>
      <w:r w:rsidR="00E452AB" w:rsidRPr="008060F6">
        <w:rPr>
          <w:rFonts w:ascii="Times New Roman" w:hAnsi="Times New Roman" w:cs="Times New Roman"/>
          <w:sz w:val="26"/>
          <w:szCs w:val="26"/>
          <w:lang w:val="es-ES_tradnl"/>
        </w:rPr>
        <w:t>.</w:t>
      </w:r>
      <w:r w:rsidR="00ED3BD7" w:rsidRPr="008060F6">
        <w:rPr>
          <w:rFonts w:ascii="Times New Roman" w:hAnsi="Times New Roman" w:cs="Times New Roman"/>
          <w:sz w:val="26"/>
          <w:szCs w:val="26"/>
          <w:lang w:val="es-ES_tradnl"/>
        </w:rPr>
        <w:t xml:space="preserve"> Tuy nhiên trong nghiên cứu Framingham cho thấy tuổi là yếu tố nguy cơ thoái hóa rõ rệt hơn ở nhóm nữ giới (OR= 1,3) so với nam giới (OR= 0,9)</w:t>
      </w:r>
      <w:r w:rsidR="00793645" w:rsidRPr="008060F6">
        <w:rPr>
          <w:rFonts w:ascii="Times New Roman" w:hAnsi="Times New Roman" w:cs="Times New Roman"/>
          <w:sz w:val="26"/>
          <w:szCs w:val="26"/>
          <w:lang w:val="es-ES_tradnl"/>
        </w:rPr>
        <w:t xml:space="preserve"> </w:t>
      </w:r>
      <w:r w:rsidR="00793645" w:rsidRPr="008060F6">
        <w:rPr>
          <w:rFonts w:ascii="Times New Roman" w:hAnsi="Times New Roman" w:cs="Times New Roman"/>
          <w:sz w:val="26"/>
          <w:szCs w:val="26"/>
          <w:lang w:val="es-ES_tradnl"/>
        </w:rPr>
        <w:fldChar w:fldCharType="begin">
          <w:fldData xml:space="preserve">PEVuZE5vdGU+PENpdGU+PEF1dGhvcj5GZWxzb248L0F1dGhvcj48WWVhcj4xOTk3PC9ZZWFyPjxS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</w:fldData>
        </w:fldChar>
      </w:r>
      <w:r w:rsidR="00551543" w:rsidRPr="008060F6">
        <w:rPr>
          <w:rFonts w:ascii="Times New Roman" w:hAnsi="Times New Roman" w:cs="Times New Roman"/>
          <w:sz w:val="26"/>
          <w:szCs w:val="26"/>
          <w:lang w:val="es-ES_tradnl"/>
        </w:rPr>
        <w:instrText xml:space="preserve"> ADDIN EN.CITE </w:instrText>
      </w:r>
      <w:r w:rsidR="00551543" w:rsidRPr="008060F6">
        <w:rPr>
          <w:rFonts w:ascii="Times New Roman" w:hAnsi="Times New Roman" w:cs="Times New Roman"/>
          <w:sz w:val="26"/>
          <w:szCs w:val="26"/>
          <w:lang w:val="es-ES_tradnl"/>
        </w:rPr>
        <w:fldChar w:fldCharType="begin">
          <w:fldData xml:space="preserve">PEVuZE5vdGU+PENpdGU+PEF1dGhvcj5GZWxzb248L0F1dGhvcj48WWVhcj4xOTk3PC9ZZWFyPjxS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</w:fldData>
        </w:fldChar>
      </w:r>
      <w:r w:rsidR="00551543" w:rsidRPr="008060F6">
        <w:rPr>
          <w:rFonts w:ascii="Times New Roman" w:hAnsi="Times New Roman" w:cs="Times New Roman"/>
          <w:sz w:val="26"/>
          <w:szCs w:val="26"/>
          <w:lang w:val="es-ES_tradnl"/>
        </w:rPr>
        <w:instrText xml:space="preserve"> ADDIN EN.CITE.DATA </w:instrText>
      </w:r>
      <w:r w:rsidR="00551543" w:rsidRPr="008060F6">
        <w:rPr>
          <w:rFonts w:ascii="Times New Roman" w:hAnsi="Times New Roman" w:cs="Times New Roman"/>
          <w:sz w:val="26"/>
          <w:szCs w:val="26"/>
          <w:lang w:val="es-ES_tradnl"/>
        </w:rPr>
      </w:r>
      <w:r w:rsidR="00551543" w:rsidRPr="008060F6">
        <w:rPr>
          <w:rFonts w:ascii="Times New Roman" w:hAnsi="Times New Roman" w:cs="Times New Roman"/>
          <w:sz w:val="26"/>
          <w:szCs w:val="26"/>
          <w:lang w:val="es-ES_tradnl"/>
        </w:rPr>
        <w:fldChar w:fldCharType="end"/>
      </w:r>
      <w:r w:rsidR="00793645" w:rsidRPr="008060F6">
        <w:rPr>
          <w:rFonts w:ascii="Times New Roman" w:hAnsi="Times New Roman" w:cs="Times New Roman"/>
          <w:sz w:val="26"/>
          <w:szCs w:val="26"/>
          <w:lang w:val="es-ES_tradnl"/>
        </w:rPr>
      </w:r>
      <w:r w:rsidR="00793645"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43" w:tooltip="Felson, 1997 #1450" w:history="1">
        <w:r w:rsidR="007470B2" w:rsidRPr="008060F6">
          <w:rPr>
            <w:rFonts w:ascii="Times New Roman" w:hAnsi="Times New Roman" w:cs="Times New Roman"/>
            <w:noProof/>
            <w:sz w:val="26"/>
            <w:szCs w:val="26"/>
            <w:lang w:val="es-ES_tradnl"/>
          </w:rPr>
          <w:t>143</w:t>
        </w:r>
      </w:hyperlink>
      <w:r w:rsidR="00551543" w:rsidRPr="008060F6">
        <w:rPr>
          <w:rFonts w:ascii="Times New Roman" w:hAnsi="Times New Roman" w:cs="Times New Roman"/>
          <w:noProof/>
          <w:sz w:val="26"/>
          <w:szCs w:val="26"/>
          <w:lang w:val="es-ES_tradnl"/>
        </w:rPr>
        <w:t>]</w:t>
      </w:r>
      <w:r w:rsidR="00793645" w:rsidRPr="008060F6">
        <w:rPr>
          <w:rFonts w:ascii="Times New Roman" w:hAnsi="Times New Roman" w:cs="Times New Roman"/>
          <w:sz w:val="26"/>
          <w:szCs w:val="26"/>
          <w:lang w:val="es-ES_tradnl"/>
        </w:rPr>
        <w:fldChar w:fldCharType="end"/>
      </w:r>
      <w:r w:rsidR="00ED3BD7" w:rsidRPr="008060F6">
        <w:rPr>
          <w:rFonts w:ascii="Times New Roman" w:hAnsi="Times New Roman" w:cs="Times New Roman"/>
          <w:sz w:val="26"/>
          <w:szCs w:val="26"/>
          <w:lang w:val="es-ES_tradnl"/>
        </w:rPr>
        <w:t>.</w:t>
      </w:r>
    </w:p>
    <w:p w:rsidR="000442D6" w:rsidRPr="006140E2" w:rsidRDefault="00DF6066" w:rsidP="006E421B">
      <w:pPr>
        <w:pStyle w:val="3"/>
        <w:rPr>
          <w:lang w:val="es-ES_tradnl"/>
        </w:rPr>
      </w:pPr>
      <w:bookmarkStart w:id="118" w:name="_Toc447130038"/>
      <w:r w:rsidRPr="006140E2">
        <w:rPr>
          <w:lang w:val="es-ES_tradnl"/>
        </w:rPr>
        <w:t xml:space="preserve">4.1.2. </w:t>
      </w:r>
      <w:r w:rsidR="000442D6" w:rsidRPr="006140E2">
        <w:rPr>
          <w:lang w:val="es-ES_tradnl"/>
        </w:rPr>
        <w:t>Giới</w:t>
      </w:r>
      <w:bookmarkEnd w:id="118"/>
    </w:p>
    <w:p w:rsidR="00DF6066" w:rsidRPr="008060F6" w:rsidRDefault="00B64DE5"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t>Trong nghiên cứu của chúng tô</w:t>
      </w:r>
      <w:r w:rsidR="00C01C37" w:rsidRPr="008060F6">
        <w:rPr>
          <w:rFonts w:ascii="Times New Roman" w:hAnsi="Times New Roman" w:cs="Times New Roman"/>
          <w:sz w:val="26"/>
          <w:szCs w:val="26"/>
          <w:lang w:val="es-ES_tradnl"/>
        </w:rPr>
        <w:t>i</w:t>
      </w:r>
      <w:r w:rsidRPr="008060F6">
        <w:rPr>
          <w:rFonts w:ascii="Times New Roman" w:hAnsi="Times New Roman" w:cs="Times New Roman"/>
          <w:sz w:val="26"/>
          <w:szCs w:val="26"/>
          <w:lang w:val="es-ES_tradnl"/>
        </w:rPr>
        <w:t xml:space="preserve">, </w:t>
      </w:r>
      <w:r w:rsidR="00904A11" w:rsidRPr="008060F6">
        <w:rPr>
          <w:rFonts w:ascii="Times New Roman" w:hAnsi="Times New Roman" w:cs="Times New Roman"/>
          <w:sz w:val="26"/>
          <w:szCs w:val="26"/>
          <w:lang w:val="es-ES_tradnl"/>
        </w:rPr>
        <w:t>đa số bệnh nhân là nữ</w:t>
      </w:r>
      <w:r w:rsidR="00C01C37" w:rsidRPr="008060F6">
        <w:rPr>
          <w:rFonts w:ascii="Times New Roman" w:hAnsi="Times New Roman" w:cs="Times New Roman"/>
          <w:sz w:val="26"/>
          <w:szCs w:val="26"/>
          <w:lang w:val="es-ES_tradnl"/>
        </w:rPr>
        <w:t xml:space="preserve"> chiếm tỷ lệ 81,0%, như vậy</w:t>
      </w:r>
      <w:r w:rsidR="00904A11" w:rsidRPr="008060F6">
        <w:rPr>
          <w:rFonts w:ascii="Times New Roman" w:hAnsi="Times New Roman" w:cs="Times New Roman"/>
          <w:sz w:val="26"/>
          <w:szCs w:val="26"/>
          <w:lang w:val="es-ES_tradnl"/>
        </w:rPr>
        <w:t xml:space="preserve"> tỷ lệ nam/nữ </w:t>
      </w:r>
      <w:r w:rsidR="00C01C37" w:rsidRPr="008060F6">
        <w:rPr>
          <w:rFonts w:ascii="Times New Roman" w:hAnsi="Times New Roman" w:cs="Times New Roman"/>
          <w:sz w:val="26"/>
          <w:szCs w:val="26"/>
          <w:lang w:val="es-ES_tradnl"/>
        </w:rPr>
        <w:t xml:space="preserve">là </w:t>
      </w:r>
      <w:r w:rsidR="00F7126B" w:rsidRPr="008060F6">
        <w:rPr>
          <w:rFonts w:ascii="Times New Roman" w:hAnsi="Times New Roman" w:cs="Times New Roman"/>
          <w:sz w:val="26"/>
          <w:szCs w:val="26"/>
          <w:lang w:val="es-ES_tradnl"/>
        </w:rPr>
        <w:t>1/4 (theo biểu đồ 3.1)</w:t>
      </w:r>
      <w:r w:rsidR="00904A11" w:rsidRPr="008060F6">
        <w:rPr>
          <w:rFonts w:ascii="Times New Roman" w:hAnsi="Times New Roman" w:cs="Times New Roman"/>
          <w:sz w:val="26"/>
          <w:szCs w:val="26"/>
          <w:lang w:val="es-ES_tradnl"/>
        </w:rPr>
        <w:t xml:space="preserve">. Nhận xét này cũng tương tự với </w:t>
      </w:r>
      <w:r w:rsidR="00C01C37" w:rsidRPr="008060F6">
        <w:rPr>
          <w:rFonts w:ascii="Times New Roman" w:hAnsi="Times New Roman" w:cs="Times New Roman"/>
          <w:sz w:val="26"/>
          <w:szCs w:val="26"/>
          <w:lang w:val="es-ES_tradnl"/>
        </w:rPr>
        <w:t xml:space="preserve">nhiều </w:t>
      </w:r>
      <w:r w:rsidR="00904A11" w:rsidRPr="008060F6">
        <w:rPr>
          <w:rFonts w:ascii="Times New Roman" w:hAnsi="Times New Roman" w:cs="Times New Roman"/>
          <w:sz w:val="26"/>
          <w:szCs w:val="26"/>
          <w:lang w:val="es-ES_tradnl"/>
        </w:rPr>
        <w:t xml:space="preserve">tác giả khác là tỷ lệ bị THK gối ở phụ nữ cao hơn nam giới: </w:t>
      </w:r>
      <w:r w:rsidR="00C01C37" w:rsidRPr="008060F6">
        <w:rPr>
          <w:rFonts w:ascii="Times New Roman" w:hAnsi="Times New Roman" w:cs="Times New Roman"/>
          <w:sz w:val="26"/>
          <w:szCs w:val="26"/>
          <w:lang w:val="es-ES_tradnl"/>
        </w:rPr>
        <w:t xml:space="preserve">theo </w:t>
      </w:r>
      <w:r w:rsidR="00904A11" w:rsidRPr="008060F6">
        <w:rPr>
          <w:rFonts w:ascii="Times New Roman" w:hAnsi="Times New Roman" w:cs="Times New Roman"/>
          <w:sz w:val="26"/>
          <w:szCs w:val="26"/>
          <w:lang w:val="es-ES_tradnl"/>
        </w:rPr>
        <w:t>Đặng Hồng Hoa (1997)</w:t>
      </w:r>
      <w:r w:rsidR="00904A11" w:rsidRPr="008060F6">
        <w:rPr>
          <w:rFonts w:ascii="Times New Roman" w:hAnsi="Times New Roman" w:cs="Times New Roman"/>
          <w:sz w:val="26"/>
          <w:szCs w:val="26"/>
        </w:rPr>
        <w:t xml:space="preserve"> </w:t>
      </w:r>
      <w:r w:rsidR="00C01C37" w:rsidRPr="008060F6">
        <w:rPr>
          <w:rFonts w:ascii="Times New Roman" w:hAnsi="Times New Roman" w:cs="Times New Roman"/>
          <w:sz w:val="26"/>
          <w:szCs w:val="26"/>
        </w:rPr>
        <w:fldChar w:fldCharType="begin"/>
      </w:r>
      <w:r w:rsidR="006719E9" w:rsidRPr="008060F6">
        <w:rPr>
          <w:rFonts w:ascii="Times New Roman" w:hAnsi="Times New Roman" w:cs="Times New Roman"/>
          <w:sz w:val="26"/>
          <w:szCs w:val="26"/>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C01C37" w:rsidRPr="008060F6">
        <w:rPr>
          <w:rFonts w:ascii="Times New Roman" w:hAnsi="Times New Roman" w:cs="Times New Roman"/>
          <w:sz w:val="26"/>
          <w:szCs w:val="26"/>
        </w:rPr>
        <w:fldChar w:fldCharType="separate"/>
      </w:r>
      <w:r w:rsidR="006719E9" w:rsidRPr="008060F6">
        <w:rPr>
          <w:rFonts w:ascii="Times New Roman" w:hAnsi="Times New Roman" w:cs="Times New Roman"/>
          <w:noProof/>
          <w:sz w:val="26"/>
          <w:szCs w:val="26"/>
        </w:rPr>
        <w:t>[</w:t>
      </w:r>
      <w:hyperlink w:anchor="_ENREF_90" w:tooltip="Hoa, 1997 #1264" w:history="1">
        <w:r w:rsidR="007470B2" w:rsidRPr="008060F6">
          <w:rPr>
            <w:rFonts w:ascii="Times New Roman" w:hAnsi="Times New Roman" w:cs="Times New Roman"/>
            <w:noProof/>
            <w:sz w:val="26"/>
            <w:szCs w:val="26"/>
          </w:rPr>
          <w:t>90</w:t>
        </w:r>
      </w:hyperlink>
      <w:r w:rsidR="006719E9" w:rsidRPr="008060F6">
        <w:rPr>
          <w:rFonts w:ascii="Times New Roman" w:hAnsi="Times New Roman" w:cs="Times New Roman"/>
          <w:noProof/>
          <w:sz w:val="26"/>
          <w:szCs w:val="26"/>
        </w:rPr>
        <w:t>]</w:t>
      </w:r>
      <w:r w:rsidR="00C01C37" w:rsidRPr="008060F6">
        <w:rPr>
          <w:rFonts w:ascii="Times New Roman" w:hAnsi="Times New Roman" w:cs="Times New Roman"/>
          <w:sz w:val="26"/>
          <w:szCs w:val="26"/>
        </w:rPr>
        <w:fldChar w:fldCharType="end"/>
      </w:r>
      <w:r w:rsidR="00C01C37" w:rsidRPr="008060F6">
        <w:rPr>
          <w:rFonts w:ascii="Times New Roman" w:hAnsi="Times New Roman" w:cs="Times New Roman"/>
          <w:sz w:val="26"/>
          <w:szCs w:val="26"/>
          <w:lang w:val="es-ES_tradnl"/>
        </w:rPr>
        <w:t xml:space="preserve"> </w:t>
      </w:r>
      <w:r w:rsidR="00904A11" w:rsidRPr="008060F6">
        <w:rPr>
          <w:rFonts w:ascii="Times New Roman" w:hAnsi="Times New Roman" w:cs="Times New Roman"/>
          <w:sz w:val="26"/>
          <w:szCs w:val="26"/>
          <w:lang w:val="es-ES_tradnl"/>
        </w:rPr>
        <w:t xml:space="preserve">nghiên cứu </w:t>
      </w:r>
      <w:r w:rsidR="00C01C37" w:rsidRPr="008060F6">
        <w:rPr>
          <w:rFonts w:ascii="Times New Roman" w:hAnsi="Times New Roman" w:cs="Times New Roman"/>
          <w:sz w:val="26"/>
          <w:szCs w:val="26"/>
          <w:lang w:val="es-ES_tradnl"/>
        </w:rPr>
        <w:t xml:space="preserve">trên </w:t>
      </w:r>
      <w:r w:rsidR="00904A11" w:rsidRPr="008060F6">
        <w:rPr>
          <w:rFonts w:ascii="Times New Roman" w:hAnsi="Times New Roman" w:cs="Times New Roman"/>
          <w:sz w:val="26"/>
          <w:szCs w:val="26"/>
          <w:lang w:val="es-ES_tradnl"/>
        </w:rPr>
        <w:t xml:space="preserve">42 </w:t>
      </w:r>
      <w:r w:rsidR="00A742CB" w:rsidRPr="008060F6">
        <w:rPr>
          <w:rFonts w:ascii="Times New Roman" w:hAnsi="Times New Roman" w:cs="Times New Roman"/>
          <w:sz w:val="26"/>
          <w:szCs w:val="26"/>
          <w:lang w:val="es-ES_tradnl"/>
        </w:rPr>
        <w:t>BN</w:t>
      </w:r>
      <w:r w:rsidR="00904A11" w:rsidRPr="008060F6">
        <w:rPr>
          <w:rFonts w:ascii="Times New Roman" w:hAnsi="Times New Roman" w:cs="Times New Roman"/>
          <w:sz w:val="26"/>
          <w:szCs w:val="26"/>
          <w:lang w:val="es-ES_tradnl"/>
        </w:rPr>
        <w:t xml:space="preserve"> thấy tỷ lệ nam/nữ = 1/6</w:t>
      </w:r>
      <w:r w:rsidR="00A742CB" w:rsidRPr="008060F6">
        <w:rPr>
          <w:rFonts w:ascii="Times New Roman" w:hAnsi="Times New Roman" w:cs="Times New Roman"/>
          <w:sz w:val="26"/>
          <w:szCs w:val="26"/>
          <w:lang w:val="es-ES_tradnl"/>
        </w:rPr>
        <w:t xml:space="preserve">, Nguyễn Văn Pho </w:t>
      </w:r>
      <w:r w:rsidR="00A742CB"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A742CB"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54" w:tooltip="Pho, 2007 #1029" w:history="1">
        <w:r w:rsidR="007470B2" w:rsidRPr="008060F6">
          <w:rPr>
            <w:rFonts w:ascii="Times New Roman" w:hAnsi="Times New Roman" w:cs="Times New Roman"/>
            <w:noProof/>
            <w:sz w:val="26"/>
            <w:szCs w:val="26"/>
            <w:lang w:val="es-ES_tradnl"/>
          </w:rPr>
          <w:t>54</w:t>
        </w:r>
      </w:hyperlink>
      <w:r w:rsidR="00EC177F" w:rsidRPr="008060F6">
        <w:rPr>
          <w:rFonts w:ascii="Times New Roman" w:hAnsi="Times New Roman" w:cs="Times New Roman"/>
          <w:noProof/>
          <w:sz w:val="26"/>
          <w:szCs w:val="26"/>
          <w:lang w:val="es-ES_tradnl"/>
        </w:rPr>
        <w:t>]</w:t>
      </w:r>
      <w:r w:rsidR="00A742CB" w:rsidRPr="008060F6">
        <w:rPr>
          <w:rFonts w:ascii="Times New Roman" w:hAnsi="Times New Roman" w:cs="Times New Roman"/>
          <w:sz w:val="26"/>
          <w:szCs w:val="26"/>
          <w:lang w:val="es-ES_tradnl"/>
        </w:rPr>
        <w:fldChar w:fldCharType="end"/>
      </w:r>
      <w:r w:rsidR="00A742CB" w:rsidRPr="008060F6">
        <w:rPr>
          <w:rFonts w:ascii="Times New Roman" w:hAnsi="Times New Roman" w:cs="Times New Roman"/>
          <w:sz w:val="26"/>
          <w:szCs w:val="26"/>
          <w:lang w:val="es-ES_tradnl"/>
        </w:rPr>
        <w:t xml:space="preserve"> trong một NC can thiệp trên 151 bệnh nhân THK gối cũng cho kết quả tương tự là 1/6 trong khi NC của Nguyễn Thị Ái </w:t>
      </w:r>
      <w:r w:rsidR="00A742CB"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&lt;EndNote&gt;&lt;Cite&gt;&lt;Author&gt;Ái&lt;/Author&gt;&lt;Year&gt;2006&lt;/Year&gt;&lt;RecNum&gt;1265&lt;/RecNum&gt;&lt;DisplayText&gt;[91]&lt;/DisplayText&gt;&lt;record&gt;&lt;rec-number&gt;1265&lt;/rec-number&gt;&lt;foreign-keys&gt;&lt;key app="EN" db-id="95r2xpf9p0edd7ewez9xrdvgw2f2ratwza2e" timestamp="1419266965"&gt;1265&lt;/key&gt;&lt;/foreign-keys&gt;&lt;ref-type name="Journal Article"&gt;17&lt;/ref-type&gt;&lt;contributors&gt;&lt;authors&gt;&lt;author&gt;Nguyễn Thị Ái&lt;/author&gt;&lt;/authors&gt;&lt;/contributors&gt;&lt;titles&gt;&lt;title&gt;&lt;style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áp dụng các tiêu chuẩn chẩn &lt;/style&gt;&lt;style face="normal" font="default" charset="238" size="100%"&gt;đoán b&lt;/style&gt;&lt;style face="normal" font="default" size="100%"&gt;ệnh thoái hoá khớp gối&lt;/style&gt;&lt;/title&gt;&lt;secondary-title&gt;&lt;style face="normal" font="default" size="100%"&gt;Luận v&lt;/style&gt;&lt;style face="normal" font="default" charset="238" size="100%"&gt;ăn t&lt;/style&gt;&lt;style face="normal" font="default" size="100%"&gt;ốt nghiệp thạc sỹ Y học &lt;/style&gt;&lt;/secondary-title&gt;&lt;/titles&gt;&lt;periodical&gt;&lt;full-title&gt;Luận văn tốt nghiệp thạc sỹ Y học&lt;/full-title&gt;&lt;/periodical&gt;&lt;volume&gt;Trường Đại học Y Hà Nội&lt;/volume&gt;&lt;dates&gt;&lt;year&gt;2006&lt;/year&gt;&lt;/dates&gt;&lt;urls&gt;&lt;/urls&gt;&lt;/record&gt;&lt;/Cite&gt;&lt;/EndNote&gt;</w:instrText>
      </w:r>
      <w:r w:rsidR="00A742CB"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1" w:tooltip="Ái, 2006 #1265" w:history="1">
        <w:r w:rsidR="007470B2" w:rsidRPr="008060F6">
          <w:rPr>
            <w:rFonts w:ascii="Times New Roman" w:hAnsi="Times New Roman" w:cs="Times New Roman"/>
            <w:noProof/>
            <w:sz w:val="26"/>
            <w:szCs w:val="26"/>
            <w:lang w:val="es-ES_tradnl"/>
          </w:rPr>
          <w:t>91</w:t>
        </w:r>
      </w:hyperlink>
      <w:r w:rsidR="006719E9" w:rsidRPr="008060F6">
        <w:rPr>
          <w:rFonts w:ascii="Times New Roman" w:hAnsi="Times New Roman" w:cs="Times New Roman"/>
          <w:noProof/>
          <w:sz w:val="26"/>
          <w:szCs w:val="26"/>
          <w:lang w:val="es-ES_tradnl"/>
        </w:rPr>
        <w:t>]</w:t>
      </w:r>
      <w:r w:rsidR="00A742CB" w:rsidRPr="008060F6">
        <w:rPr>
          <w:rFonts w:ascii="Times New Roman" w:hAnsi="Times New Roman" w:cs="Times New Roman"/>
          <w:sz w:val="26"/>
          <w:szCs w:val="26"/>
          <w:lang w:val="es-ES_tradnl"/>
        </w:rPr>
        <w:fldChar w:fldCharType="end"/>
      </w:r>
      <w:r w:rsidR="00A742CB" w:rsidRPr="008060F6">
        <w:rPr>
          <w:rFonts w:ascii="Times New Roman" w:hAnsi="Times New Roman" w:cs="Times New Roman"/>
          <w:sz w:val="26"/>
          <w:szCs w:val="26"/>
          <w:lang w:val="es-ES_tradnl"/>
        </w:rPr>
        <w:t xml:space="preserve"> trên 116 BN cho tỷ lệ là 1/5</w:t>
      </w:r>
      <w:r w:rsidR="00904A11" w:rsidRPr="008060F6">
        <w:rPr>
          <w:rFonts w:ascii="Times New Roman" w:hAnsi="Times New Roman" w:cs="Times New Roman"/>
          <w:sz w:val="26"/>
          <w:szCs w:val="26"/>
          <w:lang w:val="es-ES_tradnl"/>
        </w:rPr>
        <w:t xml:space="preserve">. </w:t>
      </w:r>
      <w:r w:rsidR="00BC1A68" w:rsidRPr="008060F6">
        <w:rPr>
          <w:rFonts w:ascii="Times New Roman" w:hAnsi="Times New Roman" w:cs="Times New Roman"/>
          <w:sz w:val="26"/>
          <w:szCs w:val="26"/>
          <w:lang w:val="es-ES_tradnl"/>
        </w:rPr>
        <w:t xml:space="preserve">Theo tác giả Felson </w:t>
      </w:r>
      <w:r w:rsidR="00BC1A68" w:rsidRPr="008060F6">
        <w:rPr>
          <w:rFonts w:ascii="Times New Roman" w:hAnsi="Times New Roman" w:cs="Times New Roman"/>
          <w:sz w:val="26"/>
          <w:szCs w:val="26"/>
          <w:lang w:val="es-ES_tradnl"/>
        </w:rPr>
        <w:fldChar w:fldCharType="begin">
          <w:fldData xml:space="preserve">PEVuZE5vdGU+PENpdGU+PEF1dGhvcj5GZWxzb248L0F1dGhvcj48WWVhcj4yMDAwPC9ZZWFyPjxS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cGVyaW9kaWNhbD48cGFnZXM+NjM1LTQ2PC9wYWdlcz48dm9sdW1lPjEzMzwvdm9sdW1lPjxudW1i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==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PEVuZE5vdGU+PENpdGU+PEF1dGhvcj5GZWxzb248L0F1dGhvcj48WWVhcj4yMDAwPC9ZZWFyPjxS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==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BC1A68" w:rsidRPr="008060F6">
        <w:rPr>
          <w:rFonts w:ascii="Times New Roman" w:hAnsi="Times New Roman" w:cs="Times New Roman"/>
          <w:sz w:val="26"/>
          <w:szCs w:val="26"/>
          <w:lang w:val="es-ES_tradnl"/>
        </w:rPr>
      </w:r>
      <w:r w:rsidR="00BC1A68"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37" w:tooltip="Felson, 2000 #612" w:history="1">
        <w:r w:rsidR="007470B2" w:rsidRPr="008060F6">
          <w:rPr>
            <w:rFonts w:ascii="Times New Roman" w:hAnsi="Times New Roman" w:cs="Times New Roman"/>
            <w:noProof/>
            <w:sz w:val="26"/>
            <w:szCs w:val="26"/>
            <w:lang w:val="es-ES_tradnl"/>
          </w:rPr>
          <w:t>37</w:t>
        </w:r>
      </w:hyperlink>
      <w:r w:rsidR="00EC177F" w:rsidRPr="008060F6">
        <w:rPr>
          <w:rFonts w:ascii="Times New Roman" w:hAnsi="Times New Roman" w:cs="Times New Roman"/>
          <w:noProof/>
          <w:sz w:val="26"/>
          <w:szCs w:val="26"/>
          <w:lang w:val="es-ES_tradnl"/>
        </w:rPr>
        <w:t>]</w:t>
      </w:r>
      <w:r w:rsidR="00BC1A68" w:rsidRPr="008060F6">
        <w:rPr>
          <w:rFonts w:ascii="Times New Roman" w:hAnsi="Times New Roman" w:cs="Times New Roman"/>
          <w:sz w:val="26"/>
          <w:szCs w:val="26"/>
          <w:lang w:val="es-ES_tradnl"/>
        </w:rPr>
        <w:fldChar w:fldCharType="end"/>
      </w:r>
      <w:r w:rsidR="00BC1A68" w:rsidRPr="008060F6">
        <w:rPr>
          <w:rFonts w:ascii="Times New Roman" w:hAnsi="Times New Roman" w:cs="Times New Roman"/>
          <w:sz w:val="26"/>
          <w:szCs w:val="26"/>
          <w:lang w:val="es-ES_tradnl"/>
        </w:rPr>
        <w:t xml:space="preserve"> trước 50 tuổi, tỷ lệ thoái hóa ở đa số các khớp của nhóm nam </w:t>
      </w:r>
      <w:r w:rsidR="00BC1A68" w:rsidRPr="008060F6">
        <w:rPr>
          <w:rFonts w:ascii="Times New Roman" w:hAnsi="Times New Roman" w:cs="Times New Roman"/>
          <w:sz w:val="26"/>
          <w:szCs w:val="26"/>
          <w:lang w:val="es-ES_tradnl"/>
        </w:rPr>
        <w:lastRenderedPageBreak/>
        <w:t xml:space="preserve">cao hơn nữ, nhưng từ sau 50 tuổi thì nhóm nữ cao hơn nam giới. </w:t>
      </w:r>
      <w:r w:rsidR="00904A11" w:rsidRPr="008060F6">
        <w:rPr>
          <w:rFonts w:ascii="Times New Roman" w:hAnsi="Times New Roman" w:cs="Times New Roman"/>
          <w:sz w:val="26"/>
          <w:szCs w:val="26"/>
          <w:lang w:val="es-ES_tradnl"/>
        </w:rPr>
        <w:t>Các tác giả</w:t>
      </w:r>
      <w:r w:rsidR="00904A11" w:rsidRPr="008060F6">
        <w:rPr>
          <w:rFonts w:ascii="Times New Roman" w:hAnsi="Times New Roman" w:cs="Times New Roman"/>
          <w:sz w:val="26"/>
          <w:szCs w:val="26"/>
        </w:rPr>
        <w:t xml:space="preserve"> </w:t>
      </w:r>
      <w:r w:rsidR="00904A11" w:rsidRPr="008060F6">
        <w:rPr>
          <w:rFonts w:ascii="Times New Roman" w:hAnsi="Times New Roman" w:cs="Times New Roman"/>
          <w:sz w:val="26"/>
          <w:szCs w:val="26"/>
          <w:lang w:val="es-ES_tradnl"/>
        </w:rPr>
        <w:t xml:space="preserve">cho </w:t>
      </w:r>
      <w:r w:rsidR="00E452AB" w:rsidRPr="008060F6">
        <w:rPr>
          <w:rFonts w:ascii="Times New Roman" w:hAnsi="Times New Roman" w:cs="Times New Roman"/>
          <w:sz w:val="26"/>
          <w:szCs w:val="26"/>
          <w:lang w:val="es-ES_tradnl"/>
        </w:rPr>
        <w:t xml:space="preserve">rằng tỷ lệ nữ </w:t>
      </w:r>
      <w:r w:rsidR="00904A11" w:rsidRPr="008060F6">
        <w:rPr>
          <w:rFonts w:ascii="Times New Roman" w:hAnsi="Times New Roman" w:cs="Times New Roman"/>
          <w:sz w:val="26"/>
          <w:szCs w:val="26"/>
          <w:lang w:val="es-ES_tradnl"/>
        </w:rPr>
        <w:t>bị THK nhiều hơn nam do sự thay đổi hocmon</w:t>
      </w:r>
      <w:r w:rsidR="00E452AB" w:rsidRPr="008060F6">
        <w:rPr>
          <w:rFonts w:ascii="Times New Roman" w:hAnsi="Times New Roman" w:cs="Times New Roman"/>
          <w:sz w:val="26"/>
          <w:szCs w:val="26"/>
          <w:lang w:val="es-ES_tradnl"/>
        </w:rPr>
        <w:t>, đặc biệt sự thiếu hụt hormon estrogen sau mãn kinh</w:t>
      </w:r>
      <w:r w:rsidR="00A27B38" w:rsidRPr="008060F6">
        <w:rPr>
          <w:rFonts w:ascii="Times New Roman" w:hAnsi="Times New Roman" w:cs="Times New Roman"/>
          <w:sz w:val="26"/>
          <w:szCs w:val="26"/>
          <w:lang w:val="es-ES_tradnl"/>
        </w:rPr>
        <w:t xml:space="preserve"> </w:t>
      </w:r>
      <w:r w:rsidR="00A27B38" w:rsidRPr="008060F6">
        <w:rPr>
          <w:rFonts w:ascii="Times New Roman" w:hAnsi="Times New Roman" w:cs="Times New Roman"/>
          <w:sz w:val="26"/>
          <w:szCs w:val="26"/>
          <w:lang w:val="es-ES_tradnl"/>
        </w:rPr>
        <w:fldChar w:fldCharType="begin"/>
      </w:r>
      <w:r w:rsidR="00551543" w:rsidRPr="008060F6">
        <w:rPr>
          <w:rFonts w:ascii="Times New Roman" w:hAnsi="Times New Roman" w:cs="Times New Roman"/>
          <w:sz w:val="26"/>
          <w:szCs w:val="26"/>
          <w:lang w:val="es-ES_tradnl"/>
        </w:rPr>
        <w:instrText xml:space="preserve"> ADDIN EN.CITE &lt;EndNote&gt;&lt;Cite&gt;&lt;Author&gt;Adams&lt;/Author&gt;&lt;Year&gt;1999&lt;/Year&gt;&lt;RecNum&gt;1150&lt;/RecNum&gt;&lt;DisplayText&gt;[144]&lt;/DisplayText&gt;&lt;record&gt;&lt;rec-number&gt;1150&lt;/rec-number&gt;&lt;foreign-keys&gt;&lt;key app="EN" db-id="95r2xpf9p0edd7ewez9xrdvgw2f2ratwza2e" timestamp="1417457063"&gt;1150&lt;/key&gt;&lt;/foreign-keys&gt;&lt;ref-type name="Journal Article"&gt;17&lt;/ref-type&gt;&lt;contributors&gt;&lt;authors&gt;&lt;author&gt;Adams, J. G.&lt;/author&gt;&lt;author&gt;McAlindon, T.&lt;/author&gt;&lt;author&gt;Dimasi, M.&lt;/author&gt;&lt;author&gt;Carey, J.&lt;/author&gt;&lt;author&gt;Eustace, S.&lt;/author&gt;&lt;/authors&gt;&lt;/contributors&gt;&lt;auth-address&gt;Department of Radiology, Boston Medical Center, Boston University School of Medicine, MA 02118, USA.&lt;/auth-address&gt;&lt;titles&gt;&lt;title&gt;Contribution of meniscal extrusion and cartilage loss to joint space narrowing in osteoarthritis&lt;/title&gt;&lt;secondary-title&gt;Clin Radiol&lt;/secondary-title&gt;&lt;alt-title&gt;Clinical radiology&lt;/alt-title&gt;&lt;/titles&gt;&lt;periodical&gt;&lt;full-title&gt;Clin Radiol&lt;/full-title&gt;&lt;abbr-1&gt;Clinical radiology&lt;/abbr-1&gt;&lt;/periodical&gt;&lt;alt-periodical&gt;&lt;full-title&gt;Clin Radiol&lt;/full-title&gt;&lt;abbr-1&gt;Clinical radiology&lt;/abbr-1&gt;&lt;/alt-periodical&gt;&lt;pages&gt;502-6&lt;/pages&gt;&lt;volume&gt;54&lt;/volume&gt;&lt;number&gt;8&lt;/number&gt;&lt;keywords&gt;&lt;keyword&gt;Aged&lt;/keyword&gt;&lt;keyword&gt;Cartilage, Articular/pathology/*radiography&lt;/keyword&gt;&lt;keyword&gt;Female&lt;/keyword&gt;&lt;keyword&gt;Humans&lt;/keyword&gt;&lt;keyword&gt;Knee Joint/pathology/*radiography&lt;/keyword&gt;&lt;keyword&gt;Magnetic Resonance Imaging&lt;/keyword&gt;&lt;keyword&gt;Male&lt;/keyword&gt;&lt;keyword&gt;Menisci, Tibial/pathology/*radiography&lt;/keyword&gt;&lt;keyword&gt;Middle Aged&lt;/keyword&gt;&lt;keyword&gt;Osteoarthritis, Knee/pathology/*radiography&lt;/keyword&gt;&lt;keyword&gt;Severity of Illness Index&lt;/keyword&gt;&lt;/keywords&gt;&lt;dates&gt;&lt;year&gt;1999&lt;/year&gt;&lt;pub-dates&gt;&lt;date&gt;Aug&lt;/date&gt;&lt;/pub-dates&gt;&lt;/dates&gt;&lt;isbn&gt;0009-9260 (Print)&amp;#xD;0009-9260 (Linking)&lt;/isbn&gt;&lt;accession-num&gt;10484216&lt;/accession-num&gt;&lt;urls&gt;&lt;related-urls&gt;&lt;url&gt;http://www.ncbi.nlm.nih.gov/pubmed/10484216&lt;/url&gt;&lt;/related-urls&gt;&lt;/urls&gt;&lt;/record&gt;&lt;/Cite&gt;&lt;/EndNote&gt;</w:instrText>
      </w:r>
      <w:r w:rsidR="00A27B38"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44" w:tooltip="Adams, 1999 #1150" w:history="1">
        <w:r w:rsidR="007470B2" w:rsidRPr="008060F6">
          <w:rPr>
            <w:rFonts w:ascii="Times New Roman" w:hAnsi="Times New Roman" w:cs="Times New Roman"/>
            <w:noProof/>
            <w:sz w:val="26"/>
            <w:szCs w:val="26"/>
            <w:lang w:val="es-ES_tradnl"/>
          </w:rPr>
          <w:t>144</w:t>
        </w:r>
      </w:hyperlink>
      <w:r w:rsidR="00551543" w:rsidRPr="008060F6">
        <w:rPr>
          <w:rFonts w:ascii="Times New Roman" w:hAnsi="Times New Roman" w:cs="Times New Roman"/>
          <w:noProof/>
          <w:sz w:val="26"/>
          <w:szCs w:val="26"/>
          <w:lang w:val="es-ES_tradnl"/>
        </w:rPr>
        <w:t>]</w:t>
      </w:r>
      <w:r w:rsidR="00A27B38" w:rsidRPr="008060F6">
        <w:rPr>
          <w:rFonts w:ascii="Times New Roman" w:hAnsi="Times New Roman" w:cs="Times New Roman"/>
          <w:sz w:val="26"/>
          <w:szCs w:val="26"/>
          <w:lang w:val="es-ES_tradnl"/>
        </w:rPr>
        <w:fldChar w:fldCharType="end"/>
      </w:r>
      <w:r w:rsidR="00904A11" w:rsidRPr="008060F6">
        <w:rPr>
          <w:rFonts w:ascii="Times New Roman" w:hAnsi="Times New Roman" w:cs="Times New Roman"/>
          <w:sz w:val="26"/>
          <w:szCs w:val="26"/>
          <w:lang w:val="es-ES_tradnl"/>
        </w:rPr>
        <w:t xml:space="preserve">. </w:t>
      </w:r>
      <w:r w:rsidR="003E0EB9" w:rsidRPr="008060F6">
        <w:rPr>
          <w:rFonts w:ascii="Times New Roman" w:hAnsi="Times New Roman" w:cs="Times New Roman"/>
          <w:sz w:val="26"/>
          <w:szCs w:val="26"/>
          <w:lang w:val="es-ES_tradnl"/>
        </w:rPr>
        <w:t xml:space="preserve">Tổng kết của </w:t>
      </w:r>
      <w:r w:rsidR="00D578DC" w:rsidRPr="008060F6">
        <w:rPr>
          <w:rFonts w:ascii="Times New Roman" w:hAnsi="Times New Roman" w:cs="Times New Roman"/>
          <w:sz w:val="26"/>
          <w:szCs w:val="26"/>
          <w:lang w:val="es-ES_tradnl"/>
        </w:rPr>
        <w:t xml:space="preserve">Bollet </w:t>
      </w:r>
      <w:r w:rsidR="00A27B38" w:rsidRPr="008060F6">
        <w:rPr>
          <w:rFonts w:ascii="Times New Roman" w:hAnsi="Times New Roman" w:cs="Times New Roman"/>
          <w:sz w:val="26"/>
          <w:szCs w:val="26"/>
          <w:lang w:val="es-ES_tradnl"/>
        </w:rPr>
        <w:fldChar w:fldCharType="begin"/>
      </w:r>
      <w:r w:rsidR="00551543" w:rsidRPr="008060F6">
        <w:rPr>
          <w:rFonts w:ascii="Times New Roman" w:hAnsi="Times New Roman" w:cs="Times New Roman"/>
          <w:sz w:val="26"/>
          <w:szCs w:val="26"/>
          <w:lang w:val="es-ES_tradnl"/>
        </w:rPr>
        <w:instrText xml:space="preserve"> ADDIN EN.CITE &lt;EndNote&gt;&lt;Cite&gt;&lt;Author&gt;Bollet&lt;/Author&gt;&lt;Year&gt;2001&lt;/Year&gt;&lt;RecNum&gt;1148&lt;/RecNum&gt;&lt;DisplayText&gt;[145]&lt;/DisplayText&gt;&lt;record&gt;&lt;rec-number&gt;1148&lt;/rec-number&gt;&lt;foreign-keys&gt;&lt;key app="EN" db-id="95r2xpf9p0edd7ewez9xrdvgw2f2ratwza2e" timestamp="1417456636"&gt;1148&lt;/key&gt;&lt;/foreign-keys&gt;&lt;ref-type name="Journal Article"&gt;17&lt;/ref-type&gt;&lt;contributors&gt;&lt;authors&gt;&lt;author&gt;Bollet, A. J.&lt;/author&gt;&lt;/authors&gt;&lt;/contributors&gt;&lt;titles&gt;&lt;title&gt;Edema of the bone marrow can cause pain in osteoarthritis and other diseases of bone and joints&lt;/title&gt;&lt;secondary-title&gt;Ann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medicine&lt;/abbr-1&gt;&lt;/alt-periodical&gt;&lt;pages&gt;591-3&lt;/pages&gt;&lt;volume&gt;134&lt;/volume&gt;&lt;number&gt;7&lt;/number&gt;&lt;keywords&gt;&lt;keyword&gt;Arthralgia/*etiology&lt;/keyword&gt;&lt;keyword&gt;Bone Marrow/*pathology&lt;/keyword&gt;&lt;keyword&gt;Edema/*pathology&lt;/keyword&gt;&lt;keyword&gt;Humans&lt;/keyword&gt;&lt;keyword&gt;Magnetic Resonance Imaging&lt;/keyword&gt;&lt;keyword&gt;Osteoarthritis, Knee/*complications/*pathology&lt;/keyword&gt;&lt;/keywords&gt;&lt;dates&gt;&lt;year&gt;2001&lt;/year&gt;&lt;pub-dates&gt;&lt;date&gt;Apr 3&lt;/date&gt;&lt;/pub-dates&gt;&lt;/dates&gt;&lt;isbn&gt;0003-4819 (Print)&amp;#xD;0003-4819 (Linking)&lt;/isbn&gt;&lt;accession-num&gt;11281742&lt;/accession-num&gt;&lt;urls&gt;&lt;related-urls&gt;&lt;url&gt;http://www.ncbi.nlm.nih.gov/pubmed/11281742&lt;/url&gt;&lt;/related-urls&gt;&lt;/urls&gt;&lt;/record&gt;&lt;/Cite&gt;&lt;/EndNote&gt;</w:instrText>
      </w:r>
      <w:r w:rsidR="00A27B38"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45" w:tooltip="Bollet, 2001 #1148" w:history="1">
        <w:r w:rsidR="007470B2" w:rsidRPr="008060F6">
          <w:rPr>
            <w:rFonts w:ascii="Times New Roman" w:hAnsi="Times New Roman" w:cs="Times New Roman"/>
            <w:noProof/>
            <w:sz w:val="26"/>
            <w:szCs w:val="26"/>
            <w:lang w:val="es-ES_tradnl"/>
          </w:rPr>
          <w:t>145</w:t>
        </w:r>
      </w:hyperlink>
      <w:r w:rsidR="00551543" w:rsidRPr="008060F6">
        <w:rPr>
          <w:rFonts w:ascii="Times New Roman" w:hAnsi="Times New Roman" w:cs="Times New Roman"/>
          <w:noProof/>
          <w:sz w:val="26"/>
          <w:szCs w:val="26"/>
          <w:lang w:val="es-ES_tradnl"/>
        </w:rPr>
        <w:t>]</w:t>
      </w:r>
      <w:r w:rsidR="00A27B38" w:rsidRPr="008060F6">
        <w:rPr>
          <w:rFonts w:ascii="Times New Roman" w:hAnsi="Times New Roman" w:cs="Times New Roman"/>
          <w:sz w:val="26"/>
          <w:szCs w:val="26"/>
          <w:lang w:val="es-ES_tradnl"/>
        </w:rPr>
        <w:fldChar w:fldCharType="end"/>
      </w:r>
      <w:r w:rsidR="00EC3DB9" w:rsidRPr="008060F6">
        <w:rPr>
          <w:rFonts w:ascii="Times New Roman" w:hAnsi="Times New Roman" w:cs="Times New Roman"/>
          <w:sz w:val="26"/>
          <w:szCs w:val="26"/>
          <w:lang w:val="es-ES_tradnl"/>
        </w:rPr>
        <w:t xml:space="preserve"> hay Niu và cs</w:t>
      </w:r>
      <w:r w:rsidR="003E0EB9" w:rsidRPr="008060F6">
        <w:rPr>
          <w:rFonts w:ascii="Times New Roman" w:hAnsi="Times New Roman" w:cs="Times New Roman"/>
          <w:sz w:val="26"/>
          <w:szCs w:val="26"/>
        </w:rPr>
        <w:t xml:space="preserve"> </w:t>
      </w:r>
      <w:r w:rsidR="00D578DC" w:rsidRPr="008060F6">
        <w:rPr>
          <w:rFonts w:ascii="Times New Roman" w:hAnsi="Times New Roman" w:cs="Times New Roman"/>
          <w:sz w:val="26"/>
          <w:szCs w:val="26"/>
        </w:rPr>
        <w:fldChar w:fldCharType="begin">
          <w:fldData xml:space="preserve">PEVuZE5vdGU+PENpdGU+PEF1dGhvcj5OaXU8L0F1dGhvcj48WWVhcj4yMDA5PC9ZZWFyPjxSZWNO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</w:fldData>
        </w:fldChar>
      </w:r>
      <w:r w:rsidR="00551543" w:rsidRPr="008060F6">
        <w:rPr>
          <w:rFonts w:ascii="Times New Roman" w:hAnsi="Times New Roman" w:cs="Times New Roman"/>
          <w:sz w:val="26"/>
          <w:szCs w:val="26"/>
        </w:rPr>
        <w:instrText xml:space="preserve"> ADDIN EN.CITE </w:instrText>
      </w:r>
      <w:r w:rsidR="00551543" w:rsidRPr="008060F6">
        <w:rPr>
          <w:rFonts w:ascii="Times New Roman" w:hAnsi="Times New Roman" w:cs="Times New Roman"/>
          <w:sz w:val="26"/>
          <w:szCs w:val="26"/>
        </w:rPr>
        <w:fldChar w:fldCharType="begin">
          <w:fldData xml:space="preserve">PEVuZE5vdGU+PENpdGU+PEF1dGhvcj5OaXU8L0F1dGhvcj48WWVhcj4yMDA5PC9ZZWFyPjxSZWNO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</w:fldData>
        </w:fldChar>
      </w:r>
      <w:r w:rsidR="00551543" w:rsidRPr="008060F6">
        <w:rPr>
          <w:rFonts w:ascii="Times New Roman" w:hAnsi="Times New Roman" w:cs="Times New Roman"/>
          <w:sz w:val="26"/>
          <w:szCs w:val="26"/>
        </w:rPr>
        <w:instrText xml:space="preserve"> ADDIN EN.CITE.DATA </w:instrText>
      </w:r>
      <w:r w:rsidR="00551543" w:rsidRPr="008060F6">
        <w:rPr>
          <w:rFonts w:ascii="Times New Roman" w:hAnsi="Times New Roman" w:cs="Times New Roman"/>
          <w:sz w:val="26"/>
          <w:szCs w:val="26"/>
        </w:rPr>
      </w:r>
      <w:r w:rsidR="00551543" w:rsidRPr="008060F6">
        <w:rPr>
          <w:rFonts w:ascii="Times New Roman" w:hAnsi="Times New Roman" w:cs="Times New Roman"/>
          <w:sz w:val="26"/>
          <w:szCs w:val="26"/>
        </w:rPr>
        <w:fldChar w:fldCharType="end"/>
      </w:r>
      <w:r w:rsidR="00D578DC" w:rsidRPr="008060F6">
        <w:rPr>
          <w:rFonts w:ascii="Times New Roman" w:hAnsi="Times New Roman" w:cs="Times New Roman"/>
          <w:sz w:val="26"/>
          <w:szCs w:val="26"/>
        </w:rPr>
      </w:r>
      <w:r w:rsidR="00D578DC" w:rsidRPr="008060F6">
        <w:rPr>
          <w:rFonts w:ascii="Times New Roman" w:hAnsi="Times New Roman" w:cs="Times New Roman"/>
          <w:sz w:val="26"/>
          <w:szCs w:val="26"/>
        </w:rPr>
        <w:fldChar w:fldCharType="separate"/>
      </w:r>
      <w:r w:rsidR="00551543" w:rsidRPr="008060F6">
        <w:rPr>
          <w:rFonts w:ascii="Times New Roman" w:hAnsi="Times New Roman" w:cs="Times New Roman"/>
          <w:noProof/>
          <w:sz w:val="26"/>
          <w:szCs w:val="26"/>
        </w:rPr>
        <w:t>[</w:t>
      </w:r>
      <w:hyperlink w:anchor="_ENREF_146" w:tooltip="Niu, 2009 #578" w:history="1">
        <w:r w:rsidR="007470B2" w:rsidRPr="008060F6">
          <w:rPr>
            <w:rFonts w:ascii="Times New Roman" w:hAnsi="Times New Roman" w:cs="Times New Roman"/>
            <w:noProof/>
            <w:sz w:val="26"/>
            <w:szCs w:val="26"/>
          </w:rPr>
          <w:t>146</w:t>
        </w:r>
      </w:hyperlink>
      <w:r w:rsidR="00551543" w:rsidRPr="008060F6">
        <w:rPr>
          <w:rFonts w:ascii="Times New Roman" w:hAnsi="Times New Roman" w:cs="Times New Roman"/>
          <w:noProof/>
          <w:sz w:val="26"/>
          <w:szCs w:val="26"/>
        </w:rPr>
        <w:t>]</w:t>
      </w:r>
      <w:r w:rsidR="00D578DC" w:rsidRPr="008060F6">
        <w:rPr>
          <w:rFonts w:ascii="Times New Roman" w:hAnsi="Times New Roman" w:cs="Times New Roman"/>
          <w:sz w:val="26"/>
          <w:szCs w:val="26"/>
        </w:rPr>
        <w:fldChar w:fldCharType="end"/>
      </w:r>
      <w:r w:rsidR="00D578DC" w:rsidRPr="008060F6">
        <w:rPr>
          <w:rFonts w:ascii="Times New Roman" w:hAnsi="Times New Roman" w:cs="Times New Roman"/>
          <w:sz w:val="26"/>
          <w:szCs w:val="26"/>
        </w:rPr>
        <w:t xml:space="preserve"> </w:t>
      </w:r>
      <w:r w:rsidR="003E0EB9" w:rsidRPr="008060F6">
        <w:rPr>
          <w:rFonts w:ascii="Times New Roman" w:hAnsi="Times New Roman" w:cs="Times New Roman"/>
          <w:sz w:val="26"/>
          <w:szCs w:val="26"/>
          <w:lang w:val="es-ES_tradnl"/>
        </w:rPr>
        <w:t>cũng cho thấy tỉ lệ mắc thoái hoá khớp ở nữ cao hơn nam giới và ở nữ thì tỉ lệ thoái hoá khớp gối, mức độ tổn thương và biến dạng khớp gối cũng cao hơn ở nam giới.</w:t>
      </w:r>
    </w:p>
    <w:p w:rsidR="000442D6" w:rsidRPr="006140E2" w:rsidRDefault="00D065FB" w:rsidP="006E421B">
      <w:pPr>
        <w:pStyle w:val="3"/>
        <w:rPr>
          <w:lang w:val="es-ES_tradnl"/>
        </w:rPr>
      </w:pPr>
      <w:bookmarkStart w:id="119" w:name="_Toc447130039"/>
      <w:r w:rsidRPr="006140E2">
        <w:rPr>
          <w:lang w:val="es-ES_tradnl"/>
        </w:rPr>
        <w:t xml:space="preserve">4.1.3. </w:t>
      </w:r>
      <w:r w:rsidR="000442D6" w:rsidRPr="006140E2">
        <w:rPr>
          <w:lang w:val="es-ES_tradnl"/>
        </w:rPr>
        <w:t>Nghề nghiệp</w:t>
      </w:r>
      <w:bookmarkEnd w:id="119"/>
    </w:p>
    <w:p w:rsidR="003E0EB9" w:rsidRPr="008060F6" w:rsidRDefault="00D065FB"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b/>
          <w:sz w:val="26"/>
          <w:szCs w:val="26"/>
          <w:lang w:val="es-ES_tradnl"/>
        </w:rPr>
        <w:tab/>
      </w:r>
      <w:r w:rsidR="00A742CB" w:rsidRPr="006E421B">
        <w:rPr>
          <w:rFonts w:ascii="Times New Roman" w:hAnsi="Times New Roman" w:cs="Times New Roman"/>
          <w:spacing w:val="-2"/>
          <w:sz w:val="26"/>
          <w:szCs w:val="26"/>
          <w:lang w:val="es-ES_tradnl"/>
        </w:rPr>
        <w:t>C</w:t>
      </w:r>
      <w:r w:rsidRPr="006E421B">
        <w:rPr>
          <w:rFonts w:ascii="Times New Roman" w:hAnsi="Times New Roman" w:cs="Times New Roman"/>
          <w:spacing w:val="-2"/>
          <w:sz w:val="26"/>
          <w:szCs w:val="26"/>
          <w:lang w:val="es-ES_tradnl"/>
        </w:rPr>
        <w:t xml:space="preserve">ó </w:t>
      </w:r>
      <w:r w:rsidR="00A742CB" w:rsidRPr="006E421B">
        <w:rPr>
          <w:rFonts w:ascii="Times New Roman" w:hAnsi="Times New Roman" w:cs="Times New Roman"/>
          <w:spacing w:val="-2"/>
          <w:sz w:val="26"/>
          <w:szCs w:val="26"/>
          <w:lang w:val="es-ES_tradnl"/>
        </w:rPr>
        <w:t xml:space="preserve">61,9% </w:t>
      </w:r>
      <w:r w:rsidRPr="006E421B">
        <w:rPr>
          <w:rFonts w:ascii="Times New Roman" w:hAnsi="Times New Roman" w:cs="Times New Roman"/>
          <w:spacing w:val="-2"/>
          <w:sz w:val="26"/>
          <w:szCs w:val="26"/>
          <w:lang w:val="es-ES_tradnl"/>
        </w:rPr>
        <w:t xml:space="preserve">bệnh nhân </w:t>
      </w:r>
      <w:r w:rsidR="00A742CB" w:rsidRPr="006E421B">
        <w:rPr>
          <w:rFonts w:ascii="Times New Roman" w:hAnsi="Times New Roman" w:cs="Times New Roman"/>
          <w:spacing w:val="-2"/>
          <w:sz w:val="26"/>
          <w:szCs w:val="26"/>
          <w:lang w:val="es-ES_tradnl"/>
        </w:rPr>
        <w:t xml:space="preserve">trong nghiên cứu của chúng tôi </w:t>
      </w:r>
      <w:r w:rsidR="00054803" w:rsidRPr="006E421B">
        <w:rPr>
          <w:rFonts w:ascii="Times New Roman" w:hAnsi="Times New Roman" w:cs="Times New Roman"/>
          <w:spacing w:val="-2"/>
          <w:sz w:val="26"/>
          <w:szCs w:val="26"/>
          <w:lang w:val="es-ES_tradnl"/>
        </w:rPr>
        <w:t>thuộc nhóm lao động</w:t>
      </w:r>
      <w:r w:rsidRPr="006E421B">
        <w:rPr>
          <w:rFonts w:ascii="Times New Roman" w:hAnsi="Times New Roman" w:cs="Times New Roman"/>
          <w:spacing w:val="-2"/>
          <w:sz w:val="26"/>
          <w:szCs w:val="26"/>
          <w:lang w:val="es-ES_tradnl"/>
        </w:rPr>
        <w:t xml:space="preserve"> chân tay (Bảng 3.2). Nhận xét của chúng tôi cũng tương tự với kết quả nghiên cứu của Đặng Hồng Hoa </w:t>
      </w:r>
      <w:r w:rsidRPr="006E421B">
        <w:rPr>
          <w:rFonts w:ascii="Times New Roman" w:hAnsi="Times New Roman" w:cs="Times New Roman"/>
          <w:spacing w:val="-2"/>
          <w:sz w:val="26"/>
          <w:szCs w:val="26"/>
          <w:lang w:val="es-ES_tradnl"/>
        </w:rPr>
        <w:fldChar w:fldCharType="begin"/>
      </w:r>
      <w:r w:rsidR="006719E9" w:rsidRPr="006E421B">
        <w:rPr>
          <w:rFonts w:ascii="Times New Roman" w:hAnsi="Times New Roman" w:cs="Times New Roman"/>
          <w:spacing w:val="-2"/>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Pr="006E421B">
        <w:rPr>
          <w:rFonts w:ascii="Times New Roman" w:hAnsi="Times New Roman" w:cs="Times New Roman"/>
          <w:spacing w:val="-2"/>
          <w:sz w:val="26"/>
          <w:szCs w:val="26"/>
          <w:lang w:val="es-ES_tradnl"/>
        </w:rPr>
        <w:fldChar w:fldCharType="separate"/>
      </w:r>
      <w:r w:rsidR="006719E9" w:rsidRPr="006E421B">
        <w:rPr>
          <w:rFonts w:ascii="Times New Roman" w:hAnsi="Times New Roman" w:cs="Times New Roman"/>
          <w:noProof/>
          <w:spacing w:val="-2"/>
          <w:sz w:val="26"/>
          <w:szCs w:val="26"/>
          <w:lang w:val="es-ES_tradnl"/>
        </w:rPr>
        <w:t>[</w:t>
      </w:r>
      <w:hyperlink w:anchor="_ENREF_90" w:tooltip="Hoa, 1997 #1264" w:history="1">
        <w:r w:rsidR="007470B2" w:rsidRPr="006E421B">
          <w:rPr>
            <w:rFonts w:ascii="Times New Roman" w:hAnsi="Times New Roman" w:cs="Times New Roman"/>
            <w:noProof/>
            <w:spacing w:val="-2"/>
            <w:sz w:val="26"/>
            <w:szCs w:val="26"/>
            <w:lang w:val="es-ES_tradnl"/>
          </w:rPr>
          <w:t>90</w:t>
        </w:r>
      </w:hyperlink>
      <w:r w:rsidR="006719E9" w:rsidRPr="006E421B">
        <w:rPr>
          <w:rFonts w:ascii="Times New Roman" w:hAnsi="Times New Roman" w:cs="Times New Roman"/>
          <w:noProof/>
          <w:spacing w:val="-2"/>
          <w:sz w:val="26"/>
          <w:szCs w:val="26"/>
          <w:lang w:val="es-ES_tradnl"/>
        </w:rPr>
        <w:t>]</w:t>
      </w:r>
      <w:r w:rsidRPr="006E421B">
        <w:rPr>
          <w:rFonts w:ascii="Times New Roman" w:hAnsi="Times New Roman" w:cs="Times New Roman"/>
          <w:spacing w:val="-2"/>
          <w:sz w:val="26"/>
          <w:szCs w:val="26"/>
          <w:lang w:val="es-ES_tradnl"/>
        </w:rPr>
        <w:fldChar w:fldCharType="end"/>
      </w:r>
      <w:r w:rsidR="00054803" w:rsidRPr="006E421B">
        <w:rPr>
          <w:rFonts w:ascii="Times New Roman" w:hAnsi="Times New Roman" w:cs="Times New Roman"/>
          <w:spacing w:val="-2"/>
          <w:sz w:val="26"/>
          <w:szCs w:val="26"/>
        </w:rPr>
        <w:t xml:space="preserve"> </w:t>
      </w:r>
      <w:r w:rsidR="00054803" w:rsidRPr="006E421B">
        <w:rPr>
          <w:rFonts w:ascii="Times New Roman" w:hAnsi="Times New Roman" w:cs="Times New Roman"/>
          <w:spacing w:val="-2"/>
          <w:sz w:val="26"/>
          <w:szCs w:val="26"/>
          <w:lang w:val="es-ES_tradnl"/>
        </w:rPr>
        <w:t>khi nhóm bệnh nhân thoái hoá khớp có nghề nghiệp lao động chân tay chiếm tỉ lệ 64,3%.</w:t>
      </w:r>
      <w:r w:rsidR="00054803" w:rsidRPr="006E421B">
        <w:rPr>
          <w:rFonts w:ascii="Times New Roman" w:hAnsi="Times New Roman" w:cs="Times New Roman"/>
          <w:spacing w:val="-2"/>
          <w:sz w:val="26"/>
          <w:szCs w:val="26"/>
        </w:rPr>
        <w:t xml:space="preserve"> </w:t>
      </w:r>
      <w:r w:rsidR="00054803" w:rsidRPr="006E421B">
        <w:rPr>
          <w:rFonts w:ascii="Times New Roman" w:hAnsi="Times New Roman" w:cs="Times New Roman"/>
          <w:spacing w:val="-2"/>
          <w:sz w:val="26"/>
          <w:szCs w:val="26"/>
          <w:lang w:val="es-ES_tradnl"/>
        </w:rPr>
        <w:t xml:space="preserve">Yếu tố nghề nghiệp đã được chứng minh là một trong các yếu tố nguy cơ gây bệnh thoái hoá khớp </w:t>
      </w:r>
      <w:r w:rsidR="00685202" w:rsidRPr="006E421B">
        <w:rPr>
          <w:rFonts w:ascii="Times New Roman" w:hAnsi="Times New Roman" w:cs="Times New Roman"/>
          <w:spacing w:val="-2"/>
          <w:sz w:val="26"/>
          <w:szCs w:val="26"/>
          <w:lang w:val="es-ES_tradnl"/>
        </w:rPr>
        <w:fldChar w:fldCharType="begin"/>
      </w:r>
      <w:r w:rsidR="00EC177F" w:rsidRPr="006E421B">
        <w:rPr>
          <w:rFonts w:ascii="Times New Roman" w:hAnsi="Times New Roman" w:cs="Times New Roman"/>
          <w:spacing w:val="-2"/>
          <w:sz w:val="26"/>
          <w:szCs w:val="26"/>
          <w:lang w:val="es-ES_tradnl"/>
        </w:rPr>
        <w:instrText xml:space="preserve"> ADDIN EN.CITE &lt;EndNote&gt;&lt;Cite&gt;&lt;Author&gt;Phượng&lt;/Author&gt;&lt;Year&gt;2013&lt;/Year&gt;&lt;RecNum&gt;1152&lt;/RecNum&gt;&lt;DisplayText&gt;[36, 147]&lt;/DisplayText&gt;&lt;record&gt;&lt;rec-number&gt;1152&lt;/rec-number&gt;&lt;foreign-keys&gt;&lt;key app="EN" db-id="95r2xpf9p0edd7ewez9xrdvgw2f2ratwza2e" timestamp="1417459330"&gt;1152&lt;/key&gt;&lt;/foreign-keys&gt;&lt;ref-type name="Journal Article"&gt;17&lt;/ref-type&gt;&lt;contributors&gt;&lt;authors&gt;&lt;author&gt;Nguyễn Thị Thanh Phượng&lt;/author&gt;&lt;author&gt;Nguyễn Vĩnh Ngọc&lt;/author&gt;&lt;/authors&gt;&lt;/contributors&gt;&lt;titles&gt;&lt;title&gt;Nghiên cứu hình ảnh siêu âm sụn khớp ở bệnh nhân thoái hóa khớp gối&lt;/title&gt;&lt;secondary-title&gt;Tạp chí Nội khoa Việt nam&lt;/secondary-title&gt;&lt;/titles&gt;&lt;periodical&gt;&lt;full-title&gt;Tạp chí Nội khoa Việt nam&lt;/full-title&gt;&lt;/periodical&gt;&lt;pages&gt;206-213&lt;/pages&gt;&lt;volume&gt;10/2013&lt;/volume&gt;&lt;dates&gt;&lt;year&gt;2013&lt;/year&gt;&lt;/dates&gt;&lt;urls&gt;&lt;/urls&gt;&lt;/record&gt;&lt;/Cite&gt;&lt;Cite&gt;&lt;Author&gt;Manal Hasan&lt;/Author&gt;&lt;Year&gt;2010 &lt;/Year&gt;&lt;RecNum&gt;558&lt;/RecNum&gt;&lt;record&gt;&lt;rec-number&gt;558&lt;/rec-number&gt;&lt;foreign-keys&gt;&lt;key app="EN" db-id="95r2xpf9p0edd7ewez9xrdvgw2f2ratwza2e" timestamp="1414330385"&gt;558&lt;/key&gt;&lt;/foreign-keys&gt;&lt;ref-type name="Journal Article"&gt;17&lt;/ref-type&gt;&lt;contributors&gt;&lt;authors&gt;&lt;author&gt;Manal Hasan, Rhonda Shuckett&lt;/author&gt;&lt;/authors&gt;&lt;/contributors&gt;&lt;titles&gt;&lt;title&gt;Clinical features and pathogenetic mechanisms of osteoarthritis of the hip and knee&lt;/title&gt;&lt;secondary-title&gt;BC MEDICAL JOURNAL&lt;/secondary-title&gt;&lt;/titles&gt;&lt;periodical&gt;&lt;full-title&gt;BC MEDICAL JOURNAL&lt;/full-title&gt;&lt;/periodical&gt;&lt;pages&gt;393-398&lt;/pages&gt;&lt;volume&gt;52&lt;/volume&gt;&lt;number&gt;NO. 8&lt;/number&gt;&lt;dates&gt;&lt;year&gt;2010 &lt;/year&gt;&lt;/dates&gt;&lt;urls&gt;&lt;related-urls&gt;&lt;url&gt;www.bcmj.org &lt;/url&gt;&lt;/related-urls&gt;&lt;/urls&gt;&lt;/record&gt;&lt;/Cite&gt;&lt;/EndNote&gt;</w:instrText>
      </w:r>
      <w:r w:rsidR="00685202" w:rsidRPr="006E421B">
        <w:rPr>
          <w:rFonts w:ascii="Times New Roman" w:hAnsi="Times New Roman" w:cs="Times New Roman"/>
          <w:spacing w:val="-2"/>
          <w:sz w:val="26"/>
          <w:szCs w:val="26"/>
          <w:lang w:val="es-ES_tradnl"/>
        </w:rPr>
        <w:fldChar w:fldCharType="separate"/>
      </w:r>
      <w:r w:rsidR="00EC177F" w:rsidRPr="006E421B">
        <w:rPr>
          <w:rFonts w:ascii="Times New Roman" w:hAnsi="Times New Roman" w:cs="Times New Roman"/>
          <w:noProof/>
          <w:spacing w:val="-2"/>
          <w:sz w:val="26"/>
          <w:szCs w:val="26"/>
          <w:lang w:val="es-ES_tradnl"/>
        </w:rPr>
        <w:t>[</w:t>
      </w:r>
      <w:hyperlink w:anchor="_ENREF_36" w:tooltip="Manal Hasan, 2010  #558" w:history="1">
        <w:r w:rsidR="007470B2" w:rsidRPr="006E421B">
          <w:rPr>
            <w:rFonts w:ascii="Times New Roman" w:hAnsi="Times New Roman" w:cs="Times New Roman"/>
            <w:noProof/>
            <w:spacing w:val="-2"/>
            <w:sz w:val="26"/>
            <w:szCs w:val="26"/>
            <w:lang w:val="es-ES_tradnl"/>
          </w:rPr>
          <w:t>36</w:t>
        </w:r>
      </w:hyperlink>
      <w:r w:rsidR="00EC177F" w:rsidRPr="006E421B">
        <w:rPr>
          <w:rFonts w:ascii="Times New Roman" w:hAnsi="Times New Roman" w:cs="Times New Roman"/>
          <w:noProof/>
          <w:spacing w:val="-2"/>
          <w:sz w:val="26"/>
          <w:szCs w:val="26"/>
          <w:lang w:val="es-ES_tradnl"/>
        </w:rPr>
        <w:t xml:space="preserve">, </w:t>
      </w:r>
      <w:hyperlink w:anchor="_ENREF_147" w:tooltip="Phượng, 2013 #1152" w:history="1">
        <w:r w:rsidR="007470B2" w:rsidRPr="006E421B">
          <w:rPr>
            <w:rFonts w:ascii="Times New Roman" w:hAnsi="Times New Roman" w:cs="Times New Roman"/>
            <w:noProof/>
            <w:spacing w:val="-2"/>
            <w:sz w:val="26"/>
            <w:szCs w:val="26"/>
            <w:lang w:val="es-ES_tradnl"/>
          </w:rPr>
          <w:t>147</w:t>
        </w:r>
      </w:hyperlink>
      <w:r w:rsidR="00EC177F" w:rsidRPr="006E421B">
        <w:rPr>
          <w:rFonts w:ascii="Times New Roman" w:hAnsi="Times New Roman" w:cs="Times New Roman"/>
          <w:noProof/>
          <w:spacing w:val="-2"/>
          <w:sz w:val="26"/>
          <w:szCs w:val="26"/>
          <w:lang w:val="es-ES_tradnl"/>
        </w:rPr>
        <w:t>]</w:t>
      </w:r>
      <w:r w:rsidR="00685202" w:rsidRPr="006E421B">
        <w:rPr>
          <w:rFonts w:ascii="Times New Roman" w:hAnsi="Times New Roman" w:cs="Times New Roman"/>
          <w:spacing w:val="-2"/>
          <w:sz w:val="26"/>
          <w:szCs w:val="26"/>
          <w:lang w:val="es-ES_tradnl"/>
        </w:rPr>
        <w:fldChar w:fldCharType="end"/>
      </w:r>
      <w:r w:rsidR="00054803" w:rsidRPr="006E421B">
        <w:rPr>
          <w:rFonts w:ascii="Times New Roman" w:hAnsi="Times New Roman" w:cs="Times New Roman"/>
          <w:spacing w:val="-2"/>
          <w:sz w:val="26"/>
          <w:szCs w:val="26"/>
          <w:lang w:val="es-ES_tradnl"/>
        </w:rPr>
        <w:t xml:space="preserve">. </w:t>
      </w:r>
      <w:r w:rsidR="00685202" w:rsidRPr="006E421B">
        <w:rPr>
          <w:rFonts w:ascii="Times New Roman" w:hAnsi="Times New Roman" w:cs="Times New Roman"/>
          <w:spacing w:val="-2"/>
          <w:sz w:val="26"/>
          <w:szCs w:val="26"/>
          <w:lang w:val="es-ES_tradnl"/>
        </w:rPr>
        <w:t xml:space="preserve">Cooper </w:t>
      </w:r>
      <w:r w:rsidR="00B13D41" w:rsidRPr="006E421B">
        <w:rPr>
          <w:rFonts w:ascii="Times New Roman" w:hAnsi="Times New Roman" w:cs="Times New Roman"/>
          <w:spacing w:val="-2"/>
          <w:sz w:val="26"/>
          <w:szCs w:val="26"/>
          <w:lang w:val="es-ES_tradnl"/>
        </w:rPr>
        <w:fldChar w:fldCharType="begin"/>
      </w:r>
      <w:r w:rsidR="00551543" w:rsidRPr="006E421B">
        <w:rPr>
          <w:rFonts w:ascii="Times New Roman" w:hAnsi="Times New Roman" w:cs="Times New Roman"/>
          <w:spacing w:val="-2"/>
          <w:sz w:val="26"/>
          <w:szCs w:val="26"/>
          <w:lang w:val="es-ES_tradnl"/>
        </w:rPr>
        <w:instrText xml:space="preserve"> ADDIN EN.CITE &lt;EndNote&gt;&lt;Cite&gt;&lt;Author&gt;Cooper&lt;/Author&gt;&lt;Year&gt;1994&lt;/Year&gt;&lt;RecNum&gt;1338&lt;/RecNum&gt;&lt;DisplayText&gt;[148]&lt;/DisplayText&gt;&lt;record&gt;&lt;rec-number&gt;1338&lt;/rec-number&gt;&lt;foreign-keys&gt;&lt;key app="EN" db-id="95r2xpf9p0edd7ewez9xrdvgw2f2ratwza2e" timestamp="1440632987"&gt;1338&lt;/key&gt;&lt;/foreign-keys&gt;&lt;ref-type name="Journal Article"&gt;17&lt;/ref-type&gt;&lt;contributors&gt;&lt;authors&gt;&lt;author&gt;Cooper, C.&lt;/author&gt;&lt;author&gt;McAlindon, T.&lt;/author&gt;&lt;author&gt;Coggon, D.&lt;/author&gt;&lt;author&gt;Egger, P.&lt;/author&gt;&lt;author&gt;Dieppe, P.&lt;/author&gt;&lt;/authors&gt;&lt;/contributors&gt;&lt;auth-address&gt;MRC Environmental Epidemiology Unit, University of Southampton, United Kingdom.&lt;/auth-address&gt;&lt;titles&gt;&lt;title&gt;Occupational activity and osteoarthritis of the knee&lt;/title&gt;&lt;secondary-title&gt;Ann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diseases&lt;/abbr-1&gt;&lt;/alt-periodical&gt;&lt;pages&gt;90-3&lt;/pages&gt;&lt;volume&gt;53&lt;/volume&gt;&lt;number&gt;2&lt;/number&gt;&lt;keywords&gt;&lt;keyword&gt;*Activities of Daily Living&lt;/keyword&gt;&lt;keyword&gt;Aged&lt;/keyword&gt;&lt;keyword&gt;Aged, 80 and over&lt;/keyword&gt;&lt;keyword&gt;Case-Control Studies&lt;/keyword&gt;&lt;keyword&gt;Female&lt;/keyword&gt;&lt;keyword&gt;Humans&lt;/keyword&gt;&lt;keyword&gt;Knee Joint/*radiography&lt;/keyword&gt;&lt;keyword&gt;Male&lt;/keyword&gt;&lt;keyword&gt;Middle Aged&lt;/keyword&gt;&lt;keyword&gt;Movement/physiology&lt;/keyword&gt;&lt;keyword&gt;Multivariate Analysis&lt;/keyword&gt;&lt;keyword&gt;Occupational Diseases/epidemiology/*etiology/radiography&lt;/keyword&gt;&lt;keyword&gt;Osteoarthritis/epidemiology/*etiology/radiography&lt;/keyword&gt;&lt;keyword&gt;Risk Factors&lt;/keyword&gt;&lt;/keywords&gt;&lt;dates&gt;&lt;year&gt;1994&lt;/year&gt;&lt;pub-dates&gt;&lt;date&gt;Feb&lt;/date&gt;&lt;/pub-dates&gt;&lt;/dates&gt;&lt;isbn&gt;0003-4967 (Print)&amp;#xD;0003-4967 (Linking)&lt;/isbn&gt;&lt;accession-num&gt;8129467&lt;/accession-num&gt;&lt;urls&gt;&lt;related-urls&gt;&lt;url&gt;http://www.ncbi.nlm.nih.gov/pubmed/8129467&lt;/url&gt;&lt;/related-urls&gt;&lt;/urls&gt;&lt;custom2&gt;1005258&lt;/custom2&gt;&lt;/record&gt;&lt;/Cite&gt;&lt;/EndNote&gt;</w:instrText>
      </w:r>
      <w:r w:rsidR="00B13D41" w:rsidRPr="006E421B">
        <w:rPr>
          <w:rFonts w:ascii="Times New Roman" w:hAnsi="Times New Roman" w:cs="Times New Roman"/>
          <w:spacing w:val="-2"/>
          <w:sz w:val="26"/>
          <w:szCs w:val="26"/>
          <w:lang w:val="es-ES_tradnl"/>
        </w:rPr>
        <w:fldChar w:fldCharType="separate"/>
      </w:r>
      <w:r w:rsidR="00551543" w:rsidRPr="006E421B">
        <w:rPr>
          <w:rFonts w:ascii="Times New Roman" w:hAnsi="Times New Roman" w:cs="Times New Roman"/>
          <w:noProof/>
          <w:spacing w:val="-2"/>
          <w:sz w:val="26"/>
          <w:szCs w:val="26"/>
          <w:lang w:val="es-ES_tradnl"/>
        </w:rPr>
        <w:t>[</w:t>
      </w:r>
      <w:hyperlink w:anchor="_ENREF_148" w:tooltip="Cooper, 1994 #1338" w:history="1">
        <w:r w:rsidR="007470B2" w:rsidRPr="006E421B">
          <w:rPr>
            <w:rFonts w:ascii="Times New Roman" w:hAnsi="Times New Roman" w:cs="Times New Roman"/>
            <w:noProof/>
            <w:spacing w:val="-2"/>
            <w:sz w:val="26"/>
            <w:szCs w:val="26"/>
            <w:lang w:val="es-ES_tradnl"/>
          </w:rPr>
          <w:t>148</w:t>
        </w:r>
      </w:hyperlink>
      <w:r w:rsidR="00551543" w:rsidRPr="006E421B">
        <w:rPr>
          <w:rFonts w:ascii="Times New Roman" w:hAnsi="Times New Roman" w:cs="Times New Roman"/>
          <w:noProof/>
          <w:spacing w:val="-2"/>
          <w:sz w:val="26"/>
          <w:szCs w:val="26"/>
          <w:lang w:val="es-ES_tradnl"/>
        </w:rPr>
        <w:t>]</w:t>
      </w:r>
      <w:r w:rsidR="00B13D41" w:rsidRPr="006E421B">
        <w:rPr>
          <w:rFonts w:ascii="Times New Roman" w:hAnsi="Times New Roman" w:cs="Times New Roman"/>
          <w:spacing w:val="-2"/>
          <w:sz w:val="26"/>
          <w:szCs w:val="26"/>
          <w:lang w:val="es-ES_tradnl"/>
        </w:rPr>
        <w:fldChar w:fldCharType="end"/>
      </w:r>
      <w:r w:rsidR="00B13D41" w:rsidRPr="006E421B">
        <w:rPr>
          <w:rFonts w:ascii="Times New Roman" w:hAnsi="Times New Roman" w:cs="Times New Roman"/>
          <w:spacing w:val="-2"/>
          <w:sz w:val="26"/>
          <w:szCs w:val="26"/>
          <w:lang w:val="es-ES_tradnl"/>
        </w:rPr>
        <w:t xml:space="preserve"> </w:t>
      </w:r>
      <w:r w:rsidR="00685202" w:rsidRPr="006E421B">
        <w:rPr>
          <w:rFonts w:ascii="Times New Roman" w:hAnsi="Times New Roman" w:cs="Times New Roman"/>
          <w:spacing w:val="-2"/>
          <w:sz w:val="26"/>
          <w:szCs w:val="26"/>
          <w:lang w:val="es-ES_tradnl"/>
        </w:rPr>
        <w:t xml:space="preserve">trong một nghiên cứu </w:t>
      </w:r>
      <w:r w:rsidR="00034ADF" w:rsidRPr="006E421B">
        <w:rPr>
          <w:rFonts w:ascii="Times New Roman" w:hAnsi="Times New Roman" w:cs="Times New Roman"/>
          <w:spacing w:val="-2"/>
          <w:sz w:val="26"/>
          <w:szCs w:val="26"/>
          <w:lang w:val="es-ES_tradnl"/>
        </w:rPr>
        <w:t xml:space="preserve">trên 2101 người cả nam và nữ trên 50 tuổi </w:t>
      </w:r>
      <w:r w:rsidR="00685202" w:rsidRPr="006E421B">
        <w:rPr>
          <w:rFonts w:ascii="Times New Roman" w:hAnsi="Times New Roman" w:cs="Times New Roman"/>
          <w:spacing w:val="-2"/>
          <w:sz w:val="26"/>
          <w:szCs w:val="26"/>
          <w:lang w:val="es-ES_tradnl"/>
        </w:rPr>
        <w:t xml:space="preserve">cho thấy </w:t>
      </w:r>
      <w:r w:rsidR="00034ADF" w:rsidRPr="006E421B">
        <w:rPr>
          <w:rFonts w:ascii="Times New Roman" w:hAnsi="Times New Roman" w:cs="Times New Roman"/>
          <w:spacing w:val="-2"/>
          <w:sz w:val="26"/>
          <w:szCs w:val="26"/>
          <w:lang w:val="es-ES_tradnl"/>
        </w:rPr>
        <w:t xml:space="preserve">những người có tư thế </w:t>
      </w:r>
      <w:r w:rsidR="00685202" w:rsidRPr="006E421B">
        <w:rPr>
          <w:rFonts w:ascii="Times New Roman" w:hAnsi="Times New Roman" w:cs="Times New Roman"/>
          <w:spacing w:val="-2"/>
          <w:sz w:val="26"/>
          <w:szCs w:val="26"/>
          <w:lang w:val="es-ES_tradnl"/>
        </w:rPr>
        <w:t>ngồi xổm hay quỳ trên 30 phút mỗi ngày</w:t>
      </w:r>
      <w:r w:rsidR="00034ADF" w:rsidRPr="006E421B">
        <w:rPr>
          <w:rFonts w:ascii="Times New Roman" w:hAnsi="Times New Roman" w:cs="Times New Roman"/>
          <w:spacing w:val="-2"/>
          <w:sz w:val="26"/>
          <w:szCs w:val="26"/>
          <w:lang w:val="es-ES_tradnl"/>
        </w:rPr>
        <w:t>, hoặc lên xuống cầu thang máy bay trên 10 chuyến bay mỗi ngày có nguy cơ (OR) thoái hóa tăng lần lượt là 6,9; 3,4 và 2,7 lần</w:t>
      </w:r>
      <w:r w:rsidR="00281B79" w:rsidRPr="006E421B">
        <w:rPr>
          <w:rFonts w:ascii="Times New Roman" w:hAnsi="Times New Roman" w:cs="Times New Roman"/>
          <w:spacing w:val="-2"/>
          <w:sz w:val="26"/>
          <w:szCs w:val="26"/>
          <w:lang w:val="es-ES_tradnl"/>
        </w:rPr>
        <w:t xml:space="preserve">. Những hoạt động như thường nhấc vật nặng trên 25kg, đi bộ trên 2 dặm </w:t>
      </w:r>
      <w:r w:rsidR="00ED3BD7" w:rsidRPr="006E421B">
        <w:rPr>
          <w:rFonts w:ascii="Times New Roman" w:hAnsi="Times New Roman" w:cs="Times New Roman"/>
          <w:spacing w:val="-2"/>
          <w:sz w:val="26"/>
          <w:szCs w:val="26"/>
          <w:lang w:val="es-ES_tradnl"/>
        </w:rPr>
        <w:t xml:space="preserve">(tương đương 3,2 km) </w:t>
      </w:r>
      <w:r w:rsidR="00281B79" w:rsidRPr="006E421B">
        <w:rPr>
          <w:rFonts w:ascii="Times New Roman" w:hAnsi="Times New Roman" w:cs="Times New Roman"/>
          <w:spacing w:val="-2"/>
          <w:sz w:val="26"/>
          <w:szCs w:val="26"/>
          <w:lang w:val="es-ES_tradnl"/>
        </w:rPr>
        <w:t>hay đứng, ngồi trên 2 giờ mỗi ngày có yếu tố nguy cơ thấp hơn</w:t>
      </w:r>
      <w:r w:rsidR="00034ADF" w:rsidRPr="006E421B">
        <w:rPr>
          <w:rFonts w:ascii="Times New Roman" w:hAnsi="Times New Roman" w:cs="Times New Roman"/>
          <w:spacing w:val="-2"/>
          <w:sz w:val="26"/>
          <w:szCs w:val="26"/>
          <w:lang w:val="es-ES_tradnl"/>
        </w:rPr>
        <w:t xml:space="preserve">. Những nghề </w:t>
      </w:r>
      <w:r w:rsidR="00054803" w:rsidRPr="006E421B">
        <w:rPr>
          <w:rFonts w:ascii="Times New Roman" w:hAnsi="Times New Roman" w:cs="Times New Roman"/>
          <w:spacing w:val="-2"/>
          <w:sz w:val="26"/>
          <w:szCs w:val="26"/>
          <w:lang w:val="es-ES_tradnl"/>
        </w:rPr>
        <w:t xml:space="preserve">nghiệp </w:t>
      </w:r>
      <w:r w:rsidR="00034ADF" w:rsidRPr="006E421B">
        <w:rPr>
          <w:rFonts w:ascii="Times New Roman" w:hAnsi="Times New Roman" w:cs="Times New Roman"/>
          <w:spacing w:val="-2"/>
          <w:sz w:val="26"/>
          <w:szCs w:val="26"/>
          <w:lang w:val="es-ES_tradnl"/>
        </w:rPr>
        <w:t xml:space="preserve">có </w:t>
      </w:r>
      <w:r w:rsidR="00263C3C" w:rsidRPr="006E421B">
        <w:rPr>
          <w:rFonts w:ascii="Times New Roman" w:hAnsi="Times New Roman" w:cs="Times New Roman"/>
          <w:spacing w:val="-2"/>
          <w:sz w:val="26"/>
          <w:szCs w:val="26"/>
          <w:lang w:val="es-ES_tradnl"/>
        </w:rPr>
        <w:t xml:space="preserve">liên quan đến các hoạt động trên </w:t>
      </w:r>
      <w:r w:rsidR="003750CB" w:rsidRPr="006E421B">
        <w:rPr>
          <w:rFonts w:ascii="Times New Roman" w:hAnsi="Times New Roman" w:cs="Times New Roman"/>
          <w:spacing w:val="-2"/>
          <w:sz w:val="26"/>
          <w:szCs w:val="26"/>
          <w:lang w:val="es-ES_tradnl"/>
        </w:rPr>
        <w:t xml:space="preserve">gồm </w:t>
      </w:r>
      <w:r w:rsidR="00263C3C" w:rsidRPr="006E421B">
        <w:rPr>
          <w:rFonts w:ascii="Times New Roman" w:hAnsi="Times New Roman" w:cs="Times New Roman"/>
          <w:spacing w:val="-2"/>
          <w:sz w:val="26"/>
          <w:szCs w:val="26"/>
          <w:lang w:val="es-ES_tradnl"/>
        </w:rPr>
        <w:t xml:space="preserve">giáo viên, y tá (hay gặp ở nữ), công nhân xây dựng, bảo trì điện, lớp mái (ở nam) </w:t>
      </w:r>
      <w:r w:rsidR="00034ADF" w:rsidRPr="006E421B">
        <w:rPr>
          <w:rFonts w:ascii="Times New Roman" w:hAnsi="Times New Roman" w:cs="Times New Roman"/>
          <w:spacing w:val="-2"/>
          <w:sz w:val="26"/>
          <w:szCs w:val="26"/>
          <w:lang w:val="es-ES_tradnl"/>
        </w:rPr>
        <w:t>góp phần</w:t>
      </w:r>
      <w:r w:rsidR="00054803" w:rsidRPr="006E421B">
        <w:rPr>
          <w:rFonts w:ascii="Times New Roman" w:hAnsi="Times New Roman" w:cs="Times New Roman"/>
          <w:spacing w:val="-2"/>
          <w:sz w:val="26"/>
          <w:szCs w:val="26"/>
          <w:lang w:val="es-ES_tradnl"/>
        </w:rPr>
        <w:t xml:space="preserve"> làm gia tăng sức nặng tì đè lên bề mặt khớp trong một thờ</w:t>
      </w:r>
      <w:r w:rsidR="00EC3DB9" w:rsidRPr="006E421B">
        <w:rPr>
          <w:rFonts w:ascii="Times New Roman" w:hAnsi="Times New Roman" w:cs="Times New Roman"/>
          <w:spacing w:val="-2"/>
          <w:sz w:val="26"/>
          <w:szCs w:val="26"/>
          <w:lang w:val="es-ES_tradnl"/>
        </w:rPr>
        <w:t>i gian quá trình dài</w:t>
      </w:r>
      <w:r w:rsidR="00054803" w:rsidRPr="006E421B">
        <w:rPr>
          <w:rFonts w:ascii="Times New Roman" w:hAnsi="Times New Roman" w:cs="Times New Roman"/>
          <w:spacing w:val="-2"/>
          <w:sz w:val="26"/>
          <w:szCs w:val="26"/>
          <w:lang w:val="es-ES_tradnl"/>
        </w:rPr>
        <w:t xml:space="preserve">. </w:t>
      </w:r>
      <w:r w:rsidR="00263C3C" w:rsidRPr="006E421B">
        <w:rPr>
          <w:rFonts w:ascii="Times New Roman" w:hAnsi="Times New Roman" w:cs="Times New Roman"/>
          <w:spacing w:val="-2"/>
          <w:sz w:val="26"/>
          <w:szCs w:val="26"/>
          <w:lang w:val="es-ES_tradnl"/>
        </w:rPr>
        <w:t xml:space="preserve">Ở Việt Nam, </w:t>
      </w:r>
      <w:r w:rsidR="00054803" w:rsidRPr="006E421B">
        <w:rPr>
          <w:rFonts w:ascii="Times New Roman" w:hAnsi="Times New Roman" w:cs="Times New Roman"/>
          <w:spacing w:val="-2"/>
          <w:sz w:val="26"/>
          <w:szCs w:val="26"/>
          <w:lang w:val="es-ES_tradnl"/>
        </w:rPr>
        <w:t xml:space="preserve">những </w:t>
      </w:r>
      <w:r w:rsidR="00263C3C" w:rsidRPr="006E421B">
        <w:rPr>
          <w:rFonts w:ascii="Times New Roman" w:hAnsi="Times New Roman" w:cs="Times New Roman"/>
          <w:spacing w:val="-2"/>
          <w:sz w:val="26"/>
          <w:szCs w:val="26"/>
          <w:lang w:val="es-ES_tradnl"/>
        </w:rPr>
        <w:t xml:space="preserve">nghề có </w:t>
      </w:r>
      <w:r w:rsidR="00054803" w:rsidRPr="006E421B">
        <w:rPr>
          <w:rFonts w:ascii="Times New Roman" w:hAnsi="Times New Roman" w:cs="Times New Roman"/>
          <w:spacing w:val="-2"/>
          <w:sz w:val="26"/>
          <w:szCs w:val="26"/>
          <w:lang w:val="es-ES_tradnl"/>
        </w:rPr>
        <w:t>công việc nặng nhọc kéo dài hoặc lặp đi lặp lại nhiều lần như: làm ruộng, gánh nặng, bưng bê, khuân vác nặng, đứng lâu, đi lên xuống cầu thang bộ nhiều lần trong ngày… là những nghề nghiệp có nguy cơ cao với bệnh thoái hoá khớp gối</w:t>
      </w:r>
      <w:r w:rsidR="00263C3C" w:rsidRPr="008060F6">
        <w:rPr>
          <w:rFonts w:ascii="Times New Roman" w:hAnsi="Times New Roman" w:cs="Times New Roman"/>
          <w:sz w:val="26"/>
          <w:szCs w:val="26"/>
          <w:lang w:val="es-ES_tradnl"/>
        </w:rPr>
        <w:t>.</w:t>
      </w:r>
    </w:p>
    <w:p w:rsidR="000442D6" w:rsidRPr="006140E2" w:rsidRDefault="0031606B" w:rsidP="006E421B">
      <w:pPr>
        <w:pStyle w:val="3"/>
        <w:rPr>
          <w:lang w:val="es-ES_tradnl"/>
        </w:rPr>
      </w:pPr>
      <w:bookmarkStart w:id="120" w:name="_Toc447130040"/>
      <w:r w:rsidRPr="006140E2">
        <w:rPr>
          <w:lang w:val="es-ES_tradnl"/>
        </w:rPr>
        <w:t>4.1.4.</w:t>
      </w:r>
      <w:r w:rsidR="000442D6" w:rsidRPr="006140E2">
        <w:rPr>
          <w:lang w:val="es-ES_tradnl"/>
        </w:rPr>
        <w:t xml:space="preserve"> </w:t>
      </w:r>
      <w:r w:rsidRPr="006140E2">
        <w:rPr>
          <w:lang w:val="es-ES_tradnl"/>
        </w:rPr>
        <w:t>Chỉ số khối cơ thể</w:t>
      </w:r>
      <w:r w:rsidR="0098503E" w:rsidRPr="006140E2">
        <w:rPr>
          <w:lang w:val="es-ES_tradnl"/>
        </w:rPr>
        <w:t xml:space="preserve"> và một số bệnh lý rối loạn chuyển hóa liên quan</w:t>
      </w:r>
      <w:bookmarkEnd w:id="120"/>
    </w:p>
    <w:p w:rsidR="00DB5F02" w:rsidRPr="008060F6" w:rsidRDefault="00ED3BD7" w:rsidP="004277CE">
      <w:pPr>
        <w:spacing w:before="60"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Cùng với tuổi tác và yếu tố nghề nghiệp thì chỉ số khối lượng cơ thể cũng là yếu tố thúc đẩy thoái hoá khớp, đặc biệt </w:t>
      </w:r>
      <w:r w:rsidR="0031606B" w:rsidRPr="008060F6">
        <w:rPr>
          <w:rFonts w:ascii="Times New Roman" w:hAnsi="Times New Roman" w:cs="Times New Roman"/>
          <w:sz w:val="26"/>
          <w:szCs w:val="26"/>
          <w:lang w:val="es-ES_tradnl"/>
        </w:rPr>
        <w:t xml:space="preserve">là </w:t>
      </w:r>
      <w:r w:rsidRPr="008060F6">
        <w:rPr>
          <w:rFonts w:ascii="Times New Roman" w:hAnsi="Times New Roman" w:cs="Times New Roman"/>
          <w:sz w:val="26"/>
          <w:szCs w:val="26"/>
          <w:lang w:val="es-ES_tradnl"/>
        </w:rPr>
        <w:t xml:space="preserve">các khớp chịu lực như khớp gối, khớp háng. Theo cơ chế bệnh sinh thoái hoá khớp thì yếu tố cơ học (trong đó có béo phì) </w:t>
      </w:r>
      <w:r w:rsidR="00054F27" w:rsidRPr="008060F6">
        <w:rPr>
          <w:rFonts w:ascii="Times New Roman" w:hAnsi="Times New Roman" w:cs="Times New Roman"/>
          <w:sz w:val="26"/>
          <w:szCs w:val="26"/>
          <w:lang w:val="es-ES_tradnl"/>
        </w:rPr>
        <w:t xml:space="preserve">góp phần khởi phát cũng như </w:t>
      </w:r>
      <w:r w:rsidRPr="008060F6">
        <w:rPr>
          <w:rFonts w:ascii="Times New Roman" w:hAnsi="Times New Roman" w:cs="Times New Roman"/>
          <w:sz w:val="26"/>
          <w:szCs w:val="26"/>
          <w:lang w:val="es-ES_tradnl"/>
        </w:rPr>
        <w:t>làm gia tăng tốc độ thoái hoá của sụn khớp</w:t>
      </w:r>
      <w:r w:rsidR="0031606B" w:rsidRPr="008060F6">
        <w:rPr>
          <w:rFonts w:ascii="Times New Roman" w:hAnsi="Times New Roman" w:cs="Times New Roman"/>
          <w:sz w:val="26"/>
          <w:szCs w:val="26"/>
          <w:lang w:val="es-ES_tradnl"/>
        </w:rPr>
        <w:t xml:space="preserve"> </w:t>
      </w:r>
      <w:r w:rsidR="0031606B" w:rsidRPr="008060F6">
        <w:rPr>
          <w:rFonts w:ascii="Times New Roman" w:hAnsi="Times New Roman" w:cs="Times New Roman"/>
          <w:sz w:val="26"/>
          <w:szCs w:val="26"/>
          <w:lang w:val="es-ES_tradnl"/>
        </w:rPr>
        <w:fldChar w:fldCharType="begin">
          <w:fldData xml:space="preserve">PEVuZE5vdGU+PENpdGU+PEF1dGhvcj7Dgm48L0F1dGhvcj48WWVhcj4yMDA0PC9ZZWFyPjxSZWNO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PEVuZE5vdGU+PENpdGU+PEF1dGhvcj7Dgm48L0F1dGhvcj48WWVhcj4yMDA0PC9ZZWFyPjxSZWNO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31606B" w:rsidRPr="008060F6">
        <w:rPr>
          <w:rFonts w:ascii="Times New Roman" w:hAnsi="Times New Roman" w:cs="Times New Roman"/>
          <w:sz w:val="26"/>
          <w:szCs w:val="26"/>
          <w:lang w:val="es-ES_tradnl"/>
        </w:rPr>
      </w:r>
      <w:r w:rsidR="0031606B"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2" w:tooltip="Ân, 2004 #552" w:history="1">
        <w:r w:rsidR="007470B2" w:rsidRPr="008060F6">
          <w:rPr>
            <w:rFonts w:ascii="Times New Roman" w:hAnsi="Times New Roman" w:cs="Times New Roman"/>
            <w:noProof/>
            <w:sz w:val="26"/>
            <w:szCs w:val="26"/>
            <w:lang w:val="es-ES_tradnl"/>
          </w:rPr>
          <w:t>2</w:t>
        </w:r>
      </w:hyperlink>
      <w:r w:rsidR="00EC177F" w:rsidRPr="008060F6">
        <w:rPr>
          <w:rFonts w:ascii="Times New Roman" w:hAnsi="Times New Roman" w:cs="Times New Roman"/>
          <w:noProof/>
          <w:sz w:val="26"/>
          <w:szCs w:val="26"/>
          <w:lang w:val="es-ES_tradnl"/>
        </w:rPr>
        <w:t xml:space="preserve">, </w:t>
      </w:r>
      <w:hyperlink w:anchor="_ENREF_21" w:tooltip="Kalunian, 2014 #845" w:history="1">
        <w:r w:rsidR="007470B2" w:rsidRPr="008060F6">
          <w:rPr>
            <w:rFonts w:ascii="Times New Roman" w:hAnsi="Times New Roman" w:cs="Times New Roman"/>
            <w:noProof/>
            <w:sz w:val="26"/>
            <w:szCs w:val="26"/>
            <w:lang w:val="es-ES_tradnl"/>
          </w:rPr>
          <w:t>21</w:t>
        </w:r>
      </w:hyperlink>
      <w:r w:rsidR="00EC177F" w:rsidRPr="008060F6">
        <w:rPr>
          <w:rFonts w:ascii="Times New Roman" w:hAnsi="Times New Roman" w:cs="Times New Roman"/>
          <w:noProof/>
          <w:sz w:val="26"/>
          <w:szCs w:val="26"/>
          <w:lang w:val="es-ES_tradnl"/>
        </w:rPr>
        <w:t xml:space="preserve">, </w:t>
      </w:r>
      <w:hyperlink w:anchor="_ENREF_26" w:tooltip="Goldring, 2009 #313" w:history="1">
        <w:r w:rsidR="007470B2" w:rsidRPr="008060F6">
          <w:rPr>
            <w:rFonts w:ascii="Times New Roman" w:hAnsi="Times New Roman" w:cs="Times New Roman"/>
            <w:noProof/>
            <w:sz w:val="26"/>
            <w:szCs w:val="26"/>
            <w:lang w:val="es-ES_tradnl"/>
          </w:rPr>
          <w:t>26</w:t>
        </w:r>
      </w:hyperlink>
      <w:r w:rsidR="00EC177F" w:rsidRPr="008060F6">
        <w:rPr>
          <w:rFonts w:ascii="Times New Roman" w:hAnsi="Times New Roman" w:cs="Times New Roman"/>
          <w:noProof/>
          <w:sz w:val="26"/>
          <w:szCs w:val="26"/>
          <w:lang w:val="es-ES_tradnl"/>
        </w:rPr>
        <w:t>]</w:t>
      </w:r>
      <w:r w:rsidR="0031606B" w:rsidRPr="008060F6">
        <w:rPr>
          <w:rFonts w:ascii="Times New Roman" w:hAnsi="Times New Roman" w:cs="Times New Roman"/>
          <w:sz w:val="26"/>
          <w:szCs w:val="26"/>
          <w:lang w:val="es-ES_tradnl"/>
        </w:rPr>
        <w:fldChar w:fldCharType="end"/>
      </w:r>
      <w:r w:rsidR="00054F27" w:rsidRPr="008060F6">
        <w:rPr>
          <w:rFonts w:ascii="Times New Roman" w:hAnsi="Times New Roman" w:cs="Times New Roman"/>
          <w:sz w:val="26"/>
          <w:szCs w:val="26"/>
          <w:lang w:val="es-ES_tradnl"/>
        </w:rPr>
        <w:t>.</w:t>
      </w:r>
      <w:r w:rsidRPr="008060F6">
        <w:rPr>
          <w:rFonts w:ascii="Times New Roman" w:hAnsi="Times New Roman" w:cs="Times New Roman"/>
          <w:color w:val="FF0000"/>
          <w:sz w:val="26"/>
          <w:szCs w:val="26"/>
          <w:lang w:val="es-ES_tradnl"/>
        </w:rPr>
        <w:t xml:space="preserve"> </w:t>
      </w:r>
      <w:r w:rsidR="00DB5F02" w:rsidRPr="008060F6">
        <w:rPr>
          <w:rFonts w:ascii="Times New Roman" w:hAnsi="Times New Roman" w:cs="Times New Roman"/>
          <w:sz w:val="26"/>
          <w:szCs w:val="26"/>
          <w:lang w:val="es-ES_tradnl"/>
        </w:rPr>
        <w:t xml:space="preserve">Nhóm nghiên cứu của chúng tôi có BMI </w:t>
      </w:r>
      <w:r w:rsidR="00F7126B" w:rsidRPr="008060F6">
        <w:rPr>
          <w:rFonts w:ascii="Times New Roman" w:hAnsi="Times New Roman" w:cs="Times New Roman"/>
          <w:sz w:val="26"/>
          <w:szCs w:val="26"/>
          <w:lang w:val="es-ES_tradnl"/>
        </w:rPr>
        <w:t xml:space="preserve">≥ </w:t>
      </w:r>
      <w:r w:rsidR="00DB5F02" w:rsidRPr="008060F6">
        <w:rPr>
          <w:rFonts w:ascii="Times New Roman" w:hAnsi="Times New Roman" w:cs="Times New Roman"/>
          <w:sz w:val="26"/>
          <w:szCs w:val="26"/>
          <w:lang w:val="es-ES_tradnl"/>
        </w:rPr>
        <w:t>23 (thừa cân) chiếm 6</w:t>
      </w:r>
      <w:r w:rsidR="00F7126B" w:rsidRPr="008060F6">
        <w:rPr>
          <w:rFonts w:ascii="Times New Roman" w:hAnsi="Times New Roman" w:cs="Times New Roman"/>
          <w:sz w:val="26"/>
          <w:szCs w:val="26"/>
          <w:lang w:val="es-ES_tradnl"/>
        </w:rPr>
        <w:t>0,7</w:t>
      </w:r>
      <w:r w:rsidR="00DB5F02" w:rsidRPr="008060F6">
        <w:rPr>
          <w:rFonts w:ascii="Times New Roman" w:hAnsi="Times New Roman" w:cs="Times New Roman"/>
          <w:sz w:val="26"/>
          <w:szCs w:val="26"/>
          <w:lang w:val="es-ES_tradnl"/>
        </w:rPr>
        <w:t>%</w:t>
      </w:r>
      <w:r w:rsidR="00F7126B" w:rsidRPr="008060F6">
        <w:rPr>
          <w:rFonts w:ascii="Times New Roman" w:hAnsi="Times New Roman" w:cs="Times New Roman"/>
          <w:sz w:val="26"/>
          <w:szCs w:val="26"/>
          <w:lang w:val="es-ES_tradnl"/>
        </w:rPr>
        <w:t xml:space="preserve"> (bảng 3.4)</w:t>
      </w:r>
      <w:r w:rsidR="00DB5F02" w:rsidRPr="008060F6">
        <w:rPr>
          <w:rFonts w:ascii="Times New Roman" w:hAnsi="Times New Roman" w:cs="Times New Roman"/>
          <w:sz w:val="26"/>
          <w:szCs w:val="26"/>
          <w:lang w:val="es-ES_tradnl"/>
        </w:rPr>
        <w:t xml:space="preserve">, nghiên cứu 42 BN của Đặng Hồng Hoa có BMI thừa cân chiếm 52,4% </w:t>
      </w:r>
      <w:r w:rsidR="00DB5F02"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DB5F02"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0" w:tooltip="Hoa, 1997 #1264" w:history="1">
        <w:r w:rsidR="007470B2" w:rsidRPr="008060F6">
          <w:rPr>
            <w:rFonts w:ascii="Times New Roman" w:hAnsi="Times New Roman" w:cs="Times New Roman"/>
            <w:noProof/>
            <w:sz w:val="26"/>
            <w:szCs w:val="26"/>
            <w:lang w:val="es-ES_tradnl"/>
          </w:rPr>
          <w:t>90</w:t>
        </w:r>
      </w:hyperlink>
      <w:r w:rsidR="006719E9" w:rsidRPr="008060F6">
        <w:rPr>
          <w:rFonts w:ascii="Times New Roman" w:hAnsi="Times New Roman" w:cs="Times New Roman"/>
          <w:noProof/>
          <w:sz w:val="26"/>
          <w:szCs w:val="26"/>
          <w:lang w:val="es-ES_tradnl"/>
        </w:rPr>
        <w:t>]</w:t>
      </w:r>
      <w:r w:rsidR="00DB5F02" w:rsidRPr="008060F6">
        <w:rPr>
          <w:rFonts w:ascii="Times New Roman" w:hAnsi="Times New Roman" w:cs="Times New Roman"/>
          <w:sz w:val="26"/>
          <w:szCs w:val="26"/>
          <w:lang w:val="es-ES_tradnl"/>
        </w:rPr>
        <w:fldChar w:fldCharType="end"/>
      </w:r>
      <w:r w:rsidR="00DB5F02" w:rsidRPr="008060F6">
        <w:rPr>
          <w:rFonts w:ascii="Times New Roman" w:hAnsi="Times New Roman" w:cs="Times New Roman"/>
          <w:sz w:val="26"/>
          <w:szCs w:val="26"/>
          <w:lang w:val="es-ES_tradnl"/>
        </w:rPr>
        <w:t xml:space="preserve">. Tỷ lệ </w:t>
      </w:r>
      <w:r w:rsidR="00DB5F02" w:rsidRPr="008060F6">
        <w:rPr>
          <w:rFonts w:ascii="Times New Roman" w:hAnsi="Times New Roman" w:cs="Times New Roman"/>
          <w:sz w:val="26"/>
          <w:szCs w:val="26"/>
          <w:lang w:val="es-ES_tradnl"/>
        </w:rPr>
        <w:lastRenderedPageBreak/>
        <w:t>thừa cân trong nhóm nghiên cứu của chúng tôi cao hơn là có thể là do điều kiện kinh tế ngày càng nâng cao nên bệnh béo phì của chúng ta ngày càng tăng.</w:t>
      </w:r>
    </w:p>
    <w:p w:rsidR="00ED3BD7" w:rsidRPr="008060F6" w:rsidRDefault="00ED3BD7" w:rsidP="004277CE">
      <w:pPr>
        <w:spacing w:before="60"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lang w:val="es-ES_tradnl"/>
        </w:rPr>
        <w:t>Các nghiên cứu của nhiều tác giả đều nhận thấy vai trò của chỉ số khối lượng cơ thể ảnh hưởng đến thoái hoá khớp, đặc biệt là khớp gối</w:t>
      </w:r>
      <w:r w:rsidR="00491BDB" w:rsidRPr="008060F6">
        <w:rPr>
          <w:rFonts w:ascii="Times New Roman" w:hAnsi="Times New Roman" w:cs="Times New Roman"/>
          <w:sz w:val="26"/>
          <w:szCs w:val="26"/>
          <w:lang w:val="es-ES_tradnl"/>
        </w:rPr>
        <w:t xml:space="preserve">. </w:t>
      </w:r>
      <w:r w:rsidR="003E20FF" w:rsidRPr="008060F6">
        <w:rPr>
          <w:rFonts w:ascii="Times New Roman" w:hAnsi="Times New Roman" w:cs="Times New Roman"/>
          <w:sz w:val="26"/>
          <w:szCs w:val="26"/>
          <w:lang w:val="es-ES_tradnl"/>
        </w:rPr>
        <w:t>Theo Hồ Phạm Thục Lan và cs, tỷ lệ THK gối ở nhóm có BMI &gt; 25kg/m</w:t>
      </w:r>
      <w:r w:rsidR="003E20FF" w:rsidRPr="004277CE">
        <w:rPr>
          <w:rFonts w:ascii="Times New Roman" w:hAnsi="Times New Roman" w:cs="Times New Roman"/>
          <w:sz w:val="26"/>
          <w:szCs w:val="26"/>
          <w:vertAlign w:val="superscript"/>
          <w:lang w:val="es-ES_tradnl"/>
        </w:rPr>
        <w:t>2</w:t>
      </w:r>
      <w:r w:rsidR="003E20FF" w:rsidRPr="008060F6">
        <w:rPr>
          <w:rFonts w:ascii="Times New Roman" w:hAnsi="Times New Roman" w:cs="Times New Roman"/>
          <w:sz w:val="26"/>
          <w:szCs w:val="26"/>
          <w:lang w:val="es-ES_tradnl"/>
        </w:rPr>
        <w:t xml:space="preserve"> cao gấp 2 lần so với nhóm có BMI dưới 18,5 kg/m2, và cứ tăng mỗi đơn vị BMI thì nguy cơ THK gối tăng 14% </w:t>
      </w:r>
      <w:r w:rsidR="003E20FF" w:rsidRPr="008060F6">
        <w:rPr>
          <w:rFonts w:ascii="Times New Roman" w:hAnsi="Times New Roman" w:cs="Times New Roman"/>
          <w:sz w:val="26"/>
          <w:szCs w:val="26"/>
          <w:lang w:val="es-ES_tradnl"/>
        </w:rPr>
        <w:fldChar w:fldCharType="begin">
          <w:fldData xml:space="preserve">PEVuZE5vdGU+PENpdGU+PEF1dGhvcj5Iby1QaGFtPC9BdXRob3I+PFllYXI+MjAxNDwvWWVhcj48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OTQ1NjM8L3BhZ2VzPjx2b2x1bWU+OTwvdm9sdW1lPjxudW1iZXI+NDwvbnVtYmVyPjxrZXl3b3Jk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</w:fldData>
        </w:fldChar>
      </w:r>
      <w:r w:rsidR="00551543" w:rsidRPr="008060F6">
        <w:rPr>
          <w:rFonts w:ascii="Times New Roman" w:hAnsi="Times New Roman" w:cs="Times New Roman"/>
          <w:sz w:val="26"/>
          <w:szCs w:val="26"/>
          <w:lang w:val="es-ES_tradnl"/>
        </w:rPr>
        <w:instrText xml:space="preserve"> ADDIN EN.CITE </w:instrText>
      </w:r>
      <w:r w:rsidR="00551543" w:rsidRPr="008060F6">
        <w:rPr>
          <w:rFonts w:ascii="Times New Roman" w:hAnsi="Times New Roman" w:cs="Times New Roman"/>
          <w:sz w:val="26"/>
          <w:szCs w:val="26"/>
          <w:lang w:val="es-ES_tradnl"/>
        </w:rPr>
        <w:fldChar w:fldCharType="begin">
          <w:fldData xml:space="preserve">PEVuZE5vdGU+PENpdGU+PEF1dGhvcj5Iby1QaGFtPC9BdXRob3I+PFllYXI+MjAxNDwvWWVhcj48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</w:fldData>
        </w:fldChar>
      </w:r>
      <w:r w:rsidR="00551543" w:rsidRPr="008060F6">
        <w:rPr>
          <w:rFonts w:ascii="Times New Roman" w:hAnsi="Times New Roman" w:cs="Times New Roman"/>
          <w:sz w:val="26"/>
          <w:szCs w:val="26"/>
          <w:lang w:val="es-ES_tradnl"/>
        </w:rPr>
        <w:instrText xml:space="preserve"> ADDIN EN.CITE.DATA </w:instrText>
      </w:r>
      <w:r w:rsidR="00551543" w:rsidRPr="008060F6">
        <w:rPr>
          <w:rFonts w:ascii="Times New Roman" w:hAnsi="Times New Roman" w:cs="Times New Roman"/>
          <w:sz w:val="26"/>
          <w:szCs w:val="26"/>
          <w:lang w:val="es-ES_tradnl"/>
        </w:rPr>
      </w:r>
      <w:r w:rsidR="00551543" w:rsidRPr="008060F6">
        <w:rPr>
          <w:rFonts w:ascii="Times New Roman" w:hAnsi="Times New Roman" w:cs="Times New Roman"/>
          <w:sz w:val="26"/>
          <w:szCs w:val="26"/>
          <w:lang w:val="es-ES_tradnl"/>
        </w:rPr>
        <w:fldChar w:fldCharType="end"/>
      </w:r>
      <w:r w:rsidR="003E20FF" w:rsidRPr="008060F6">
        <w:rPr>
          <w:rFonts w:ascii="Times New Roman" w:hAnsi="Times New Roman" w:cs="Times New Roman"/>
          <w:sz w:val="26"/>
          <w:szCs w:val="26"/>
          <w:lang w:val="es-ES_tradnl"/>
        </w:rPr>
      </w:r>
      <w:r w:rsidR="003E20FF"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42" w:tooltip="Ho-Pham, 2014 #1312" w:history="1">
        <w:r w:rsidR="007470B2" w:rsidRPr="008060F6">
          <w:rPr>
            <w:rFonts w:ascii="Times New Roman" w:hAnsi="Times New Roman" w:cs="Times New Roman"/>
            <w:noProof/>
            <w:sz w:val="26"/>
            <w:szCs w:val="26"/>
            <w:lang w:val="es-ES_tradnl"/>
          </w:rPr>
          <w:t>142</w:t>
        </w:r>
      </w:hyperlink>
      <w:r w:rsidR="00551543" w:rsidRPr="008060F6">
        <w:rPr>
          <w:rFonts w:ascii="Times New Roman" w:hAnsi="Times New Roman" w:cs="Times New Roman"/>
          <w:noProof/>
          <w:sz w:val="26"/>
          <w:szCs w:val="26"/>
          <w:lang w:val="es-ES_tradnl"/>
        </w:rPr>
        <w:t>]</w:t>
      </w:r>
      <w:r w:rsidR="003E20FF" w:rsidRPr="008060F6">
        <w:rPr>
          <w:rFonts w:ascii="Times New Roman" w:hAnsi="Times New Roman" w:cs="Times New Roman"/>
          <w:sz w:val="26"/>
          <w:szCs w:val="26"/>
          <w:lang w:val="es-ES_tradnl"/>
        </w:rPr>
        <w:fldChar w:fldCharType="end"/>
      </w:r>
      <w:r w:rsidR="003E20FF" w:rsidRPr="008060F6">
        <w:rPr>
          <w:rFonts w:ascii="Times New Roman" w:hAnsi="Times New Roman" w:cs="Times New Roman"/>
          <w:sz w:val="26"/>
          <w:szCs w:val="26"/>
          <w:lang w:val="es-ES_tradnl"/>
        </w:rPr>
        <w:t xml:space="preserve">. </w:t>
      </w:r>
      <w:r w:rsidR="00491BDB" w:rsidRPr="008060F6">
        <w:rPr>
          <w:rFonts w:ascii="Times New Roman" w:hAnsi="Times New Roman" w:cs="Times New Roman"/>
          <w:sz w:val="26"/>
          <w:szCs w:val="26"/>
          <w:lang w:val="es-ES_tradnl"/>
        </w:rPr>
        <w:t xml:space="preserve">Theo nghiên cứu của Niu và cs trên </w:t>
      </w:r>
      <w:r w:rsidR="0031606B" w:rsidRPr="008060F6">
        <w:rPr>
          <w:rFonts w:ascii="Times New Roman" w:hAnsi="Times New Roman" w:cs="Times New Roman"/>
          <w:sz w:val="26"/>
          <w:szCs w:val="26"/>
          <w:lang w:val="es-ES_tradnl"/>
        </w:rPr>
        <w:t>2,623 người (5,159 khớp gối) cho thấy người béo phì (BMI từ 30- &lt;35 kg/m</w:t>
      </w:r>
      <w:r w:rsidR="0031606B" w:rsidRPr="004277CE">
        <w:rPr>
          <w:rFonts w:ascii="Times New Roman" w:hAnsi="Times New Roman" w:cs="Times New Roman"/>
          <w:sz w:val="26"/>
          <w:szCs w:val="26"/>
          <w:vertAlign w:val="superscript"/>
          <w:lang w:val="es-ES_tradnl"/>
        </w:rPr>
        <w:t>2</w:t>
      </w:r>
      <w:r w:rsidR="0031606B" w:rsidRPr="008060F6">
        <w:rPr>
          <w:rFonts w:ascii="Times New Roman" w:hAnsi="Times New Roman" w:cs="Times New Roman"/>
          <w:sz w:val="26"/>
          <w:szCs w:val="26"/>
          <w:lang w:val="es-ES_tradnl"/>
        </w:rPr>
        <w:t>) và rất béo phì (≥ 35 kg/m</w:t>
      </w:r>
      <w:r w:rsidR="0031606B" w:rsidRPr="004277CE">
        <w:rPr>
          <w:rFonts w:ascii="Times New Roman" w:hAnsi="Times New Roman" w:cs="Times New Roman"/>
          <w:sz w:val="26"/>
          <w:szCs w:val="26"/>
          <w:vertAlign w:val="superscript"/>
          <w:lang w:val="es-ES_tradnl"/>
        </w:rPr>
        <w:t>2</w:t>
      </w:r>
      <w:r w:rsidR="0031606B" w:rsidRPr="008060F6">
        <w:rPr>
          <w:rFonts w:ascii="Times New Roman" w:hAnsi="Times New Roman" w:cs="Times New Roman"/>
          <w:sz w:val="26"/>
          <w:szCs w:val="26"/>
          <w:lang w:val="es-ES_tradnl"/>
        </w:rPr>
        <w:t>) có nguy cơ THK gối trên X quang tăng cao gấp 2,4 và 3,2 lần người có BMI bình thường (&lt; 25 kg/m</w:t>
      </w:r>
      <w:r w:rsidR="0031606B" w:rsidRPr="004277CE">
        <w:rPr>
          <w:rFonts w:ascii="Times New Roman" w:hAnsi="Times New Roman" w:cs="Times New Roman"/>
          <w:sz w:val="26"/>
          <w:szCs w:val="26"/>
          <w:vertAlign w:val="superscript"/>
          <w:lang w:val="es-ES_tradnl"/>
        </w:rPr>
        <w:t>2</w:t>
      </w:r>
      <w:r w:rsidR="0031606B" w:rsidRPr="008060F6">
        <w:rPr>
          <w:rFonts w:ascii="Times New Roman" w:hAnsi="Times New Roman" w:cs="Times New Roman"/>
          <w:sz w:val="26"/>
          <w:szCs w:val="26"/>
          <w:lang w:val="es-ES_tradnl"/>
        </w:rPr>
        <w:t>)</w:t>
      </w:r>
      <w:r w:rsidR="00491BDB" w:rsidRPr="008060F6">
        <w:rPr>
          <w:rFonts w:ascii="Times New Roman" w:hAnsi="Times New Roman" w:cs="Times New Roman"/>
          <w:sz w:val="26"/>
          <w:szCs w:val="26"/>
          <w:lang w:val="es-ES_tradnl"/>
        </w:rPr>
        <w:t xml:space="preserve"> </w:t>
      </w:r>
      <w:r w:rsidR="00491BDB" w:rsidRPr="008060F6">
        <w:rPr>
          <w:rFonts w:ascii="Times New Roman" w:hAnsi="Times New Roman" w:cs="Times New Roman"/>
          <w:sz w:val="26"/>
          <w:szCs w:val="26"/>
          <w:lang w:val="es-ES_tradnl"/>
        </w:rPr>
        <w:fldChar w:fldCharType="begin">
          <w:fldData xml:space="preserve">PEVuZE5vdGU+PENpdGU+PEF1dGhvcj5OaXU8L0F1dGhvcj48WWVhcj4yMDA5PC9ZZWFyPjxSZWNO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</w:fldData>
        </w:fldChar>
      </w:r>
      <w:r w:rsidR="00551543" w:rsidRPr="008060F6">
        <w:rPr>
          <w:rFonts w:ascii="Times New Roman" w:hAnsi="Times New Roman" w:cs="Times New Roman"/>
          <w:sz w:val="26"/>
          <w:szCs w:val="26"/>
          <w:lang w:val="es-ES_tradnl"/>
        </w:rPr>
        <w:instrText xml:space="preserve"> ADDIN EN.CITE </w:instrText>
      </w:r>
      <w:r w:rsidR="00551543" w:rsidRPr="008060F6">
        <w:rPr>
          <w:rFonts w:ascii="Times New Roman" w:hAnsi="Times New Roman" w:cs="Times New Roman"/>
          <w:sz w:val="26"/>
          <w:szCs w:val="26"/>
          <w:lang w:val="es-ES_tradnl"/>
        </w:rPr>
        <w:fldChar w:fldCharType="begin">
          <w:fldData xml:space="preserve">PEVuZE5vdGU+PENpdGU+PEF1dGhvcj5OaXU8L0F1dGhvcj48WWVhcj4yMDA5PC9ZZWFyPjxSZWNO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</w:fldData>
        </w:fldChar>
      </w:r>
      <w:r w:rsidR="00551543" w:rsidRPr="008060F6">
        <w:rPr>
          <w:rFonts w:ascii="Times New Roman" w:hAnsi="Times New Roman" w:cs="Times New Roman"/>
          <w:sz w:val="26"/>
          <w:szCs w:val="26"/>
          <w:lang w:val="es-ES_tradnl"/>
        </w:rPr>
        <w:instrText xml:space="preserve"> ADDIN EN.CITE.DATA </w:instrText>
      </w:r>
      <w:r w:rsidR="00551543" w:rsidRPr="008060F6">
        <w:rPr>
          <w:rFonts w:ascii="Times New Roman" w:hAnsi="Times New Roman" w:cs="Times New Roman"/>
          <w:sz w:val="26"/>
          <w:szCs w:val="26"/>
          <w:lang w:val="es-ES_tradnl"/>
        </w:rPr>
      </w:r>
      <w:r w:rsidR="00551543" w:rsidRPr="008060F6">
        <w:rPr>
          <w:rFonts w:ascii="Times New Roman" w:hAnsi="Times New Roman" w:cs="Times New Roman"/>
          <w:sz w:val="26"/>
          <w:szCs w:val="26"/>
          <w:lang w:val="es-ES_tradnl"/>
        </w:rPr>
        <w:fldChar w:fldCharType="end"/>
      </w:r>
      <w:r w:rsidR="00491BDB" w:rsidRPr="008060F6">
        <w:rPr>
          <w:rFonts w:ascii="Times New Roman" w:hAnsi="Times New Roman" w:cs="Times New Roman"/>
          <w:sz w:val="26"/>
          <w:szCs w:val="26"/>
          <w:lang w:val="es-ES_tradnl"/>
        </w:rPr>
      </w:r>
      <w:r w:rsidR="00491BDB"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46" w:tooltip="Niu, 2009 #578" w:history="1">
        <w:r w:rsidR="007470B2" w:rsidRPr="008060F6">
          <w:rPr>
            <w:rFonts w:ascii="Times New Roman" w:hAnsi="Times New Roman" w:cs="Times New Roman"/>
            <w:noProof/>
            <w:sz w:val="26"/>
            <w:szCs w:val="26"/>
            <w:lang w:val="es-ES_tradnl"/>
          </w:rPr>
          <w:t>146</w:t>
        </w:r>
      </w:hyperlink>
      <w:r w:rsidR="00551543" w:rsidRPr="008060F6">
        <w:rPr>
          <w:rFonts w:ascii="Times New Roman" w:hAnsi="Times New Roman" w:cs="Times New Roman"/>
          <w:noProof/>
          <w:sz w:val="26"/>
          <w:szCs w:val="26"/>
          <w:lang w:val="es-ES_tradnl"/>
        </w:rPr>
        <w:t>]</w:t>
      </w:r>
      <w:r w:rsidR="00491BDB"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lang w:val="es-ES_tradnl"/>
        </w:rPr>
        <w:t xml:space="preserve">. Cơ thể béo phì gây thoái hoá khớp sớm hơn và tình trạng thoái hoá khớp nặng hơn, việc tăng cân quá mức tỉ lệ thuận với sự tăng các triệu chứng của bệnh. </w:t>
      </w:r>
      <w:r w:rsidR="00FB49C3" w:rsidRPr="008060F6">
        <w:rPr>
          <w:rFonts w:ascii="Times New Roman" w:hAnsi="Times New Roman" w:cs="Times New Roman"/>
          <w:sz w:val="26"/>
          <w:szCs w:val="26"/>
        </w:rPr>
        <w:t>Ngược lại, việc giảm cân làm giảm nguy cơ THK</w:t>
      </w:r>
      <w:r w:rsidR="0031606B" w:rsidRPr="008060F6">
        <w:rPr>
          <w:rFonts w:ascii="Times New Roman" w:hAnsi="Times New Roman" w:cs="Times New Roman"/>
          <w:sz w:val="26"/>
          <w:szCs w:val="26"/>
          <w:lang w:val="es-ES_tradnl"/>
        </w:rPr>
        <w:t>:</w:t>
      </w:r>
      <w:r w:rsidR="00FB49C3" w:rsidRPr="008060F6">
        <w:rPr>
          <w:rFonts w:ascii="Times New Roman" w:hAnsi="Times New Roman" w:cs="Times New Roman"/>
          <w:sz w:val="26"/>
          <w:szCs w:val="26"/>
          <w:lang w:val="es-ES_tradnl"/>
        </w:rPr>
        <w:t xml:space="preserve"> </w:t>
      </w:r>
      <w:r w:rsidR="0031606B" w:rsidRPr="008060F6">
        <w:rPr>
          <w:rFonts w:ascii="Times New Roman" w:hAnsi="Times New Roman" w:cs="Times New Roman"/>
          <w:sz w:val="26"/>
          <w:szCs w:val="26"/>
          <w:lang w:val="es-ES_tradnl"/>
        </w:rPr>
        <w:t>t</w:t>
      </w:r>
      <w:r w:rsidR="00FB49C3" w:rsidRPr="008060F6">
        <w:rPr>
          <w:rFonts w:ascii="Times New Roman" w:hAnsi="Times New Roman" w:cs="Times New Roman"/>
          <w:sz w:val="26"/>
          <w:szCs w:val="26"/>
          <w:lang w:val="es-ES_tradnl"/>
        </w:rPr>
        <w:t>heo nghiên cứu Framingham, những phụ nữ giảm 5 kg</w:t>
      </w:r>
      <w:r w:rsidR="00491BDB" w:rsidRPr="008060F6">
        <w:rPr>
          <w:rFonts w:ascii="Times New Roman" w:hAnsi="Times New Roman" w:cs="Times New Roman"/>
          <w:sz w:val="26"/>
          <w:szCs w:val="26"/>
          <w:lang w:val="es-ES_tradnl"/>
        </w:rPr>
        <w:t xml:space="preserve"> trong vòng 10 năm </w:t>
      </w:r>
      <w:r w:rsidR="00FB49C3" w:rsidRPr="008060F6">
        <w:rPr>
          <w:rFonts w:ascii="Times New Roman" w:hAnsi="Times New Roman" w:cs="Times New Roman"/>
          <w:sz w:val="26"/>
          <w:szCs w:val="26"/>
          <w:lang w:val="es-ES_tradnl"/>
        </w:rPr>
        <w:t>sẽ giảm nguy cơ thoái hóa khớp gối xuống còn 50%</w:t>
      </w:r>
      <w:r w:rsidR="00DB20AE" w:rsidRPr="008060F6">
        <w:rPr>
          <w:rFonts w:ascii="Times New Roman" w:hAnsi="Times New Roman" w:cs="Times New Roman"/>
          <w:sz w:val="26"/>
          <w:szCs w:val="26"/>
          <w:lang w:val="es-ES_tradnl"/>
        </w:rPr>
        <w:t xml:space="preserve"> </w:t>
      </w:r>
      <w:r w:rsidR="00D578DC" w:rsidRPr="008060F6">
        <w:rPr>
          <w:rFonts w:ascii="Times New Roman" w:hAnsi="Times New Roman" w:cs="Times New Roman"/>
          <w:sz w:val="26"/>
          <w:szCs w:val="26"/>
          <w:lang w:val="es-ES_tradnl"/>
        </w:rPr>
        <w:fldChar w:fldCharType="begin"/>
      </w:r>
      <w:r w:rsidR="00551543" w:rsidRPr="008060F6">
        <w:rPr>
          <w:rFonts w:ascii="Times New Roman" w:hAnsi="Times New Roman" w:cs="Times New Roman"/>
          <w:sz w:val="26"/>
          <w:szCs w:val="26"/>
          <w:lang w:val="es-ES_tradnl"/>
        </w:rPr>
        <w:instrText xml:space="preserve"> ADDIN EN.CITE &lt;EndNote&gt;&lt;Cite&gt;&lt;Author&gt;Felson&lt;/Author&gt;&lt;Year&gt;1992&lt;/Year&gt;&lt;RecNum&gt;583&lt;/RecNum&gt;&lt;DisplayText&gt;[149]&lt;/DisplayText&gt;&lt;record&gt;&lt;rec-number&gt;583&lt;/rec-number&gt;&lt;foreign-keys&gt;&lt;key app="EN" db-id="95r2xpf9p0edd7ewez9xrdvgw2f2ratwza2e" timestamp="1414848754"&gt;583&lt;/key&gt;&lt;/foreign-keys&gt;&lt;ref-type name="Journal Article"&gt;17&lt;/ref-type&gt;&lt;contributors&gt;&lt;authors&gt;&lt;author&gt;Felson, D. T.&lt;/author&gt;&lt;author&gt;Zhang, Y.&lt;/author&gt;&lt;author&gt;Anthony, J. M.&lt;/author&gt;&lt;author&gt;Naimark, A.&lt;/author&gt;&lt;author&gt;Anderson, J. J.&lt;/author&gt;&lt;/authors&gt;&lt;/contributors&gt;&lt;auth-address&gt;Boston University Arthritis Center, Boston City Hospital, Massachusetts.&lt;/auth-address&gt;&lt;titles&gt;&lt;title&gt;Weight loss reduces the risk for symptomatic knee osteoarthritis in women. The Framingham Study&lt;/title&gt;&lt;secondary-title&gt;Ann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medicine&lt;/abbr-1&gt;&lt;/alt-periodical&gt;&lt;pages&gt;535-9&lt;/pages&gt;&lt;volume&gt;116&lt;/volume&gt;&lt;number&gt;7&lt;/number&gt;&lt;keywords&gt;&lt;keyword&gt;Aged&lt;/keyword&gt;&lt;keyword&gt;Body Mass Index&lt;/keyword&gt;&lt;keyword&gt;Cohort Studies&lt;/keyword&gt;&lt;keyword&gt;Female&lt;/keyword&gt;&lt;keyword&gt;Humans&lt;/keyword&gt;&lt;keyword&gt;*Knee Joint&lt;/keyword&gt;&lt;keyword&gt;Middle Aged&lt;/keyword&gt;&lt;keyword&gt;Obesity/*complications&lt;/keyword&gt;&lt;keyword&gt;Odds Ratio&lt;/keyword&gt;&lt;keyword&gt;Osteoarthritis/etiology/*prevention &amp;amp; control&lt;/keyword&gt;&lt;keyword&gt;Regression Analysis&lt;/keyword&gt;&lt;keyword&gt;Risk Factors&lt;/keyword&gt;&lt;keyword&gt;Weight Gain&lt;/keyword&gt;&lt;keyword&gt;*Weight Loss&lt;/keyword&gt;&lt;/keywords&gt;&lt;dates&gt;&lt;year&gt;1992&lt;/year&gt;&lt;pub-dates&gt;&lt;date&gt;Apr 1&lt;/date&gt;&lt;/pub-dates&gt;&lt;/dates&gt;&lt;isbn&gt;0003-4819 (Print)&amp;#xD;0003-4819 (Linking)&lt;/isbn&gt;&lt;accession-num&gt;1543306&lt;/accession-num&gt;&lt;urls&gt;&lt;related-urls&gt;&lt;url&gt;http://www.ncbi.nlm.nih.gov/pubmed/1543306&lt;/url&gt;&lt;/related-urls&gt;&lt;/urls&gt;&lt;/record&gt;&lt;/Cite&gt;&lt;/EndNote&gt;</w:instrText>
      </w:r>
      <w:r w:rsidR="00D578DC"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49" w:tooltip="Felson, 1992 #583" w:history="1">
        <w:r w:rsidR="007470B2" w:rsidRPr="008060F6">
          <w:rPr>
            <w:rFonts w:ascii="Times New Roman" w:hAnsi="Times New Roman" w:cs="Times New Roman"/>
            <w:noProof/>
            <w:sz w:val="26"/>
            <w:szCs w:val="26"/>
            <w:lang w:val="es-ES_tradnl"/>
          </w:rPr>
          <w:t>149</w:t>
        </w:r>
      </w:hyperlink>
      <w:r w:rsidR="00551543" w:rsidRPr="008060F6">
        <w:rPr>
          <w:rFonts w:ascii="Times New Roman" w:hAnsi="Times New Roman" w:cs="Times New Roman"/>
          <w:noProof/>
          <w:sz w:val="26"/>
          <w:szCs w:val="26"/>
          <w:lang w:val="es-ES_tradnl"/>
        </w:rPr>
        <w:t>]</w:t>
      </w:r>
      <w:r w:rsidR="00D578DC" w:rsidRPr="008060F6">
        <w:rPr>
          <w:rFonts w:ascii="Times New Roman" w:hAnsi="Times New Roman" w:cs="Times New Roman"/>
          <w:sz w:val="26"/>
          <w:szCs w:val="26"/>
          <w:lang w:val="es-ES_tradnl"/>
        </w:rPr>
        <w:fldChar w:fldCharType="end"/>
      </w:r>
      <w:r w:rsidR="00491BDB" w:rsidRPr="008060F6">
        <w:rPr>
          <w:rFonts w:ascii="Times New Roman" w:hAnsi="Times New Roman" w:cs="Times New Roman"/>
          <w:sz w:val="26"/>
          <w:szCs w:val="26"/>
          <w:lang w:val="es-ES_tradnl"/>
        </w:rPr>
        <w:t>.</w:t>
      </w:r>
      <w:r w:rsidR="00DB5F02" w:rsidRPr="008060F6">
        <w:rPr>
          <w:rFonts w:ascii="Times New Roman" w:hAnsi="Times New Roman" w:cs="Times New Roman"/>
          <w:sz w:val="26"/>
          <w:szCs w:val="26"/>
        </w:rPr>
        <w:t xml:space="preserve"> </w:t>
      </w:r>
    </w:p>
    <w:p w:rsidR="00DB20AE" w:rsidRPr="008060F6" w:rsidRDefault="00DB20AE" w:rsidP="004277CE">
      <w:pPr>
        <w:spacing w:before="60"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Về mối liên quan giữa THK với một số bệnh lý </w:t>
      </w:r>
      <w:r w:rsidR="00C952C1" w:rsidRPr="008060F6">
        <w:rPr>
          <w:rFonts w:ascii="Times New Roman" w:hAnsi="Times New Roman" w:cs="Times New Roman"/>
          <w:sz w:val="26"/>
          <w:szCs w:val="26"/>
          <w:lang w:val="es-ES_tradnl"/>
        </w:rPr>
        <w:t xml:space="preserve">thuộc hội chứng chuyển hóa: </w:t>
      </w:r>
      <w:r w:rsidRPr="008060F6">
        <w:rPr>
          <w:rFonts w:ascii="Times New Roman" w:hAnsi="Times New Roman" w:cs="Times New Roman"/>
          <w:sz w:val="26"/>
          <w:szCs w:val="26"/>
          <w:lang w:val="es-ES_tradnl"/>
        </w:rPr>
        <w:t>trong 84 BN ở NC của chúng tôi tỷ lệ có rối loạn mỡ máu chiếm 52,</w:t>
      </w:r>
      <w:r w:rsidR="00AE4F67" w:rsidRPr="008060F6">
        <w:rPr>
          <w:rFonts w:ascii="Times New Roman" w:hAnsi="Times New Roman" w:cs="Times New Roman"/>
          <w:sz w:val="26"/>
          <w:szCs w:val="26"/>
          <w:lang w:val="es-ES_tradnl"/>
        </w:rPr>
        <w:t>4</w:t>
      </w:r>
      <w:r w:rsidRPr="008060F6">
        <w:rPr>
          <w:rFonts w:ascii="Times New Roman" w:hAnsi="Times New Roman" w:cs="Times New Roman"/>
          <w:sz w:val="26"/>
          <w:szCs w:val="26"/>
          <w:lang w:val="es-ES_tradnl"/>
        </w:rPr>
        <w:t>%, tăng huyết áp là 42,8%</w:t>
      </w:r>
      <w:r w:rsidR="00C952C1"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và đái tháo đường là 16,7%</w:t>
      </w:r>
      <w:r w:rsidR="0071698B" w:rsidRPr="008060F6">
        <w:rPr>
          <w:rFonts w:ascii="Times New Roman" w:hAnsi="Times New Roman" w:cs="Times New Roman"/>
          <w:sz w:val="26"/>
          <w:szCs w:val="26"/>
          <w:lang w:val="es-ES_tradnl"/>
        </w:rPr>
        <w:t xml:space="preserve"> (bảng 3.3)</w:t>
      </w:r>
      <w:r w:rsidRPr="008060F6">
        <w:rPr>
          <w:rFonts w:ascii="Times New Roman" w:hAnsi="Times New Roman" w:cs="Times New Roman"/>
          <w:sz w:val="26"/>
          <w:szCs w:val="26"/>
          <w:lang w:val="es-ES_tradnl"/>
        </w:rPr>
        <w:t xml:space="preserve">. </w:t>
      </w:r>
      <w:r w:rsidR="00096D48" w:rsidRPr="008060F6">
        <w:rPr>
          <w:rFonts w:ascii="Times New Roman" w:hAnsi="Times New Roman" w:cs="Times New Roman"/>
          <w:sz w:val="26"/>
          <w:szCs w:val="26"/>
          <w:lang w:val="es-ES_tradnl"/>
        </w:rPr>
        <w:t>Tỷ lệ mắc các bệnh trên trong ngh</w:t>
      </w:r>
      <w:r w:rsidRPr="008060F6">
        <w:rPr>
          <w:rFonts w:ascii="Times New Roman" w:hAnsi="Times New Roman" w:cs="Times New Roman"/>
          <w:sz w:val="26"/>
          <w:szCs w:val="26"/>
          <w:lang w:val="es-ES_tradnl"/>
        </w:rPr>
        <w:t>iên cứu của chúng</w:t>
      </w:r>
      <w:r w:rsidR="00C952C1" w:rsidRPr="008060F6">
        <w:rPr>
          <w:rFonts w:ascii="Times New Roman" w:hAnsi="Times New Roman" w:cs="Times New Roman"/>
          <w:sz w:val="26"/>
          <w:szCs w:val="26"/>
          <w:lang w:val="es-ES_tradnl"/>
        </w:rPr>
        <w:t xml:space="preserve"> tôi </w:t>
      </w:r>
      <w:r w:rsidR="00096D48" w:rsidRPr="008060F6">
        <w:rPr>
          <w:rFonts w:ascii="Times New Roman" w:hAnsi="Times New Roman" w:cs="Times New Roman"/>
          <w:sz w:val="26"/>
          <w:szCs w:val="26"/>
          <w:lang w:val="es-ES_tradnl"/>
        </w:rPr>
        <w:t>thấp hơn NC</w:t>
      </w:r>
      <w:r w:rsidR="00C952C1" w:rsidRPr="008060F6">
        <w:rPr>
          <w:rFonts w:ascii="Times New Roman" w:hAnsi="Times New Roman" w:cs="Times New Roman"/>
          <w:sz w:val="26"/>
          <w:szCs w:val="26"/>
          <w:lang w:val="es-ES_tradnl"/>
        </w:rPr>
        <w:t xml:space="preserve"> của Puenpatom và cs</w:t>
      </w:r>
      <w:r w:rsidR="00096D48" w:rsidRPr="008060F6">
        <w:rPr>
          <w:rFonts w:ascii="Times New Roman" w:hAnsi="Times New Roman" w:cs="Times New Roman"/>
          <w:sz w:val="26"/>
          <w:szCs w:val="26"/>
          <w:lang w:val="es-ES_tradnl"/>
        </w:rPr>
        <w:t xml:space="preserve"> </w:t>
      </w:r>
      <w:r w:rsidR="00096D48" w:rsidRPr="008060F6">
        <w:rPr>
          <w:rFonts w:ascii="Times New Roman" w:hAnsi="Times New Roman" w:cs="Times New Roman"/>
          <w:sz w:val="26"/>
          <w:szCs w:val="26"/>
          <w:lang w:val="es-ES_tradnl"/>
        </w:rPr>
        <w:fldChar w:fldCharType="begin">
          <w:fldData xml:space="preserve">PEVuZE5vdGU+PENpdGU+PEF1dGhvcj5QdWVucGF0b208L0F1dGhvcj48WWVhcj4yMDA5PC9ZZWFy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</w:fldData>
        </w:fldChar>
      </w:r>
      <w:r w:rsidR="00551543" w:rsidRPr="008060F6">
        <w:rPr>
          <w:rFonts w:ascii="Times New Roman" w:hAnsi="Times New Roman" w:cs="Times New Roman"/>
          <w:sz w:val="26"/>
          <w:szCs w:val="26"/>
          <w:lang w:val="es-ES_tradnl"/>
        </w:rPr>
        <w:instrText xml:space="preserve"> ADDIN EN.CITE </w:instrText>
      </w:r>
      <w:r w:rsidR="00551543" w:rsidRPr="008060F6">
        <w:rPr>
          <w:rFonts w:ascii="Times New Roman" w:hAnsi="Times New Roman" w:cs="Times New Roman"/>
          <w:sz w:val="26"/>
          <w:szCs w:val="26"/>
          <w:lang w:val="es-ES_tradnl"/>
        </w:rPr>
        <w:fldChar w:fldCharType="begin">
          <w:fldData xml:space="preserve">PEVuZE5vdGU+PENpdGU+PEF1dGhvcj5QdWVucGF0b208L0F1dGhvcj48WWVhcj4yMDA5PC9ZZWFy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</w:fldData>
        </w:fldChar>
      </w:r>
      <w:r w:rsidR="00551543" w:rsidRPr="008060F6">
        <w:rPr>
          <w:rFonts w:ascii="Times New Roman" w:hAnsi="Times New Roman" w:cs="Times New Roman"/>
          <w:sz w:val="26"/>
          <w:szCs w:val="26"/>
          <w:lang w:val="es-ES_tradnl"/>
        </w:rPr>
        <w:instrText xml:space="preserve"> ADDIN EN.CITE.DATA </w:instrText>
      </w:r>
      <w:r w:rsidR="00551543" w:rsidRPr="008060F6">
        <w:rPr>
          <w:rFonts w:ascii="Times New Roman" w:hAnsi="Times New Roman" w:cs="Times New Roman"/>
          <w:sz w:val="26"/>
          <w:szCs w:val="26"/>
          <w:lang w:val="es-ES_tradnl"/>
        </w:rPr>
      </w:r>
      <w:r w:rsidR="00551543" w:rsidRPr="008060F6">
        <w:rPr>
          <w:rFonts w:ascii="Times New Roman" w:hAnsi="Times New Roman" w:cs="Times New Roman"/>
          <w:sz w:val="26"/>
          <w:szCs w:val="26"/>
          <w:lang w:val="es-ES_tradnl"/>
        </w:rPr>
        <w:fldChar w:fldCharType="end"/>
      </w:r>
      <w:r w:rsidR="00096D48" w:rsidRPr="008060F6">
        <w:rPr>
          <w:rFonts w:ascii="Times New Roman" w:hAnsi="Times New Roman" w:cs="Times New Roman"/>
          <w:sz w:val="26"/>
          <w:szCs w:val="26"/>
          <w:lang w:val="es-ES_tradnl"/>
        </w:rPr>
      </w:r>
      <w:r w:rsidR="00096D48"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50" w:tooltip="Puenpatom, 2009 #1340" w:history="1">
        <w:r w:rsidR="007470B2" w:rsidRPr="008060F6">
          <w:rPr>
            <w:rFonts w:ascii="Times New Roman" w:hAnsi="Times New Roman" w:cs="Times New Roman"/>
            <w:noProof/>
            <w:sz w:val="26"/>
            <w:szCs w:val="26"/>
            <w:lang w:val="es-ES_tradnl"/>
          </w:rPr>
          <w:t>150</w:t>
        </w:r>
      </w:hyperlink>
      <w:r w:rsidR="00551543" w:rsidRPr="008060F6">
        <w:rPr>
          <w:rFonts w:ascii="Times New Roman" w:hAnsi="Times New Roman" w:cs="Times New Roman"/>
          <w:noProof/>
          <w:sz w:val="26"/>
          <w:szCs w:val="26"/>
          <w:lang w:val="es-ES_tradnl"/>
        </w:rPr>
        <w:t>]</w:t>
      </w:r>
      <w:r w:rsidR="00096D48" w:rsidRPr="008060F6">
        <w:rPr>
          <w:rFonts w:ascii="Times New Roman" w:hAnsi="Times New Roman" w:cs="Times New Roman"/>
          <w:sz w:val="26"/>
          <w:szCs w:val="26"/>
          <w:lang w:val="es-ES_tradnl"/>
        </w:rPr>
        <w:fldChar w:fldCharType="end"/>
      </w:r>
      <w:r w:rsidR="00C952C1" w:rsidRPr="008060F6">
        <w:rPr>
          <w:rFonts w:ascii="Times New Roman" w:hAnsi="Times New Roman" w:cs="Times New Roman"/>
          <w:sz w:val="26"/>
          <w:szCs w:val="26"/>
          <w:lang w:val="es-ES_tradnl"/>
        </w:rPr>
        <w:t xml:space="preserve">, trong đó </w:t>
      </w:r>
      <w:r w:rsidR="00096D48" w:rsidRPr="008060F6">
        <w:rPr>
          <w:rFonts w:ascii="Times New Roman" w:hAnsi="Times New Roman" w:cs="Times New Roman"/>
          <w:sz w:val="26"/>
          <w:szCs w:val="26"/>
          <w:lang w:val="es-ES_tradnl"/>
        </w:rPr>
        <w:t>ở</w:t>
      </w:r>
      <w:r w:rsidR="00C952C1" w:rsidRPr="008060F6">
        <w:rPr>
          <w:rFonts w:ascii="Times New Roman" w:hAnsi="Times New Roman" w:cs="Times New Roman"/>
          <w:sz w:val="26"/>
          <w:szCs w:val="26"/>
          <w:lang w:val="es-ES_tradnl"/>
        </w:rPr>
        <w:t xml:space="preserve"> nhóm THK có </w:t>
      </w:r>
      <w:r w:rsidR="00096D48" w:rsidRPr="008060F6">
        <w:rPr>
          <w:rFonts w:ascii="Times New Roman" w:hAnsi="Times New Roman" w:cs="Times New Roman"/>
          <w:sz w:val="26"/>
          <w:szCs w:val="26"/>
          <w:lang w:val="es-ES_tradnl"/>
        </w:rPr>
        <w:t xml:space="preserve">75% kèm </w:t>
      </w:r>
      <w:r w:rsidR="00C952C1" w:rsidRPr="008060F6">
        <w:rPr>
          <w:rFonts w:ascii="Times New Roman" w:hAnsi="Times New Roman" w:cs="Times New Roman"/>
          <w:sz w:val="26"/>
          <w:szCs w:val="26"/>
          <w:lang w:val="es-ES_tradnl"/>
        </w:rPr>
        <w:t xml:space="preserve">tăng huyết áp, </w:t>
      </w:r>
      <w:r w:rsidR="00096D48" w:rsidRPr="008060F6">
        <w:rPr>
          <w:rFonts w:ascii="Times New Roman" w:hAnsi="Times New Roman" w:cs="Times New Roman"/>
          <w:sz w:val="26"/>
          <w:szCs w:val="26"/>
          <w:lang w:val="es-ES_tradnl"/>
        </w:rPr>
        <w:t xml:space="preserve">63% có </w:t>
      </w:r>
      <w:r w:rsidR="00C952C1" w:rsidRPr="008060F6">
        <w:rPr>
          <w:rFonts w:ascii="Times New Roman" w:hAnsi="Times New Roman" w:cs="Times New Roman"/>
          <w:sz w:val="26"/>
          <w:szCs w:val="26"/>
          <w:lang w:val="es-ES_tradnl"/>
        </w:rPr>
        <w:t>béo phì</w:t>
      </w:r>
      <w:r w:rsidR="00096D48" w:rsidRPr="008060F6">
        <w:rPr>
          <w:rFonts w:ascii="Times New Roman" w:hAnsi="Times New Roman" w:cs="Times New Roman"/>
          <w:sz w:val="26"/>
          <w:szCs w:val="26"/>
          <w:lang w:val="es-ES_tradnl"/>
        </w:rPr>
        <w:t>,</w:t>
      </w:r>
      <w:r w:rsidR="00C952C1" w:rsidRPr="008060F6">
        <w:rPr>
          <w:rFonts w:ascii="Times New Roman" w:hAnsi="Times New Roman" w:cs="Times New Roman"/>
          <w:sz w:val="26"/>
          <w:szCs w:val="26"/>
          <w:lang w:val="es-ES_tradnl"/>
        </w:rPr>
        <w:t xml:space="preserve"> </w:t>
      </w:r>
      <w:r w:rsidR="00096D48" w:rsidRPr="008060F6">
        <w:rPr>
          <w:rFonts w:ascii="Times New Roman" w:hAnsi="Times New Roman" w:cs="Times New Roman"/>
          <w:sz w:val="26"/>
          <w:szCs w:val="26"/>
          <w:lang w:val="es-ES_tradnl"/>
        </w:rPr>
        <w:t>30</w:t>
      </w:r>
      <w:r w:rsidR="00F26DBE">
        <w:rPr>
          <w:rFonts w:ascii="Times New Roman" w:hAnsi="Times New Roman" w:cs="Times New Roman"/>
          <w:sz w:val="26"/>
          <w:szCs w:val="26"/>
          <w:lang w:val="es-ES_tradnl"/>
        </w:rPr>
        <w:t>%</w:t>
      </w:r>
      <w:r w:rsidR="00096D48" w:rsidRPr="008060F6">
        <w:rPr>
          <w:rFonts w:ascii="Times New Roman" w:hAnsi="Times New Roman" w:cs="Times New Roman"/>
          <w:sz w:val="26"/>
          <w:szCs w:val="26"/>
          <w:lang w:val="es-ES_tradnl"/>
        </w:rPr>
        <w:t xml:space="preserve"> có tăng đường huyết trong khi 44-47% gặp các rối loạn lipid khác nhau. Nghiên cứu của Tamer và cs trên 380 bệnh nhân THK gối nguyên phát cũng cho kết quả tỷ lệ mắc hội chứng rối loạn chuyển hóa cao ở nhóm bệnh nhân THK </w:t>
      </w:r>
      <w:r w:rsidR="00141E9A" w:rsidRPr="008060F6">
        <w:rPr>
          <w:rFonts w:ascii="Times New Roman" w:hAnsi="Times New Roman" w:cs="Times New Roman"/>
          <w:sz w:val="26"/>
          <w:szCs w:val="26"/>
          <w:lang w:val="es-ES_tradnl"/>
        </w:rPr>
        <w:fldChar w:fldCharType="begin"/>
      </w:r>
      <w:r w:rsidR="00551543" w:rsidRPr="008060F6">
        <w:rPr>
          <w:rFonts w:ascii="Times New Roman" w:hAnsi="Times New Roman" w:cs="Times New Roman"/>
          <w:sz w:val="26"/>
          <w:szCs w:val="26"/>
          <w:lang w:val="es-ES_tradnl"/>
        </w:rPr>
        <w:instrText xml:space="preserve"> ADDIN EN.CITE &lt;EndNote&gt;&lt;Cite&gt;&lt;Author&gt;ElSaid&lt;/Author&gt;&lt;Year&gt;2013&lt;/Year&gt;&lt;RecNum&gt;1347&lt;/RecNum&gt;&lt;DisplayText&gt;[151]&lt;/DisplayText&gt;&lt;record&gt;&lt;rec-number&gt;1347&lt;/rec-number&gt;&lt;foreign-keys&gt;&lt;key app="EN" db-id="95r2xpf9p0edd7ewez9xrdvgw2f2ratwza2e" timestamp="1440700989"&gt;1347&lt;/key&gt;&lt;/foreign-keys&gt;&lt;ref-type name="Journal Article"&gt;17&lt;/ref-type&gt;&lt;contributors&gt;&lt;authors&gt;&lt;author&gt;Tamer Omar ElSaid&lt;/author&gt;&lt;author&gt;Shereen Mohamed Olama&lt;/author&gt;&lt;author&gt;Ahmed Mohamed Elewa&lt;/author&gt;&lt;/authors&gt;&lt;/contributors&gt;&lt;titles&gt;&lt;title&gt;Metabolic Syndrome In Egyptian Patients with Primary Knee Osteoarthritis&lt;/title&gt;&lt;secondary-title&gt;Journal of Autoimmune Diseases and Rheumatology&lt;/secondary-title&gt;&lt;/titles&gt;&lt;periodical&gt;&lt;full-title&gt;Journal of Autoimmune Diseases and Rheumatology&lt;/full-title&gt;&lt;/periodical&gt;&lt;pages&gt;5-10&lt;/pages&gt;&lt;volume&gt;1&lt;/volume&gt;&lt;number&gt;1&lt;/number&gt;&lt;dates&gt;&lt;year&gt;2013&lt;/year&gt;&lt;/dates&gt;&lt;urls&gt;&lt;/urls&gt;&lt;/record&gt;&lt;/Cite&gt;&lt;/EndNote&gt;</w:instrText>
      </w:r>
      <w:r w:rsidR="00141E9A"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51" w:tooltip="ElSaid, 2013 #1347" w:history="1">
        <w:r w:rsidR="007470B2" w:rsidRPr="008060F6">
          <w:rPr>
            <w:rFonts w:ascii="Times New Roman" w:hAnsi="Times New Roman" w:cs="Times New Roman"/>
            <w:noProof/>
            <w:sz w:val="26"/>
            <w:szCs w:val="26"/>
            <w:lang w:val="es-ES_tradnl"/>
          </w:rPr>
          <w:t>151</w:t>
        </w:r>
      </w:hyperlink>
      <w:r w:rsidR="00551543" w:rsidRPr="008060F6">
        <w:rPr>
          <w:rFonts w:ascii="Times New Roman" w:hAnsi="Times New Roman" w:cs="Times New Roman"/>
          <w:noProof/>
          <w:sz w:val="26"/>
          <w:szCs w:val="26"/>
          <w:lang w:val="es-ES_tradnl"/>
        </w:rPr>
        <w:t>]</w:t>
      </w:r>
      <w:r w:rsidR="00141E9A" w:rsidRPr="008060F6">
        <w:rPr>
          <w:rFonts w:ascii="Times New Roman" w:hAnsi="Times New Roman" w:cs="Times New Roman"/>
          <w:sz w:val="26"/>
          <w:szCs w:val="26"/>
          <w:lang w:val="es-ES_tradnl"/>
        </w:rPr>
        <w:fldChar w:fldCharType="end"/>
      </w:r>
      <w:r w:rsidR="00141E9A" w:rsidRPr="008060F6">
        <w:rPr>
          <w:rFonts w:ascii="Times New Roman" w:hAnsi="Times New Roman" w:cs="Times New Roman"/>
          <w:sz w:val="26"/>
          <w:szCs w:val="26"/>
          <w:lang w:val="es-ES_tradnl"/>
        </w:rPr>
        <w:t xml:space="preserve">. Nghiên cứu của chúng tôi cho tỷ lệ thấp hơn có lẽ vì nhóm BN của chúng tôi bị THK gối nhẹ, giai đoạn 2 và 3 theo Kellgren và Lawrence, hơn nữa BN Việt Nam thuộc chủng tộc châu Á có tỷ lệ rối loạn chuyển hóa thấp hơn chủng tộc châu Âu, Mỹ. Một nghiên cứu của tác giả Lê Na </w:t>
      </w:r>
      <w:r w:rsidR="00141E9A" w:rsidRPr="008060F6">
        <w:rPr>
          <w:rFonts w:ascii="Times New Roman" w:hAnsi="Times New Roman" w:cs="Times New Roman"/>
          <w:sz w:val="26"/>
          <w:szCs w:val="26"/>
          <w:lang w:val="es-ES_tradnl"/>
        </w:rPr>
        <w:fldChar w:fldCharType="begin"/>
      </w:r>
      <w:r w:rsidR="00551543" w:rsidRPr="008060F6">
        <w:rPr>
          <w:rFonts w:ascii="Times New Roman" w:hAnsi="Times New Roman" w:cs="Times New Roman"/>
          <w:sz w:val="26"/>
          <w:szCs w:val="26"/>
          <w:lang w:val="es-ES_tradnl"/>
        </w:rPr>
        <w:instrText xml:space="preserve"> ADDIN EN.CITE &lt;EndNote&gt;&lt;Cite&gt;&lt;Author&gt;Na&lt;/Author&gt;&lt;Year&gt;2012&lt;/Year&gt;&lt;RecNum&gt;1337&lt;/RecNum&gt;&lt;DisplayText&gt;[152]&lt;/DisplayText&gt;&lt;record&gt;&lt;rec-number&gt;1337&lt;/rec-number&gt;&lt;foreign-keys&gt;&lt;key app="EN" db-id="95r2xpf9p0edd7ewez9xrdvgw2f2ratwza2e" timestamp="1438660865"&gt;1337&lt;/key&gt;&lt;/foreign-keys&gt;&lt;ref-type name="Journal Article"&gt;17&lt;/ref-type&gt;&lt;contributors&gt;&lt;authors&gt;&lt;author&gt;Lê Na&lt;/author&gt;&lt;/authors&gt;&lt;/contributors&gt;&lt;titles&gt;&lt;title&gt;Nhận xét tình trạng thoái hóa khớp gối ở người có hội chứng chuyển hóa từ 40 đến 70 tuổi&lt;/title&gt;&lt;secondary-title&gt;Luận án thạc sỹ y học, Đại học Y Hà Nội&lt;/secondary-title&gt;&lt;/titles&gt;&lt;periodical&gt;&lt;full-title&gt;Luận án thạc sỹ y học, Đại học Y Hà Nội&lt;/full-title&gt;&lt;/periodical&gt;&lt;dates&gt;&lt;year&gt;2012&lt;/year&gt;&lt;/dates&gt;&lt;urls&gt;&lt;/urls&gt;&lt;/record&gt;&lt;/Cite&gt;&lt;/EndNote&gt;</w:instrText>
      </w:r>
      <w:r w:rsidR="00141E9A" w:rsidRPr="008060F6">
        <w:rPr>
          <w:rFonts w:ascii="Times New Roman" w:hAnsi="Times New Roman" w:cs="Times New Roman"/>
          <w:sz w:val="26"/>
          <w:szCs w:val="26"/>
          <w:lang w:val="es-ES_tradnl"/>
        </w:rPr>
        <w:fldChar w:fldCharType="separate"/>
      </w:r>
      <w:r w:rsidR="00551543" w:rsidRPr="008060F6">
        <w:rPr>
          <w:rFonts w:ascii="Times New Roman" w:hAnsi="Times New Roman" w:cs="Times New Roman"/>
          <w:noProof/>
          <w:sz w:val="26"/>
          <w:szCs w:val="26"/>
          <w:lang w:val="es-ES_tradnl"/>
        </w:rPr>
        <w:t>[</w:t>
      </w:r>
      <w:hyperlink w:anchor="_ENREF_152" w:tooltip="Na, 2012 #1337" w:history="1">
        <w:r w:rsidR="007470B2" w:rsidRPr="008060F6">
          <w:rPr>
            <w:rFonts w:ascii="Times New Roman" w:hAnsi="Times New Roman" w:cs="Times New Roman"/>
            <w:noProof/>
            <w:sz w:val="26"/>
            <w:szCs w:val="26"/>
            <w:lang w:val="es-ES_tradnl"/>
          </w:rPr>
          <w:t>152</w:t>
        </w:r>
      </w:hyperlink>
      <w:r w:rsidR="00551543" w:rsidRPr="008060F6">
        <w:rPr>
          <w:rFonts w:ascii="Times New Roman" w:hAnsi="Times New Roman" w:cs="Times New Roman"/>
          <w:noProof/>
          <w:sz w:val="26"/>
          <w:szCs w:val="26"/>
          <w:lang w:val="es-ES_tradnl"/>
        </w:rPr>
        <w:t>]</w:t>
      </w:r>
      <w:r w:rsidR="00141E9A" w:rsidRPr="008060F6">
        <w:rPr>
          <w:rFonts w:ascii="Times New Roman" w:hAnsi="Times New Roman" w:cs="Times New Roman"/>
          <w:sz w:val="26"/>
          <w:szCs w:val="26"/>
          <w:lang w:val="es-ES_tradnl"/>
        </w:rPr>
        <w:fldChar w:fldCharType="end"/>
      </w:r>
      <w:r w:rsidR="00141E9A" w:rsidRPr="008060F6">
        <w:rPr>
          <w:rFonts w:ascii="Times New Roman" w:hAnsi="Times New Roman" w:cs="Times New Roman"/>
          <w:sz w:val="26"/>
          <w:szCs w:val="26"/>
          <w:lang w:val="es-ES_tradnl"/>
        </w:rPr>
        <w:t xml:space="preserve"> cũng cho thấy có mối liên quan giữa các thành phần của hội chứng chuyển hóa là béo phì, vòng eo lớn, tăng huyết áp, tăng đường máu, tăng triglycerid, HDL- cholesterol thấp với bệnh THK gối. </w:t>
      </w:r>
      <w:r w:rsidR="00096D48" w:rsidRPr="008060F6">
        <w:rPr>
          <w:rFonts w:ascii="Times New Roman" w:hAnsi="Times New Roman" w:cs="Times New Roman"/>
          <w:sz w:val="26"/>
          <w:szCs w:val="26"/>
          <w:lang w:val="es-ES_tradnl"/>
        </w:rPr>
        <w:t xml:space="preserve">  </w:t>
      </w:r>
    </w:p>
    <w:p w:rsidR="00EC3DB9" w:rsidRPr="008060F6" w:rsidRDefault="00EC3DB9" w:rsidP="003E0DA7">
      <w:pPr>
        <w:spacing w:after="0" w:line="360" w:lineRule="auto"/>
        <w:jc w:val="both"/>
        <w:rPr>
          <w:rFonts w:ascii="Times New Roman" w:hAnsi="Times New Roman" w:cs="Times New Roman"/>
          <w:b/>
          <w:sz w:val="26"/>
          <w:szCs w:val="26"/>
          <w:lang w:val="es-ES_tradnl"/>
        </w:rPr>
      </w:pPr>
    </w:p>
    <w:p w:rsidR="004C732E" w:rsidRPr="008060F6" w:rsidRDefault="004C732E" w:rsidP="00D8321A">
      <w:pPr>
        <w:pStyle w:val="2"/>
        <w:rPr>
          <w:lang w:val="es-ES_tradnl"/>
        </w:rPr>
      </w:pPr>
      <w:bookmarkStart w:id="121" w:name="_Toc447130041"/>
      <w:r w:rsidRPr="008060F6">
        <w:rPr>
          <w:lang w:val="es-ES_tradnl"/>
        </w:rPr>
        <w:lastRenderedPageBreak/>
        <w:t>4.2. TRIỆU CHỨNG LÂM SÀNG, CẬN LÂM SÀNG</w:t>
      </w:r>
      <w:bookmarkEnd w:id="121"/>
    </w:p>
    <w:p w:rsidR="00D80D03" w:rsidRPr="006140E2" w:rsidRDefault="00D80D03" w:rsidP="00D8321A">
      <w:pPr>
        <w:pStyle w:val="3"/>
        <w:rPr>
          <w:lang w:val="es-ES_tradnl"/>
        </w:rPr>
      </w:pPr>
      <w:bookmarkStart w:id="122" w:name="_Toc447130042"/>
      <w:r w:rsidRPr="006140E2">
        <w:rPr>
          <w:lang w:val="es-ES_tradnl"/>
        </w:rPr>
        <w:t>4.2.1. Tiền sử dùng thuốc và các điều trị trước đây</w:t>
      </w:r>
      <w:bookmarkEnd w:id="122"/>
    </w:p>
    <w:p w:rsidR="00D80D03" w:rsidRPr="008060F6" w:rsidRDefault="00D80D03"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t xml:space="preserve">Một trong những triệu chứng quan trọng của bệnh nhân THK gối là đau. Chính triệu chứng đau là yếu tố thúc đẩy BN đi khám hoặc tìm kiếm các biện pháp điều trị giảm đau khác nhau. Có thể thấy </w:t>
      </w:r>
      <w:r w:rsidR="008C4863" w:rsidRPr="008060F6">
        <w:rPr>
          <w:rFonts w:ascii="Times New Roman" w:hAnsi="Times New Roman" w:cs="Times New Roman"/>
          <w:sz w:val="26"/>
          <w:szCs w:val="26"/>
          <w:lang w:val="es-ES_tradnl"/>
        </w:rPr>
        <w:t xml:space="preserve">cả </w:t>
      </w:r>
      <w:r w:rsidRPr="008060F6">
        <w:rPr>
          <w:rFonts w:ascii="Times New Roman" w:hAnsi="Times New Roman" w:cs="Times New Roman"/>
          <w:sz w:val="26"/>
          <w:szCs w:val="26"/>
          <w:lang w:val="es-ES_tradnl"/>
        </w:rPr>
        <w:t xml:space="preserve">các thuốc được khuyến cáo trong các hướng dẫn điều trị bệnh chính thống cũng như các biện pháp dân gian đều được bệnh nhân sử dụng để điều trị bệnh. Trong nhóm NC của chúng tôi tỷ lệ BN </w:t>
      </w:r>
      <w:r w:rsidR="000A4A4C" w:rsidRPr="008060F6">
        <w:rPr>
          <w:rFonts w:ascii="Times New Roman" w:hAnsi="Times New Roman" w:cs="Times New Roman"/>
          <w:sz w:val="26"/>
          <w:szCs w:val="26"/>
          <w:lang w:val="es-ES_tradnl"/>
        </w:rPr>
        <w:t xml:space="preserve">đã sử dụng </w:t>
      </w:r>
      <w:r w:rsidRPr="008060F6">
        <w:rPr>
          <w:rFonts w:ascii="Times New Roman" w:hAnsi="Times New Roman" w:cs="Times New Roman"/>
          <w:sz w:val="26"/>
          <w:szCs w:val="26"/>
          <w:lang w:val="es-ES_tradnl"/>
        </w:rPr>
        <w:t>thuốc điều trị THK gối</w:t>
      </w:r>
      <w:r w:rsidR="000A4A4C" w:rsidRPr="008060F6">
        <w:rPr>
          <w:rFonts w:ascii="Times New Roman" w:hAnsi="Times New Roman" w:cs="Times New Roman"/>
          <w:sz w:val="26"/>
          <w:szCs w:val="26"/>
          <w:lang w:val="es-ES_tradnl"/>
        </w:rPr>
        <w:t xml:space="preserve"> trước khi đến viện </w:t>
      </w:r>
      <w:r w:rsidRPr="008060F6">
        <w:rPr>
          <w:rFonts w:ascii="Times New Roman" w:hAnsi="Times New Roman" w:cs="Times New Roman"/>
          <w:sz w:val="26"/>
          <w:szCs w:val="26"/>
          <w:lang w:val="es-ES_tradnl"/>
        </w:rPr>
        <w:t xml:space="preserve">khá cao, với </w:t>
      </w:r>
      <w:r w:rsidR="006D0273" w:rsidRPr="008060F6">
        <w:rPr>
          <w:rFonts w:ascii="Times New Roman" w:hAnsi="Times New Roman" w:cs="Times New Roman"/>
          <w:sz w:val="26"/>
          <w:szCs w:val="26"/>
          <w:lang w:val="es-ES_tradnl"/>
        </w:rPr>
        <w:t>79,7</w:t>
      </w:r>
      <w:r w:rsidRPr="008060F6">
        <w:rPr>
          <w:rFonts w:ascii="Times New Roman" w:hAnsi="Times New Roman" w:cs="Times New Roman"/>
          <w:sz w:val="26"/>
          <w:szCs w:val="26"/>
          <w:lang w:val="es-ES_tradnl"/>
        </w:rPr>
        <w:t xml:space="preserve">% dùng thuốc chống viêm không steroid, </w:t>
      </w:r>
      <w:r w:rsidR="006D0273" w:rsidRPr="008060F6">
        <w:rPr>
          <w:rFonts w:ascii="Times New Roman" w:hAnsi="Times New Roman" w:cs="Times New Roman"/>
          <w:sz w:val="26"/>
          <w:szCs w:val="26"/>
          <w:lang w:val="es-ES_tradnl"/>
        </w:rPr>
        <w:t>82,1</w:t>
      </w:r>
      <w:r w:rsidRPr="008060F6">
        <w:rPr>
          <w:rFonts w:ascii="Times New Roman" w:hAnsi="Times New Roman" w:cs="Times New Roman"/>
          <w:sz w:val="26"/>
          <w:szCs w:val="26"/>
          <w:lang w:val="es-ES_tradnl"/>
        </w:rPr>
        <w:t xml:space="preserve">% dùng thuốc cơ bản </w:t>
      </w:r>
      <w:r w:rsidR="008C4863" w:rsidRPr="008060F6">
        <w:rPr>
          <w:rFonts w:ascii="Times New Roman" w:hAnsi="Times New Roman" w:cs="Times New Roman"/>
          <w:sz w:val="26"/>
          <w:szCs w:val="26"/>
          <w:lang w:val="es-ES_tradnl"/>
        </w:rPr>
        <w:t>như glucosamin, chondroitin</w:t>
      </w:r>
      <w:r w:rsidR="00066675" w:rsidRPr="008060F6">
        <w:rPr>
          <w:rFonts w:ascii="Times New Roman" w:hAnsi="Times New Roman" w:cs="Times New Roman"/>
          <w:sz w:val="26"/>
          <w:szCs w:val="26"/>
          <w:lang w:val="es-ES_tradnl"/>
        </w:rPr>
        <w:t xml:space="preserve">, diacerin </w:t>
      </w:r>
      <w:r w:rsidRPr="008060F6">
        <w:rPr>
          <w:rFonts w:ascii="Times New Roman" w:hAnsi="Times New Roman" w:cs="Times New Roman"/>
          <w:sz w:val="26"/>
          <w:szCs w:val="26"/>
          <w:lang w:val="es-ES_tradnl"/>
        </w:rPr>
        <w:t xml:space="preserve">và </w:t>
      </w:r>
      <w:r w:rsidR="006D0273" w:rsidRPr="008060F6">
        <w:rPr>
          <w:rFonts w:ascii="Times New Roman" w:hAnsi="Times New Roman" w:cs="Times New Roman"/>
          <w:sz w:val="26"/>
          <w:szCs w:val="26"/>
          <w:lang w:val="es-ES_tradnl"/>
        </w:rPr>
        <w:t>35,7</w:t>
      </w:r>
      <w:r w:rsidRPr="008060F6">
        <w:rPr>
          <w:rFonts w:ascii="Times New Roman" w:hAnsi="Times New Roman" w:cs="Times New Roman"/>
          <w:sz w:val="26"/>
          <w:szCs w:val="26"/>
          <w:lang w:val="es-ES_tradnl"/>
        </w:rPr>
        <w:t>% dùng thuốc giảm đau paracetamol. Tỷ lệ dùng các biện pháp điều trị tại chỗ như hút dịch (</w:t>
      </w:r>
      <w:r w:rsidR="006D0273" w:rsidRPr="008060F6">
        <w:rPr>
          <w:rFonts w:ascii="Times New Roman" w:hAnsi="Times New Roman" w:cs="Times New Roman"/>
          <w:sz w:val="26"/>
          <w:szCs w:val="26"/>
          <w:lang w:val="es-ES_tradnl"/>
        </w:rPr>
        <w:t>33,3</w:t>
      </w:r>
      <w:r w:rsidRPr="008060F6">
        <w:rPr>
          <w:rFonts w:ascii="Times New Roman" w:hAnsi="Times New Roman" w:cs="Times New Roman"/>
          <w:sz w:val="26"/>
          <w:szCs w:val="26"/>
          <w:lang w:val="es-ES_tradnl"/>
        </w:rPr>
        <w:t>%), tiêm corticoid (</w:t>
      </w:r>
      <w:r w:rsidR="006D0273" w:rsidRPr="008060F6">
        <w:rPr>
          <w:rFonts w:ascii="Times New Roman" w:hAnsi="Times New Roman" w:cs="Times New Roman"/>
          <w:sz w:val="26"/>
          <w:szCs w:val="26"/>
          <w:lang w:val="es-ES_tradnl"/>
        </w:rPr>
        <w:t>61,9</w:t>
      </w:r>
      <w:r w:rsidRPr="008060F6">
        <w:rPr>
          <w:rFonts w:ascii="Times New Roman" w:hAnsi="Times New Roman" w:cs="Times New Roman"/>
          <w:sz w:val="26"/>
          <w:szCs w:val="26"/>
          <w:lang w:val="es-ES_tradnl"/>
        </w:rPr>
        <w:t xml:space="preserve">%), tiêm </w:t>
      </w:r>
      <w:r w:rsidR="00066675" w:rsidRPr="008060F6">
        <w:rPr>
          <w:rFonts w:ascii="Times New Roman" w:hAnsi="Times New Roman" w:cs="Times New Roman"/>
          <w:sz w:val="26"/>
          <w:szCs w:val="26"/>
          <w:lang w:val="es-ES_tradnl"/>
        </w:rPr>
        <w:t xml:space="preserve">acid hyaluronic </w:t>
      </w:r>
      <w:r w:rsidR="006D0273" w:rsidRPr="008060F6">
        <w:rPr>
          <w:rFonts w:ascii="Times New Roman" w:hAnsi="Times New Roman" w:cs="Times New Roman"/>
          <w:sz w:val="26"/>
          <w:szCs w:val="26"/>
          <w:lang w:val="es-ES_tradnl"/>
        </w:rPr>
        <w:t>(44</w:t>
      </w:r>
      <w:r w:rsidRPr="008060F6">
        <w:rPr>
          <w:rFonts w:ascii="Times New Roman" w:hAnsi="Times New Roman" w:cs="Times New Roman"/>
          <w:sz w:val="26"/>
          <w:szCs w:val="26"/>
          <w:lang w:val="es-ES_tradnl"/>
        </w:rPr>
        <w:t xml:space="preserve">%). Đặc biệt tỷ lệ tiêm corticoid </w:t>
      </w:r>
      <w:r w:rsidR="000A4A4C" w:rsidRPr="008060F6">
        <w:rPr>
          <w:rFonts w:ascii="Times New Roman" w:hAnsi="Times New Roman" w:cs="Times New Roman"/>
          <w:sz w:val="26"/>
          <w:szCs w:val="26"/>
          <w:lang w:val="es-ES_tradnl"/>
        </w:rPr>
        <w:t xml:space="preserve">là </w:t>
      </w:r>
      <w:r w:rsidR="006D0273" w:rsidRPr="008060F6">
        <w:rPr>
          <w:rFonts w:ascii="Times New Roman" w:hAnsi="Times New Roman" w:cs="Times New Roman"/>
          <w:sz w:val="26"/>
          <w:szCs w:val="26"/>
          <w:lang w:val="es-ES_tradnl"/>
        </w:rPr>
        <w:t>61,9</w:t>
      </w:r>
      <w:r w:rsidR="000A4A4C" w:rsidRPr="008060F6">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 xml:space="preserve">. Chúng tôi cũng nhận thấy ở nhóm tiêm PRP có tỷ lệ </w:t>
      </w:r>
      <w:r w:rsidR="0071698B" w:rsidRPr="008060F6">
        <w:rPr>
          <w:rFonts w:ascii="Times New Roman" w:hAnsi="Times New Roman" w:cs="Times New Roman"/>
          <w:sz w:val="26"/>
          <w:szCs w:val="26"/>
          <w:lang w:val="es-ES_tradnl"/>
        </w:rPr>
        <w:t>tiền sử</w:t>
      </w:r>
      <w:r w:rsidRPr="008060F6">
        <w:rPr>
          <w:rFonts w:ascii="Times New Roman" w:hAnsi="Times New Roman" w:cs="Times New Roman"/>
          <w:sz w:val="26"/>
          <w:szCs w:val="26"/>
          <w:lang w:val="es-ES_tradnl"/>
        </w:rPr>
        <w:t xml:space="preserve"> tiêm HA cao hơn hẳn so với nhóm tiêm HA (</w:t>
      </w:r>
      <w:r w:rsidR="006D0273" w:rsidRPr="008060F6">
        <w:rPr>
          <w:rFonts w:ascii="Times New Roman" w:hAnsi="Times New Roman" w:cs="Times New Roman"/>
          <w:sz w:val="26"/>
          <w:szCs w:val="26"/>
          <w:lang w:val="es-ES_tradnl"/>
        </w:rPr>
        <w:t>46,7%</w:t>
      </w:r>
      <w:r w:rsidR="008C4863"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so với</w:t>
      </w:r>
      <w:r w:rsidR="006D0273" w:rsidRPr="008060F6">
        <w:rPr>
          <w:rFonts w:ascii="Times New Roman" w:hAnsi="Times New Roman" w:cs="Times New Roman"/>
          <w:sz w:val="26"/>
          <w:szCs w:val="26"/>
          <w:lang w:val="es-ES_tradnl"/>
        </w:rPr>
        <w:t xml:space="preserve"> 28,9</w:t>
      </w:r>
      <w:r w:rsidRPr="008060F6">
        <w:rPr>
          <w:rFonts w:ascii="Times New Roman" w:hAnsi="Times New Roman" w:cs="Times New Roman"/>
          <w:sz w:val="26"/>
          <w:szCs w:val="26"/>
          <w:lang w:val="es-ES_tradnl"/>
        </w:rPr>
        <w:t>%)</w:t>
      </w:r>
      <w:r w:rsidR="0071698B" w:rsidRPr="008060F6">
        <w:rPr>
          <w:rFonts w:ascii="Times New Roman" w:hAnsi="Times New Roman" w:cs="Times New Roman"/>
          <w:sz w:val="26"/>
          <w:szCs w:val="26"/>
          <w:lang w:val="es-ES_tradnl"/>
        </w:rPr>
        <w:t xml:space="preserve"> (bảng 3.3)</w:t>
      </w:r>
      <w:r w:rsidRPr="008060F6">
        <w:rPr>
          <w:rFonts w:ascii="Times New Roman" w:hAnsi="Times New Roman" w:cs="Times New Roman"/>
          <w:sz w:val="26"/>
          <w:szCs w:val="26"/>
          <w:lang w:val="es-ES_tradnl"/>
        </w:rPr>
        <w:t xml:space="preserve">. Điều này cho thấy các BN chấp nhận dùng PRP như một biện pháp </w:t>
      </w:r>
      <w:r w:rsidR="0071698B" w:rsidRPr="008060F6">
        <w:rPr>
          <w:rFonts w:ascii="Times New Roman" w:hAnsi="Times New Roman" w:cs="Times New Roman"/>
          <w:sz w:val="26"/>
          <w:szCs w:val="26"/>
          <w:lang w:val="es-ES_tradnl"/>
        </w:rPr>
        <w:t>điều trị</w:t>
      </w:r>
      <w:r w:rsidRPr="008060F6">
        <w:rPr>
          <w:rFonts w:ascii="Times New Roman" w:hAnsi="Times New Roman" w:cs="Times New Roman"/>
          <w:sz w:val="26"/>
          <w:szCs w:val="26"/>
          <w:lang w:val="es-ES_tradnl"/>
        </w:rPr>
        <w:t xml:space="preserve"> mới với hy vọng có tác dụng tốt hơn các </w:t>
      </w:r>
      <w:r w:rsidR="0071698B" w:rsidRPr="008060F6">
        <w:rPr>
          <w:rFonts w:ascii="Times New Roman" w:hAnsi="Times New Roman" w:cs="Times New Roman"/>
          <w:sz w:val="26"/>
          <w:szCs w:val="26"/>
          <w:lang w:val="es-ES_tradnl"/>
        </w:rPr>
        <w:t>điều trị</w:t>
      </w:r>
      <w:r w:rsidRPr="008060F6">
        <w:rPr>
          <w:rFonts w:ascii="Times New Roman" w:hAnsi="Times New Roman" w:cs="Times New Roman"/>
          <w:sz w:val="26"/>
          <w:szCs w:val="26"/>
          <w:lang w:val="es-ES_tradnl"/>
        </w:rPr>
        <w:t xml:space="preserve"> trước đó họ đã từng sử dụng. Nhóm </w:t>
      </w:r>
      <w:r w:rsidR="0071698B" w:rsidRPr="008060F6">
        <w:rPr>
          <w:rFonts w:ascii="Times New Roman" w:hAnsi="Times New Roman" w:cs="Times New Roman"/>
          <w:sz w:val="26"/>
          <w:szCs w:val="26"/>
          <w:lang w:val="es-ES_tradnl"/>
        </w:rPr>
        <w:t>BN</w:t>
      </w:r>
      <w:r w:rsidRPr="008060F6">
        <w:rPr>
          <w:rFonts w:ascii="Times New Roman" w:hAnsi="Times New Roman" w:cs="Times New Roman"/>
          <w:sz w:val="26"/>
          <w:szCs w:val="26"/>
          <w:lang w:val="es-ES_tradnl"/>
        </w:rPr>
        <w:t xml:space="preserve"> dùng các biện pháp</w:t>
      </w:r>
      <w:r w:rsidR="006D0273" w:rsidRPr="008060F6">
        <w:rPr>
          <w:rFonts w:ascii="Times New Roman" w:hAnsi="Times New Roman" w:cs="Times New Roman"/>
          <w:sz w:val="26"/>
          <w:szCs w:val="26"/>
          <w:lang w:val="es-ES_tradnl"/>
        </w:rPr>
        <w:t xml:space="preserve"> trị liệu cổ truyền như</w:t>
      </w:r>
      <w:r w:rsidRPr="008060F6">
        <w:rPr>
          <w:rFonts w:ascii="Times New Roman" w:hAnsi="Times New Roman" w:cs="Times New Roman"/>
          <w:sz w:val="26"/>
          <w:szCs w:val="26"/>
          <w:lang w:val="es-ES_tradnl"/>
        </w:rPr>
        <w:t xml:space="preserve"> châm cứu, </w:t>
      </w:r>
      <w:r w:rsidR="008C4863" w:rsidRPr="008060F6">
        <w:rPr>
          <w:rFonts w:ascii="Times New Roman" w:hAnsi="Times New Roman" w:cs="Times New Roman"/>
          <w:sz w:val="26"/>
          <w:szCs w:val="26"/>
          <w:lang w:val="es-ES_tradnl"/>
        </w:rPr>
        <w:t xml:space="preserve">thuốc Nam, </w:t>
      </w:r>
      <w:r w:rsidRPr="008060F6">
        <w:rPr>
          <w:rFonts w:ascii="Times New Roman" w:hAnsi="Times New Roman" w:cs="Times New Roman"/>
          <w:sz w:val="26"/>
          <w:szCs w:val="26"/>
          <w:lang w:val="es-ES_tradnl"/>
        </w:rPr>
        <w:t>vật lý trị liệ</w:t>
      </w:r>
      <w:r w:rsidR="006D0273" w:rsidRPr="008060F6">
        <w:rPr>
          <w:rFonts w:ascii="Times New Roman" w:hAnsi="Times New Roman" w:cs="Times New Roman"/>
          <w:sz w:val="26"/>
          <w:szCs w:val="26"/>
          <w:lang w:val="es-ES_tradnl"/>
        </w:rPr>
        <w:t xml:space="preserve">u… do BN dùng với tần suất, thời gian, các biện pháp rất khác nhau nên gây khó khăn trong </w:t>
      </w:r>
      <w:r w:rsidR="008C4863" w:rsidRPr="008060F6">
        <w:rPr>
          <w:rFonts w:ascii="Times New Roman" w:hAnsi="Times New Roman" w:cs="Times New Roman"/>
          <w:sz w:val="26"/>
          <w:szCs w:val="26"/>
          <w:lang w:val="es-ES_tradnl"/>
        </w:rPr>
        <w:t xml:space="preserve">thống kê, </w:t>
      </w:r>
      <w:r w:rsidR="006D0273" w:rsidRPr="008060F6">
        <w:rPr>
          <w:rFonts w:ascii="Times New Roman" w:hAnsi="Times New Roman" w:cs="Times New Roman"/>
          <w:sz w:val="26"/>
          <w:szCs w:val="26"/>
          <w:lang w:val="es-ES_tradnl"/>
        </w:rPr>
        <w:t xml:space="preserve">đánh giá. </w:t>
      </w:r>
      <w:r w:rsidR="008F2376" w:rsidRPr="008060F6">
        <w:rPr>
          <w:rFonts w:ascii="Times New Roman" w:hAnsi="Times New Roman" w:cs="Times New Roman"/>
          <w:sz w:val="26"/>
          <w:szCs w:val="26"/>
          <w:lang w:val="es-ES_tradnl"/>
        </w:rPr>
        <w:t xml:space="preserve">Theo nghiên cứu của Nguyễn Văn Pho </w:t>
      </w:r>
      <w:r w:rsidR="008C4863" w:rsidRPr="008060F6">
        <w:rPr>
          <w:rFonts w:ascii="Times New Roman" w:hAnsi="Times New Roman" w:cs="Times New Roman"/>
          <w:sz w:val="26"/>
          <w:szCs w:val="26"/>
          <w:lang w:val="es-ES_tradnl"/>
        </w:rPr>
        <w:t>khi hỏi tiền sử d</w:t>
      </w:r>
      <w:r w:rsidR="0071698B" w:rsidRPr="008060F6">
        <w:rPr>
          <w:rFonts w:ascii="Times New Roman" w:hAnsi="Times New Roman" w:cs="Times New Roman"/>
          <w:sz w:val="26"/>
          <w:szCs w:val="26"/>
          <w:lang w:val="es-ES_tradnl"/>
        </w:rPr>
        <w:t>ù</w:t>
      </w:r>
      <w:r w:rsidR="008C4863" w:rsidRPr="008060F6">
        <w:rPr>
          <w:rFonts w:ascii="Times New Roman" w:hAnsi="Times New Roman" w:cs="Times New Roman"/>
          <w:sz w:val="26"/>
          <w:szCs w:val="26"/>
          <w:lang w:val="es-ES_tradnl"/>
        </w:rPr>
        <w:t xml:space="preserve">ng thuốc ở nhóm </w:t>
      </w:r>
      <w:r w:rsidR="0071698B" w:rsidRPr="008060F6">
        <w:rPr>
          <w:rFonts w:ascii="Times New Roman" w:hAnsi="Times New Roman" w:cs="Times New Roman"/>
          <w:sz w:val="26"/>
          <w:szCs w:val="26"/>
          <w:lang w:val="es-ES_tradnl"/>
        </w:rPr>
        <w:t>bệnh nhân</w:t>
      </w:r>
      <w:r w:rsidR="008C4863" w:rsidRPr="008060F6">
        <w:rPr>
          <w:rFonts w:ascii="Times New Roman" w:hAnsi="Times New Roman" w:cs="Times New Roman"/>
          <w:sz w:val="26"/>
          <w:szCs w:val="26"/>
          <w:lang w:val="es-ES_tradnl"/>
        </w:rPr>
        <w:t xml:space="preserve"> THK can thiệp bằng tiêm GO-On </w:t>
      </w:r>
      <w:r w:rsidR="008F2376" w:rsidRPr="008060F6">
        <w:rPr>
          <w:rFonts w:ascii="Times New Roman" w:hAnsi="Times New Roman" w:cs="Times New Roman"/>
          <w:sz w:val="26"/>
          <w:szCs w:val="26"/>
          <w:lang w:val="es-ES_tradnl"/>
        </w:rPr>
        <w:t xml:space="preserve">cho thấy 100% BN dùng thuốc chống viêm không steroid, và 96,7% có tiêm corticoid tại chỗ </w:t>
      </w:r>
      <w:r w:rsidR="008F2376"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8F2376"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54" w:tooltip="Pho, 2007 #1029" w:history="1">
        <w:r w:rsidR="007470B2" w:rsidRPr="008060F6">
          <w:rPr>
            <w:rFonts w:ascii="Times New Roman" w:hAnsi="Times New Roman" w:cs="Times New Roman"/>
            <w:noProof/>
            <w:sz w:val="26"/>
            <w:szCs w:val="26"/>
            <w:lang w:val="es-ES_tradnl"/>
          </w:rPr>
          <w:t>54</w:t>
        </w:r>
      </w:hyperlink>
      <w:r w:rsidR="00EC177F" w:rsidRPr="008060F6">
        <w:rPr>
          <w:rFonts w:ascii="Times New Roman" w:hAnsi="Times New Roman" w:cs="Times New Roman"/>
          <w:noProof/>
          <w:sz w:val="26"/>
          <w:szCs w:val="26"/>
          <w:lang w:val="es-ES_tradnl"/>
        </w:rPr>
        <w:t>]</w:t>
      </w:r>
      <w:r w:rsidR="008F2376" w:rsidRPr="008060F6">
        <w:rPr>
          <w:rFonts w:ascii="Times New Roman" w:hAnsi="Times New Roman" w:cs="Times New Roman"/>
          <w:sz w:val="26"/>
          <w:szCs w:val="26"/>
          <w:lang w:val="es-ES_tradnl"/>
        </w:rPr>
        <w:fldChar w:fldCharType="end"/>
      </w:r>
      <w:r w:rsidR="008F2376" w:rsidRPr="008060F6">
        <w:rPr>
          <w:rFonts w:ascii="Times New Roman" w:hAnsi="Times New Roman" w:cs="Times New Roman"/>
          <w:sz w:val="26"/>
          <w:szCs w:val="26"/>
          <w:lang w:val="es-ES_tradnl"/>
        </w:rPr>
        <w:t>.</w:t>
      </w:r>
    </w:p>
    <w:p w:rsidR="00E476F4" w:rsidRPr="006140E2" w:rsidRDefault="00E476F4" w:rsidP="00D8321A">
      <w:pPr>
        <w:pStyle w:val="3"/>
        <w:rPr>
          <w:lang w:val="es-ES_tradnl"/>
        </w:rPr>
      </w:pPr>
      <w:bookmarkStart w:id="123" w:name="_Toc447130043"/>
      <w:r w:rsidRPr="006140E2">
        <w:rPr>
          <w:lang w:val="es-ES_tradnl"/>
        </w:rPr>
        <w:t>4.2.</w:t>
      </w:r>
      <w:r w:rsidR="00D80D03" w:rsidRPr="006140E2">
        <w:rPr>
          <w:lang w:val="es-ES_tradnl"/>
        </w:rPr>
        <w:t>2</w:t>
      </w:r>
      <w:r w:rsidRPr="006140E2">
        <w:rPr>
          <w:lang w:val="es-ES_tradnl"/>
        </w:rPr>
        <w:t>. Triệu chứng lâm sàng</w:t>
      </w:r>
      <w:bookmarkEnd w:id="123"/>
    </w:p>
    <w:p w:rsidR="00054F27" w:rsidRPr="008060F6" w:rsidRDefault="00054F27" w:rsidP="00D8321A">
      <w:pPr>
        <w:pStyle w:val="4"/>
      </w:pPr>
      <w:r w:rsidRPr="008060F6">
        <w:t>4.2.</w:t>
      </w:r>
      <w:r w:rsidR="00D80D03" w:rsidRPr="008060F6">
        <w:t>2</w:t>
      </w:r>
      <w:r w:rsidRPr="008060F6">
        <w:t>.1. Thời gian mắc bệnh</w:t>
      </w:r>
    </w:p>
    <w:p w:rsidR="00054F27" w:rsidRPr="008060F6" w:rsidRDefault="00054F27"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t xml:space="preserve">Trong nghiên cứu của chúng tôi, thời gian mắc bệnh trung bình là </w:t>
      </w:r>
      <w:r w:rsidR="00066675" w:rsidRPr="008060F6">
        <w:rPr>
          <w:rFonts w:ascii="Times New Roman" w:hAnsi="Times New Roman" w:cs="Times New Roman"/>
          <w:sz w:val="26"/>
          <w:szCs w:val="26"/>
          <w:lang w:val="es-ES_tradnl"/>
        </w:rPr>
        <w:t>40</w:t>
      </w:r>
      <w:r w:rsidRPr="008060F6">
        <w:rPr>
          <w:rFonts w:ascii="Times New Roman" w:hAnsi="Times New Roman" w:cs="Times New Roman"/>
          <w:sz w:val="26"/>
          <w:szCs w:val="26"/>
          <w:lang w:val="es-ES_tradnl"/>
        </w:rPr>
        <w:t xml:space="preserve"> ± </w:t>
      </w:r>
      <w:r w:rsidR="00066675" w:rsidRPr="008060F6">
        <w:rPr>
          <w:rFonts w:ascii="Times New Roman" w:hAnsi="Times New Roman" w:cs="Times New Roman"/>
          <w:sz w:val="26"/>
          <w:szCs w:val="26"/>
          <w:lang w:val="es-ES_tradnl"/>
        </w:rPr>
        <w:t>36,9</w:t>
      </w:r>
      <w:r w:rsidRPr="008060F6">
        <w:rPr>
          <w:rFonts w:ascii="Times New Roman" w:hAnsi="Times New Roman" w:cs="Times New Roman"/>
          <w:sz w:val="26"/>
          <w:szCs w:val="26"/>
          <w:lang w:val="es-ES_tradnl"/>
        </w:rPr>
        <w:t xml:space="preserve"> </w:t>
      </w:r>
      <w:r w:rsidR="00066675" w:rsidRPr="008060F6">
        <w:rPr>
          <w:rFonts w:ascii="Times New Roman" w:hAnsi="Times New Roman" w:cs="Times New Roman"/>
          <w:sz w:val="26"/>
          <w:szCs w:val="26"/>
          <w:lang w:val="es-ES_tradnl"/>
        </w:rPr>
        <w:t>(6-168) tháng</w:t>
      </w:r>
      <w:r w:rsidRPr="008060F6">
        <w:rPr>
          <w:rFonts w:ascii="Times New Roman" w:hAnsi="Times New Roman" w:cs="Times New Roman"/>
          <w:sz w:val="26"/>
          <w:szCs w:val="26"/>
          <w:lang w:val="es-ES_tradnl"/>
        </w:rPr>
        <w:t xml:space="preserve"> </w:t>
      </w:r>
      <w:r w:rsidR="004F425E" w:rsidRPr="008060F6">
        <w:rPr>
          <w:rFonts w:ascii="Times New Roman" w:hAnsi="Times New Roman" w:cs="Times New Roman"/>
          <w:sz w:val="26"/>
          <w:szCs w:val="26"/>
          <w:lang w:val="es-ES_tradnl"/>
        </w:rPr>
        <w:t xml:space="preserve">ở nhóm ĐT PRP và </w:t>
      </w:r>
      <w:r w:rsidR="00066675" w:rsidRPr="008060F6">
        <w:rPr>
          <w:rFonts w:ascii="Times New Roman" w:hAnsi="Times New Roman" w:cs="Times New Roman"/>
          <w:sz w:val="26"/>
          <w:szCs w:val="26"/>
          <w:lang w:val="es-ES_tradnl"/>
        </w:rPr>
        <w:t xml:space="preserve">35 ± 29,8 (6-120) tháng </w:t>
      </w:r>
      <w:r w:rsidR="004F425E" w:rsidRPr="008060F6">
        <w:rPr>
          <w:rFonts w:ascii="Times New Roman" w:hAnsi="Times New Roman" w:cs="Times New Roman"/>
          <w:sz w:val="26"/>
          <w:szCs w:val="26"/>
          <w:lang w:val="es-ES_tradnl"/>
        </w:rPr>
        <w:t xml:space="preserve">ở nhóm ĐT HA, tỷ lệ chung là </w:t>
      </w:r>
      <w:r w:rsidR="00066675" w:rsidRPr="008060F6">
        <w:rPr>
          <w:rFonts w:ascii="Times New Roman" w:hAnsi="Times New Roman" w:cs="Times New Roman"/>
          <w:sz w:val="26"/>
          <w:szCs w:val="26"/>
        </w:rPr>
        <w:t>37</w:t>
      </w:r>
      <w:r w:rsidR="00066675" w:rsidRPr="008060F6">
        <w:rPr>
          <w:rFonts w:ascii="Times New Roman" w:hAnsi="Times New Roman" w:cs="Times New Roman"/>
          <w:sz w:val="26"/>
          <w:szCs w:val="26"/>
          <w:lang w:val="es-ES_tradnl"/>
        </w:rPr>
        <w:t xml:space="preserve"> ± 33,7 (6- 168) tháng </w:t>
      </w:r>
      <w:r w:rsidRPr="008060F6">
        <w:rPr>
          <w:rFonts w:ascii="Times New Roman" w:hAnsi="Times New Roman" w:cs="Times New Roman"/>
          <w:sz w:val="26"/>
          <w:szCs w:val="26"/>
          <w:lang w:val="es-ES_tradnl"/>
        </w:rPr>
        <w:t xml:space="preserve">(bảng 3.4). </w:t>
      </w:r>
      <w:r w:rsidR="004F425E" w:rsidRPr="008060F6">
        <w:rPr>
          <w:rFonts w:ascii="Times New Roman" w:hAnsi="Times New Roman" w:cs="Times New Roman"/>
          <w:sz w:val="26"/>
          <w:szCs w:val="26"/>
          <w:lang w:val="es-ES_tradnl"/>
        </w:rPr>
        <w:t>Không có sự khác biệt về thời gian mắc bệnh giữa 2 nhóm điều trị với p &gt; 0,05.</w:t>
      </w:r>
      <w:r w:rsidR="00D74EBD" w:rsidRPr="008060F6">
        <w:rPr>
          <w:rFonts w:ascii="Times New Roman" w:hAnsi="Times New Roman" w:cs="Times New Roman"/>
          <w:sz w:val="26"/>
          <w:szCs w:val="26"/>
          <w:lang w:val="es-ES_tradnl"/>
        </w:rPr>
        <w:t xml:space="preserve"> </w:t>
      </w:r>
      <w:r w:rsidR="005B3177" w:rsidRPr="008060F6">
        <w:rPr>
          <w:rFonts w:ascii="Times New Roman" w:hAnsi="Times New Roman" w:cs="Times New Roman"/>
          <w:sz w:val="26"/>
          <w:szCs w:val="26"/>
          <w:lang w:val="es-ES_tradnl"/>
        </w:rPr>
        <w:t xml:space="preserve">Theo NC của Nguyễn Văn Pho </w:t>
      </w:r>
      <w:r w:rsidR="00FF725B"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FF725B"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54" w:tooltip="Pho, 2007 #1029" w:history="1">
        <w:r w:rsidR="007470B2" w:rsidRPr="008060F6">
          <w:rPr>
            <w:rFonts w:ascii="Times New Roman" w:hAnsi="Times New Roman" w:cs="Times New Roman"/>
            <w:noProof/>
            <w:sz w:val="26"/>
            <w:szCs w:val="26"/>
            <w:lang w:val="es-ES_tradnl"/>
          </w:rPr>
          <w:t>54</w:t>
        </w:r>
      </w:hyperlink>
      <w:r w:rsidR="00EC177F" w:rsidRPr="008060F6">
        <w:rPr>
          <w:rFonts w:ascii="Times New Roman" w:hAnsi="Times New Roman" w:cs="Times New Roman"/>
          <w:noProof/>
          <w:sz w:val="26"/>
          <w:szCs w:val="26"/>
          <w:lang w:val="es-ES_tradnl"/>
        </w:rPr>
        <w:t>]</w:t>
      </w:r>
      <w:r w:rsidR="00FF725B" w:rsidRPr="008060F6">
        <w:rPr>
          <w:rFonts w:ascii="Times New Roman" w:hAnsi="Times New Roman" w:cs="Times New Roman"/>
          <w:sz w:val="26"/>
          <w:szCs w:val="26"/>
          <w:lang w:val="es-ES_tradnl"/>
        </w:rPr>
        <w:fldChar w:fldCharType="end"/>
      </w:r>
      <w:r w:rsidR="00FF725B" w:rsidRPr="008060F6">
        <w:rPr>
          <w:rFonts w:ascii="Times New Roman" w:hAnsi="Times New Roman" w:cs="Times New Roman"/>
          <w:sz w:val="26"/>
          <w:szCs w:val="26"/>
          <w:lang w:val="es-ES_tradnl"/>
        </w:rPr>
        <w:t xml:space="preserve"> </w:t>
      </w:r>
      <w:r w:rsidR="005B3177" w:rsidRPr="008060F6">
        <w:rPr>
          <w:rFonts w:ascii="Times New Roman" w:hAnsi="Times New Roman" w:cs="Times New Roman"/>
          <w:sz w:val="26"/>
          <w:szCs w:val="26"/>
          <w:lang w:val="es-ES_tradnl"/>
        </w:rPr>
        <w:t xml:space="preserve">thời gian mắc bệnh trung bình trong NC là 4,3± 2,7 năm với thời gian mắc bệnh từ </w:t>
      </w:r>
      <w:r w:rsidR="005B3177" w:rsidRPr="008060F6">
        <w:rPr>
          <w:rFonts w:ascii="Times New Roman" w:hAnsi="Times New Roman" w:cs="Times New Roman"/>
          <w:sz w:val="26"/>
          <w:szCs w:val="26"/>
          <w:lang w:val="es-ES_tradnl"/>
        </w:rPr>
        <w:lastRenderedPageBreak/>
        <w:t xml:space="preserve">1 đến 5 năm chiếm tỷ lệ cao nhất là 70,9%. </w:t>
      </w:r>
      <w:r w:rsidR="00D74EBD" w:rsidRPr="008060F6">
        <w:rPr>
          <w:rFonts w:ascii="Times New Roman" w:hAnsi="Times New Roman" w:cs="Times New Roman"/>
          <w:sz w:val="26"/>
          <w:szCs w:val="26"/>
          <w:lang w:val="es-ES_tradnl"/>
        </w:rPr>
        <w:t>Theo NC của Nguyễn Thị Ái</w:t>
      </w:r>
      <w:r w:rsidR="00FF725B" w:rsidRPr="008060F6">
        <w:rPr>
          <w:rFonts w:ascii="Times New Roman" w:hAnsi="Times New Roman" w:cs="Times New Roman"/>
          <w:sz w:val="26"/>
          <w:szCs w:val="26"/>
          <w:lang w:val="es-ES_tradnl"/>
        </w:rPr>
        <w:t xml:space="preserve"> </w:t>
      </w:r>
      <w:r w:rsidR="00FF725B"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&lt;EndNote&gt;&lt;Cite&gt;&lt;Author&gt;Ái&lt;/Author&gt;&lt;Year&gt;2006&lt;/Year&gt;&lt;RecNum&gt;1265&lt;/RecNum&gt;&lt;DisplayText&gt;[91]&lt;/DisplayText&gt;&lt;record&gt;&lt;rec-number&gt;1265&lt;/rec-number&gt;&lt;foreign-keys&gt;&lt;key app="EN" db-id="95r2xpf9p0edd7ewez9xrdvgw2f2ratwza2e" timestamp="1419266965"&gt;1265&lt;/key&gt;&lt;/foreign-keys&gt;&lt;ref-type name="Journal Article"&gt;17&lt;/ref-type&gt;&lt;contributors&gt;&lt;authors&gt;&lt;author&gt;Nguyễn Thị Ái&lt;/author&gt;&lt;/authors&gt;&lt;/contributors&gt;&lt;titles&gt;&lt;title&gt;&lt;style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áp dụng các tiêu chuẩn chẩn &lt;/style&gt;&lt;style face="normal" font="default" charset="238" size="100%"&gt;đoán b&lt;/style&gt;&lt;style face="normal" font="default" size="100%"&gt;ệnh thoái hoá khớp gối&lt;/style&gt;&lt;/title&gt;&lt;secondary-title&gt;&lt;style face="normal" font="default" size="100%"&gt;Luận v&lt;/style&gt;&lt;style face="normal" font="default" charset="238" size="100%"&gt;ăn t&lt;/style&gt;&lt;style face="normal" font="default" size="100%"&gt;ốt nghiệp thạc sỹ Y học &lt;/style&gt;&lt;/secondary-title&gt;&lt;/titles&gt;&lt;periodical&gt;&lt;full-title&gt;Luận văn tốt nghiệp thạc sỹ Y học&lt;/full-title&gt;&lt;/periodical&gt;&lt;volume&gt;Trường Đại học Y Hà Nội&lt;/volume&gt;&lt;dates&gt;&lt;year&gt;2006&lt;/year&gt;&lt;/dates&gt;&lt;urls&gt;&lt;/urls&gt;&lt;/record&gt;&lt;/Cite&gt;&lt;/EndNote&gt;</w:instrText>
      </w:r>
      <w:r w:rsidR="00FF725B"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1" w:tooltip="Ái, 2006 #1265" w:history="1">
        <w:r w:rsidR="007470B2" w:rsidRPr="008060F6">
          <w:rPr>
            <w:rFonts w:ascii="Times New Roman" w:hAnsi="Times New Roman" w:cs="Times New Roman"/>
            <w:noProof/>
            <w:sz w:val="26"/>
            <w:szCs w:val="26"/>
            <w:lang w:val="es-ES_tradnl"/>
          </w:rPr>
          <w:t>91</w:t>
        </w:r>
      </w:hyperlink>
      <w:r w:rsidR="006719E9" w:rsidRPr="008060F6">
        <w:rPr>
          <w:rFonts w:ascii="Times New Roman" w:hAnsi="Times New Roman" w:cs="Times New Roman"/>
          <w:noProof/>
          <w:sz w:val="26"/>
          <w:szCs w:val="26"/>
          <w:lang w:val="es-ES_tradnl"/>
        </w:rPr>
        <w:t>]</w:t>
      </w:r>
      <w:r w:rsidR="00FF725B" w:rsidRPr="008060F6">
        <w:rPr>
          <w:rFonts w:ascii="Times New Roman" w:hAnsi="Times New Roman" w:cs="Times New Roman"/>
          <w:sz w:val="26"/>
          <w:szCs w:val="26"/>
          <w:lang w:val="es-ES_tradnl"/>
        </w:rPr>
        <w:fldChar w:fldCharType="end"/>
      </w:r>
      <w:r w:rsidR="00D74EBD" w:rsidRPr="008060F6">
        <w:rPr>
          <w:rFonts w:ascii="Times New Roman" w:hAnsi="Times New Roman" w:cs="Times New Roman"/>
          <w:sz w:val="26"/>
          <w:szCs w:val="26"/>
          <w:lang w:val="es-ES_tradnl"/>
        </w:rPr>
        <w:t>, thời gian mắc bệnh từ 1 đến 5 năm chiếm tỷ lệ cao nhất 47,4%</w:t>
      </w:r>
      <w:r w:rsidR="005B3177" w:rsidRPr="008060F6">
        <w:rPr>
          <w:rFonts w:ascii="Times New Roman" w:hAnsi="Times New Roman" w:cs="Times New Roman"/>
          <w:sz w:val="26"/>
          <w:szCs w:val="26"/>
          <w:lang w:val="es-ES_tradnl"/>
        </w:rPr>
        <w:t xml:space="preserve">. </w:t>
      </w:r>
    </w:p>
    <w:p w:rsidR="00E476F4" w:rsidRPr="008060F6" w:rsidRDefault="00E476F4" w:rsidP="00D8321A">
      <w:pPr>
        <w:pStyle w:val="4"/>
      </w:pPr>
      <w:r w:rsidRPr="008060F6">
        <w:t>4.2.</w:t>
      </w:r>
      <w:r w:rsidR="00D80D03" w:rsidRPr="008060F6">
        <w:t>2</w:t>
      </w:r>
      <w:r w:rsidRPr="008060F6">
        <w:t>.</w:t>
      </w:r>
      <w:r w:rsidR="00054F27" w:rsidRPr="008060F6">
        <w:t>2</w:t>
      </w:r>
      <w:r w:rsidRPr="008060F6">
        <w:t>. Triệu chứng cơ năng</w:t>
      </w:r>
    </w:p>
    <w:p w:rsidR="00757190" w:rsidRPr="008060F6" w:rsidRDefault="00825D15"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Đau khớp gối là triệu chứng cơ năng đầu tiên và quan trọng nhất của bệnh THK gối, là nguyên nhân thúc đẩy BN đi khám bệnh. Trong nghiên cứu của chúng tôi 100% BN có dấu hiệu đau khớp gối</w:t>
      </w:r>
      <w:r w:rsidR="0071698B" w:rsidRPr="008060F6">
        <w:rPr>
          <w:rFonts w:ascii="Times New Roman" w:hAnsi="Times New Roman" w:cs="Times New Roman"/>
          <w:sz w:val="26"/>
          <w:szCs w:val="26"/>
          <w:lang w:val="es-ES_tradnl"/>
        </w:rPr>
        <w:t xml:space="preserve"> (bảng 3.</w:t>
      </w:r>
      <w:r w:rsidR="00586D45" w:rsidRPr="008060F6">
        <w:rPr>
          <w:rFonts w:ascii="Times New Roman" w:hAnsi="Times New Roman" w:cs="Times New Roman"/>
          <w:sz w:val="26"/>
          <w:szCs w:val="26"/>
          <w:lang w:val="es-ES_tradnl"/>
        </w:rPr>
        <w:t>6</w:t>
      </w:r>
      <w:r w:rsidR="0071698B" w:rsidRPr="008060F6">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 xml:space="preserve">. Điều này dễ hiểu vì tiêu chuẩn lựa chọn điều trị bệnh của chúng tôi là đau khớp gối mạn tính </w:t>
      </w:r>
      <w:r w:rsidR="003C03B2" w:rsidRPr="008060F6">
        <w:rPr>
          <w:rFonts w:ascii="Times New Roman" w:hAnsi="Times New Roman" w:cs="Times New Roman"/>
          <w:sz w:val="26"/>
          <w:szCs w:val="26"/>
          <w:lang w:val="es-ES_tradnl"/>
        </w:rPr>
        <w:t xml:space="preserve">kéo dài trên </w:t>
      </w:r>
      <w:r w:rsidR="00F816E2" w:rsidRPr="008060F6">
        <w:rPr>
          <w:rFonts w:ascii="Times New Roman" w:hAnsi="Times New Roman" w:cs="Times New Roman"/>
          <w:sz w:val="26"/>
          <w:szCs w:val="26"/>
          <w:lang w:val="es-ES_tradnl"/>
        </w:rPr>
        <w:t>6</w:t>
      </w:r>
      <w:r w:rsidR="003C03B2" w:rsidRPr="008060F6">
        <w:rPr>
          <w:rFonts w:ascii="Times New Roman" w:hAnsi="Times New Roman" w:cs="Times New Roman"/>
          <w:sz w:val="26"/>
          <w:szCs w:val="26"/>
          <w:lang w:val="es-ES_tradnl"/>
        </w:rPr>
        <w:t xml:space="preserve"> tháng và có thang điểm VAS khi đánh giá mức độ đau khớp gối trên 6/10 điểm. Theo thang điểm </w:t>
      </w:r>
      <w:r w:rsidR="00D1657A" w:rsidRPr="008060F6">
        <w:rPr>
          <w:rFonts w:ascii="Times New Roman" w:hAnsi="Times New Roman" w:cs="Times New Roman"/>
          <w:sz w:val="26"/>
          <w:szCs w:val="26"/>
          <w:lang w:val="es-ES_tradnl"/>
        </w:rPr>
        <w:t xml:space="preserve">trung bình là 6,82 ± 0,85 (6-9) trong đó </w:t>
      </w:r>
      <w:r w:rsidR="003C03B2" w:rsidRPr="008060F6">
        <w:rPr>
          <w:rFonts w:ascii="Times New Roman" w:hAnsi="Times New Roman" w:cs="Times New Roman"/>
          <w:sz w:val="26"/>
          <w:szCs w:val="26"/>
          <w:lang w:val="es-ES_tradnl"/>
        </w:rPr>
        <w:t xml:space="preserve">có </w:t>
      </w:r>
      <w:r w:rsidR="00685F06" w:rsidRPr="008060F6">
        <w:rPr>
          <w:rFonts w:ascii="Times New Roman" w:hAnsi="Times New Roman" w:cs="Times New Roman"/>
          <w:sz w:val="26"/>
          <w:szCs w:val="26"/>
          <w:lang w:val="es-ES_tradnl"/>
        </w:rPr>
        <w:t>77,0</w:t>
      </w:r>
      <w:r w:rsidR="00F26DBE">
        <w:rPr>
          <w:rFonts w:ascii="Times New Roman" w:hAnsi="Times New Roman" w:cs="Times New Roman"/>
          <w:sz w:val="26"/>
          <w:szCs w:val="26"/>
          <w:lang w:val="es-ES_tradnl"/>
        </w:rPr>
        <w:t>%</w:t>
      </w:r>
      <w:r w:rsidR="003C03B2" w:rsidRPr="008060F6">
        <w:rPr>
          <w:rFonts w:ascii="Times New Roman" w:hAnsi="Times New Roman" w:cs="Times New Roman"/>
          <w:sz w:val="26"/>
          <w:szCs w:val="26"/>
          <w:lang w:val="es-ES_tradnl"/>
        </w:rPr>
        <w:t xml:space="preserve"> </w:t>
      </w:r>
      <w:r w:rsidR="00685F06" w:rsidRPr="008060F6">
        <w:rPr>
          <w:rFonts w:ascii="Times New Roman" w:hAnsi="Times New Roman" w:cs="Times New Roman"/>
          <w:sz w:val="26"/>
          <w:szCs w:val="26"/>
          <w:lang w:val="es-ES_tradnl"/>
        </w:rPr>
        <w:t xml:space="preserve">số khớp </w:t>
      </w:r>
      <w:r w:rsidR="003C03B2" w:rsidRPr="008060F6">
        <w:rPr>
          <w:rFonts w:ascii="Times New Roman" w:hAnsi="Times New Roman" w:cs="Times New Roman"/>
          <w:sz w:val="26"/>
          <w:szCs w:val="26"/>
          <w:lang w:val="es-ES_tradnl"/>
        </w:rPr>
        <w:t xml:space="preserve">đau ở mức độ trung bình và </w:t>
      </w:r>
      <w:r w:rsidR="00685F06" w:rsidRPr="008060F6">
        <w:rPr>
          <w:rFonts w:ascii="Times New Roman" w:hAnsi="Times New Roman" w:cs="Times New Roman"/>
          <w:sz w:val="26"/>
          <w:szCs w:val="26"/>
          <w:lang w:val="es-ES_tradnl"/>
        </w:rPr>
        <w:t>23</w:t>
      </w:r>
      <w:r w:rsidR="00F26DBE">
        <w:rPr>
          <w:rFonts w:ascii="Times New Roman" w:hAnsi="Times New Roman" w:cs="Times New Roman"/>
          <w:sz w:val="26"/>
          <w:szCs w:val="26"/>
          <w:lang w:val="es-ES_tradnl"/>
        </w:rPr>
        <w:t>%</w:t>
      </w:r>
      <w:r w:rsidR="003C03B2" w:rsidRPr="008060F6">
        <w:rPr>
          <w:rFonts w:ascii="Times New Roman" w:hAnsi="Times New Roman" w:cs="Times New Roman"/>
          <w:sz w:val="26"/>
          <w:szCs w:val="26"/>
          <w:lang w:val="es-ES_tradnl"/>
        </w:rPr>
        <w:t xml:space="preserve"> đau mức độ nặng. </w:t>
      </w:r>
      <w:r w:rsidR="00757190" w:rsidRPr="008060F6">
        <w:rPr>
          <w:rFonts w:ascii="Times New Roman" w:hAnsi="Times New Roman" w:cs="Times New Roman"/>
          <w:sz w:val="26"/>
          <w:szCs w:val="26"/>
          <w:lang w:val="es-ES_tradnl"/>
        </w:rPr>
        <w:t>Theo thang điểm WOMAC đau có số điểm trung bình là</w:t>
      </w:r>
      <w:r w:rsidR="00D1657A" w:rsidRPr="008060F6">
        <w:rPr>
          <w:rFonts w:ascii="Times New Roman" w:hAnsi="Times New Roman" w:cs="Times New Roman"/>
          <w:sz w:val="26"/>
          <w:szCs w:val="26"/>
          <w:lang w:val="es-ES_tradnl"/>
        </w:rPr>
        <w:t xml:space="preserve"> 3</w:t>
      </w:r>
      <w:r w:rsidR="00D1657A" w:rsidRPr="008060F6">
        <w:rPr>
          <w:rFonts w:ascii="Times New Roman" w:hAnsi="Times New Roman" w:cs="Times New Roman"/>
          <w:sz w:val="26"/>
          <w:szCs w:val="26"/>
        </w:rPr>
        <w:t>6,</w:t>
      </w:r>
      <w:r w:rsidR="00D1657A" w:rsidRPr="008060F6">
        <w:rPr>
          <w:rFonts w:ascii="Times New Roman" w:hAnsi="Times New Roman" w:cs="Times New Roman"/>
          <w:sz w:val="26"/>
          <w:szCs w:val="26"/>
          <w:lang w:val="es-ES_tradnl"/>
        </w:rPr>
        <w:t>8</w:t>
      </w:r>
      <w:r w:rsidR="00D1657A" w:rsidRPr="008060F6">
        <w:rPr>
          <w:rFonts w:ascii="Times New Roman" w:hAnsi="Times New Roman" w:cs="Times New Roman"/>
          <w:sz w:val="26"/>
          <w:szCs w:val="26"/>
        </w:rPr>
        <w:t xml:space="preserve"> ± </w:t>
      </w:r>
      <w:r w:rsidR="00D1657A" w:rsidRPr="008060F6">
        <w:rPr>
          <w:rFonts w:ascii="Times New Roman" w:hAnsi="Times New Roman" w:cs="Times New Roman"/>
          <w:sz w:val="26"/>
          <w:szCs w:val="26"/>
          <w:lang w:val="es-ES_tradnl"/>
        </w:rPr>
        <w:t>11</w:t>
      </w:r>
      <w:r w:rsidR="00D1657A" w:rsidRPr="008060F6">
        <w:rPr>
          <w:rFonts w:ascii="Times New Roman" w:hAnsi="Times New Roman" w:cs="Times New Roman"/>
          <w:sz w:val="26"/>
          <w:szCs w:val="26"/>
        </w:rPr>
        <w:t>,</w:t>
      </w:r>
      <w:r w:rsidR="00D1657A" w:rsidRPr="008060F6">
        <w:rPr>
          <w:rFonts w:ascii="Times New Roman" w:hAnsi="Times New Roman" w:cs="Times New Roman"/>
          <w:sz w:val="26"/>
          <w:szCs w:val="26"/>
          <w:lang w:val="es-ES_tradnl"/>
        </w:rPr>
        <w:t>19</w:t>
      </w:r>
      <w:r w:rsidR="00D1657A" w:rsidRPr="008060F6">
        <w:rPr>
          <w:rFonts w:ascii="Times New Roman" w:hAnsi="Times New Roman" w:cs="Times New Roman"/>
          <w:sz w:val="26"/>
          <w:szCs w:val="26"/>
        </w:rPr>
        <w:t xml:space="preserve"> (1</w:t>
      </w:r>
      <w:r w:rsidR="00D1657A" w:rsidRPr="008060F6">
        <w:rPr>
          <w:rFonts w:ascii="Times New Roman" w:hAnsi="Times New Roman" w:cs="Times New Roman"/>
          <w:sz w:val="26"/>
          <w:szCs w:val="26"/>
          <w:lang w:val="es-ES_tradnl"/>
        </w:rPr>
        <w:t>4</w:t>
      </w:r>
      <w:r w:rsidR="00D1657A" w:rsidRPr="008060F6">
        <w:rPr>
          <w:rFonts w:ascii="Times New Roman" w:hAnsi="Times New Roman" w:cs="Times New Roman"/>
          <w:sz w:val="26"/>
          <w:szCs w:val="26"/>
        </w:rPr>
        <w:t xml:space="preserve">- </w:t>
      </w:r>
      <w:r w:rsidR="00D1657A" w:rsidRPr="008060F6">
        <w:rPr>
          <w:rFonts w:ascii="Times New Roman" w:hAnsi="Times New Roman" w:cs="Times New Roman"/>
          <w:sz w:val="26"/>
          <w:szCs w:val="26"/>
          <w:lang w:val="es-ES_tradnl"/>
        </w:rPr>
        <w:t>68</w:t>
      </w:r>
      <w:r w:rsidR="00D1657A" w:rsidRPr="008060F6">
        <w:rPr>
          <w:rFonts w:ascii="Times New Roman" w:hAnsi="Times New Roman" w:cs="Times New Roman"/>
          <w:sz w:val="26"/>
          <w:szCs w:val="26"/>
        </w:rPr>
        <w:t>)</w:t>
      </w:r>
      <w:r w:rsidR="0071698B" w:rsidRPr="008060F6">
        <w:rPr>
          <w:rFonts w:ascii="Times New Roman" w:hAnsi="Times New Roman" w:cs="Times New Roman"/>
          <w:sz w:val="26"/>
          <w:szCs w:val="26"/>
          <w:lang w:val="es-ES_tradnl"/>
        </w:rPr>
        <w:t xml:space="preserve"> (bảng 3.4)</w:t>
      </w:r>
      <w:r w:rsidR="00D1657A" w:rsidRPr="008060F6">
        <w:rPr>
          <w:rFonts w:ascii="Times New Roman" w:hAnsi="Times New Roman" w:cs="Times New Roman"/>
          <w:sz w:val="26"/>
          <w:szCs w:val="26"/>
          <w:lang w:val="es-ES_tradnl"/>
        </w:rPr>
        <w:t>.</w:t>
      </w:r>
    </w:p>
    <w:p w:rsidR="00757190" w:rsidRPr="008060F6" w:rsidRDefault="00757190"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Đau kiểu cơ học là kiểu đau đặc trưng của bệnh thoái hóa khớp</w:t>
      </w:r>
      <w:r w:rsidR="00D1657A" w:rsidRPr="008060F6">
        <w:rPr>
          <w:rFonts w:ascii="Times New Roman" w:hAnsi="Times New Roman" w:cs="Times New Roman"/>
          <w:sz w:val="26"/>
          <w:szCs w:val="26"/>
          <w:lang w:val="es-ES_tradnl"/>
        </w:rPr>
        <w:t xml:space="preserve">: BN </w:t>
      </w:r>
      <w:r w:rsidRPr="008060F6">
        <w:rPr>
          <w:rFonts w:ascii="Times New Roman" w:hAnsi="Times New Roman" w:cs="Times New Roman"/>
          <w:sz w:val="26"/>
          <w:szCs w:val="26"/>
          <w:lang w:val="es-ES_tradnl"/>
        </w:rPr>
        <w:t xml:space="preserve">đau tăng khi vận động, giảm khi nghỉ ngơi. Trong NC của </w:t>
      </w:r>
      <w:r w:rsidR="00D1657A" w:rsidRPr="008060F6">
        <w:rPr>
          <w:rFonts w:ascii="Times New Roman" w:hAnsi="Times New Roman" w:cs="Times New Roman"/>
          <w:sz w:val="26"/>
          <w:szCs w:val="26"/>
          <w:lang w:val="es-ES_tradnl"/>
        </w:rPr>
        <w:t xml:space="preserve">chúng tôi đau kiểu cơ học chiếm tỷ lệ 97,5% tương tự so với NC của Đặng Hồng Hoa </w:t>
      </w:r>
      <w:r w:rsidR="00D1657A"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D1657A"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0" w:tooltip="Hoa, 1997 #1264" w:history="1">
        <w:r w:rsidR="007470B2" w:rsidRPr="008060F6">
          <w:rPr>
            <w:rFonts w:ascii="Times New Roman" w:hAnsi="Times New Roman" w:cs="Times New Roman"/>
            <w:noProof/>
            <w:sz w:val="26"/>
            <w:szCs w:val="26"/>
            <w:lang w:val="es-ES_tradnl"/>
          </w:rPr>
          <w:t>90</w:t>
        </w:r>
      </w:hyperlink>
      <w:r w:rsidR="006719E9" w:rsidRPr="008060F6">
        <w:rPr>
          <w:rFonts w:ascii="Times New Roman" w:hAnsi="Times New Roman" w:cs="Times New Roman"/>
          <w:noProof/>
          <w:sz w:val="26"/>
          <w:szCs w:val="26"/>
          <w:lang w:val="es-ES_tradnl"/>
        </w:rPr>
        <w:t>]</w:t>
      </w:r>
      <w:r w:rsidR="00D1657A" w:rsidRPr="008060F6">
        <w:rPr>
          <w:rFonts w:ascii="Times New Roman" w:hAnsi="Times New Roman" w:cs="Times New Roman"/>
          <w:sz w:val="26"/>
          <w:szCs w:val="26"/>
          <w:lang w:val="es-ES_tradnl"/>
        </w:rPr>
        <w:fldChar w:fldCharType="end"/>
      </w:r>
      <w:r w:rsidR="00D1657A" w:rsidRPr="008060F6">
        <w:rPr>
          <w:rFonts w:ascii="Times New Roman" w:hAnsi="Times New Roman" w:cs="Times New Roman"/>
          <w:sz w:val="26"/>
          <w:szCs w:val="26"/>
          <w:lang w:val="es-ES_tradnl"/>
        </w:rPr>
        <w:t xml:space="preserve"> đau cơ học chiếm tỷ lệ 95,2%</w:t>
      </w:r>
      <w:r w:rsidRPr="008060F6">
        <w:rPr>
          <w:rFonts w:ascii="Times New Roman" w:hAnsi="Times New Roman" w:cs="Times New Roman"/>
          <w:sz w:val="26"/>
          <w:szCs w:val="26"/>
          <w:lang w:val="es-ES_tradnl"/>
        </w:rPr>
        <w:t xml:space="preserve">. Tuy nhiên gần đây </w:t>
      </w:r>
      <w:r w:rsidR="00D1657A" w:rsidRPr="008060F6">
        <w:rPr>
          <w:rFonts w:ascii="Times New Roman" w:hAnsi="Times New Roman" w:cs="Times New Roman"/>
          <w:sz w:val="26"/>
          <w:szCs w:val="26"/>
          <w:lang w:val="es-ES_tradnl"/>
        </w:rPr>
        <w:t xml:space="preserve">cùng với sự tiến bộ của khoa học kỹ thuật </w:t>
      </w:r>
      <w:r w:rsidRPr="008060F6">
        <w:rPr>
          <w:rFonts w:ascii="Times New Roman" w:hAnsi="Times New Roman" w:cs="Times New Roman"/>
          <w:sz w:val="26"/>
          <w:szCs w:val="26"/>
          <w:lang w:val="es-ES_tradnl"/>
        </w:rPr>
        <w:t xml:space="preserve">có những thay đổi về cơ chế bệnh sinh </w:t>
      </w:r>
      <w:r w:rsidR="00D1657A" w:rsidRPr="008060F6">
        <w:rPr>
          <w:rFonts w:ascii="Times New Roman" w:hAnsi="Times New Roman" w:cs="Times New Roman"/>
          <w:sz w:val="26"/>
          <w:szCs w:val="26"/>
          <w:lang w:val="es-ES_tradnl"/>
        </w:rPr>
        <w:t>của bệnh c</w:t>
      </w:r>
      <w:r w:rsidRPr="008060F6">
        <w:rPr>
          <w:rFonts w:ascii="Times New Roman" w:hAnsi="Times New Roman" w:cs="Times New Roman"/>
          <w:sz w:val="26"/>
          <w:szCs w:val="26"/>
          <w:lang w:val="es-ES_tradnl"/>
        </w:rPr>
        <w:t xml:space="preserve">ho thấy </w:t>
      </w:r>
      <w:r w:rsidR="00D1657A" w:rsidRPr="008060F6">
        <w:rPr>
          <w:rFonts w:ascii="Times New Roman" w:hAnsi="Times New Roman" w:cs="Times New Roman"/>
          <w:sz w:val="26"/>
          <w:szCs w:val="26"/>
          <w:lang w:val="es-ES_tradnl"/>
        </w:rPr>
        <w:t xml:space="preserve">bệnh sinh </w:t>
      </w:r>
      <w:r w:rsidRPr="008060F6">
        <w:rPr>
          <w:rFonts w:ascii="Times New Roman" w:hAnsi="Times New Roman" w:cs="Times New Roman"/>
          <w:sz w:val="26"/>
          <w:szCs w:val="26"/>
          <w:lang w:val="es-ES_tradnl"/>
        </w:rPr>
        <w:t xml:space="preserve">THK còn có sự tham gia của các yếu tố viêm như các cytokin, TNF α, IL1…. Vì vậy bệnh nhân không chỉ có đau kiểu cơ học mà còn đau kiểu viêm: đau cả khi nghỉ ngơi, đau tăng về đêm. Những BN này thường liên quan đến có tình trạng viêm MHD, tràn dịch nhiều hay THK gối nặng. Tuy nhiên nhóm đau kiểu viêm chỉ chiếm </w:t>
      </w:r>
      <w:r w:rsidR="00D1657A" w:rsidRPr="008060F6">
        <w:rPr>
          <w:rFonts w:ascii="Times New Roman" w:hAnsi="Times New Roman" w:cs="Times New Roman"/>
          <w:sz w:val="26"/>
          <w:szCs w:val="26"/>
          <w:lang w:val="es-ES_tradnl"/>
        </w:rPr>
        <w:t>2,5</w:t>
      </w:r>
      <w:r w:rsidRPr="008060F6">
        <w:rPr>
          <w:rFonts w:ascii="Times New Roman" w:hAnsi="Times New Roman" w:cs="Times New Roman"/>
          <w:sz w:val="26"/>
          <w:szCs w:val="26"/>
          <w:lang w:val="es-ES_tradnl"/>
        </w:rPr>
        <w:t xml:space="preserve">% trong nhóm </w:t>
      </w:r>
      <w:r w:rsidR="000C0E66" w:rsidRPr="008060F6">
        <w:rPr>
          <w:rFonts w:ascii="Times New Roman" w:hAnsi="Times New Roman" w:cs="Times New Roman"/>
          <w:sz w:val="26"/>
          <w:szCs w:val="26"/>
          <w:lang w:val="es-ES_tradnl"/>
        </w:rPr>
        <w:t>khớp đau</w:t>
      </w:r>
      <w:r w:rsidRPr="008060F6">
        <w:rPr>
          <w:rFonts w:ascii="Times New Roman" w:hAnsi="Times New Roman" w:cs="Times New Roman"/>
          <w:sz w:val="26"/>
          <w:szCs w:val="26"/>
          <w:lang w:val="es-ES_tradnl"/>
        </w:rPr>
        <w:t xml:space="preserve"> của chúng tôi</w:t>
      </w:r>
      <w:r w:rsidR="0071698B" w:rsidRPr="008060F6">
        <w:rPr>
          <w:rFonts w:ascii="Times New Roman" w:hAnsi="Times New Roman" w:cs="Times New Roman"/>
          <w:sz w:val="26"/>
          <w:szCs w:val="26"/>
          <w:lang w:val="es-ES_tradnl"/>
        </w:rPr>
        <w:t xml:space="preserve"> (bảng 3.5)</w:t>
      </w:r>
      <w:r w:rsidRPr="008060F6">
        <w:rPr>
          <w:rFonts w:ascii="Times New Roman" w:hAnsi="Times New Roman" w:cs="Times New Roman"/>
          <w:sz w:val="26"/>
          <w:szCs w:val="26"/>
          <w:lang w:val="es-ES_tradnl"/>
        </w:rPr>
        <w:t xml:space="preserve">. </w:t>
      </w:r>
    </w:p>
    <w:p w:rsidR="00757190" w:rsidRPr="008060F6" w:rsidRDefault="000C0E66"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Triệu chứng đau xuất hiện vào ban đêm ảnh hưởng đến giấc ngủ cũng là một triệu chứng đánh giá mức độ nặng của bệnh. Trong NC của chúng tôi đau về đêm chiếm 68%, trong đó đau khi cử động chiếm 45,9% và đau ngay cả khi nằm im chiếm tỷ lệ 22,1%. </w:t>
      </w:r>
      <w:r w:rsidR="00757190" w:rsidRPr="008060F6">
        <w:rPr>
          <w:rFonts w:ascii="Times New Roman" w:hAnsi="Times New Roman" w:cs="Times New Roman"/>
          <w:sz w:val="26"/>
          <w:szCs w:val="26"/>
          <w:lang w:val="es-ES_tradnl"/>
        </w:rPr>
        <w:t>NC của Đặng Hồng Hoa</w:t>
      </w:r>
      <w:r w:rsidR="00F17A87" w:rsidRPr="008060F6">
        <w:rPr>
          <w:rFonts w:ascii="Times New Roman" w:hAnsi="Times New Roman" w:cs="Times New Roman"/>
          <w:sz w:val="26"/>
          <w:szCs w:val="26"/>
          <w:lang w:val="es-ES_tradnl"/>
        </w:rPr>
        <w:t xml:space="preserve"> có 47,6% BN đau khớp vào ban đêm</w:t>
      </w:r>
      <w:r w:rsidRPr="008060F6">
        <w:rPr>
          <w:rFonts w:ascii="Times New Roman" w:hAnsi="Times New Roman" w:cs="Times New Roman"/>
          <w:sz w:val="26"/>
          <w:szCs w:val="26"/>
          <w:lang w:val="es-ES_tradnl"/>
        </w:rPr>
        <w:t>.</w:t>
      </w:r>
    </w:p>
    <w:p w:rsidR="004E4E41" w:rsidRPr="008060F6" w:rsidRDefault="003C03B2"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Trong số </w:t>
      </w:r>
      <w:r w:rsidR="000C0E66" w:rsidRPr="008060F6">
        <w:rPr>
          <w:rFonts w:ascii="Times New Roman" w:hAnsi="Times New Roman" w:cs="Times New Roman"/>
          <w:sz w:val="26"/>
          <w:szCs w:val="26"/>
          <w:lang w:val="es-ES_tradnl"/>
        </w:rPr>
        <w:t>122 khớp đau trong NC của chúng tôi</w:t>
      </w:r>
      <w:r w:rsidR="00825D15" w:rsidRPr="008060F6">
        <w:rPr>
          <w:rFonts w:ascii="Times New Roman" w:hAnsi="Times New Roman" w:cs="Times New Roman"/>
          <w:sz w:val="26"/>
          <w:szCs w:val="26"/>
          <w:lang w:val="es-ES_tradnl"/>
        </w:rPr>
        <w:t xml:space="preserve">: đau khi đi bộ </w:t>
      </w:r>
      <w:r w:rsidR="00C435BE" w:rsidRPr="008060F6">
        <w:rPr>
          <w:rFonts w:ascii="Times New Roman" w:hAnsi="Times New Roman" w:cs="Times New Roman"/>
          <w:sz w:val="26"/>
          <w:szCs w:val="26"/>
          <w:lang w:val="es-ES_tradnl"/>
        </w:rPr>
        <w:t>99,2</w:t>
      </w:r>
      <w:r w:rsidR="00825D15" w:rsidRPr="008060F6">
        <w:rPr>
          <w:rFonts w:ascii="Times New Roman" w:hAnsi="Times New Roman" w:cs="Times New Roman"/>
          <w:sz w:val="26"/>
          <w:szCs w:val="26"/>
          <w:lang w:val="es-ES_tradnl"/>
        </w:rPr>
        <w:t xml:space="preserve">%, </w:t>
      </w:r>
      <w:r w:rsidR="00E42B66" w:rsidRPr="008060F6">
        <w:rPr>
          <w:rFonts w:ascii="Times New Roman" w:hAnsi="Times New Roman" w:cs="Times New Roman"/>
          <w:sz w:val="26"/>
          <w:szCs w:val="26"/>
          <w:lang w:val="es-ES_tradnl"/>
        </w:rPr>
        <w:t xml:space="preserve">đau khi đứng lâu trên 30 phút là </w:t>
      </w:r>
      <w:r w:rsidR="00C435BE" w:rsidRPr="008060F6">
        <w:rPr>
          <w:rFonts w:ascii="Times New Roman" w:hAnsi="Times New Roman" w:cs="Times New Roman"/>
          <w:sz w:val="26"/>
          <w:szCs w:val="26"/>
          <w:lang w:val="es-ES_tradnl"/>
        </w:rPr>
        <w:t>89,3</w:t>
      </w:r>
      <w:r w:rsidR="00E42B66" w:rsidRPr="008060F6">
        <w:rPr>
          <w:rFonts w:ascii="Times New Roman" w:hAnsi="Times New Roman" w:cs="Times New Roman"/>
          <w:sz w:val="26"/>
          <w:szCs w:val="26"/>
          <w:lang w:val="es-ES_tradnl"/>
        </w:rPr>
        <w:t xml:space="preserve">%, </w:t>
      </w:r>
      <w:r w:rsidR="00825D15" w:rsidRPr="008060F6">
        <w:rPr>
          <w:rFonts w:ascii="Times New Roman" w:hAnsi="Times New Roman" w:cs="Times New Roman"/>
          <w:sz w:val="26"/>
          <w:szCs w:val="26"/>
          <w:lang w:val="es-ES_tradnl"/>
        </w:rPr>
        <w:t xml:space="preserve">đau khi lên xuống cầu thang </w:t>
      </w:r>
      <w:r w:rsidR="00C435BE" w:rsidRPr="008060F6">
        <w:rPr>
          <w:rFonts w:ascii="Times New Roman" w:hAnsi="Times New Roman" w:cs="Times New Roman"/>
          <w:sz w:val="26"/>
          <w:szCs w:val="26"/>
          <w:lang w:val="es-ES_tradnl"/>
        </w:rPr>
        <w:t>100</w:t>
      </w:r>
      <w:r w:rsidR="00825D15" w:rsidRPr="008060F6">
        <w:rPr>
          <w:rFonts w:ascii="Times New Roman" w:hAnsi="Times New Roman" w:cs="Times New Roman"/>
          <w:sz w:val="26"/>
          <w:szCs w:val="26"/>
          <w:lang w:val="es-ES_tradnl"/>
        </w:rPr>
        <w:t xml:space="preserve">%, đau khi </w:t>
      </w:r>
      <w:r w:rsidR="00E42B66" w:rsidRPr="008060F6">
        <w:rPr>
          <w:rFonts w:ascii="Times New Roman" w:hAnsi="Times New Roman" w:cs="Times New Roman"/>
          <w:sz w:val="26"/>
          <w:szCs w:val="26"/>
          <w:lang w:val="es-ES_tradnl"/>
        </w:rPr>
        <w:t xml:space="preserve">chuyển tư thế </w:t>
      </w:r>
      <w:r w:rsidR="00825D15" w:rsidRPr="008060F6">
        <w:rPr>
          <w:rFonts w:ascii="Times New Roman" w:hAnsi="Times New Roman" w:cs="Times New Roman"/>
          <w:sz w:val="26"/>
          <w:szCs w:val="26"/>
          <w:lang w:val="es-ES_tradnl"/>
        </w:rPr>
        <w:t xml:space="preserve">đứng lên khỏi ghế không vịn tay </w:t>
      </w:r>
      <w:r w:rsidR="00C435BE" w:rsidRPr="008060F6">
        <w:rPr>
          <w:rFonts w:ascii="Times New Roman" w:hAnsi="Times New Roman" w:cs="Times New Roman"/>
          <w:sz w:val="26"/>
          <w:szCs w:val="26"/>
          <w:lang w:val="es-ES_tradnl"/>
        </w:rPr>
        <w:t>59,8</w:t>
      </w:r>
      <w:r w:rsidR="00825D15" w:rsidRPr="008060F6">
        <w:rPr>
          <w:rFonts w:ascii="Times New Roman" w:hAnsi="Times New Roman" w:cs="Times New Roman"/>
          <w:sz w:val="26"/>
          <w:szCs w:val="26"/>
          <w:lang w:val="es-ES_tradnl"/>
        </w:rPr>
        <w:t>%</w:t>
      </w:r>
      <w:r w:rsidR="0071698B" w:rsidRPr="008060F6">
        <w:rPr>
          <w:rFonts w:ascii="Times New Roman" w:hAnsi="Times New Roman" w:cs="Times New Roman"/>
          <w:sz w:val="26"/>
          <w:szCs w:val="26"/>
          <w:lang w:val="es-ES_tradnl"/>
        </w:rPr>
        <w:t xml:space="preserve"> (bảng 3.5)</w:t>
      </w:r>
      <w:r w:rsidR="00825D15" w:rsidRPr="008060F6">
        <w:rPr>
          <w:rFonts w:ascii="Times New Roman" w:hAnsi="Times New Roman" w:cs="Times New Roman"/>
          <w:sz w:val="26"/>
          <w:szCs w:val="26"/>
          <w:lang w:val="es-ES_tradnl"/>
        </w:rPr>
        <w:t xml:space="preserve">. </w:t>
      </w:r>
      <w:r w:rsidR="00E42B66" w:rsidRPr="008060F6">
        <w:rPr>
          <w:rFonts w:ascii="Times New Roman" w:hAnsi="Times New Roman" w:cs="Times New Roman"/>
          <w:sz w:val="26"/>
          <w:szCs w:val="26"/>
          <w:lang w:val="es-ES_tradnl"/>
        </w:rPr>
        <w:t>So với các NC của Đ</w:t>
      </w:r>
      <w:r w:rsidR="00226819" w:rsidRPr="008060F6">
        <w:rPr>
          <w:rFonts w:ascii="Times New Roman" w:hAnsi="Times New Roman" w:cs="Times New Roman"/>
          <w:sz w:val="26"/>
          <w:szCs w:val="26"/>
          <w:lang w:val="es-ES_tradnl"/>
        </w:rPr>
        <w:t>ặ</w:t>
      </w:r>
      <w:r w:rsidR="00E42B66" w:rsidRPr="008060F6">
        <w:rPr>
          <w:rFonts w:ascii="Times New Roman" w:hAnsi="Times New Roman" w:cs="Times New Roman"/>
          <w:sz w:val="26"/>
          <w:szCs w:val="26"/>
          <w:lang w:val="es-ES_tradnl"/>
        </w:rPr>
        <w:t>ng Hồng Hoa</w:t>
      </w:r>
      <w:r w:rsidR="00226819" w:rsidRPr="008060F6">
        <w:rPr>
          <w:rFonts w:ascii="Times New Roman" w:hAnsi="Times New Roman" w:cs="Times New Roman"/>
          <w:sz w:val="26"/>
          <w:szCs w:val="26"/>
          <w:lang w:val="es-ES_tradnl"/>
        </w:rPr>
        <w:t xml:space="preserve"> </w:t>
      </w:r>
      <w:r w:rsidR="00226819"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226819"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0" w:tooltip="Hoa, 1997 #1264" w:history="1">
        <w:r w:rsidR="007470B2" w:rsidRPr="008060F6">
          <w:rPr>
            <w:rFonts w:ascii="Times New Roman" w:hAnsi="Times New Roman" w:cs="Times New Roman"/>
            <w:noProof/>
            <w:sz w:val="26"/>
            <w:szCs w:val="26"/>
            <w:lang w:val="es-ES_tradnl"/>
          </w:rPr>
          <w:t>90</w:t>
        </w:r>
      </w:hyperlink>
      <w:r w:rsidR="006719E9" w:rsidRPr="008060F6">
        <w:rPr>
          <w:rFonts w:ascii="Times New Roman" w:hAnsi="Times New Roman" w:cs="Times New Roman"/>
          <w:noProof/>
          <w:sz w:val="26"/>
          <w:szCs w:val="26"/>
          <w:lang w:val="es-ES_tradnl"/>
        </w:rPr>
        <w:t>]</w:t>
      </w:r>
      <w:r w:rsidR="00226819" w:rsidRPr="008060F6">
        <w:rPr>
          <w:rFonts w:ascii="Times New Roman" w:hAnsi="Times New Roman" w:cs="Times New Roman"/>
          <w:sz w:val="26"/>
          <w:szCs w:val="26"/>
          <w:lang w:val="es-ES_tradnl"/>
        </w:rPr>
        <w:fldChar w:fldCharType="end"/>
      </w:r>
      <w:r w:rsidR="00C435BE" w:rsidRPr="008060F6">
        <w:rPr>
          <w:rFonts w:ascii="Times New Roman" w:hAnsi="Times New Roman" w:cs="Times New Roman"/>
          <w:sz w:val="26"/>
          <w:szCs w:val="26"/>
          <w:lang w:val="es-ES_tradnl"/>
        </w:rPr>
        <w:t xml:space="preserve"> đau khi đi bộ chiếm 95,2%</w:t>
      </w:r>
      <w:r w:rsidR="00226819" w:rsidRPr="008060F6">
        <w:rPr>
          <w:rFonts w:ascii="Times New Roman" w:hAnsi="Times New Roman" w:cs="Times New Roman"/>
          <w:sz w:val="26"/>
          <w:szCs w:val="26"/>
          <w:lang w:val="es-ES_tradnl"/>
        </w:rPr>
        <w:t xml:space="preserve">, </w:t>
      </w:r>
      <w:r w:rsidR="00C435BE" w:rsidRPr="008060F6">
        <w:rPr>
          <w:rFonts w:ascii="Times New Roman" w:hAnsi="Times New Roman" w:cs="Times New Roman"/>
          <w:sz w:val="26"/>
          <w:szCs w:val="26"/>
          <w:lang w:val="es-ES_tradnl"/>
        </w:rPr>
        <w:t xml:space="preserve">đau khi đứng lâu trên 30 phút là 78,6%, </w:t>
      </w:r>
      <w:r w:rsidR="00C435BE" w:rsidRPr="008060F6">
        <w:rPr>
          <w:rFonts w:ascii="Times New Roman" w:hAnsi="Times New Roman" w:cs="Times New Roman"/>
          <w:sz w:val="26"/>
          <w:szCs w:val="26"/>
          <w:lang w:val="es-ES_tradnl"/>
        </w:rPr>
        <w:lastRenderedPageBreak/>
        <w:t xml:space="preserve">đau khi lên cầu thang chiếm 59,5%, xuống cầu thang chiếm 69,0%, đau khi chuyển tư thế đứng lên khỏi ghế không vịn tay </w:t>
      </w:r>
      <w:r w:rsidR="000C0E66" w:rsidRPr="008060F6">
        <w:rPr>
          <w:rFonts w:ascii="Times New Roman" w:hAnsi="Times New Roman" w:cs="Times New Roman"/>
          <w:sz w:val="26"/>
          <w:szCs w:val="26"/>
          <w:lang w:val="es-ES_tradnl"/>
        </w:rPr>
        <w:t>61,9</w:t>
      </w:r>
      <w:r w:rsidR="00C435BE" w:rsidRPr="008060F6">
        <w:rPr>
          <w:rFonts w:ascii="Times New Roman" w:hAnsi="Times New Roman" w:cs="Times New Roman"/>
          <w:sz w:val="26"/>
          <w:szCs w:val="26"/>
          <w:lang w:val="es-ES_tradnl"/>
        </w:rPr>
        <w:t>%.</w:t>
      </w:r>
      <w:r w:rsidR="000C0E66" w:rsidRPr="008060F6">
        <w:rPr>
          <w:rFonts w:ascii="Times New Roman" w:hAnsi="Times New Roman" w:cs="Times New Roman"/>
          <w:sz w:val="26"/>
          <w:szCs w:val="26"/>
          <w:lang w:val="es-ES_tradnl"/>
        </w:rPr>
        <w:t xml:space="preserve"> Nghiên cứu </w:t>
      </w:r>
      <w:r w:rsidR="00226819" w:rsidRPr="008060F6">
        <w:rPr>
          <w:rFonts w:ascii="Times New Roman" w:hAnsi="Times New Roman" w:cs="Times New Roman"/>
          <w:sz w:val="26"/>
          <w:szCs w:val="26"/>
          <w:lang w:val="es-ES_tradnl"/>
        </w:rPr>
        <w:t xml:space="preserve">của Nguyễn Thị Ái </w:t>
      </w:r>
      <w:r w:rsidR="00226819"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&lt;EndNote&gt;&lt;Cite&gt;&lt;Author&gt;Ái&lt;/Author&gt;&lt;Year&gt;2006&lt;/Year&gt;&lt;RecNum&gt;1265&lt;/RecNum&gt;&lt;DisplayText&gt;[91]&lt;/DisplayText&gt;&lt;record&gt;&lt;rec-number&gt;1265&lt;/rec-number&gt;&lt;foreign-keys&gt;&lt;key app="EN" db-id="95r2xpf9p0edd7ewez9xrdvgw2f2ratwza2e" timestamp="1419266965"&gt;1265&lt;/key&gt;&lt;/foreign-keys&gt;&lt;ref-type name="Journal Article"&gt;17&lt;/ref-type&gt;&lt;contributors&gt;&lt;authors&gt;&lt;author&gt;Nguyễn Thị Ái&lt;/author&gt;&lt;/authors&gt;&lt;/contributors&gt;&lt;titles&gt;&lt;title&gt;&lt;style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áp dụng các tiêu chuẩn chẩn &lt;/style&gt;&lt;style face="normal" font="default" charset="238" size="100%"&gt;đoán b&lt;/style&gt;&lt;style face="normal" font="default" size="100%"&gt;ệnh thoái hoá khớp gối&lt;/style&gt;&lt;/title&gt;&lt;secondary-title&gt;&lt;style face="normal" font="default" size="100%"&gt;Luận v&lt;/style&gt;&lt;style face="normal" font="default" charset="238" size="100%"&gt;ăn t&lt;/style&gt;&lt;style face="normal" font="default" size="100%"&gt;ốt nghiệp thạc sỹ Y học &lt;/style&gt;&lt;/secondary-title&gt;&lt;/titles&gt;&lt;periodical&gt;&lt;full-title&gt;Luận văn tốt nghiệp thạc sỹ Y học&lt;/full-title&gt;&lt;/periodical&gt;&lt;volume&gt;Trường Đại học Y Hà Nội&lt;/volume&gt;&lt;dates&gt;&lt;year&gt;2006&lt;/year&gt;&lt;/dates&gt;&lt;urls&gt;&lt;/urls&gt;&lt;/record&gt;&lt;/Cite&gt;&lt;/EndNote&gt;</w:instrText>
      </w:r>
      <w:r w:rsidR="00226819"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1" w:tooltip="Ái, 2006 #1265" w:history="1">
        <w:r w:rsidR="007470B2" w:rsidRPr="008060F6">
          <w:rPr>
            <w:rFonts w:ascii="Times New Roman" w:hAnsi="Times New Roman" w:cs="Times New Roman"/>
            <w:noProof/>
            <w:sz w:val="26"/>
            <w:szCs w:val="26"/>
            <w:lang w:val="es-ES_tradnl"/>
          </w:rPr>
          <w:t>91</w:t>
        </w:r>
      </w:hyperlink>
      <w:r w:rsidR="006719E9" w:rsidRPr="008060F6">
        <w:rPr>
          <w:rFonts w:ascii="Times New Roman" w:hAnsi="Times New Roman" w:cs="Times New Roman"/>
          <w:noProof/>
          <w:sz w:val="26"/>
          <w:szCs w:val="26"/>
          <w:lang w:val="es-ES_tradnl"/>
        </w:rPr>
        <w:t>]</w:t>
      </w:r>
      <w:r w:rsidR="00226819" w:rsidRPr="008060F6">
        <w:rPr>
          <w:rFonts w:ascii="Times New Roman" w:hAnsi="Times New Roman" w:cs="Times New Roman"/>
          <w:sz w:val="26"/>
          <w:szCs w:val="26"/>
          <w:lang w:val="es-ES_tradnl"/>
        </w:rPr>
        <w:fldChar w:fldCharType="end"/>
      </w:r>
      <w:r w:rsidR="00C435BE" w:rsidRPr="008060F6">
        <w:rPr>
          <w:rFonts w:ascii="Times New Roman" w:hAnsi="Times New Roman" w:cs="Times New Roman"/>
          <w:sz w:val="26"/>
          <w:szCs w:val="26"/>
          <w:lang w:val="es-ES_tradnl"/>
        </w:rPr>
        <w:t xml:space="preserve"> </w:t>
      </w:r>
      <w:r w:rsidR="000C0E66" w:rsidRPr="008060F6">
        <w:rPr>
          <w:rFonts w:ascii="Times New Roman" w:hAnsi="Times New Roman" w:cs="Times New Roman"/>
          <w:sz w:val="26"/>
          <w:szCs w:val="26"/>
          <w:lang w:val="es-ES_tradnl"/>
        </w:rPr>
        <w:t xml:space="preserve">cũng cho các kết quả tương tự là </w:t>
      </w:r>
      <w:r w:rsidR="00C435BE" w:rsidRPr="008060F6">
        <w:rPr>
          <w:rFonts w:ascii="Times New Roman" w:hAnsi="Times New Roman" w:cs="Times New Roman"/>
          <w:sz w:val="26"/>
          <w:szCs w:val="26"/>
          <w:lang w:val="es-ES_tradnl"/>
        </w:rPr>
        <w:t>đau khi đi bộ 89,7%, đau khi lên xuống cầu thang 80,2%, đau khi chuyển tư thế đứng lên khỏi ghế không vịn tay 80,2%.</w:t>
      </w:r>
      <w:r w:rsidR="00226819" w:rsidRPr="008060F6">
        <w:rPr>
          <w:rFonts w:ascii="Times New Roman" w:hAnsi="Times New Roman" w:cs="Times New Roman"/>
          <w:sz w:val="26"/>
          <w:szCs w:val="26"/>
          <w:lang w:val="es-ES_tradnl"/>
        </w:rPr>
        <w:t xml:space="preserve"> </w:t>
      </w:r>
      <w:r w:rsidR="000C0E66" w:rsidRPr="008060F6">
        <w:rPr>
          <w:rFonts w:ascii="Times New Roman" w:hAnsi="Times New Roman" w:cs="Times New Roman"/>
          <w:sz w:val="26"/>
          <w:szCs w:val="26"/>
          <w:lang w:val="es-ES_tradnl"/>
        </w:rPr>
        <w:t xml:space="preserve">NC </w:t>
      </w:r>
      <w:r w:rsidR="00226819" w:rsidRPr="008060F6">
        <w:rPr>
          <w:rFonts w:ascii="Times New Roman" w:hAnsi="Times New Roman" w:cs="Times New Roman"/>
          <w:sz w:val="26"/>
          <w:szCs w:val="26"/>
          <w:lang w:val="es-ES_tradnl"/>
        </w:rPr>
        <w:t xml:space="preserve">của Đinh Thị Diệu Hằng </w:t>
      </w:r>
      <w:r w:rsidR="00226819"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&lt;EndNote&gt;&lt;Cite&gt;&lt;Author&gt;Hằng&lt;/Author&gt;&lt;Year&gt;2013&lt;/Year&gt;&lt;RecNum&gt;1283&lt;/RecNum&gt;&lt;DisplayText&gt;[89]&lt;/DisplayText&gt;&lt;record&gt;&lt;rec-number&gt;1283&lt;/rec-number&gt;&lt;foreign-keys&gt;&lt;key app="EN" db-id="95r2xpf9p0edd7ewez9xrdvgw2f2ratwza2e" timestamp="1419276086"&gt;1283&lt;/key&gt;&lt;/foreign-keys&gt;&lt;ref-type name="Journal Article"&gt;17&lt;/ref-type&gt;&lt;contributors&gt;&lt;authors&gt;&lt;author&gt;Đinh Thị Diệu Hằng&lt;/author&gt;&lt;/authors&gt;&lt;/contributors&gt;&lt;titles&gt;&lt;title&gt;Nghiên cứu thực trạng bệnh thoái hóa khớp gối và hiệu quả nâng cao năng lực chẩn đoán, xử trí của cán bộ y tế xã tại Hải Dương&lt;/title&gt;&lt;secondary-title&gt;Luận án tiến sỹ Y học, Trường Đại học Y Hà Nội&lt;/secondary-title&gt;&lt;/titles&gt;&lt;periodical&gt;&lt;full-title&gt;Luận án tiến sỹ Y học, Trường Đại học Y Hà Nội&lt;/full-title&gt;&lt;/periodical&gt;&lt;dates&gt;&lt;year&gt;2013&lt;/year&gt;&lt;/dates&gt;&lt;urls&gt;&lt;/urls&gt;&lt;/record&gt;&lt;/Cite&gt;&lt;/EndNote&gt;</w:instrText>
      </w:r>
      <w:r w:rsidR="00226819"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89" w:tooltip="Hằng, 2013 #1283" w:history="1">
        <w:r w:rsidR="007470B2" w:rsidRPr="008060F6">
          <w:rPr>
            <w:rFonts w:ascii="Times New Roman" w:hAnsi="Times New Roman" w:cs="Times New Roman"/>
            <w:noProof/>
            <w:sz w:val="26"/>
            <w:szCs w:val="26"/>
            <w:lang w:val="es-ES_tradnl"/>
          </w:rPr>
          <w:t>89</w:t>
        </w:r>
      </w:hyperlink>
      <w:r w:rsidR="006719E9" w:rsidRPr="008060F6">
        <w:rPr>
          <w:rFonts w:ascii="Times New Roman" w:hAnsi="Times New Roman" w:cs="Times New Roman"/>
          <w:noProof/>
          <w:sz w:val="26"/>
          <w:szCs w:val="26"/>
          <w:lang w:val="es-ES_tradnl"/>
        </w:rPr>
        <w:t>]</w:t>
      </w:r>
      <w:r w:rsidR="00226819" w:rsidRPr="008060F6">
        <w:rPr>
          <w:rFonts w:ascii="Times New Roman" w:hAnsi="Times New Roman" w:cs="Times New Roman"/>
          <w:sz w:val="26"/>
          <w:szCs w:val="26"/>
          <w:lang w:val="es-ES_tradnl"/>
        </w:rPr>
        <w:fldChar w:fldCharType="end"/>
      </w:r>
      <w:r w:rsidR="000C0E66" w:rsidRPr="008060F6">
        <w:rPr>
          <w:rFonts w:ascii="Times New Roman" w:hAnsi="Times New Roman" w:cs="Times New Roman"/>
          <w:sz w:val="26"/>
          <w:szCs w:val="26"/>
          <w:lang w:val="es-ES_tradnl"/>
        </w:rPr>
        <w:t xml:space="preserve"> có </w:t>
      </w:r>
      <w:r w:rsidR="004E4E41" w:rsidRPr="008060F6">
        <w:rPr>
          <w:rFonts w:ascii="Times New Roman" w:hAnsi="Times New Roman" w:cs="Times New Roman"/>
          <w:sz w:val="26"/>
          <w:szCs w:val="26"/>
          <w:lang w:val="es-ES_tradnl"/>
        </w:rPr>
        <w:t xml:space="preserve">một số triệu chứng có </w:t>
      </w:r>
      <w:r w:rsidR="000C0E66" w:rsidRPr="008060F6">
        <w:rPr>
          <w:rFonts w:ascii="Times New Roman" w:hAnsi="Times New Roman" w:cs="Times New Roman"/>
          <w:sz w:val="26"/>
          <w:szCs w:val="26"/>
          <w:lang w:val="es-ES_tradnl"/>
        </w:rPr>
        <w:t xml:space="preserve">các tần suất xuất hiện thấp hơn NC của chúng tôi như đau khi đi bộ 75,1%, </w:t>
      </w:r>
      <w:r w:rsidR="004E4E41" w:rsidRPr="008060F6">
        <w:rPr>
          <w:rFonts w:ascii="Times New Roman" w:hAnsi="Times New Roman" w:cs="Times New Roman"/>
          <w:sz w:val="26"/>
          <w:szCs w:val="26"/>
          <w:lang w:val="es-ES_tradnl"/>
        </w:rPr>
        <w:t>đau khi đứng lâu 64,8%, đau khi lên xuống cầu thang là 48,2%, khi chuyển tư thế không vịn ghế chiếm 72,1%</w:t>
      </w:r>
      <w:r w:rsidR="00226819" w:rsidRPr="008060F6">
        <w:rPr>
          <w:rFonts w:ascii="Times New Roman" w:hAnsi="Times New Roman" w:cs="Times New Roman"/>
          <w:sz w:val="26"/>
          <w:szCs w:val="26"/>
          <w:lang w:val="es-ES_tradnl"/>
        </w:rPr>
        <w:t>.</w:t>
      </w:r>
      <w:r w:rsidR="00E42B66" w:rsidRPr="008060F6">
        <w:rPr>
          <w:rFonts w:ascii="Times New Roman" w:hAnsi="Times New Roman" w:cs="Times New Roman"/>
          <w:sz w:val="26"/>
          <w:szCs w:val="26"/>
          <w:lang w:val="es-ES_tradnl"/>
        </w:rPr>
        <w:t xml:space="preserve"> </w:t>
      </w:r>
      <w:r w:rsidR="004E4E41" w:rsidRPr="008060F6">
        <w:rPr>
          <w:rFonts w:ascii="Times New Roman" w:hAnsi="Times New Roman" w:cs="Times New Roman"/>
          <w:sz w:val="26"/>
          <w:szCs w:val="26"/>
          <w:lang w:val="es-ES_tradnl"/>
        </w:rPr>
        <w:t xml:space="preserve">Sở dĩ vậy vì NC của tác giả là ở cộng đồng, tình trạng THK thường ở mức nhẹ và trung bình. </w:t>
      </w:r>
    </w:p>
    <w:p w:rsidR="004F425E" w:rsidRPr="008060F6" w:rsidRDefault="004E4E41"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Qua các con số thống kê các triệu chứng của các NC ở trên có thể kết luận đau khi vận động là một trong các</w:t>
      </w:r>
      <w:r w:rsidR="00226819" w:rsidRPr="008060F6">
        <w:rPr>
          <w:rFonts w:ascii="Times New Roman" w:hAnsi="Times New Roman" w:cs="Times New Roman"/>
          <w:sz w:val="26"/>
          <w:szCs w:val="26"/>
          <w:lang w:val="es-ES_tradnl"/>
        </w:rPr>
        <w:t xml:space="preserve"> triệu chứng đặc trưng của bệnh THK gối. Tuy nhiên có </w:t>
      </w:r>
      <w:r w:rsidRPr="008060F6">
        <w:rPr>
          <w:rFonts w:ascii="Times New Roman" w:hAnsi="Times New Roman" w:cs="Times New Roman"/>
          <w:sz w:val="26"/>
          <w:szCs w:val="26"/>
          <w:lang w:val="es-ES_tradnl"/>
        </w:rPr>
        <w:t>54,9</w:t>
      </w:r>
      <w:r w:rsidR="00226819"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khớp trong NC</w:t>
      </w:r>
      <w:r w:rsidR="00226819" w:rsidRPr="008060F6">
        <w:rPr>
          <w:rFonts w:ascii="Times New Roman" w:hAnsi="Times New Roman" w:cs="Times New Roman"/>
          <w:sz w:val="26"/>
          <w:szCs w:val="26"/>
          <w:lang w:val="es-ES_tradnl"/>
        </w:rPr>
        <w:t xml:space="preserve"> của chúng tôi có đau khi nghỉ</w:t>
      </w:r>
      <w:r w:rsidRPr="008060F6">
        <w:rPr>
          <w:rFonts w:ascii="Times New Roman" w:hAnsi="Times New Roman" w:cs="Times New Roman"/>
          <w:sz w:val="26"/>
          <w:szCs w:val="26"/>
          <w:lang w:val="es-ES_tradnl"/>
        </w:rPr>
        <w:t xml:space="preserve"> ngơi</w:t>
      </w:r>
      <w:r w:rsidR="00856DBD" w:rsidRPr="008060F6">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 xml:space="preserve"> Kết quả NC của Đặng Hồng Hoa có 59,5% khớp đỡ đau khi nghỉ, có nghĩa là vẫn có 40,5% khớp vẫn đau khi nghỉ, thấp hơn so với kết quả NC của chúng tôi.</w:t>
      </w:r>
    </w:p>
    <w:p w:rsidR="00856DBD" w:rsidRPr="008060F6" w:rsidRDefault="00856DBD"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Dấu hiệu phá gỉ khớp là dấu hiệu cứng khớp </w:t>
      </w:r>
      <w:r w:rsidR="000D5E13" w:rsidRPr="008060F6">
        <w:rPr>
          <w:rFonts w:ascii="Times New Roman" w:hAnsi="Times New Roman" w:cs="Times New Roman"/>
          <w:sz w:val="26"/>
          <w:szCs w:val="26"/>
          <w:lang w:val="es-ES_tradnl"/>
        </w:rPr>
        <w:t xml:space="preserve">gối </w:t>
      </w:r>
      <w:r w:rsidRPr="008060F6">
        <w:rPr>
          <w:rFonts w:ascii="Times New Roman" w:hAnsi="Times New Roman" w:cs="Times New Roman"/>
          <w:sz w:val="26"/>
          <w:szCs w:val="26"/>
          <w:lang w:val="es-ES_tradnl"/>
        </w:rPr>
        <w:t xml:space="preserve">thường gặp vào buổi sáng sau khi ngủ dậy và thường </w:t>
      </w:r>
      <w:r w:rsidR="000D5E13" w:rsidRPr="008060F6">
        <w:rPr>
          <w:rFonts w:ascii="Times New Roman" w:hAnsi="Times New Roman" w:cs="Times New Roman"/>
          <w:sz w:val="26"/>
          <w:szCs w:val="26"/>
          <w:lang w:val="es-ES_tradnl"/>
        </w:rPr>
        <w:t>trong bệnh THK ít khi kéo dài quá 1</w:t>
      </w:r>
      <w:r w:rsidRPr="008060F6">
        <w:rPr>
          <w:rFonts w:ascii="Times New Roman" w:hAnsi="Times New Roman" w:cs="Times New Roman"/>
          <w:sz w:val="26"/>
          <w:szCs w:val="26"/>
          <w:lang w:val="es-ES_tradnl"/>
        </w:rPr>
        <w:t xml:space="preserve">5-30 phút. Tuy nhiên cứng khớp vào bất kỳ thời điểm nào sau khi nghỉ ngơi cũng thường gặp, bệnh nhân phải vận động một lúc mới trở lại bình thường. </w:t>
      </w:r>
      <w:r w:rsidR="00451AB9" w:rsidRPr="008060F6">
        <w:rPr>
          <w:rFonts w:ascii="Times New Roman" w:hAnsi="Times New Roman" w:cs="Times New Roman"/>
          <w:sz w:val="26"/>
          <w:szCs w:val="26"/>
          <w:lang w:val="es-ES_tradnl"/>
        </w:rPr>
        <w:t>NC của chúng tôi t</w:t>
      </w:r>
      <w:r w:rsidRPr="008060F6">
        <w:rPr>
          <w:rFonts w:ascii="Times New Roman" w:hAnsi="Times New Roman" w:cs="Times New Roman"/>
          <w:sz w:val="26"/>
          <w:szCs w:val="26"/>
          <w:lang w:val="es-ES_tradnl"/>
        </w:rPr>
        <w:t xml:space="preserve">rong số </w:t>
      </w:r>
      <w:r w:rsidR="000D5E13" w:rsidRPr="008060F6">
        <w:rPr>
          <w:rFonts w:ascii="Times New Roman" w:hAnsi="Times New Roman" w:cs="Times New Roman"/>
          <w:sz w:val="26"/>
          <w:szCs w:val="26"/>
          <w:lang w:val="es-ES_tradnl"/>
        </w:rPr>
        <w:t>122</w:t>
      </w:r>
      <w:r w:rsidRPr="008060F6">
        <w:rPr>
          <w:rFonts w:ascii="Times New Roman" w:hAnsi="Times New Roman" w:cs="Times New Roman"/>
          <w:sz w:val="26"/>
          <w:szCs w:val="26"/>
          <w:lang w:val="es-ES_tradnl"/>
        </w:rPr>
        <w:t xml:space="preserve"> khớp gối có </w:t>
      </w:r>
      <w:r w:rsidR="000D5E13" w:rsidRPr="008060F6">
        <w:rPr>
          <w:rFonts w:ascii="Times New Roman" w:hAnsi="Times New Roman" w:cs="Times New Roman"/>
          <w:sz w:val="26"/>
          <w:szCs w:val="26"/>
          <w:lang w:val="es-ES_tradnl"/>
        </w:rPr>
        <w:t xml:space="preserve">75,4% khớp gối </w:t>
      </w:r>
      <w:r w:rsidRPr="008060F6">
        <w:rPr>
          <w:rFonts w:ascii="Times New Roman" w:hAnsi="Times New Roman" w:cs="Times New Roman"/>
          <w:sz w:val="26"/>
          <w:szCs w:val="26"/>
          <w:lang w:val="es-ES_tradnl"/>
        </w:rPr>
        <w:t xml:space="preserve">có dấu hiệu phá gỉ khớp. Theo Đặng Hồng Hoa </w:t>
      </w:r>
      <w:r w:rsidR="000D5E13" w:rsidRPr="008060F6">
        <w:rPr>
          <w:rFonts w:ascii="Times New Roman" w:hAnsi="Times New Roman" w:cs="Times New Roman"/>
          <w:sz w:val="26"/>
          <w:szCs w:val="26"/>
          <w:lang w:val="es-ES_tradnl"/>
        </w:rPr>
        <w:t xml:space="preserve">trong 42 bệnh nhân THK gối </w:t>
      </w:r>
      <w:r w:rsidRPr="008060F6">
        <w:rPr>
          <w:rFonts w:ascii="Times New Roman" w:hAnsi="Times New Roman" w:cs="Times New Roman"/>
          <w:sz w:val="26"/>
          <w:szCs w:val="26"/>
          <w:lang w:val="es-ES_tradnl"/>
        </w:rPr>
        <w:t xml:space="preserve">có </w:t>
      </w:r>
      <w:r w:rsidR="00FE6447" w:rsidRPr="008060F6">
        <w:rPr>
          <w:rFonts w:ascii="Times New Roman" w:hAnsi="Times New Roman" w:cs="Times New Roman"/>
          <w:sz w:val="26"/>
          <w:szCs w:val="26"/>
          <w:lang w:val="es-ES_tradnl"/>
        </w:rPr>
        <w:t>61,9</w:t>
      </w:r>
      <w:r w:rsidRPr="008060F6">
        <w:rPr>
          <w:rFonts w:ascii="Times New Roman" w:hAnsi="Times New Roman" w:cs="Times New Roman"/>
          <w:sz w:val="26"/>
          <w:szCs w:val="26"/>
          <w:lang w:val="es-ES_tradnl"/>
        </w:rPr>
        <w:t>% BN có d</w:t>
      </w:r>
      <w:r w:rsidR="000D5E13" w:rsidRPr="008060F6">
        <w:rPr>
          <w:rFonts w:ascii="Times New Roman" w:hAnsi="Times New Roman" w:cs="Times New Roman"/>
          <w:sz w:val="26"/>
          <w:szCs w:val="26"/>
          <w:lang w:val="es-ES_tradnl"/>
        </w:rPr>
        <w:t>ấ</w:t>
      </w:r>
      <w:r w:rsidRPr="008060F6">
        <w:rPr>
          <w:rFonts w:ascii="Times New Roman" w:hAnsi="Times New Roman" w:cs="Times New Roman"/>
          <w:sz w:val="26"/>
          <w:szCs w:val="26"/>
          <w:lang w:val="es-ES_tradnl"/>
        </w:rPr>
        <w:t>u hiệ</w:t>
      </w:r>
      <w:r w:rsidR="00F17A87" w:rsidRPr="008060F6">
        <w:rPr>
          <w:rFonts w:ascii="Times New Roman" w:hAnsi="Times New Roman" w:cs="Times New Roman"/>
          <w:sz w:val="26"/>
          <w:szCs w:val="26"/>
          <w:lang w:val="es-ES_tradnl"/>
        </w:rPr>
        <w:t>u này.</w:t>
      </w:r>
    </w:p>
    <w:p w:rsidR="00E476F4" w:rsidRPr="008060F6" w:rsidRDefault="00E476F4" w:rsidP="00D8321A">
      <w:pPr>
        <w:pStyle w:val="4"/>
      </w:pPr>
      <w:r w:rsidRPr="008060F6">
        <w:t>4.2.</w:t>
      </w:r>
      <w:r w:rsidR="00D80D03" w:rsidRPr="008060F6">
        <w:t>2</w:t>
      </w:r>
      <w:r w:rsidRPr="008060F6">
        <w:t>.</w:t>
      </w:r>
      <w:r w:rsidR="00054F27" w:rsidRPr="008060F6">
        <w:t>3</w:t>
      </w:r>
      <w:r w:rsidRPr="008060F6">
        <w:t>. Triệu chứng thực thể</w:t>
      </w:r>
    </w:p>
    <w:p w:rsidR="00FE6447" w:rsidRPr="008060F6" w:rsidRDefault="00F17A87" w:rsidP="003E0DA7">
      <w:pPr>
        <w:spacing w:after="0" w:line="360" w:lineRule="auto"/>
        <w:ind w:firstLine="720"/>
        <w:jc w:val="both"/>
        <w:rPr>
          <w:rFonts w:ascii="Times New Roman" w:hAnsi="Times New Roman" w:cs="Times New Roman"/>
          <w:sz w:val="26"/>
          <w:szCs w:val="26"/>
          <w:lang w:val="es-ES_tradnl"/>
        </w:rPr>
      </w:pPr>
      <w:r w:rsidRPr="00F26DBE">
        <w:rPr>
          <w:rFonts w:ascii="Times New Roman" w:hAnsi="Times New Roman" w:cs="Times New Roman"/>
          <w:spacing w:val="-4"/>
          <w:sz w:val="26"/>
          <w:szCs w:val="26"/>
          <w:lang w:val="es-ES_tradnl"/>
        </w:rPr>
        <w:t>Lục khục khớp khi khám</w:t>
      </w:r>
      <w:r w:rsidR="00FE6447" w:rsidRPr="00F26DBE">
        <w:rPr>
          <w:rFonts w:ascii="Times New Roman" w:hAnsi="Times New Roman" w:cs="Times New Roman"/>
          <w:spacing w:val="-4"/>
          <w:sz w:val="26"/>
          <w:szCs w:val="26"/>
          <w:lang w:val="es-ES_tradnl"/>
        </w:rPr>
        <w:t xml:space="preserve"> chiếm tỷ lệ 90,2% trong NC của chúng tôi</w:t>
      </w:r>
      <w:r w:rsidR="0071698B" w:rsidRPr="00F26DBE">
        <w:rPr>
          <w:rFonts w:ascii="Times New Roman" w:hAnsi="Times New Roman" w:cs="Times New Roman"/>
          <w:spacing w:val="-4"/>
          <w:sz w:val="26"/>
          <w:szCs w:val="26"/>
          <w:lang w:val="es-ES_tradnl"/>
        </w:rPr>
        <w:t xml:space="preserve"> (bảng 3.</w:t>
      </w:r>
      <w:r w:rsidR="00586D45" w:rsidRPr="00F26DBE">
        <w:rPr>
          <w:rFonts w:ascii="Times New Roman" w:hAnsi="Times New Roman" w:cs="Times New Roman"/>
          <w:spacing w:val="-4"/>
          <w:sz w:val="26"/>
          <w:szCs w:val="26"/>
          <w:lang w:val="es-ES_tradnl"/>
        </w:rPr>
        <w:t>7</w:t>
      </w:r>
      <w:r w:rsidR="0071698B" w:rsidRPr="00F26DBE">
        <w:rPr>
          <w:rFonts w:ascii="Times New Roman" w:hAnsi="Times New Roman" w:cs="Times New Roman"/>
          <w:spacing w:val="-4"/>
          <w:sz w:val="26"/>
          <w:szCs w:val="26"/>
          <w:lang w:val="es-ES_tradnl"/>
        </w:rPr>
        <w:t>)</w:t>
      </w:r>
      <w:r w:rsidR="00FE6447" w:rsidRPr="00F26DBE">
        <w:rPr>
          <w:rFonts w:ascii="Times New Roman" w:hAnsi="Times New Roman" w:cs="Times New Roman"/>
          <w:spacing w:val="-4"/>
          <w:sz w:val="26"/>
          <w:szCs w:val="26"/>
          <w:lang w:val="es-ES_tradnl"/>
        </w:rPr>
        <w:t>.</w:t>
      </w:r>
      <w:r w:rsidR="00FE6447" w:rsidRPr="008060F6">
        <w:rPr>
          <w:rFonts w:ascii="Times New Roman" w:hAnsi="Times New Roman" w:cs="Times New Roman"/>
          <w:sz w:val="26"/>
          <w:szCs w:val="26"/>
          <w:lang w:val="es-ES_tradnl"/>
        </w:rPr>
        <w:t xml:space="preserve"> Kết quả này tương tự với kết quả nghiên cứu của Đặng Hồng Hoa </w:t>
      </w:r>
      <w:r w:rsidR="0057389C" w:rsidRPr="008060F6">
        <w:rPr>
          <w:rFonts w:ascii="Times New Roman" w:hAnsi="Times New Roman" w:cs="Times New Roman"/>
          <w:sz w:val="26"/>
          <w:szCs w:val="26"/>
          <w:lang w:val="es-ES_tradnl"/>
        </w:rPr>
        <w:t>(</w:t>
      </w:r>
      <w:r w:rsidR="00FE6447" w:rsidRPr="008060F6">
        <w:rPr>
          <w:rFonts w:ascii="Times New Roman" w:hAnsi="Times New Roman" w:cs="Times New Roman"/>
          <w:sz w:val="26"/>
          <w:szCs w:val="26"/>
          <w:lang w:val="es-ES_tradnl"/>
        </w:rPr>
        <w:t>88,3%</w:t>
      </w:r>
      <w:r w:rsidR="0057389C" w:rsidRPr="008060F6">
        <w:rPr>
          <w:rFonts w:ascii="Times New Roman" w:hAnsi="Times New Roman" w:cs="Times New Roman"/>
          <w:sz w:val="26"/>
          <w:szCs w:val="26"/>
          <w:lang w:val="es-ES_tradnl"/>
        </w:rPr>
        <w:t>)</w:t>
      </w:r>
      <w:r w:rsidR="00207991" w:rsidRPr="008060F6">
        <w:rPr>
          <w:rFonts w:ascii="Times New Roman" w:hAnsi="Times New Roman" w:cs="Times New Roman"/>
          <w:sz w:val="26"/>
          <w:szCs w:val="26"/>
          <w:lang w:val="es-ES_tradnl"/>
        </w:rPr>
        <w:t xml:space="preserve"> </w:t>
      </w:r>
      <w:r w:rsidR="00241865" w:rsidRPr="008060F6">
        <w:rPr>
          <w:rFonts w:ascii="Times New Roman" w:hAnsi="Times New Roman" w:cs="Times New Roman"/>
          <w:sz w:val="26"/>
          <w:szCs w:val="26"/>
          <w:lang w:val="es-ES_tradnl"/>
        </w:rPr>
        <w:t xml:space="preserve"> hay Nguyễn Thị Ái </w:t>
      </w:r>
      <w:r w:rsidR="0057389C" w:rsidRPr="008060F6">
        <w:rPr>
          <w:rFonts w:ascii="Times New Roman" w:hAnsi="Times New Roman" w:cs="Times New Roman"/>
          <w:sz w:val="26"/>
          <w:szCs w:val="26"/>
          <w:lang w:val="es-ES_tradnl"/>
        </w:rPr>
        <w:t>(</w:t>
      </w:r>
      <w:r w:rsidR="00241865" w:rsidRPr="008060F6">
        <w:rPr>
          <w:rFonts w:ascii="Times New Roman" w:hAnsi="Times New Roman" w:cs="Times New Roman"/>
          <w:sz w:val="26"/>
          <w:szCs w:val="26"/>
          <w:lang w:val="es-ES_tradnl"/>
        </w:rPr>
        <w:t>85,3%</w:t>
      </w:r>
      <w:r w:rsidR="0057389C" w:rsidRPr="008060F6">
        <w:rPr>
          <w:rFonts w:ascii="Times New Roman" w:hAnsi="Times New Roman" w:cs="Times New Roman"/>
          <w:sz w:val="26"/>
          <w:szCs w:val="26"/>
          <w:lang w:val="es-ES_tradnl"/>
        </w:rPr>
        <w:t>)</w:t>
      </w:r>
      <w:r w:rsidR="00241865" w:rsidRPr="008060F6">
        <w:rPr>
          <w:rFonts w:ascii="Times New Roman" w:hAnsi="Times New Roman" w:cs="Times New Roman"/>
          <w:sz w:val="26"/>
          <w:szCs w:val="26"/>
          <w:lang w:val="es-ES_tradnl"/>
        </w:rPr>
        <w:t xml:space="preserve">. </w:t>
      </w:r>
      <w:r w:rsidR="00FE6447" w:rsidRPr="008060F6">
        <w:rPr>
          <w:rFonts w:ascii="Times New Roman" w:hAnsi="Times New Roman" w:cs="Times New Roman"/>
          <w:sz w:val="26"/>
          <w:szCs w:val="26"/>
          <w:lang w:val="es-ES_tradnl"/>
        </w:rPr>
        <w:t>Lạo xạo khi cử động</w:t>
      </w:r>
      <w:r w:rsidR="00F82253" w:rsidRPr="008060F6">
        <w:rPr>
          <w:rFonts w:ascii="Times New Roman" w:hAnsi="Times New Roman" w:cs="Times New Roman"/>
          <w:sz w:val="26"/>
          <w:szCs w:val="26"/>
          <w:lang w:val="es-ES_tradnl"/>
        </w:rPr>
        <w:t xml:space="preserve"> là </w:t>
      </w:r>
      <w:r w:rsidR="00FE6447" w:rsidRPr="008060F6">
        <w:rPr>
          <w:rFonts w:ascii="Times New Roman" w:hAnsi="Times New Roman" w:cs="Times New Roman"/>
          <w:sz w:val="26"/>
          <w:szCs w:val="26"/>
          <w:lang w:val="es-ES_tradnl"/>
        </w:rPr>
        <w:t>dấu hiệu chứng tỏ sụn khớp bị tổn thương, bề mặt sụn khớp không nhẵn mà sầ</w:t>
      </w:r>
      <w:r w:rsidR="0057389C" w:rsidRPr="008060F6">
        <w:rPr>
          <w:rFonts w:ascii="Times New Roman" w:hAnsi="Times New Roman" w:cs="Times New Roman"/>
          <w:sz w:val="26"/>
          <w:szCs w:val="26"/>
          <w:lang w:val="es-ES_tradnl"/>
        </w:rPr>
        <w:t>n sùi, g</w:t>
      </w:r>
      <w:r w:rsidR="00FE6447" w:rsidRPr="008060F6">
        <w:rPr>
          <w:rFonts w:ascii="Times New Roman" w:hAnsi="Times New Roman" w:cs="Times New Roman"/>
          <w:sz w:val="26"/>
          <w:szCs w:val="26"/>
          <w:lang w:val="es-ES_tradnl"/>
        </w:rPr>
        <w:t xml:space="preserve">ồ ghề cùng với giảm độ nhớt dịch khớp. Đây là dấu hiệu </w:t>
      </w:r>
      <w:r w:rsidR="00F82253" w:rsidRPr="008060F6">
        <w:rPr>
          <w:rFonts w:ascii="Times New Roman" w:hAnsi="Times New Roman" w:cs="Times New Roman"/>
          <w:sz w:val="26"/>
          <w:szCs w:val="26"/>
          <w:lang w:val="es-ES_tradnl"/>
        </w:rPr>
        <w:t xml:space="preserve">quan trọng </w:t>
      </w:r>
      <w:r w:rsidR="00FE6447" w:rsidRPr="008060F6">
        <w:rPr>
          <w:rFonts w:ascii="Times New Roman" w:hAnsi="Times New Roman" w:cs="Times New Roman"/>
          <w:sz w:val="26"/>
          <w:szCs w:val="26"/>
          <w:lang w:val="es-ES_tradnl"/>
        </w:rPr>
        <w:t xml:space="preserve">phản ánh trung thành tình trạng thoái hoá khớp gối mà trong các tiêu chuẩn chẩn đoán THK của </w:t>
      </w:r>
      <w:r w:rsidR="00F82253" w:rsidRPr="008060F6">
        <w:rPr>
          <w:rFonts w:ascii="Times New Roman" w:hAnsi="Times New Roman" w:cs="Times New Roman"/>
          <w:sz w:val="26"/>
          <w:szCs w:val="26"/>
          <w:lang w:val="es-ES_tradnl"/>
        </w:rPr>
        <w:t xml:space="preserve">Hiệp hội thấp khớp học Hoa Kỳ </w:t>
      </w:r>
      <w:r w:rsidR="00FE6447" w:rsidRPr="008060F6">
        <w:rPr>
          <w:rFonts w:ascii="Times New Roman" w:hAnsi="Times New Roman" w:cs="Times New Roman"/>
          <w:sz w:val="26"/>
          <w:szCs w:val="26"/>
          <w:lang w:val="es-ES_tradnl"/>
        </w:rPr>
        <w:t>ACR 1986</w:t>
      </w:r>
      <w:r w:rsidR="00F82253" w:rsidRPr="008060F6">
        <w:rPr>
          <w:rFonts w:ascii="Times New Roman" w:hAnsi="Times New Roman" w:cs="Times New Roman"/>
          <w:sz w:val="26"/>
          <w:szCs w:val="26"/>
          <w:lang w:val="es-ES_tradnl"/>
        </w:rPr>
        <w:t xml:space="preserve"> </w:t>
      </w:r>
      <w:r w:rsidR="00F82253"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&lt;EndNote&gt;&lt;Cite&gt;&lt;Author&gt;Altman&lt;/Author&gt;&lt;Year&gt;1986&lt;/Year&gt;&lt;RecNum&gt;1349&lt;/RecNum&gt;&lt;DisplayText&gt;[56]&lt;/DisplayText&gt;&lt;record&gt;&lt;rec-number&gt;1349&lt;/rec-number&gt;&lt;foreign-keys&gt;&lt;key app="EN" db-id="95r2xpf9p0edd7ewez9xrdvgw2f2ratwza2e" timestamp="1440870063"&gt;1349&lt;/key&gt;&lt;/foreign-keys&gt;&lt;ref-type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 D.&lt;/author&gt;&lt;author&gt;Greenwald, R.&lt;/author&gt;&lt;author&gt;Hochberg, M.&lt;/author&gt;&lt;author&gt;et al.,&lt;/author&gt;&lt;/authors&gt;&lt;/contributors&gt;&lt;titles&gt;&lt;title&gt;Development of criteria for the classification and reporting of osteoarthritis. Classification of osteoarthritis of the knee. Diagnostic and Therapeutic Criteria Committee of the American Rheumatism Association&lt;/title&gt;&lt;secondary-title&gt;Arthritis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rheumatism&lt;/abbr-1&gt;&lt;/alt-periodical&gt;&lt;pages&gt;1039-49&lt;/pages&gt;&lt;volume&gt;29&lt;/volume&gt;&lt;number&gt;8&lt;/number&gt;&lt;keywords&gt;&lt;keyword&gt;Adult&lt;/keyword&gt;&lt;keyword&gt;Age Factors&lt;/keyword&gt;&lt;keyword&gt;Female&lt;/keyword&gt;&lt;keyword&gt;Humans&lt;/keyword&gt;&lt;keyword&gt;*Knee Joint/pathology/radiography&lt;/keyword&gt;&lt;keyword&gt;Male&lt;/keyword&gt;&lt;keyword&gt;Middle Aged&lt;/keyword&gt;&lt;keyword&gt;Movement&lt;/keyword&gt;&lt;keyword&gt;Osteoarthritis/*classification/diagnosis/pathology/radiography&lt;/keyword&gt;&lt;keyword&gt;Pain/etiology&lt;/keyword&gt;&lt;/keywords&gt;&lt;dates&gt;&lt;year&gt;1986&lt;/year&gt;&lt;pub-dates&gt;&lt;date&gt;Aug&lt;/date&gt;&lt;/pub-dates&gt;&lt;/dates&gt;&lt;isbn&gt;0004-3591 (Print)&amp;#xD;0004-3591 (Linking)&lt;/isbn&gt;&lt;accession-num&gt;3741515&lt;/accession-num&gt;&lt;urls&gt;&lt;related-urls&gt;&lt;url&gt;http://www.ncbi.nlm.nih.gov/pubmed/3741515&lt;/url&gt;&lt;/related-urls&gt;&lt;/urls&gt;&lt;/record&gt;&lt;/Cite&gt;&lt;/EndNote&gt;</w:instrText>
      </w:r>
      <w:r w:rsidR="00F82253"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56" w:tooltip="Altman, 1986 #1349" w:history="1">
        <w:r w:rsidR="007470B2" w:rsidRPr="008060F6">
          <w:rPr>
            <w:rFonts w:ascii="Times New Roman" w:hAnsi="Times New Roman" w:cs="Times New Roman"/>
            <w:noProof/>
            <w:sz w:val="26"/>
            <w:szCs w:val="26"/>
            <w:lang w:val="es-ES_tradnl"/>
          </w:rPr>
          <w:t>56</w:t>
        </w:r>
      </w:hyperlink>
      <w:r w:rsidR="00EC177F" w:rsidRPr="008060F6">
        <w:rPr>
          <w:rFonts w:ascii="Times New Roman" w:hAnsi="Times New Roman" w:cs="Times New Roman"/>
          <w:noProof/>
          <w:sz w:val="26"/>
          <w:szCs w:val="26"/>
          <w:lang w:val="es-ES_tradnl"/>
        </w:rPr>
        <w:t>]</w:t>
      </w:r>
      <w:r w:rsidR="00F82253" w:rsidRPr="008060F6">
        <w:rPr>
          <w:rFonts w:ascii="Times New Roman" w:hAnsi="Times New Roman" w:cs="Times New Roman"/>
          <w:sz w:val="26"/>
          <w:szCs w:val="26"/>
          <w:lang w:val="es-ES_tradnl"/>
        </w:rPr>
        <w:fldChar w:fldCharType="end"/>
      </w:r>
      <w:r w:rsidR="00F82253" w:rsidRPr="008060F6">
        <w:rPr>
          <w:rFonts w:ascii="Times New Roman" w:hAnsi="Times New Roman" w:cs="Times New Roman"/>
          <w:sz w:val="26"/>
          <w:szCs w:val="26"/>
          <w:lang w:val="es-ES_tradnl"/>
        </w:rPr>
        <w:t xml:space="preserve"> và</w:t>
      </w:r>
      <w:r w:rsidR="00FE6447" w:rsidRPr="008060F6">
        <w:rPr>
          <w:rFonts w:ascii="Times New Roman" w:hAnsi="Times New Roman" w:cs="Times New Roman"/>
          <w:sz w:val="26"/>
          <w:szCs w:val="26"/>
          <w:lang w:val="es-ES_tradnl"/>
        </w:rPr>
        <w:t xml:space="preserve"> </w:t>
      </w:r>
      <w:r w:rsidR="00F82253" w:rsidRPr="008060F6">
        <w:rPr>
          <w:rFonts w:ascii="Times New Roman" w:hAnsi="Times New Roman" w:cs="Times New Roman"/>
          <w:sz w:val="26"/>
          <w:szCs w:val="26"/>
          <w:lang w:val="es-ES_tradnl"/>
        </w:rPr>
        <w:t xml:space="preserve">ACR </w:t>
      </w:r>
      <w:r w:rsidR="00FE6447" w:rsidRPr="008060F6">
        <w:rPr>
          <w:rFonts w:ascii="Times New Roman" w:hAnsi="Times New Roman" w:cs="Times New Roman"/>
          <w:sz w:val="26"/>
          <w:szCs w:val="26"/>
          <w:lang w:val="es-ES_tradnl"/>
        </w:rPr>
        <w:t xml:space="preserve">1991 </w:t>
      </w:r>
      <w:r w:rsidR="00F82253"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&lt;EndNote&gt;&lt;Cite&gt;&lt;Author&gt;Altman&lt;/Author&gt;&lt;Year&gt;1991&lt;/Year&gt;&lt;RecNum&gt;1300&lt;/RecNum&gt;&lt;DisplayText&gt;[47]&lt;/DisplayText&gt;&lt;record&gt;&lt;rec-number&gt;1300&lt;/rec-number&gt;&lt;foreign-keys&gt;&lt;key app="EN" db-id="95r2xpf9p0edd7ewez9xrdvgw2f2ratwza2e" timestamp="1420036330"&gt;1300&lt;/key&gt;&lt;/foreign-keys&gt;&lt;ref-type name="Journal Article"&gt;17&lt;/ref-type&gt;&lt;contributors&gt;&lt;authors&gt;&lt;author&gt;Altman, Roy D.&lt;/author&gt;&lt;/authors&gt;&lt;/contributors&gt;&lt;titles&gt;&lt;title&gt;Classification of disease: Osteoarthritis&lt;/title&gt;&lt;secondary-title&gt;Seminars in Arthritis and Rheumatism&lt;/secondary-title&gt;&lt;/titles&gt;&lt;periodical&gt;&lt;full-title&gt;Semin Arthritis Rheum&lt;/full-title&gt;&lt;abbr-1&gt;Seminars in arthritis and rheumatism&lt;/abbr-1&gt;&lt;/periodical&gt;&lt;pages&gt;40-47&lt;/pages&gt;&lt;volume&gt;20&lt;/volume&gt;&lt;number&gt;6, Supplement 2&lt;/number&gt;&lt;dates&gt;&lt;year&gt;1991&lt;/year&gt;&lt;pub-dates&gt;&lt;date&gt;6//&lt;/date&gt;&lt;/pub-dates&gt;&lt;/dates&gt;&lt;isbn&gt;0049-0172&lt;/isbn&gt;&lt;urls&gt;&lt;related-urls&gt;&lt;url&gt;http://www.sciencedirect.com/science/article/pii/004901729190026V&lt;/url&gt;&lt;/related-urls&gt;&lt;/urls&gt;&lt;electronic-resource-num&gt;http://dx.doi.org/10.1016/0049-0172(91)90026-V&lt;/electronic-resource-num&gt;&lt;/record&gt;&lt;/Cite&gt;&lt;/EndNote&gt;</w:instrText>
      </w:r>
      <w:r w:rsidR="00F82253"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47" w:tooltip="Altman, 1991 #1300" w:history="1">
        <w:r w:rsidR="007470B2" w:rsidRPr="008060F6">
          <w:rPr>
            <w:rFonts w:ascii="Times New Roman" w:hAnsi="Times New Roman" w:cs="Times New Roman"/>
            <w:noProof/>
            <w:sz w:val="26"/>
            <w:szCs w:val="26"/>
            <w:lang w:val="es-ES_tradnl"/>
          </w:rPr>
          <w:t>47</w:t>
        </w:r>
      </w:hyperlink>
      <w:r w:rsidR="00EC177F" w:rsidRPr="008060F6">
        <w:rPr>
          <w:rFonts w:ascii="Times New Roman" w:hAnsi="Times New Roman" w:cs="Times New Roman"/>
          <w:noProof/>
          <w:sz w:val="26"/>
          <w:szCs w:val="26"/>
          <w:lang w:val="es-ES_tradnl"/>
        </w:rPr>
        <w:t>]</w:t>
      </w:r>
      <w:r w:rsidR="00F82253" w:rsidRPr="008060F6">
        <w:rPr>
          <w:rFonts w:ascii="Times New Roman" w:hAnsi="Times New Roman" w:cs="Times New Roman"/>
          <w:sz w:val="26"/>
          <w:szCs w:val="26"/>
          <w:lang w:val="es-ES_tradnl"/>
        </w:rPr>
        <w:fldChar w:fldCharType="end"/>
      </w:r>
      <w:r w:rsidR="00F82253" w:rsidRPr="008060F6">
        <w:rPr>
          <w:rFonts w:ascii="Times New Roman" w:hAnsi="Times New Roman" w:cs="Times New Roman"/>
          <w:sz w:val="26"/>
          <w:szCs w:val="26"/>
          <w:lang w:val="es-ES_tradnl"/>
        </w:rPr>
        <w:t xml:space="preserve"> </w:t>
      </w:r>
      <w:r w:rsidR="00FE6447" w:rsidRPr="008060F6">
        <w:rPr>
          <w:rFonts w:ascii="Times New Roman" w:hAnsi="Times New Roman" w:cs="Times New Roman"/>
          <w:sz w:val="26"/>
          <w:szCs w:val="26"/>
          <w:lang w:val="es-ES_tradnl"/>
        </w:rPr>
        <w:t>đều có mặt.</w:t>
      </w:r>
      <w:r w:rsidR="00F82253" w:rsidRPr="008060F6">
        <w:rPr>
          <w:rFonts w:ascii="Times New Roman" w:hAnsi="Times New Roman" w:cs="Times New Roman"/>
          <w:sz w:val="26"/>
          <w:szCs w:val="26"/>
          <w:lang w:val="es-ES_tradnl"/>
        </w:rPr>
        <w:t xml:space="preserve"> Theo NC của Altman tỷ lệ này gặp trong 89% trường hợp THK </w:t>
      </w:r>
      <w:r w:rsidR="00F82253"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&lt;EndNote&gt;&lt;Cite&gt;&lt;Author&gt;Altman&lt;/Author&gt;&lt;Year&gt;1986&lt;/Year&gt;&lt;RecNum&gt;1349&lt;/RecNum&gt;&lt;DisplayText&gt;[56]&lt;/DisplayText&gt;&lt;record&gt;&lt;rec-number&gt;1349&lt;/rec-number&gt;&lt;foreign-keys&gt;&lt;key app="EN" db-id="95r2xpf9p0edd7ewez9xrdvgw2f2ratwza2e" timestamp="1440870063"&gt;1349&lt;/key&gt;&lt;/foreign-keys&gt;&lt;ref-type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 D.&lt;/author&gt;&lt;author&gt;Greenwald, R.&lt;/author&gt;&lt;author&gt;Hochberg, M.&lt;/author&gt;&lt;author&gt;et al.,&lt;/author&gt;&lt;/authors&gt;&lt;/contributors&gt;&lt;titles&gt;&lt;title&gt;Development of criteria for the classification and reporting of osteoarthritis. Classification of osteoarthritis of the knee. Diagnostic and Therapeutic Criteria Committee of the American Rheumatism Association&lt;/title&gt;&lt;secondary-title&gt;Arthritis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rheumatism&lt;/abbr-1&gt;&lt;/alt-periodical&gt;&lt;pages&gt;1039-49&lt;/pages&gt;&lt;volume&gt;29&lt;/volume&gt;&lt;number&gt;8&lt;/number&gt;&lt;keywords&gt;&lt;keyword&gt;Adult&lt;/keyword&gt;&lt;keyword&gt;Age Factors&lt;/keyword&gt;&lt;keyword&gt;Female&lt;/keyword&gt;&lt;keyword&gt;Humans&lt;/keyword&gt;&lt;keyword&gt;*Knee Joint/pathology/radiography&lt;/keyword&gt;&lt;keyword&gt;Male&lt;/keyword&gt;&lt;keyword&gt;Middle Aged&lt;/keyword&gt;&lt;keyword&gt;Movement&lt;/keyword&gt;&lt;keyword&gt;Osteoarthritis/*classification/diagnosis/pathology/radiography&lt;/keyword&gt;&lt;keyword&gt;Pain/etiology&lt;/keyword&gt;&lt;/keywords&gt;&lt;dates&gt;&lt;year&gt;1986&lt;/year&gt;&lt;pub-dates&gt;&lt;date&gt;Aug&lt;/date&gt;&lt;/pub-dates&gt;&lt;/dates&gt;&lt;isbn&gt;0004-3591 (Print)&amp;#xD;0004-3591 (Linking)&lt;/isbn&gt;&lt;accession-num&gt;3741515&lt;/accession-num&gt;&lt;urls&gt;&lt;related-urls&gt;&lt;url&gt;http://www.ncbi.nlm.nih.gov/pubmed/3741515&lt;/url&gt;&lt;/related-urls&gt;&lt;/urls&gt;&lt;/record&gt;&lt;/Cite&gt;&lt;/EndNote&gt;</w:instrText>
      </w:r>
      <w:r w:rsidR="00F82253"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56" w:tooltip="Altman, 1986 #1349" w:history="1">
        <w:r w:rsidR="007470B2" w:rsidRPr="008060F6">
          <w:rPr>
            <w:rFonts w:ascii="Times New Roman" w:hAnsi="Times New Roman" w:cs="Times New Roman"/>
            <w:noProof/>
            <w:sz w:val="26"/>
            <w:szCs w:val="26"/>
            <w:lang w:val="es-ES_tradnl"/>
          </w:rPr>
          <w:t>56</w:t>
        </w:r>
      </w:hyperlink>
      <w:r w:rsidR="00EC177F" w:rsidRPr="008060F6">
        <w:rPr>
          <w:rFonts w:ascii="Times New Roman" w:hAnsi="Times New Roman" w:cs="Times New Roman"/>
          <w:noProof/>
          <w:sz w:val="26"/>
          <w:szCs w:val="26"/>
          <w:lang w:val="es-ES_tradnl"/>
        </w:rPr>
        <w:t>]</w:t>
      </w:r>
      <w:r w:rsidR="00F82253" w:rsidRPr="008060F6">
        <w:rPr>
          <w:rFonts w:ascii="Times New Roman" w:hAnsi="Times New Roman" w:cs="Times New Roman"/>
          <w:sz w:val="26"/>
          <w:szCs w:val="26"/>
          <w:lang w:val="es-ES_tradnl"/>
        </w:rPr>
        <w:fldChar w:fldCharType="end"/>
      </w:r>
      <w:r w:rsidR="00F82253" w:rsidRPr="008060F6">
        <w:rPr>
          <w:rFonts w:ascii="Times New Roman" w:hAnsi="Times New Roman" w:cs="Times New Roman"/>
          <w:sz w:val="26"/>
          <w:szCs w:val="26"/>
          <w:lang w:val="es-ES_tradnl"/>
        </w:rPr>
        <w:t>.</w:t>
      </w:r>
    </w:p>
    <w:p w:rsidR="00F17A87" w:rsidRPr="008060F6" w:rsidRDefault="00F17A87"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lastRenderedPageBreak/>
        <w:t>Bào gỗ</w:t>
      </w:r>
      <w:r w:rsidR="008237E5" w:rsidRPr="008060F6">
        <w:rPr>
          <w:rFonts w:ascii="Times New Roman" w:hAnsi="Times New Roman" w:cs="Times New Roman"/>
          <w:sz w:val="26"/>
          <w:szCs w:val="26"/>
          <w:lang w:val="es-ES_tradnl"/>
        </w:rPr>
        <w:t xml:space="preserve"> là dấu hiệu chứng tỏ có tổn thương khớp đùi chè trong THK gối. </w:t>
      </w:r>
      <w:r w:rsidRPr="008060F6">
        <w:rPr>
          <w:rFonts w:ascii="Times New Roman" w:hAnsi="Times New Roman" w:cs="Times New Roman"/>
          <w:sz w:val="26"/>
          <w:szCs w:val="26"/>
          <w:lang w:val="es-ES_tradnl"/>
        </w:rPr>
        <w:t xml:space="preserve">Dấu hiệu bào gỗ trong </w:t>
      </w:r>
      <w:r w:rsidR="008237E5" w:rsidRPr="008060F6">
        <w:rPr>
          <w:rFonts w:ascii="Times New Roman" w:hAnsi="Times New Roman" w:cs="Times New Roman"/>
          <w:sz w:val="26"/>
          <w:szCs w:val="26"/>
          <w:lang w:val="es-ES_tradnl"/>
        </w:rPr>
        <w:t xml:space="preserve">NC của chúng tôi chiếm tỷ lệ </w:t>
      </w:r>
      <w:r w:rsidRPr="008060F6">
        <w:rPr>
          <w:rFonts w:ascii="Times New Roman" w:hAnsi="Times New Roman" w:cs="Times New Roman"/>
          <w:sz w:val="26"/>
          <w:szCs w:val="26"/>
          <w:lang w:val="es-ES_tradnl"/>
        </w:rPr>
        <w:t xml:space="preserve"> chiếm </w:t>
      </w:r>
      <w:r w:rsidR="008237E5" w:rsidRPr="008060F6">
        <w:rPr>
          <w:rFonts w:ascii="Times New Roman" w:hAnsi="Times New Roman" w:cs="Times New Roman"/>
          <w:sz w:val="26"/>
          <w:szCs w:val="26"/>
          <w:lang w:val="es-ES_tradnl"/>
        </w:rPr>
        <w:t xml:space="preserve">51,6%, thấp hơn tỷ lệ </w:t>
      </w:r>
      <w:r w:rsidRPr="008060F6">
        <w:rPr>
          <w:rFonts w:ascii="Times New Roman" w:hAnsi="Times New Roman" w:cs="Times New Roman"/>
          <w:sz w:val="26"/>
          <w:szCs w:val="26"/>
          <w:lang w:val="es-ES_tradnl"/>
        </w:rPr>
        <w:t xml:space="preserve">74,1% </w:t>
      </w:r>
      <w:r w:rsidR="008237E5" w:rsidRPr="008060F6">
        <w:rPr>
          <w:rFonts w:ascii="Times New Roman" w:hAnsi="Times New Roman" w:cs="Times New Roman"/>
          <w:sz w:val="26"/>
          <w:szCs w:val="26"/>
          <w:lang w:val="es-ES_tradnl"/>
        </w:rPr>
        <w:t xml:space="preserve">trong NC của Nguyễn Thị Ái </w:t>
      </w:r>
      <w:r w:rsidR="00751924"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&lt;EndNote&gt;&lt;Cite&gt;&lt;Author&gt;Ái&lt;/Author&gt;&lt;Year&gt;2006&lt;/Year&gt;&lt;RecNum&gt;1265&lt;/RecNum&gt;&lt;DisplayText&gt;[91]&lt;/DisplayText&gt;&lt;record&gt;&lt;rec-number&gt;1265&lt;/rec-number&gt;&lt;foreign-keys&gt;&lt;key app="EN" db-id="95r2xpf9p0edd7ewez9xrdvgw2f2ratwza2e" timestamp="1419266965"&gt;1265&lt;/key&gt;&lt;/foreign-keys&gt;&lt;ref-type name="Journal Article"&gt;17&lt;/ref-type&gt;&lt;contributors&gt;&lt;authors&gt;&lt;author&gt;Nguyễn Thị Ái&lt;/author&gt;&lt;/authors&gt;&lt;/contributors&gt;&lt;titles&gt;&lt;title&gt;&lt;style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áp dụng các tiêu chuẩn chẩn &lt;/style&gt;&lt;style face="normal" font="default" charset="238" size="100%"&gt;đoán b&lt;/style&gt;&lt;style face="normal" font="default" size="100%"&gt;ệnh thoái hoá khớp gối&lt;/style&gt;&lt;/title&gt;&lt;secondary-title&gt;&lt;style face="normal" font="default" size="100%"&gt;Luận v&lt;/style&gt;&lt;style face="normal" font="default" charset="238" size="100%"&gt;ăn t&lt;/style&gt;&lt;style face="normal" font="default" size="100%"&gt;ốt nghiệp thạc sỹ Y học &lt;/style&gt;&lt;/secondary-title&gt;&lt;/titles&gt;&lt;periodical&gt;&lt;full-title&gt;Luận văn tốt nghiệp thạc sỹ Y học&lt;/full-title&gt;&lt;/periodical&gt;&lt;volume&gt;Trường Đại học Y Hà Nội&lt;/volume&gt;&lt;dates&gt;&lt;year&gt;2006&lt;/year&gt;&lt;/dates&gt;&lt;urls&gt;&lt;/urls&gt;&lt;/record&gt;&lt;/Cite&gt;&lt;/EndNote&gt;</w:instrText>
      </w:r>
      <w:r w:rsidR="00751924"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1" w:tooltip="Ái, 2006 #1265" w:history="1">
        <w:r w:rsidR="007470B2" w:rsidRPr="008060F6">
          <w:rPr>
            <w:rFonts w:ascii="Times New Roman" w:hAnsi="Times New Roman" w:cs="Times New Roman"/>
            <w:noProof/>
            <w:sz w:val="26"/>
            <w:szCs w:val="26"/>
            <w:lang w:val="es-ES_tradnl"/>
          </w:rPr>
          <w:t>91</w:t>
        </w:r>
      </w:hyperlink>
      <w:r w:rsidR="006719E9" w:rsidRPr="008060F6">
        <w:rPr>
          <w:rFonts w:ascii="Times New Roman" w:hAnsi="Times New Roman" w:cs="Times New Roman"/>
          <w:noProof/>
          <w:sz w:val="26"/>
          <w:szCs w:val="26"/>
          <w:lang w:val="es-ES_tradnl"/>
        </w:rPr>
        <w:t>]</w:t>
      </w:r>
      <w:r w:rsidR="00751924" w:rsidRPr="008060F6">
        <w:rPr>
          <w:rFonts w:ascii="Times New Roman" w:hAnsi="Times New Roman" w:cs="Times New Roman"/>
          <w:sz w:val="26"/>
          <w:szCs w:val="26"/>
          <w:lang w:val="es-ES_tradnl"/>
        </w:rPr>
        <w:fldChar w:fldCharType="end"/>
      </w:r>
      <w:r w:rsidR="00751924" w:rsidRPr="008060F6">
        <w:rPr>
          <w:rFonts w:ascii="Times New Roman" w:hAnsi="Times New Roman" w:cs="Times New Roman"/>
          <w:sz w:val="26"/>
          <w:szCs w:val="26"/>
          <w:lang w:val="es-ES_tradnl"/>
        </w:rPr>
        <w:t xml:space="preserve"> </w:t>
      </w:r>
      <w:r w:rsidR="008237E5" w:rsidRPr="008060F6">
        <w:rPr>
          <w:rFonts w:ascii="Times New Roman" w:hAnsi="Times New Roman" w:cs="Times New Roman"/>
          <w:sz w:val="26"/>
          <w:szCs w:val="26"/>
          <w:lang w:val="es-ES_tradnl"/>
        </w:rPr>
        <w:t xml:space="preserve">hay 78,6% trong NC </w:t>
      </w:r>
      <w:r w:rsidRPr="008060F6">
        <w:rPr>
          <w:rFonts w:ascii="Times New Roman" w:hAnsi="Times New Roman" w:cs="Times New Roman"/>
          <w:sz w:val="26"/>
          <w:szCs w:val="26"/>
          <w:lang w:val="es-ES_tradnl"/>
        </w:rPr>
        <w:t xml:space="preserve">của Đặng Hồng Hoa </w:t>
      </w:r>
      <w:r w:rsidR="00751924"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751924"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0" w:tooltip="Hoa, 1997 #1264" w:history="1">
        <w:r w:rsidR="007470B2" w:rsidRPr="008060F6">
          <w:rPr>
            <w:rFonts w:ascii="Times New Roman" w:hAnsi="Times New Roman" w:cs="Times New Roman"/>
            <w:noProof/>
            <w:sz w:val="26"/>
            <w:szCs w:val="26"/>
            <w:lang w:val="es-ES_tradnl"/>
          </w:rPr>
          <w:t>90</w:t>
        </w:r>
      </w:hyperlink>
      <w:r w:rsidR="006719E9" w:rsidRPr="008060F6">
        <w:rPr>
          <w:rFonts w:ascii="Times New Roman" w:hAnsi="Times New Roman" w:cs="Times New Roman"/>
          <w:noProof/>
          <w:sz w:val="26"/>
          <w:szCs w:val="26"/>
          <w:lang w:val="es-ES_tradnl"/>
        </w:rPr>
        <w:t>]</w:t>
      </w:r>
      <w:r w:rsidR="00751924" w:rsidRPr="008060F6">
        <w:rPr>
          <w:rFonts w:ascii="Times New Roman" w:hAnsi="Times New Roman" w:cs="Times New Roman"/>
          <w:sz w:val="26"/>
          <w:szCs w:val="26"/>
          <w:lang w:val="es-ES_tradnl"/>
        </w:rPr>
        <w:fldChar w:fldCharType="end"/>
      </w:r>
      <w:r w:rsidR="00685F06" w:rsidRPr="008060F6">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 xml:space="preserve"> </w:t>
      </w:r>
      <w:r w:rsidR="008237E5" w:rsidRPr="008060F6">
        <w:rPr>
          <w:rFonts w:ascii="Times New Roman" w:hAnsi="Times New Roman" w:cs="Times New Roman"/>
          <w:sz w:val="26"/>
          <w:szCs w:val="26"/>
          <w:lang w:val="es-ES_tradnl"/>
        </w:rPr>
        <w:t>T</w:t>
      </w:r>
      <w:r w:rsidR="00C273BF" w:rsidRPr="008060F6">
        <w:rPr>
          <w:rFonts w:ascii="Times New Roman" w:hAnsi="Times New Roman" w:cs="Times New Roman"/>
          <w:sz w:val="26"/>
          <w:szCs w:val="26"/>
          <w:lang w:val="es-ES_tradnl"/>
        </w:rPr>
        <w:t xml:space="preserve">heo Đinh Thị Diệu Hằng </w:t>
      </w:r>
      <w:r w:rsidR="00C273BF"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&lt;EndNote&gt;&lt;Cite&gt;&lt;Author&gt;Hằng&lt;/Author&gt;&lt;Year&gt;2013&lt;/Year&gt;&lt;RecNum&gt;1283&lt;/RecNum&gt;&lt;DisplayText&gt;[89]&lt;/DisplayText&gt;&lt;record&gt;&lt;rec-number&gt;1283&lt;/rec-number&gt;&lt;foreign-keys&gt;&lt;key app="EN" db-id="95r2xpf9p0edd7ewez9xrdvgw2f2ratwza2e" timestamp="1419276086"&gt;1283&lt;/key&gt;&lt;/foreign-keys&gt;&lt;ref-type name="Journal Article"&gt;17&lt;/ref-type&gt;&lt;contributors&gt;&lt;authors&gt;&lt;author&gt;Đinh Thị Diệu Hằng&lt;/author&gt;&lt;/authors&gt;&lt;/contributors&gt;&lt;titles&gt;&lt;title&gt;Nghiên cứu thực trạng bệnh thoái hóa khớp gối và hiệu quả nâng cao năng lực chẩn đoán, xử trí của cán bộ y tế xã tại Hải Dương&lt;/title&gt;&lt;secondary-title&gt;Luận án tiến sỹ Y học, Trường Đại học Y Hà Nội&lt;/secondary-title&gt;&lt;/titles&gt;&lt;periodical&gt;&lt;full-title&gt;Luận án tiến sỹ Y học, Trường Đại học Y Hà Nội&lt;/full-title&gt;&lt;/periodical&gt;&lt;dates&gt;&lt;year&gt;2013&lt;/year&gt;&lt;/dates&gt;&lt;urls&gt;&lt;/urls&gt;&lt;/record&gt;&lt;/Cite&gt;&lt;/EndNote&gt;</w:instrText>
      </w:r>
      <w:r w:rsidR="00C273BF"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89" w:tooltip="Hằng, 2013 #1283" w:history="1">
        <w:r w:rsidR="007470B2" w:rsidRPr="008060F6">
          <w:rPr>
            <w:rFonts w:ascii="Times New Roman" w:hAnsi="Times New Roman" w:cs="Times New Roman"/>
            <w:noProof/>
            <w:sz w:val="26"/>
            <w:szCs w:val="26"/>
            <w:lang w:val="es-ES_tradnl"/>
          </w:rPr>
          <w:t>89</w:t>
        </w:r>
      </w:hyperlink>
      <w:r w:rsidR="006719E9" w:rsidRPr="008060F6">
        <w:rPr>
          <w:rFonts w:ascii="Times New Roman" w:hAnsi="Times New Roman" w:cs="Times New Roman"/>
          <w:noProof/>
          <w:sz w:val="26"/>
          <w:szCs w:val="26"/>
          <w:lang w:val="es-ES_tradnl"/>
        </w:rPr>
        <w:t>]</w:t>
      </w:r>
      <w:r w:rsidR="00C273BF" w:rsidRPr="008060F6">
        <w:rPr>
          <w:rFonts w:ascii="Times New Roman" w:hAnsi="Times New Roman" w:cs="Times New Roman"/>
          <w:sz w:val="26"/>
          <w:szCs w:val="26"/>
          <w:lang w:val="es-ES_tradnl"/>
        </w:rPr>
        <w:fldChar w:fldCharType="end"/>
      </w:r>
      <w:r w:rsidR="008237E5" w:rsidRPr="008060F6">
        <w:rPr>
          <w:rFonts w:ascii="Times New Roman" w:hAnsi="Times New Roman" w:cs="Times New Roman"/>
          <w:sz w:val="26"/>
          <w:szCs w:val="26"/>
          <w:lang w:val="es-ES_tradnl"/>
        </w:rPr>
        <w:t xml:space="preserve"> dấu hiệu bào gỗ chỉ chiếm </w:t>
      </w:r>
      <w:r w:rsidR="00C273BF" w:rsidRPr="008060F6">
        <w:rPr>
          <w:rFonts w:ascii="Times New Roman" w:hAnsi="Times New Roman" w:cs="Times New Roman"/>
          <w:sz w:val="26"/>
          <w:szCs w:val="26"/>
          <w:lang w:val="es-ES_tradnl"/>
        </w:rPr>
        <w:t xml:space="preserve">16,4% thấp hơn </w:t>
      </w:r>
      <w:r w:rsidR="008237E5" w:rsidRPr="008060F6">
        <w:rPr>
          <w:rFonts w:ascii="Times New Roman" w:hAnsi="Times New Roman" w:cs="Times New Roman"/>
          <w:sz w:val="26"/>
          <w:szCs w:val="26"/>
          <w:lang w:val="es-ES_tradnl"/>
        </w:rPr>
        <w:t xml:space="preserve">các </w:t>
      </w:r>
      <w:r w:rsidR="00C273BF" w:rsidRPr="008060F6">
        <w:rPr>
          <w:rFonts w:ascii="Times New Roman" w:hAnsi="Times New Roman" w:cs="Times New Roman"/>
          <w:sz w:val="26"/>
          <w:szCs w:val="26"/>
          <w:lang w:val="es-ES_tradnl"/>
        </w:rPr>
        <w:t xml:space="preserve">NC </w:t>
      </w:r>
      <w:r w:rsidR="008237E5" w:rsidRPr="008060F6">
        <w:rPr>
          <w:rFonts w:ascii="Times New Roman" w:hAnsi="Times New Roman" w:cs="Times New Roman"/>
          <w:sz w:val="26"/>
          <w:szCs w:val="26"/>
          <w:lang w:val="es-ES_tradnl"/>
        </w:rPr>
        <w:t xml:space="preserve">trên có thể là do </w:t>
      </w:r>
      <w:r w:rsidR="00C273BF" w:rsidRPr="008060F6">
        <w:rPr>
          <w:rFonts w:ascii="Times New Roman" w:hAnsi="Times New Roman" w:cs="Times New Roman"/>
          <w:sz w:val="26"/>
          <w:szCs w:val="26"/>
          <w:lang w:val="es-ES_tradnl"/>
        </w:rPr>
        <w:t>đối tượng NC của tác giả là nghiên cứu cộng đồng, gồm cả những người khỏe mạnh</w:t>
      </w:r>
      <w:r w:rsidR="008237E5" w:rsidRPr="008060F6">
        <w:rPr>
          <w:rFonts w:ascii="Times New Roman" w:hAnsi="Times New Roman" w:cs="Times New Roman"/>
          <w:sz w:val="26"/>
          <w:szCs w:val="26"/>
          <w:lang w:val="es-ES_tradnl"/>
        </w:rPr>
        <w:t xml:space="preserve"> và mắc bệnh THK gối giai đoạn sớm</w:t>
      </w:r>
      <w:r w:rsidR="00C273BF" w:rsidRPr="008060F6">
        <w:rPr>
          <w:rFonts w:ascii="Times New Roman" w:hAnsi="Times New Roman" w:cs="Times New Roman"/>
          <w:sz w:val="26"/>
          <w:szCs w:val="26"/>
          <w:lang w:val="es-ES_tradnl"/>
        </w:rPr>
        <w:t>.</w:t>
      </w:r>
    </w:p>
    <w:p w:rsidR="008237E5" w:rsidRPr="008060F6" w:rsidRDefault="00121904"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Nhiệt độ da vùng khớp bình thường trong NC của chúng tôi chiếm tỷ lệ 99,2%. Theo NC của Đặng Hồng Hoa tỷ lệ tương ứng là 73,8%. Theo NC của Altman </w:t>
      </w:r>
      <w:r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&lt;EndNote&gt;&lt;Cite&gt;&lt;Author&gt;Altman&lt;/Author&gt;&lt;Year&gt;1986&lt;/Year&gt;&lt;RecNum&gt;1349&lt;/RecNum&gt;&lt;DisplayText&gt;[56]&lt;/DisplayText&gt;&lt;record&gt;&lt;rec-number&gt;1349&lt;/rec-number&gt;&lt;foreign-keys&gt;&lt;key app="EN" db-id="95r2xpf9p0edd7ewez9xrdvgw2f2ratwza2e" timestamp="1440870063"&gt;1349&lt;/key&gt;&lt;/foreign-keys&gt;&lt;ref-type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 D.&lt;/author&gt;&lt;author&gt;Greenwald, R.&lt;/author&gt;&lt;author&gt;Hochberg, M.&lt;/author&gt;&lt;author&gt;et al.,&lt;/author&gt;&lt;/authors&gt;&lt;/contributors&gt;&lt;titles&gt;&lt;title&gt;Development of criteria for the classification and reporting of osteoarthritis. Classification of osteoarthritis of the knee. Diagnostic and Therapeutic Criteria Committee of the American Rheumatism Association&lt;/title&gt;&lt;secondary-title&gt;Arthritis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rheumatism&lt;/abbr-1&gt;&lt;/alt-periodical&gt;&lt;pages&gt;1039-49&lt;/pages&gt;&lt;volume&gt;29&lt;/volume&gt;&lt;number&gt;8&lt;/number&gt;&lt;keywords&gt;&lt;keyword&gt;Adult&lt;/keyword&gt;&lt;keyword&gt;Age Factors&lt;/keyword&gt;&lt;keyword&gt;Female&lt;/keyword&gt;&lt;keyword&gt;Humans&lt;/keyword&gt;&lt;keyword&gt;*Knee Joint/pathology/radiography&lt;/keyword&gt;&lt;keyword&gt;Male&lt;/keyword&gt;&lt;keyword&gt;Middle Aged&lt;/keyword&gt;&lt;keyword&gt;Movement&lt;/keyword&gt;&lt;keyword&gt;Osteoarthritis/*classification/diagnosis/pathology/radiography&lt;/keyword&gt;&lt;keyword&gt;Pain/etiology&lt;/keyword&gt;&lt;/keywords&gt;&lt;dates&gt;&lt;year&gt;1986&lt;/year&gt;&lt;pub-dates&gt;&lt;date&gt;Aug&lt;/date&gt;&lt;/pub-dates&gt;&lt;/dates&gt;&lt;isbn&gt;0004-3591 (Print)&amp;#xD;0004-3591 (Linking)&lt;/isbn&gt;&lt;accession-num&gt;3741515&lt;/accession-num&gt;&lt;urls&gt;&lt;related-urls&gt;&lt;url&gt;http://www.ncbi.nlm.nih.gov/pubmed/3741515&lt;/url&gt;&lt;/related-urls&gt;&lt;/urls&gt;&lt;/record&gt;&lt;/Cite&gt;&lt;/EndNote&gt;</w:instrText>
      </w:r>
      <w:r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56" w:tooltip="Altman, 1986 #1349" w:history="1">
        <w:r w:rsidR="007470B2" w:rsidRPr="008060F6">
          <w:rPr>
            <w:rFonts w:ascii="Times New Roman" w:hAnsi="Times New Roman" w:cs="Times New Roman"/>
            <w:noProof/>
            <w:sz w:val="26"/>
            <w:szCs w:val="26"/>
            <w:lang w:val="es-ES_tradnl"/>
          </w:rPr>
          <w:t>56</w:t>
        </w:r>
      </w:hyperlink>
      <w:r w:rsidR="00EC177F" w:rsidRPr="008060F6">
        <w:rPr>
          <w:rFonts w:ascii="Times New Roman" w:hAnsi="Times New Roman" w:cs="Times New Roman"/>
          <w:noProof/>
          <w:sz w:val="26"/>
          <w:szCs w:val="26"/>
          <w:lang w:val="es-ES_tradnl"/>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lang w:val="es-ES_tradnl"/>
        </w:rPr>
        <w:t xml:space="preserve"> có tỷ lệ nhiệt độ da bình thường là 78%. Tỷ lệ này trong NC của chúng tôi cao hơn có thể do nhóm BN của chúng tôi đều ở giai đoạn X quang 2-3 theo Kellgren và Lawrence, t</w:t>
      </w:r>
      <w:r w:rsidR="00751924" w:rsidRPr="008060F6">
        <w:rPr>
          <w:rFonts w:ascii="Times New Roman" w:hAnsi="Times New Roman" w:cs="Times New Roman"/>
          <w:sz w:val="26"/>
          <w:szCs w:val="26"/>
          <w:lang w:val="es-ES_tradnl"/>
        </w:rPr>
        <w:t>ứ</w:t>
      </w:r>
      <w:r w:rsidRPr="008060F6">
        <w:rPr>
          <w:rFonts w:ascii="Times New Roman" w:hAnsi="Times New Roman" w:cs="Times New Roman"/>
          <w:sz w:val="26"/>
          <w:szCs w:val="26"/>
          <w:lang w:val="es-ES_tradnl"/>
        </w:rPr>
        <w:t>c THK gối ở mức trung bình, không có nhóm BN nặng.</w:t>
      </w:r>
    </w:p>
    <w:p w:rsidR="00E30C11" w:rsidRPr="008060F6" w:rsidRDefault="00E30C11"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Sờ thấy ụ xương hay phì đại đầu xương chiếm tỷ lệ 22,1% trong NC của chúng tôi. Phì đại xương là do cốt hoá xương ở xung quanh các gai xương ở đầu xương đùi và xương chày. Theo NC của Nguyễn Thị Ái triệu chứng thực thể này chiếm 51,7%, tương đương với kết quả nghiên cứu của Đặng Hồng Hoa là 52,4% và nhiều hơn NC của Đinh Thị Diệu Hằng chỉ có 9,8%. Theo Altman, phì đại đầu xương chiếm </w:t>
      </w:r>
      <w:r w:rsidR="00751924" w:rsidRPr="008060F6">
        <w:rPr>
          <w:rFonts w:ascii="Times New Roman" w:hAnsi="Times New Roman" w:cs="Times New Roman"/>
          <w:sz w:val="26"/>
          <w:szCs w:val="26"/>
          <w:lang w:val="es-ES_tradnl"/>
        </w:rPr>
        <w:t>tỷ lệ 55%.</w:t>
      </w:r>
    </w:p>
    <w:p w:rsidR="00751924" w:rsidRPr="008060F6" w:rsidRDefault="002565EA" w:rsidP="003E0DA7">
      <w:pPr>
        <w:spacing w:after="0" w:line="360" w:lineRule="auto"/>
        <w:ind w:firstLine="720"/>
        <w:jc w:val="both"/>
        <w:rPr>
          <w:rFonts w:ascii="Times New Roman" w:hAnsi="Times New Roman" w:cs="Times New Roman"/>
          <w:sz w:val="26"/>
          <w:szCs w:val="26"/>
          <w:lang w:val="es-ES_tradnl"/>
        </w:rPr>
      </w:pPr>
      <w:r w:rsidRPr="00D8321A">
        <w:rPr>
          <w:rFonts w:ascii="Times New Roman" w:hAnsi="Times New Roman" w:cs="Times New Roman"/>
          <w:spacing w:val="-2"/>
          <w:sz w:val="26"/>
          <w:szCs w:val="26"/>
          <w:lang w:val="es-ES_tradnl"/>
        </w:rPr>
        <w:t>Trong NC của chúng tôi có 23,8% số khớp gối có tràn dịch phát hiện được trên lâm sàng</w:t>
      </w:r>
      <w:r w:rsidR="00F051F9" w:rsidRPr="00D8321A">
        <w:rPr>
          <w:rFonts w:ascii="Times New Roman" w:hAnsi="Times New Roman" w:cs="Times New Roman"/>
          <w:spacing w:val="-2"/>
          <w:sz w:val="26"/>
          <w:szCs w:val="26"/>
          <w:lang w:val="es-ES_tradnl"/>
        </w:rPr>
        <w:t xml:space="preserve"> tương đương NC của Đặng Hồng Hoa </w:t>
      </w:r>
      <w:r w:rsidR="00F051F9" w:rsidRPr="00D8321A">
        <w:rPr>
          <w:rFonts w:ascii="Times New Roman" w:hAnsi="Times New Roman" w:cs="Times New Roman"/>
          <w:spacing w:val="-2"/>
          <w:sz w:val="26"/>
          <w:szCs w:val="26"/>
          <w:lang w:val="es-ES_tradnl"/>
        </w:rPr>
        <w:fldChar w:fldCharType="begin"/>
      </w:r>
      <w:r w:rsidR="006719E9" w:rsidRPr="00D8321A">
        <w:rPr>
          <w:rFonts w:ascii="Times New Roman" w:hAnsi="Times New Roman" w:cs="Times New Roman"/>
          <w:spacing w:val="-2"/>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F051F9" w:rsidRPr="00D8321A">
        <w:rPr>
          <w:rFonts w:ascii="Times New Roman" w:hAnsi="Times New Roman" w:cs="Times New Roman"/>
          <w:spacing w:val="-2"/>
          <w:sz w:val="26"/>
          <w:szCs w:val="26"/>
          <w:lang w:val="es-ES_tradnl"/>
        </w:rPr>
        <w:fldChar w:fldCharType="separate"/>
      </w:r>
      <w:r w:rsidR="006719E9" w:rsidRPr="00D8321A">
        <w:rPr>
          <w:rFonts w:ascii="Times New Roman" w:hAnsi="Times New Roman" w:cs="Times New Roman"/>
          <w:noProof/>
          <w:spacing w:val="-2"/>
          <w:sz w:val="26"/>
          <w:szCs w:val="26"/>
          <w:lang w:val="es-ES_tradnl"/>
        </w:rPr>
        <w:t>[</w:t>
      </w:r>
      <w:hyperlink w:anchor="_ENREF_90" w:tooltip="Hoa, 1997 #1264" w:history="1">
        <w:r w:rsidR="007470B2" w:rsidRPr="00D8321A">
          <w:rPr>
            <w:rFonts w:ascii="Times New Roman" w:hAnsi="Times New Roman" w:cs="Times New Roman"/>
            <w:noProof/>
            <w:spacing w:val="-2"/>
            <w:sz w:val="26"/>
            <w:szCs w:val="26"/>
            <w:lang w:val="es-ES_tradnl"/>
          </w:rPr>
          <w:t>90</w:t>
        </w:r>
      </w:hyperlink>
      <w:r w:rsidR="006719E9" w:rsidRPr="00D8321A">
        <w:rPr>
          <w:rFonts w:ascii="Times New Roman" w:hAnsi="Times New Roman" w:cs="Times New Roman"/>
          <w:noProof/>
          <w:spacing w:val="-2"/>
          <w:sz w:val="26"/>
          <w:szCs w:val="26"/>
          <w:lang w:val="es-ES_tradnl"/>
        </w:rPr>
        <w:t>]</w:t>
      </w:r>
      <w:r w:rsidR="00F051F9" w:rsidRPr="00D8321A">
        <w:rPr>
          <w:rFonts w:ascii="Times New Roman" w:hAnsi="Times New Roman" w:cs="Times New Roman"/>
          <w:spacing w:val="-2"/>
          <w:sz w:val="26"/>
          <w:szCs w:val="26"/>
          <w:lang w:val="es-ES_tradnl"/>
        </w:rPr>
        <w:fldChar w:fldCharType="end"/>
      </w:r>
      <w:r w:rsidR="00F051F9" w:rsidRPr="00D8321A">
        <w:rPr>
          <w:rFonts w:ascii="Times New Roman" w:hAnsi="Times New Roman" w:cs="Times New Roman"/>
          <w:spacing w:val="-2"/>
          <w:sz w:val="26"/>
          <w:szCs w:val="26"/>
          <w:lang w:val="es-ES_tradnl"/>
        </w:rPr>
        <w:t xml:space="preserve"> là 26,2%. </w:t>
      </w:r>
      <w:r w:rsidR="00751924" w:rsidRPr="00D8321A">
        <w:rPr>
          <w:rFonts w:ascii="Times New Roman" w:hAnsi="Times New Roman" w:cs="Times New Roman"/>
          <w:spacing w:val="-2"/>
          <w:sz w:val="26"/>
          <w:szCs w:val="26"/>
          <w:lang w:val="es-ES_tradnl"/>
        </w:rPr>
        <w:t xml:space="preserve">NC của Nguyễn Thị Ái </w:t>
      </w:r>
      <w:r w:rsidR="00751924" w:rsidRPr="00D8321A">
        <w:rPr>
          <w:rFonts w:ascii="Times New Roman" w:hAnsi="Times New Roman" w:cs="Times New Roman"/>
          <w:spacing w:val="-2"/>
          <w:sz w:val="26"/>
          <w:szCs w:val="26"/>
          <w:lang w:val="es-ES_tradnl"/>
        </w:rPr>
        <w:fldChar w:fldCharType="begin"/>
      </w:r>
      <w:r w:rsidR="006719E9" w:rsidRPr="00D8321A">
        <w:rPr>
          <w:rFonts w:ascii="Times New Roman" w:hAnsi="Times New Roman" w:cs="Times New Roman"/>
          <w:spacing w:val="-2"/>
          <w:sz w:val="26"/>
          <w:szCs w:val="26"/>
          <w:lang w:val="es-ES_tradnl"/>
        </w:rPr>
        <w:instrText xml:space="preserve"> ADDIN EN.CITE &lt;EndNote&gt;&lt;Cite&gt;&lt;Author&gt;Ái&lt;/Author&gt;&lt;Year&gt;2006&lt;/Year&gt;&lt;RecNum&gt;1265&lt;/RecNum&gt;&lt;DisplayText&gt;[91]&lt;/DisplayText&gt;&lt;record&gt;&lt;rec-number&gt;1265&lt;/rec-number&gt;&lt;foreign-keys&gt;&lt;key app="EN" db-id="95r2xpf9p0edd7ewez9xrdvgw2f2ratwza2e" timestamp="1419266965"&gt;1265&lt;/key&gt;&lt;/foreign-keys&gt;&lt;ref-type name="Journal Article"&gt;17&lt;/ref-type&gt;&lt;contributors&gt;&lt;authors&gt;&lt;author&gt;Nguyễn Thị Ái&lt;/author&gt;&lt;/authors&gt;&lt;/contributors&gt;&lt;titles&gt;&lt;title&gt;&lt;style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áp dụng các tiêu chuẩn chẩn &lt;/style&gt;&lt;style face="normal" font="default" charset="238" size="100%"&gt;đoán b&lt;/style&gt;&lt;style face="normal" font="default" size="100%"&gt;ệnh thoái hoá khớp gối&lt;/style&gt;&lt;/title&gt;&lt;secondary-title&gt;&lt;style face="normal" font="default" size="100%"&gt;Luận v&lt;/style&gt;&lt;style face="normal" font="default" charset="238" size="100%"&gt;ăn t&lt;/style&gt;&lt;style face="normal" font="default" size="100%"&gt;ốt nghiệp thạc sỹ Y học &lt;/style&gt;&lt;/secondary-title&gt;&lt;/titles&gt;&lt;periodical&gt;&lt;full-title&gt;Luận văn tốt nghiệp thạc sỹ Y học&lt;/full-title&gt;&lt;/periodical&gt;&lt;volume&gt;Trường Đại học Y Hà Nội&lt;/volume&gt;&lt;dates&gt;&lt;year&gt;2006&lt;/year&gt;&lt;/dates&gt;&lt;urls&gt;&lt;/urls&gt;&lt;/record&gt;&lt;/Cite&gt;&lt;/EndNote&gt;</w:instrText>
      </w:r>
      <w:r w:rsidR="00751924" w:rsidRPr="00D8321A">
        <w:rPr>
          <w:rFonts w:ascii="Times New Roman" w:hAnsi="Times New Roman" w:cs="Times New Roman"/>
          <w:spacing w:val="-2"/>
          <w:sz w:val="26"/>
          <w:szCs w:val="26"/>
          <w:lang w:val="es-ES_tradnl"/>
        </w:rPr>
        <w:fldChar w:fldCharType="separate"/>
      </w:r>
      <w:r w:rsidR="006719E9" w:rsidRPr="00D8321A">
        <w:rPr>
          <w:rFonts w:ascii="Times New Roman" w:hAnsi="Times New Roman" w:cs="Times New Roman"/>
          <w:noProof/>
          <w:spacing w:val="-2"/>
          <w:sz w:val="26"/>
          <w:szCs w:val="26"/>
          <w:lang w:val="es-ES_tradnl"/>
        </w:rPr>
        <w:t>[</w:t>
      </w:r>
      <w:hyperlink w:anchor="_ENREF_91" w:tooltip="Ái, 2006 #1265" w:history="1">
        <w:r w:rsidR="007470B2" w:rsidRPr="00D8321A">
          <w:rPr>
            <w:rFonts w:ascii="Times New Roman" w:hAnsi="Times New Roman" w:cs="Times New Roman"/>
            <w:noProof/>
            <w:spacing w:val="-2"/>
            <w:sz w:val="26"/>
            <w:szCs w:val="26"/>
            <w:lang w:val="es-ES_tradnl"/>
          </w:rPr>
          <w:t>91</w:t>
        </w:r>
      </w:hyperlink>
      <w:r w:rsidR="006719E9" w:rsidRPr="00D8321A">
        <w:rPr>
          <w:rFonts w:ascii="Times New Roman" w:hAnsi="Times New Roman" w:cs="Times New Roman"/>
          <w:noProof/>
          <w:spacing w:val="-2"/>
          <w:sz w:val="26"/>
          <w:szCs w:val="26"/>
          <w:lang w:val="es-ES_tradnl"/>
        </w:rPr>
        <w:t>]</w:t>
      </w:r>
      <w:r w:rsidR="00751924" w:rsidRPr="00D8321A">
        <w:rPr>
          <w:rFonts w:ascii="Times New Roman" w:hAnsi="Times New Roman" w:cs="Times New Roman"/>
          <w:spacing w:val="-2"/>
          <w:sz w:val="26"/>
          <w:szCs w:val="26"/>
          <w:lang w:val="es-ES_tradnl"/>
        </w:rPr>
        <w:fldChar w:fldCharType="end"/>
      </w:r>
      <w:r w:rsidR="00F051F9" w:rsidRPr="00D8321A">
        <w:rPr>
          <w:rFonts w:ascii="Times New Roman" w:hAnsi="Times New Roman" w:cs="Times New Roman"/>
          <w:color w:val="FF0000"/>
          <w:spacing w:val="-2"/>
          <w:sz w:val="26"/>
          <w:szCs w:val="26"/>
          <w:lang w:val="es-ES_tradnl"/>
        </w:rPr>
        <w:t xml:space="preserve"> </w:t>
      </w:r>
      <w:r w:rsidR="00F051F9" w:rsidRPr="00D8321A">
        <w:rPr>
          <w:rFonts w:ascii="Times New Roman" w:hAnsi="Times New Roman" w:cs="Times New Roman"/>
          <w:spacing w:val="-2"/>
          <w:sz w:val="26"/>
          <w:szCs w:val="26"/>
          <w:lang w:val="es-ES_tradnl"/>
        </w:rPr>
        <w:t>có tiền sử sưng khớp chiếm 45,7% cao hơn NC của chúng tôi</w:t>
      </w:r>
      <w:r w:rsidR="00AF13A6" w:rsidRPr="00D8321A">
        <w:rPr>
          <w:rFonts w:ascii="Times New Roman" w:hAnsi="Times New Roman" w:cs="Times New Roman"/>
          <w:spacing w:val="-2"/>
          <w:sz w:val="26"/>
          <w:szCs w:val="26"/>
          <w:lang w:val="es-ES_tradnl"/>
        </w:rPr>
        <w:t xml:space="preserve">. </w:t>
      </w:r>
      <w:r w:rsidR="00751924" w:rsidRPr="00D8321A">
        <w:rPr>
          <w:rFonts w:ascii="Times New Roman" w:hAnsi="Times New Roman" w:cs="Times New Roman"/>
          <w:spacing w:val="-2"/>
          <w:sz w:val="26"/>
          <w:szCs w:val="26"/>
          <w:lang w:val="es-ES_tradnl"/>
        </w:rPr>
        <w:t xml:space="preserve">Theo Đinh Thị Diệu Hằng </w:t>
      </w:r>
      <w:r w:rsidR="00751924" w:rsidRPr="00D8321A">
        <w:rPr>
          <w:rFonts w:ascii="Times New Roman" w:hAnsi="Times New Roman" w:cs="Times New Roman"/>
          <w:spacing w:val="-2"/>
          <w:sz w:val="26"/>
          <w:szCs w:val="26"/>
          <w:lang w:val="es-ES_tradnl"/>
        </w:rPr>
        <w:fldChar w:fldCharType="begin"/>
      </w:r>
      <w:r w:rsidR="006719E9" w:rsidRPr="00D8321A">
        <w:rPr>
          <w:rFonts w:ascii="Times New Roman" w:hAnsi="Times New Roman" w:cs="Times New Roman"/>
          <w:spacing w:val="-2"/>
          <w:sz w:val="26"/>
          <w:szCs w:val="26"/>
          <w:lang w:val="es-ES_tradnl"/>
        </w:rPr>
        <w:instrText xml:space="preserve"> ADDIN EN.CITE &lt;EndNote&gt;&lt;Cite&gt;&lt;Author&gt;Hằng&lt;/Author&gt;&lt;Year&gt;2013&lt;/Year&gt;&lt;RecNum&gt;1283&lt;/RecNum&gt;&lt;DisplayText&gt;[89]&lt;/DisplayText&gt;&lt;record&gt;&lt;rec-number&gt;1283&lt;/rec-number&gt;&lt;foreign-keys&gt;&lt;key app="EN" db-id="95r2xpf9p0edd7ewez9xrdvgw2f2ratwza2e" timestamp="1419276086"&gt;1283&lt;/key&gt;&lt;/foreign-keys&gt;&lt;ref-type name="Journal Article"&gt;17&lt;/ref-type&gt;&lt;contributors&gt;&lt;authors&gt;&lt;author&gt;Đinh Thị Diệu Hằng&lt;/author&gt;&lt;/authors&gt;&lt;/contributors&gt;&lt;titles&gt;&lt;title&gt;Nghiên cứu thực trạng bệnh thoái hóa khớp gối và hiệu quả nâng cao năng lực chẩn đoán, xử trí của cán bộ y tế xã tại Hải Dương&lt;/title&gt;&lt;secondary-title&gt;Luận án tiến sỹ Y học, Trường Đại học Y Hà Nội&lt;/secondary-title&gt;&lt;/titles&gt;&lt;periodical&gt;&lt;full-title&gt;Luận án tiến sỹ Y học, Trường Đại học Y Hà Nội&lt;/full-title&gt;&lt;/periodical&gt;&lt;dates&gt;&lt;year&gt;2013&lt;/year&gt;&lt;/dates&gt;&lt;urls&gt;&lt;/urls&gt;&lt;/record&gt;&lt;/Cite&gt;&lt;/EndNote&gt;</w:instrText>
      </w:r>
      <w:r w:rsidR="00751924" w:rsidRPr="00D8321A">
        <w:rPr>
          <w:rFonts w:ascii="Times New Roman" w:hAnsi="Times New Roman" w:cs="Times New Roman"/>
          <w:spacing w:val="-2"/>
          <w:sz w:val="26"/>
          <w:szCs w:val="26"/>
          <w:lang w:val="es-ES_tradnl"/>
        </w:rPr>
        <w:fldChar w:fldCharType="separate"/>
      </w:r>
      <w:r w:rsidR="006719E9" w:rsidRPr="00D8321A">
        <w:rPr>
          <w:rFonts w:ascii="Times New Roman" w:hAnsi="Times New Roman" w:cs="Times New Roman"/>
          <w:noProof/>
          <w:spacing w:val="-2"/>
          <w:sz w:val="26"/>
          <w:szCs w:val="26"/>
          <w:lang w:val="es-ES_tradnl"/>
        </w:rPr>
        <w:t>[</w:t>
      </w:r>
      <w:hyperlink w:anchor="_ENREF_89" w:tooltip="Hằng, 2013 #1283" w:history="1">
        <w:r w:rsidR="007470B2" w:rsidRPr="00D8321A">
          <w:rPr>
            <w:rFonts w:ascii="Times New Roman" w:hAnsi="Times New Roman" w:cs="Times New Roman"/>
            <w:noProof/>
            <w:spacing w:val="-2"/>
            <w:sz w:val="26"/>
            <w:szCs w:val="26"/>
            <w:lang w:val="es-ES_tradnl"/>
          </w:rPr>
          <w:t>89</w:t>
        </w:r>
      </w:hyperlink>
      <w:r w:rsidR="006719E9" w:rsidRPr="00D8321A">
        <w:rPr>
          <w:rFonts w:ascii="Times New Roman" w:hAnsi="Times New Roman" w:cs="Times New Roman"/>
          <w:noProof/>
          <w:spacing w:val="-2"/>
          <w:sz w:val="26"/>
          <w:szCs w:val="26"/>
          <w:lang w:val="es-ES_tradnl"/>
        </w:rPr>
        <w:t>]</w:t>
      </w:r>
      <w:r w:rsidR="00751924" w:rsidRPr="00D8321A">
        <w:rPr>
          <w:rFonts w:ascii="Times New Roman" w:hAnsi="Times New Roman" w:cs="Times New Roman"/>
          <w:spacing w:val="-2"/>
          <w:sz w:val="26"/>
          <w:szCs w:val="26"/>
          <w:lang w:val="es-ES_tradnl"/>
        </w:rPr>
        <w:fldChar w:fldCharType="end"/>
      </w:r>
      <w:r w:rsidR="00751924" w:rsidRPr="00D8321A">
        <w:rPr>
          <w:rFonts w:ascii="Times New Roman" w:hAnsi="Times New Roman" w:cs="Times New Roman"/>
          <w:spacing w:val="-2"/>
          <w:sz w:val="26"/>
          <w:szCs w:val="26"/>
          <w:lang w:val="es-ES_tradnl"/>
        </w:rPr>
        <w:t xml:space="preserve"> </w:t>
      </w:r>
      <w:r w:rsidR="00AF13A6" w:rsidRPr="00D8321A">
        <w:rPr>
          <w:rFonts w:ascii="Times New Roman" w:hAnsi="Times New Roman" w:cs="Times New Roman"/>
          <w:spacing w:val="-2"/>
          <w:sz w:val="26"/>
          <w:szCs w:val="26"/>
          <w:lang w:val="es-ES_tradnl"/>
        </w:rPr>
        <w:t xml:space="preserve">triệu chứng tràn dịch khớp </w:t>
      </w:r>
      <w:r w:rsidR="00751924" w:rsidRPr="00D8321A">
        <w:rPr>
          <w:rFonts w:ascii="Times New Roman" w:hAnsi="Times New Roman" w:cs="Times New Roman"/>
          <w:spacing w:val="-2"/>
          <w:sz w:val="26"/>
          <w:szCs w:val="26"/>
          <w:lang w:val="es-ES_tradnl"/>
        </w:rPr>
        <w:t xml:space="preserve">chỉ chiếm </w:t>
      </w:r>
      <w:r w:rsidR="00AF13A6" w:rsidRPr="00D8321A">
        <w:rPr>
          <w:rFonts w:ascii="Times New Roman" w:hAnsi="Times New Roman" w:cs="Times New Roman"/>
          <w:spacing w:val="-2"/>
          <w:sz w:val="26"/>
          <w:szCs w:val="26"/>
          <w:lang w:val="es-ES_tradnl"/>
        </w:rPr>
        <w:t xml:space="preserve">3,9% </w:t>
      </w:r>
      <w:r w:rsidR="00751924" w:rsidRPr="00D8321A">
        <w:rPr>
          <w:rFonts w:ascii="Times New Roman" w:hAnsi="Times New Roman" w:cs="Times New Roman"/>
          <w:spacing w:val="-2"/>
          <w:sz w:val="26"/>
          <w:szCs w:val="26"/>
          <w:lang w:val="es-ES_tradnl"/>
        </w:rPr>
        <w:t>thấp hơn các NC trên</w:t>
      </w:r>
      <w:r w:rsidR="00751924" w:rsidRPr="008060F6">
        <w:rPr>
          <w:rFonts w:ascii="Times New Roman" w:hAnsi="Times New Roman" w:cs="Times New Roman"/>
          <w:sz w:val="26"/>
          <w:szCs w:val="26"/>
          <w:lang w:val="es-ES_tradnl"/>
        </w:rPr>
        <w:t>.</w:t>
      </w:r>
    </w:p>
    <w:p w:rsidR="008237E5" w:rsidRPr="008060F6" w:rsidRDefault="002103DE"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Tỷ lệ gặp kén Baker trong NC của chúng tôi thấp, chiếm 3,3% số khớp gối tổn thương, thấp hơn nhiều so với NC của Đặng Hồng Hoa là 26,2% </w:t>
      </w:r>
      <w:r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0" w:tooltip="Hoa, 1997 #1264" w:history="1">
        <w:r w:rsidR="007470B2" w:rsidRPr="008060F6">
          <w:rPr>
            <w:rFonts w:ascii="Times New Roman" w:hAnsi="Times New Roman" w:cs="Times New Roman"/>
            <w:noProof/>
            <w:sz w:val="26"/>
            <w:szCs w:val="26"/>
            <w:lang w:val="es-ES_tradnl"/>
          </w:rPr>
          <w:t>90</w:t>
        </w:r>
      </w:hyperlink>
      <w:r w:rsidR="006719E9" w:rsidRPr="008060F6">
        <w:rPr>
          <w:rFonts w:ascii="Times New Roman" w:hAnsi="Times New Roman" w:cs="Times New Roman"/>
          <w:noProof/>
          <w:sz w:val="26"/>
          <w:szCs w:val="26"/>
          <w:lang w:val="es-ES_tradnl"/>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lang w:val="es-ES_tradnl"/>
        </w:rPr>
        <w:t xml:space="preserve">. Nghiên cứu trên cộng đồng của Đinh Thị Diệu Hằng có tỷ lệ gặp kén Baker là 1,8% </w:t>
      </w:r>
      <w:r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&lt;EndNote&gt;&lt;Cite&gt;&lt;Author&gt;Hằng&lt;/Author&gt;&lt;Year&gt;2013&lt;/Year&gt;&lt;RecNum&gt;1283&lt;/RecNum&gt;&lt;DisplayText&gt;[89]&lt;/DisplayText&gt;&lt;record&gt;&lt;rec-number&gt;1283&lt;/rec-number&gt;&lt;foreign-keys&gt;&lt;key app="EN" db-id="95r2xpf9p0edd7ewez9xrdvgw2f2ratwza2e" timestamp="1419276086"&gt;1283&lt;/key&gt;&lt;/foreign-keys&gt;&lt;ref-type name="Journal Article"&gt;17&lt;/ref-type&gt;&lt;contributors&gt;&lt;authors&gt;&lt;author&gt;Đinh Thị Diệu Hằng&lt;/author&gt;&lt;/authors&gt;&lt;/contributors&gt;&lt;titles&gt;&lt;title&gt;Nghiên cứu thực trạng bệnh thoái hóa khớp gối và hiệu quả nâng cao năng lực chẩn đoán, xử trí của cán bộ y tế xã tại Hải Dương&lt;/title&gt;&lt;secondary-title&gt;Luận án tiến sỹ Y học, Trường Đại học Y Hà Nội&lt;/secondary-title&gt;&lt;/titles&gt;&lt;periodical&gt;&lt;full-title&gt;Luận án tiến sỹ Y học, Trường Đại học Y Hà Nội&lt;/full-title&gt;&lt;/periodical&gt;&lt;dates&gt;&lt;year&gt;2013&lt;/year&gt;&lt;/dates&gt;&lt;urls&gt;&lt;/urls&gt;&lt;/record&gt;&lt;/Cite&gt;&lt;/EndNote&gt;</w:instrText>
      </w:r>
      <w:r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89" w:tooltip="Hằng, 2013 #1283" w:history="1">
        <w:r w:rsidR="007470B2" w:rsidRPr="008060F6">
          <w:rPr>
            <w:rFonts w:ascii="Times New Roman" w:hAnsi="Times New Roman" w:cs="Times New Roman"/>
            <w:noProof/>
            <w:sz w:val="26"/>
            <w:szCs w:val="26"/>
            <w:lang w:val="es-ES_tradnl"/>
          </w:rPr>
          <w:t>89</w:t>
        </w:r>
      </w:hyperlink>
      <w:r w:rsidR="006719E9" w:rsidRPr="008060F6">
        <w:rPr>
          <w:rFonts w:ascii="Times New Roman" w:hAnsi="Times New Roman" w:cs="Times New Roman"/>
          <w:noProof/>
          <w:sz w:val="26"/>
          <w:szCs w:val="26"/>
          <w:lang w:val="es-ES_tradnl"/>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lang w:val="es-ES_tradnl"/>
        </w:rPr>
        <w:t>.</w:t>
      </w:r>
    </w:p>
    <w:p w:rsidR="00E476F4" w:rsidRPr="006140E2" w:rsidRDefault="00E476F4" w:rsidP="00D8321A">
      <w:pPr>
        <w:pStyle w:val="3"/>
        <w:rPr>
          <w:lang w:val="es-ES_tradnl"/>
        </w:rPr>
      </w:pPr>
      <w:bookmarkStart w:id="124" w:name="_Toc447130044"/>
      <w:r w:rsidRPr="006140E2">
        <w:rPr>
          <w:lang w:val="es-ES_tradnl"/>
        </w:rPr>
        <w:t>4.2.</w:t>
      </w:r>
      <w:r w:rsidR="00D80D03" w:rsidRPr="006140E2">
        <w:rPr>
          <w:lang w:val="es-ES_tradnl"/>
        </w:rPr>
        <w:t>3</w:t>
      </w:r>
      <w:r w:rsidRPr="006140E2">
        <w:rPr>
          <w:lang w:val="es-ES_tradnl"/>
        </w:rPr>
        <w:t>. Triệu chứng cận lâm sàng</w:t>
      </w:r>
      <w:bookmarkEnd w:id="124"/>
    </w:p>
    <w:p w:rsidR="00E476F4" w:rsidRPr="008060F6" w:rsidRDefault="00E476F4" w:rsidP="00D8321A">
      <w:pPr>
        <w:pStyle w:val="4"/>
      </w:pPr>
      <w:r w:rsidRPr="008060F6">
        <w:t>4.2.</w:t>
      </w:r>
      <w:r w:rsidR="00D80D03" w:rsidRPr="008060F6">
        <w:t>3</w:t>
      </w:r>
      <w:r w:rsidRPr="008060F6">
        <w:t>.</w:t>
      </w:r>
      <w:r w:rsidR="00E04DA6" w:rsidRPr="008060F6">
        <w:t>1</w:t>
      </w:r>
      <w:r w:rsidRPr="008060F6">
        <w:t>. Đặc điểm x</w:t>
      </w:r>
      <w:r w:rsidR="00981CAC" w:rsidRPr="008060F6">
        <w:t xml:space="preserve"> </w:t>
      </w:r>
      <w:r w:rsidRPr="008060F6">
        <w:t>quang</w:t>
      </w:r>
    </w:p>
    <w:p w:rsidR="0024671E" w:rsidRPr="008060F6" w:rsidRDefault="005B03CC"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Trong</w:t>
      </w:r>
      <w:r w:rsidR="000766D7"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122 khớp trong NC của chúng tôi, góc trung bình của trục khớp là 179,9</w:t>
      </w:r>
      <w:r w:rsidRPr="008060F6">
        <w:rPr>
          <w:rFonts w:ascii="Times New Roman" w:hAnsi="Times New Roman" w:cs="Times New Roman"/>
          <w:sz w:val="26"/>
          <w:szCs w:val="26"/>
          <w:vertAlign w:val="superscript"/>
          <w:lang w:val="es-ES_tradnl"/>
        </w:rPr>
        <w:t xml:space="preserve">0 </w:t>
      </w:r>
      <w:r w:rsidRPr="008060F6">
        <w:rPr>
          <w:rFonts w:ascii="Times New Roman" w:hAnsi="Times New Roman" w:cs="Times New Roman"/>
          <w:sz w:val="26"/>
          <w:szCs w:val="26"/>
          <w:lang w:val="es-ES_tradnl"/>
        </w:rPr>
        <w:t>± 4,24</w:t>
      </w:r>
      <w:r w:rsidRPr="008060F6">
        <w:rPr>
          <w:rFonts w:ascii="Times New Roman" w:hAnsi="Times New Roman" w:cs="Times New Roman"/>
          <w:sz w:val="26"/>
          <w:szCs w:val="26"/>
          <w:vertAlign w:val="superscript"/>
          <w:lang w:val="es-ES_tradnl"/>
        </w:rPr>
        <w:t>0</w:t>
      </w:r>
      <w:r w:rsidRPr="008060F6">
        <w:rPr>
          <w:rFonts w:ascii="Times New Roman" w:hAnsi="Times New Roman" w:cs="Times New Roman"/>
          <w:sz w:val="26"/>
          <w:szCs w:val="26"/>
          <w:lang w:val="es-ES_tradnl"/>
        </w:rPr>
        <w:t xml:space="preserve"> (171</w:t>
      </w:r>
      <w:r w:rsidRPr="008060F6">
        <w:rPr>
          <w:rFonts w:ascii="Times New Roman" w:hAnsi="Times New Roman" w:cs="Times New Roman"/>
          <w:sz w:val="26"/>
          <w:szCs w:val="26"/>
          <w:vertAlign w:val="superscript"/>
          <w:lang w:val="es-ES_tradnl"/>
        </w:rPr>
        <w:t>0</w:t>
      </w:r>
      <w:r w:rsidRPr="008060F6">
        <w:rPr>
          <w:rFonts w:ascii="Times New Roman" w:hAnsi="Times New Roman" w:cs="Times New Roman"/>
          <w:sz w:val="26"/>
          <w:szCs w:val="26"/>
          <w:lang w:val="es-ES_tradnl"/>
        </w:rPr>
        <w:t>-198</w:t>
      </w:r>
      <w:r w:rsidRPr="008060F6">
        <w:rPr>
          <w:rFonts w:ascii="Times New Roman" w:hAnsi="Times New Roman" w:cs="Times New Roman"/>
          <w:sz w:val="26"/>
          <w:szCs w:val="26"/>
          <w:vertAlign w:val="superscript"/>
          <w:lang w:val="es-ES_tradnl"/>
        </w:rPr>
        <w:t>0</w:t>
      </w:r>
      <w:r w:rsidRPr="008060F6">
        <w:rPr>
          <w:rFonts w:ascii="Times New Roman" w:hAnsi="Times New Roman" w:cs="Times New Roman"/>
          <w:sz w:val="26"/>
          <w:szCs w:val="26"/>
          <w:lang w:val="es-ES_tradnl"/>
        </w:rPr>
        <w:t xml:space="preserve">) trong đó </w:t>
      </w:r>
      <w:r w:rsidR="002E47B2" w:rsidRPr="008060F6">
        <w:rPr>
          <w:rFonts w:ascii="Times New Roman" w:hAnsi="Times New Roman" w:cs="Times New Roman"/>
          <w:sz w:val="26"/>
          <w:szCs w:val="26"/>
          <w:lang w:val="es-ES_tradnl"/>
        </w:rPr>
        <w:t xml:space="preserve">nhóm NC và nhóm chứng có trục khớp </w:t>
      </w:r>
      <w:r w:rsidR="00657B00" w:rsidRPr="008060F6">
        <w:rPr>
          <w:rFonts w:ascii="Times New Roman" w:hAnsi="Times New Roman" w:cs="Times New Roman"/>
          <w:sz w:val="26"/>
          <w:szCs w:val="26"/>
          <w:lang w:val="es-ES_tradnl"/>
        </w:rPr>
        <w:t>lần lượt là 180,6</w:t>
      </w:r>
      <w:r w:rsidR="00657B00" w:rsidRPr="008060F6">
        <w:rPr>
          <w:rFonts w:ascii="Times New Roman" w:hAnsi="Times New Roman" w:cs="Times New Roman"/>
          <w:sz w:val="26"/>
          <w:szCs w:val="26"/>
          <w:vertAlign w:val="superscript"/>
          <w:lang w:val="es-ES_tradnl"/>
        </w:rPr>
        <w:t>0</w:t>
      </w:r>
      <w:r w:rsidR="00657B00" w:rsidRPr="008060F6">
        <w:rPr>
          <w:rFonts w:ascii="Times New Roman" w:hAnsi="Times New Roman" w:cs="Times New Roman"/>
          <w:sz w:val="26"/>
          <w:szCs w:val="26"/>
          <w:lang w:val="es-ES_tradnl"/>
        </w:rPr>
        <w:t xml:space="preserve"> ± 3,65</w:t>
      </w:r>
      <w:r w:rsidR="00657B00" w:rsidRPr="008060F6">
        <w:rPr>
          <w:rFonts w:ascii="Times New Roman" w:hAnsi="Times New Roman" w:cs="Times New Roman"/>
          <w:sz w:val="26"/>
          <w:szCs w:val="26"/>
          <w:vertAlign w:val="superscript"/>
          <w:lang w:val="es-ES_tradnl"/>
        </w:rPr>
        <w:t>0</w:t>
      </w:r>
      <w:r w:rsidR="00657B00" w:rsidRPr="008060F6">
        <w:rPr>
          <w:rFonts w:ascii="Times New Roman" w:hAnsi="Times New Roman" w:cs="Times New Roman"/>
          <w:sz w:val="26"/>
          <w:szCs w:val="26"/>
          <w:lang w:val="es-ES_tradnl"/>
        </w:rPr>
        <w:t xml:space="preserve"> (173</w:t>
      </w:r>
      <w:r w:rsidR="00657B00" w:rsidRPr="008060F6">
        <w:rPr>
          <w:rFonts w:ascii="Times New Roman" w:hAnsi="Times New Roman" w:cs="Times New Roman"/>
          <w:sz w:val="26"/>
          <w:szCs w:val="26"/>
          <w:vertAlign w:val="superscript"/>
          <w:lang w:val="es-ES_tradnl"/>
        </w:rPr>
        <w:t>0</w:t>
      </w:r>
      <w:r w:rsidR="00657B00" w:rsidRPr="008060F6">
        <w:rPr>
          <w:rFonts w:ascii="Times New Roman" w:hAnsi="Times New Roman" w:cs="Times New Roman"/>
          <w:sz w:val="26"/>
          <w:szCs w:val="26"/>
          <w:lang w:val="es-ES_tradnl"/>
        </w:rPr>
        <w:t>-195</w:t>
      </w:r>
      <w:r w:rsidR="00657B00" w:rsidRPr="008060F6">
        <w:rPr>
          <w:rFonts w:ascii="Times New Roman" w:hAnsi="Times New Roman" w:cs="Times New Roman"/>
          <w:sz w:val="26"/>
          <w:szCs w:val="26"/>
          <w:vertAlign w:val="superscript"/>
          <w:lang w:val="es-ES_tradnl"/>
        </w:rPr>
        <w:t>0</w:t>
      </w:r>
      <w:r w:rsidR="00657B00" w:rsidRPr="008060F6">
        <w:rPr>
          <w:rFonts w:ascii="Times New Roman" w:hAnsi="Times New Roman" w:cs="Times New Roman"/>
          <w:sz w:val="26"/>
          <w:szCs w:val="26"/>
          <w:lang w:val="es-ES_tradnl"/>
        </w:rPr>
        <w:t>) và 179,1</w:t>
      </w:r>
      <w:r w:rsidR="00657B00" w:rsidRPr="008060F6">
        <w:rPr>
          <w:rFonts w:ascii="Times New Roman" w:hAnsi="Times New Roman" w:cs="Times New Roman"/>
          <w:sz w:val="26"/>
          <w:szCs w:val="26"/>
          <w:vertAlign w:val="superscript"/>
          <w:lang w:val="es-ES_tradnl"/>
        </w:rPr>
        <w:t>0</w:t>
      </w:r>
      <w:r w:rsidR="00657B00" w:rsidRPr="008060F6">
        <w:rPr>
          <w:rFonts w:ascii="Times New Roman" w:hAnsi="Times New Roman" w:cs="Times New Roman"/>
          <w:sz w:val="26"/>
          <w:szCs w:val="26"/>
          <w:lang w:val="es-ES_tradnl"/>
        </w:rPr>
        <w:t xml:space="preserve"> ± 4,75</w:t>
      </w:r>
      <w:r w:rsidR="00657B00" w:rsidRPr="008060F6">
        <w:rPr>
          <w:rFonts w:ascii="Times New Roman" w:hAnsi="Times New Roman" w:cs="Times New Roman"/>
          <w:sz w:val="26"/>
          <w:szCs w:val="26"/>
          <w:vertAlign w:val="superscript"/>
          <w:lang w:val="es-ES_tradnl"/>
        </w:rPr>
        <w:t>0</w:t>
      </w:r>
      <w:r w:rsidR="00657B00" w:rsidRPr="008060F6">
        <w:rPr>
          <w:rFonts w:ascii="Times New Roman" w:hAnsi="Times New Roman" w:cs="Times New Roman"/>
          <w:sz w:val="26"/>
          <w:szCs w:val="26"/>
          <w:lang w:val="es-ES_tradnl"/>
        </w:rPr>
        <w:t xml:space="preserve"> (171</w:t>
      </w:r>
      <w:r w:rsidR="00657B00" w:rsidRPr="008060F6">
        <w:rPr>
          <w:rFonts w:ascii="Times New Roman" w:hAnsi="Times New Roman" w:cs="Times New Roman"/>
          <w:sz w:val="26"/>
          <w:szCs w:val="26"/>
          <w:vertAlign w:val="superscript"/>
          <w:lang w:val="es-ES_tradnl"/>
        </w:rPr>
        <w:t>0</w:t>
      </w:r>
      <w:r w:rsidR="00657B00" w:rsidRPr="008060F6">
        <w:rPr>
          <w:rFonts w:ascii="Times New Roman" w:hAnsi="Times New Roman" w:cs="Times New Roman"/>
          <w:sz w:val="26"/>
          <w:szCs w:val="26"/>
          <w:lang w:val="es-ES_tradnl"/>
        </w:rPr>
        <w:t>-198</w:t>
      </w:r>
      <w:r w:rsidR="00657B00" w:rsidRPr="008060F6">
        <w:rPr>
          <w:rFonts w:ascii="Times New Roman" w:hAnsi="Times New Roman" w:cs="Times New Roman"/>
          <w:sz w:val="26"/>
          <w:szCs w:val="26"/>
          <w:vertAlign w:val="superscript"/>
          <w:lang w:val="es-ES_tradnl"/>
        </w:rPr>
        <w:t>0</w:t>
      </w:r>
      <w:r w:rsidR="00657B00" w:rsidRPr="008060F6">
        <w:rPr>
          <w:rFonts w:ascii="Times New Roman" w:hAnsi="Times New Roman" w:cs="Times New Roman"/>
          <w:sz w:val="26"/>
          <w:szCs w:val="26"/>
          <w:lang w:val="es-ES_tradnl"/>
        </w:rPr>
        <w:t>)</w:t>
      </w:r>
      <w:r w:rsidR="00E04DA6" w:rsidRPr="008060F6">
        <w:rPr>
          <w:rFonts w:ascii="Times New Roman" w:hAnsi="Times New Roman" w:cs="Times New Roman"/>
          <w:sz w:val="26"/>
          <w:szCs w:val="26"/>
          <w:lang w:val="es-ES_tradnl"/>
        </w:rPr>
        <w:t xml:space="preserve"> (bảng 3.</w:t>
      </w:r>
      <w:r w:rsidR="00586D45" w:rsidRPr="008060F6">
        <w:rPr>
          <w:rFonts w:ascii="Times New Roman" w:hAnsi="Times New Roman" w:cs="Times New Roman"/>
          <w:sz w:val="26"/>
          <w:szCs w:val="26"/>
          <w:lang w:val="es-ES_tradnl"/>
        </w:rPr>
        <w:t>8</w:t>
      </w:r>
      <w:r w:rsidR="00E04DA6" w:rsidRPr="008060F6">
        <w:rPr>
          <w:rFonts w:ascii="Times New Roman" w:hAnsi="Times New Roman" w:cs="Times New Roman"/>
          <w:sz w:val="26"/>
          <w:szCs w:val="26"/>
          <w:lang w:val="es-ES_tradnl"/>
        </w:rPr>
        <w:t>)</w:t>
      </w:r>
      <w:r w:rsidR="002E47B2"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 xml:space="preserve">Trong đó tỷ </w:t>
      </w:r>
      <w:r w:rsidRPr="008060F6">
        <w:rPr>
          <w:rFonts w:ascii="Times New Roman" w:hAnsi="Times New Roman" w:cs="Times New Roman"/>
          <w:sz w:val="26"/>
          <w:szCs w:val="26"/>
          <w:lang w:val="es-ES_tradnl"/>
        </w:rPr>
        <w:lastRenderedPageBreak/>
        <w:t>lệ</w:t>
      </w:r>
      <w:r w:rsidR="00657B00" w:rsidRPr="008060F6">
        <w:rPr>
          <w:rFonts w:ascii="Times New Roman" w:hAnsi="Times New Roman" w:cs="Times New Roman"/>
          <w:sz w:val="26"/>
          <w:szCs w:val="26"/>
          <w:lang w:val="es-ES_tradnl"/>
        </w:rPr>
        <w:t xml:space="preserve"> lệch trục khớp gối gặp trong </w:t>
      </w:r>
      <w:r w:rsidR="00E04DA6" w:rsidRPr="008060F6">
        <w:rPr>
          <w:rFonts w:ascii="Times New Roman" w:hAnsi="Times New Roman" w:cs="Times New Roman"/>
          <w:sz w:val="26"/>
          <w:szCs w:val="26"/>
          <w:lang w:val="es-ES_tradnl"/>
        </w:rPr>
        <w:t>54,1</w:t>
      </w:r>
      <w:r w:rsidR="00657B00" w:rsidRPr="008060F6">
        <w:rPr>
          <w:rFonts w:ascii="Times New Roman" w:hAnsi="Times New Roman" w:cs="Times New Roman"/>
          <w:sz w:val="26"/>
          <w:szCs w:val="26"/>
          <w:lang w:val="es-ES_tradnl"/>
        </w:rPr>
        <w:t xml:space="preserve">% khớp chủ yếu gặp lệch trục dạng chân chữ O với 33,6% và chữ X là 20,5%. Theo NC của Nguyễn Thị Ái, có </w:t>
      </w:r>
      <w:r w:rsidR="000A0456" w:rsidRPr="008060F6">
        <w:rPr>
          <w:rFonts w:ascii="Times New Roman" w:hAnsi="Times New Roman" w:cs="Times New Roman"/>
          <w:sz w:val="26"/>
          <w:szCs w:val="26"/>
          <w:lang w:val="es-ES_tradnl"/>
        </w:rPr>
        <w:t>37,1% số khớp lệch trục trong đó tỷ lệ lệch trục chữ O là 30,2%, chữ X là 6,9%. K</w:t>
      </w:r>
      <w:r w:rsidR="00657B00" w:rsidRPr="008060F6">
        <w:rPr>
          <w:rFonts w:ascii="Times New Roman" w:hAnsi="Times New Roman" w:cs="Times New Roman"/>
          <w:sz w:val="26"/>
          <w:szCs w:val="26"/>
          <w:lang w:val="es-ES_tradnl"/>
        </w:rPr>
        <w:t xml:space="preserve">ết quả nghiên cứu của Đặng Hồng Hoa lệch trục dạng chữ O chiếm 38,1%. </w:t>
      </w:r>
      <w:r w:rsidR="000A0456" w:rsidRPr="008060F6">
        <w:rPr>
          <w:rFonts w:ascii="Times New Roman" w:hAnsi="Times New Roman" w:cs="Times New Roman"/>
          <w:sz w:val="26"/>
          <w:szCs w:val="26"/>
          <w:lang w:val="es-ES_tradnl"/>
        </w:rPr>
        <w:t xml:space="preserve">Như vậy có thể thấy tỷ lệ lệch trục chữ O khá cao ở người bệnh nhân THK Việt Nam. </w:t>
      </w:r>
      <w:r w:rsidRPr="008060F6">
        <w:rPr>
          <w:rFonts w:ascii="Times New Roman" w:hAnsi="Times New Roman" w:cs="Times New Roman"/>
          <w:sz w:val="26"/>
          <w:szCs w:val="26"/>
          <w:lang w:val="es-ES_tradnl"/>
        </w:rPr>
        <w:t>Trong</w:t>
      </w:r>
      <w:r w:rsidR="000A0456" w:rsidRPr="008060F6">
        <w:rPr>
          <w:rFonts w:ascii="Times New Roman" w:hAnsi="Times New Roman" w:cs="Times New Roman"/>
          <w:sz w:val="26"/>
          <w:szCs w:val="26"/>
          <w:lang w:val="es-ES_tradnl"/>
        </w:rPr>
        <w:t xml:space="preserve"> NC của </w:t>
      </w:r>
      <w:r w:rsidR="009067A9" w:rsidRPr="008060F6">
        <w:rPr>
          <w:rFonts w:ascii="Times New Roman" w:hAnsi="Times New Roman" w:cs="Times New Roman"/>
          <w:sz w:val="26"/>
          <w:szCs w:val="26"/>
          <w:lang w:val="es-ES_tradnl"/>
        </w:rPr>
        <w:t xml:space="preserve">Kraus </w:t>
      </w:r>
      <w:r w:rsidR="009067A9" w:rsidRPr="008060F6">
        <w:rPr>
          <w:rFonts w:ascii="Times New Roman" w:hAnsi="Times New Roman" w:cs="Times New Roman"/>
          <w:sz w:val="26"/>
          <w:szCs w:val="26"/>
          <w:lang w:val="es-ES_tradnl"/>
        </w:rPr>
        <w:fldChar w:fldCharType="begin"/>
      </w:r>
      <w:r w:rsidR="007470B2" w:rsidRPr="008060F6">
        <w:rPr>
          <w:rFonts w:ascii="Times New Roman" w:hAnsi="Times New Roman" w:cs="Times New Roman"/>
          <w:sz w:val="26"/>
          <w:szCs w:val="26"/>
          <w:lang w:val="es-ES_tradnl"/>
        </w:rPr>
        <w:instrText xml:space="preserve"> ADDIN EN.CITE &lt;EndNote&gt;&lt;Cite&gt;&lt;Author&gt;Kraus&lt;/Author&gt;&lt;Year&gt;2005&lt;/Year&gt;&lt;RecNum&gt;1360&lt;/RecNum&gt;&lt;DisplayText&gt;[133]&lt;/DisplayText&gt;&lt;record&gt;&lt;rec-number&gt;1360&lt;/rec-number&gt;&lt;foreign-keys&gt;&lt;key app="EN" db-id="95r2xpf9p0edd7ewez9xrdvgw2f2ratwza2e" timestamp="1442326606"&gt;1360&lt;/key&gt;&lt;/foreign-keys&gt;&lt;ref-type name="Journal Article"&gt;17&lt;/ref-type&gt;&lt;contributors&gt;&lt;authors&gt;&lt;author&gt;Kraus, V. B.&lt;/author&gt;&lt;author&gt;Vail, T. P.&lt;/author&gt;&lt;author&gt;Worrell, T.&lt;/author&gt;&lt;author&gt;McDaniel, G.&lt;/author&gt;&lt;/authors&gt;&lt;/contributors&gt;&lt;auth-address&gt;Duke University Medical Center, Durham, North Carolina 27710, USA. vbk@acpub.duke.edu&lt;/auth-address&gt;&lt;titles&gt;&lt;title&gt;A comparative assessment of alignment angle of the knee by radiographic and physical examination methods&lt;/title&gt;&lt;secondary-title&gt;Arthritis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rheumatism&lt;/abbr-1&gt;&lt;/alt-periodical&gt;&lt;pages&gt;1730-5&lt;/pages&gt;&lt;volume&gt;52&lt;/volume&gt;&lt;number&gt;6&lt;/number&gt;&lt;keywords&gt;&lt;keyword&gt;Aged&lt;/keyword&gt;&lt;keyword&gt;Biomechanical Phenomena&lt;/keyword&gt;&lt;keyword&gt;Female&lt;/keyword&gt;&lt;keyword&gt;Humans&lt;/keyword&gt;&lt;keyword&gt;Knee Joint/anatomy &amp;amp; histology/*radiography&lt;/keyword&gt;&lt;keyword&gt;Male&lt;/keyword&gt;&lt;keyword&gt;Middle Aged&lt;/keyword&gt;&lt;keyword&gt;Osteoarthritis, Knee/*diagnosis/radiography&lt;/keyword&gt;&lt;keyword&gt;Physical Examination/methods&lt;/keyword&gt;&lt;keyword&gt;Trabeculectomy&lt;/keyword&gt;&lt;/keywords&gt;&lt;dates&gt;&lt;year&gt;2005&lt;/year&gt;&lt;pub-dates&gt;&lt;date&gt;Jun&lt;/date&gt;&lt;/pub-dates&gt;&lt;/dates&gt;&lt;isbn&gt;0004-3591 (Print)&amp;#xD;0004-3591 (Linking)&lt;/isbn&gt;&lt;accession-num&gt;15934069&lt;/accession-num&gt;&lt;urls&gt;&lt;related-urls&gt;&lt;url&gt;http://www.ncbi.nlm.nih.gov/pubmed/15934069&lt;/url&gt;&lt;/related-urls&gt;&lt;/urls&gt;&lt;electronic-resource-num&gt;10.1002/art.21100&lt;/electronic-resource-num&gt;&lt;/record&gt;&lt;/Cite&gt;&lt;/EndNote&gt;</w:instrText>
      </w:r>
      <w:r w:rsidR="009067A9" w:rsidRPr="008060F6">
        <w:rPr>
          <w:rFonts w:ascii="Times New Roman" w:hAnsi="Times New Roman" w:cs="Times New Roman"/>
          <w:sz w:val="26"/>
          <w:szCs w:val="26"/>
          <w:lang w:val="es-ES_tradnl"/>
        </w:rPr>
        <w:fldChar w:fldCharType="separate"/>
      </w:r>
      <w:r w:rsidR="007470B2" w:rsidRPr="008060F6">
        <w:rPr>
          <w:rFonts w:ascii="Times New Roman" w:hAnsi="Times New Roman" w:cs="Times New Roman"/>
          <w:noProof/>
          <w:sz w:val="26"/>
          <w:szCs w:val="26"/>
          <w:lang w:val="es-ES_tradnl"/>
        </w:rPr>
        <w:t>[</w:t>
      </w:r>
      <w:hyperlink w:anchor="_ENREF_133" w:tooltip="Kraus, 2005 #1360" w:history="1">
        <w:r w:rsidR="007470B2" w:rsidRPr="008060F6">
          <w:rPr>
            <w:rFonts w:ascii="Times New Roman" w:hAnsi="Times New Roman" w:cs="Times New Roman"/>
            <w:noProof/>
            <w:sz w:val="26"/>
            <w:szCs w:val="26"/>
            <w:lang w:val="es-ES_tradnl"/>
          </w:rPr>
          <w:t>133</w:t>
        </w:r>
      </w:hyperlink>
      <w:r w:rsidR="007470B2" w:rsidRPr="008060F6">
        <w:rPr>
          <w:rFonts w:ascii="Times New Roman" w:hAnsi="Times New Roman" w:cs="Times New Roman"/>
          <w:noProof/>
          <w:sz w:val="26"/>
          <w:szCs w:val="26"/>
          <w:lang w:val="es-ES_tradnl"/>
        </w:rPr>
        <w:t>]</w:t>
      </w:r>
      <w:r w:rsidR="009067A9" w:rsidRPr="008060F6">
        <w:rPr>
          <w:rFonts w:ascii="Times New Roman" w:hAnsi="Times New Roman" w:cs="Times New Roman"/>
          <w:sz w:val="26"/>
          <w:szCs w:val="26"/>
          <w:lang w:val="es-ES_tradnl"/>
        </w:rPr>
        <w:fldChar w:fldCharType="end"/>
      </w:r>
      <w:r w:rsidR="009067A9" w:rsidRPr="008060F6">
        <w:rPr>
          <w:rFonts w:ascii="Times New Roman" w:hAnsi="Times New Roman" w:cs="Times New Roman"/>
          <w:sz w:val="26"/>
          <w:szCs w:val="26"/>
          <w:lang w:val="es-ES_tradnl"/>
        </w:rPr>
        <w:t xml:space="preserve"> trên 114 khớp của 57 bệnh nhân THK thì </w:t>
      </w:r>
      <w:r w:rsidRPr="008060F6">
        <w:rPr>
          <w:rFonts w:ascii="Times New Roman" w:hAnsi="Times New Roman" w:cs="Times New Roman"/>
          <w:sz w:val="26"/>
          <w:szCs w:val="26"/>
          <w:lang w:val="es-ES_tradnl"/>
        </w:rPr>
        <w:t xml:space="preserve">cũng có </w:t>
      </w:r>
      <w:r w:rsidR="009067A9" w:rsidRPr="008060F6">
        <w:rPr>
          <w:rFonts w:ascii="Times New Roman" w:hAnsi="Times New Roman" w:cs="Times New Roman"/>
          <w:sz w:val="26"/>
          <w:szCs w:val="26"/>
          <w:lang w:val="es-ES_tradnl"/>
        </w:rPr>
        <w:t xml:space="preserve">50% </w:t>
      </w:r>
      <w:r w:rsidRPr="008060F6">
        <w:rPr>
          <w:rFonts w:ascii="Times New Roman" w:hAnsi="Times New Roman" w:cs="Times New Roman"/>
          <w:sz w:val="26"/>
          <w:szCs w:val="26"/>
          <w:lang w:val="es-ES_tradnl"/>
        </w:rPr>
        <w:t xml:space="preserve">khớp ở nữ và 55,9% ở nam </w:t>
      </w:r>
      <w:r w:rsidR="009067A9" w:rsidRPr="008060F6">
        <w:rPr>
          <w:rFonts w:ascii="Times New Roman" w:hAnsi="Times New Roman" w:cs="Times New Roman"/>
          <w:sz w:val="26"/>
          <w:szCs w:val="26"/>
          <w:lang w:val="es-ES_tradnl"/>
        </w:rPr>
        <w:t>có lệch trục chữ O</w:t>
      </w:r>
      <w:r w:rsidRPr="008060F6">
        <w:rPr>
          <w:rFonts w:ascii="Times New Roman" w:hAnsi="Times New Roman" w:cs="Times New Roman"/>
          <w:sz w:val="26"/>
          <w:szCs w:val="26"/>
          <w:lang w:val="es-ES_tradnl"/>
        </w:rPr>
        <w:t>;</w:t>
      </w:r>
      <w:r w:rsidR="009067A9" w:rsidRPr="008060F6">
        <w:rPr>
          <w:rFonts w:ascii="Times New Roman" w:hAnsi="Times New Roman" w:cs="Times New Roman"/>
          <w:sz w:val="26"/>
          <w:szCs w:val="26"/>
          <w:lang w:val="es-ES_tradnl"/>
        </w:rPr>
        <w:t xml:space="preserve"> 14,7% ở nam và 38,7% ở nữ có lệch trục chữ X. </w:t>
      </w:r>
      <w:r w:rsidR="00657B00" w:rsidRPr="008060F6">
        <w:rPr>
          <w:rFonts w:ascii="Times New Roman" w:hAnsi="Times New Roman" w:cs="Times New Roman"/>
          <w:sz w:val="26"/>
          <w:szCs w:val="26"/>
          <w:lang w:val="es-ES_tradnl"/>
        </w:rPr>
        <w:t xml:space="preserve">Theo </w:t>
      </w:r>
      <w:r w:rsidRPr="008060F6">
        <w:rPr>
          <w:rFonts w:ascii="Times New Roman" w:hAnsi="Times New Roman" w:cs="Times New Roman"/>
          <w:sz w:val="26"/>
          <w:szCs w:val="26"/>
          <w:lang w:val="es-ES_tradnl"/>
        </w:rPr>
        <w:t xml:space="preserve">nhiều NC, </w:t>
      </w:r>
      <w:r w:rsidR="00657B00" w:rsidRPr="008060F6">
        <w:rPr>
          <w:rFonts w:ascii="Times New Roman" w:hAnsi="Times New Roman" w:cs="Times New Roman"/>
          <w:sz w:val="26"/>
          <w:szCs w:val="26"/>
          <w:lang w:val="es-ES_tradnl"/>
        </w:rPr>
        <w:t>hiện tượng chân vòng kiềng</w:t>
      </w:r>
      <w:r w:rsidRPr="008060F6">
        <w:rPr>
          <w:rFonts w:ascii="Times New Roman" w:hAnsi="Times New Roman" w:cs="Times New Roman"/>
          <w:sz w:val="26"/>
          <w:szCs w:val="26"/>
          <w:lang w:val="es-ES_tradnl"/>
        </w:rPr>
        <w:t xml:space="preserve"> (lệc</w:t>
      </w:r>
      <w:r w:rsidR="00E04DA6" w:rsidRPr="008060F6">
        <w:rPr>
          <w:rFonts w:ascii="Times New Roman" w:hAnsi="Times New Roman" w:cs="Times New Roman"/>
          <w:sz w:val="26"/>
          <w:szCs w:val="26"/>
          <w:lang w:val="es-ES_tradnl"/>
        </w:rPr>
        <w:t>h</w:t>
      </w:r>
      <w:r w:rsidRPr="008060F6">
        <w:rPr>
          <w:rFonts w:ascii="Times New Roman" w:hAnsi="Times New Roman" w:cs="Times New Roman"/>
          <w:sz w:val="26"/>
          <w:szCs w:val="26"/>
          <w:lang w:val="es-ES_tradnl"/>
        </w:rPr>
        <w:t xml:space="preserve"> trục chữ O)</w:t>
      </w:r>
      <w:r w:rsidR="00657B00"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với</w:t>
      </w:r>
      <w:r w:rsidR="00657B00" w:rsidRPr="008060F6">
        <w:rPr>
          <w:rFonts w:ascii="Times New Roman" w:hAnsi="Times New Roman" w:cs="Times New Roman"/>
          <w:sz w:val="26"/>
          <w:szCs w:val="26"/>
          <w:lang w:val="es-ES_tradnl"/>
        </w:rPr>
        <w:t xml:space="preserve"> trục khớp gối </w:t>
      </w:r>
      <w:r w:rsidRPr="008060F6">
        <w:rPr>
          <w:rFonts w:ascii="Times New Roman" w:hAnsi="Times New Roman" w:cs="Times New Roman"/>
          <w:sz w:val="26"/>
          <w:szCs w:val="26"/>
          <w:lang w:val="es-ES_tradnl"/>
        </w:rPr>
        <w:t xml:space="preserve">lệch </w:t>
      </w:r>
      <w:r w:rsidR="00657B00" w:rsidRPr="008060F6">
        <w:rPr>
          <w:rFonts w:ascii="Times New Roman" w:hAnsi="Times New Roman" w:cs="Times New Roman"/>
          <w:sz w:val="26"/>
          <w:szCs w:val="26"/>
          <w:lang w:val="es-ES_tradnl"/>
        </w:rPr>
        <w:t>vào trong làm căng thẳng sụn chêm khi hoạt động khớp,</w:t>
      </w:r>
      <w:r w:rsidRPr="008060F6">
        <w:rPr>
          <w:rFonts w:ascii="Times New Roman" w:hAnsi="Times New Roman" w:cs="Times New Roman"/>
          <w:sz w:val="26"/>
          <w:szCs w:val="26"/>
          <w:lang w:val="es-ES_tradnl"/>
        </w:rPr>
        <w:t xml:space="preserve"> dồn lệch</w:t>
      </w:r>
      <w:r w:rsidR="00657B00" w:rsidRPr="008060F6">
        <w:rPr>
          <w:rFonts w:ascii="Times New Roman" w:hAnsi="Times New Roman" w:cs="Times New Roman"/>
          <w:sz w:val="26"/>
          <w:szCs w:val="26"/>
          <w:lang w:val="es-ES_tradnl"/>
        </w:rPr>
        <w:t xml:space="preserve"> tải trọng </w:t>
      </w:r>
      <w:r w:rsidRPr="008060F6">
        <w:rPr>
          <w:rFonts w:ascii="Times New Roman" w:hAnsi="Times New Roman" w:cs="Times New Roman"/>
          <w:sz w:val="26"/>
          <w:szCs w:val="26"/>
          <w:lang w:val="es-ES_tradnl"/>
        </w:rPr>
        <w:t>chủ yếu</w:t>
      </w:r>
      <w:r w:rsidR="00657B00" w:rsidRPr="008060F6">
        <w:rPr>
          <w:rFonts w:ascii="Times New Roman" w:hAnsi="Times New Roman" w:cs="Times New Roman"/>
          <w:sz w:val="26"/>
          <w:szCs w:val="26"/>
          <w:lang w:val="es-ES_tradnl"/>
        </w:rPr>
        <w:t xml:space="preserve"> lên khoang đùi</w:t>
      </w:r>
      <w:r w:rsidRPr="008060F6">
        <w:rPr>
          <w:rFonts w:ascii="Times New Roman" w:hAnsi="Times New Roman" w:cs="Times New Roman"/>
          <w:sz w:val="26"/>
          <w:szCs w:val="26"/>
          <w:lang w:val="es-ES_tradnl"/>
        </w:rPr>
        <w:t>-</w:t>
      </w:r>
      <w:r w:rsidR="00657B00" w:rsidRPr="008060F6">
        <w:rPr>
          <w:rFonts w:ascii="Times New Roman" w:hAnsi="Times New Roman" w:cs="Times New Roman"/>
          <w:sz w:val="26"/>
          <w:szCs w:val="26"/>
          <w:lang w:val="es-ES_tradnl"/>
        </w:rPr>
        <w:t xml:space="preserve"> chày trong </w:t>
      </w:r>
      <w:r w:rsidRPr="008060F6">
        <w:rPr>
          <w:rFonts w:ascii="Times New Roman" w:hAnsi="Times New Roman" w:cs="Times New Roman"/>
          <w:sz w:val="26"/>
          <w:szCs w:val="26"/>
          <w:lang w:val="es-ES_tradnl"/>
        </w:rPr>
        <w:t>dẫn đến</w:t>
      </w:r>
      <w:r w:rsidR="00657B00" w:rsidRPr="008060F6">
        <w:rPr>
          <w:rFonts w:ascii="Times New Roman" w:hAnsi="Times New Roman" w:cs="Times New Roman"/>
          <w:sz w:val="26"/>
          <w:szCs w:val="26"/>
          <w:lang w:val="es-ES_tradnl"/>
        </w:rPr>
        <w:t xml:space="preserve"> hay gặp THK </w:t>
      </w:r>
      <w:r w:rsidRPr="008060F6">
        <w:rPr>
          <w:rFonts w:ascii="Times New Roman" w:hAnsi="Times New Roman" w:cs="Times New Roman"/>
          <w:sz w:val="26"/>
          <w:szCs w:val="26"/>
          <w:lang w:val="es-ES_tradnl"/>
        </w:rPr>
        <w:t>gối ở vùng này.</w:t>
      </w:r>
    </w:p>
    <w:p w:rsidR="0024671E" w:rsidRPr="008060F6" w:rsidRDefault="005B03CC"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Nghiên cứu </w:t>
      </w:r>
      <w:r w:rsidR="00F25A5A" w:rsidRPr="008060F6">
        <w:rPr>
          <w:rFonts w:ascii="Times New Roman" w:hAnsi="Times New Roman" w:cs="Times New Roman"/>
          <w:sz w:val="26"/>
          <w:szCs w:val="26"/>
          <w:lang w:val="es-ES_tradnl"/>
        </w:rPr>
        <w:t xml:space="preserve">của chúng tôi </w:t>
      </w:r>
      <w:r w:rsidRPr="008060F6">
        <w:rPr>
          <w:rFonts w:ascii="Times New Roman" w:hAnsi="Times New Roman" w:cs="Times New Roman"/>
          <w:sz w:val="26"/>
          <w:szCs w:val="26"/>
          <w:lang w:val="es-ES_tradnl"/>
        </w:rPr>
        <w:t xml:space="preserve">cho thấy </w:t>
      </w:r>
      <w:r w:rsidR="00F25A5A" w:rsidRPr="008060F6">
        <w:rPr>
          <w:rFonts w:ascii="Times New Roman" w:hAnsi="Times New Roman" w:cs="Times New Roman"/>
          <w:sz w:val="26"/>
          <w:szCs w:val="26"/>
          <w:lang w:val="es-ES_tradnl"/>
        </w:rPr>
        <w:t>có</w:t>
      </w:r>
      <w:r w:rsidR="0018115D" w:rsidRPr="008060F6">
        <w:rPr>
          <w:rFonts w:ascii="Times New Roman" w:hAnsi="Times New Roman" w:cs="Times New Roman"/>
          <w:sz w:val="26"/>
          <w:szCs w:val="26"/>
          <w:lang w:val="es-ES_tradnl"/>
        </w:rPr>
        <w:t xml:space="preserve"> </w:t>
      </w:r>
      <w:r w:rsidR="002F1933" w:rsidRPr="008060F6">
        <w:rPr>
          <w:rFonts w:ascii="Times New Roman" w:hAnsi="Times New Roman" w:cs="Times New Roman"/>
          <w:sz w:val="26"/>
          <w:szCs w:val="26"/>
          <w:lang w:val="es-ES_tradnl"/>
        </w:rPr>
        <w:t>68,9</w:t>
      </w:r>
      <w:r w:rsidR="0018115D" w:rsidRPr="008060F6">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 xml:space="preserve"> khớp có</w:t>
      </w:r>
      <w:r w:rsidR="0018115D" w:rsidRPr="008060F6">
        <w:rPr>
          <w:rFonts w:ascii="Times New Roman" w:hAnsi="Times New Roman" w:cs="Times New Roman"/>
          <w:sz w:val="26"/>
          <w:szCs w:val="26"/>
          <w:lang w:val="es-ES_tradnl"/>
        </w:rPr>
        <w:t xml:space="preserve"> hẹp khe khớp, trong đó</w:t>
      </w:r>
      <w:r w:rsidR="00F25A5A" w:rsidRPr="008060F6">
        <w:rPr>
          <w:rFonts w:ascii="Times New Roman" w:hAnsi="Times New Roman" w:cs="Times New Roman"/>
          <w:sz w:val="26"/>
          <w:szCs w:val="26"/>
          <w:lang w:val="es-ES_tradnl"/>
        </w:rPr>
        <w:t xml:space="preserve"> 53,3% hẹp khe đùi- chày trong, 21,3% hẹp khe đùi- chày ngoài và 45,9% hẹp khe đùi- chè</w:t>
      </w:r>
      <w:r w:rsidR="00E04DA6" w:rsidRPr="008060F6">
        <w:rPr>
          <w:rFonts w:ascii="Times New Roman" w:hAnsi="Times New Roman" w:cs="Times New Roman"/>
          <w:sz w:val="26"/>
          <w:szCs w:val="26"/>
          <w:lang w:val="es-ES_tradnl"/>
        </w:rPr>
        <w:t xml:space="preserve"> (bảng 3.</w:t>
      </w:r>
      <w:r w:rsidR="00586D45" w:rsidRPr="008060F6">
        <w:rPr>
          <w:rFonts w:ascii="Times New Roman" w:hAnsi="Times New Roman" w:cs="Times New Roman"/>
          <w:sz w:val="26"/>
          <w:szCs w:val="26"/>
          <w:lang w:val="es-ES_tradnl"/>
        </w:rPr>
        <w:t>8</w:t>
      </w:r>
      <w:r w:rsidR="00E04DA6" w:rsidRPr="008060F6">
        <w:rPr>
          <w:rFonts w:ascii="Times New Roman" w:hAnsi="Times New Roman" w:cs="Times New Roman"/>
          <w:sz w:val="26"/>
          <w:szCs w:val="26"/>
          <w:lang w:val="es-ES_tradnl"/>
        </w:rPr>
        <w:t>)</w:t>
      </w:r>
      <w:r w:rsidR="00F25A5A" w:rsidRPr="008060F6">
        <w:rPr>
          <w:rFonts w:ascii="Times New Roman" w:hAnsi="Times New Roman" w:cs="Times New Roman"/>
          <w:sz w:val="26"/>
          <w:szCs w:val="26"/>
          <w:lang w:val="es-ES_tradnl"/>
        </w:rPr>
        <w:t xml:space="preserve">. Công cụ đánh giá </w:t>
      </w:r>
      <w:r w:rsidRPr="008060F6">
        <w:rPr>
          <w:rFonts w:ascii="Times New Roman" w:hAnsi="Times New Roman" w:cs="Times New Roman"/>
          <w:sz w:val="26"/>
          <w:szCs w:val="26"/>
          <w:lang w:val="es-ES_tradnl"/>
        </w:rPr>
        <w:t xml:space="preserve">hẹp khe khớp </w:t>
      </w:r>
      <w:r w:rsidR="00F25A5A" w:rsidRPr="008060F6">
        <w:rPr>
          <w:rFonts w:ascii="Times New Roman" w:hAnsi="Times New Roman" w:cs="Times New Roman"/>
          <w:sz w:val="26"/>
          <w:szCs w:val="26"/>
          <w:lang w:val="es-ES_tradnl"/>
        </w:rPr>
        <w:t xml:space="preserve">của chúng tôi dựa vào Atlas về hình ảnh XQ </w:t>
      </w:r>
      <w:r w:rsidR="005D3BE9" w:rsidRPr="008060F6">
        <w:rPr>
          <w:rFonts w:ascii="Times New Roman" w:hAnsi="Times New Roman" w:cs="Times New Roman"/>
          <w:sz w:val="26"/>
          <w:szCs w:val="26"/>
          <w:lang w:val="es-ES_tradnl"/>
        </w:rPr>
        <w:t xml:space="preserve">được xây dựng bởi Hiệp hội quốc tế nghiên cứu về bệnh thoái hóa khớp (Osteoarrthritis Research Society International- OARSI) trong đó </w:t>
      </w:r>
      <w:r w:rsidR="00F25A5A" w:rsidRPr="008060F6">
        <w:rPr>
          <w:rFonts w:ascii="Times New Roman" w:hAnsi="Times New Roman" w:cs="Times New Roman"/>
          <w:sz w:val="26"/>
          <w:szCs w:val="26"/>
          <w:lang w:val="es-ES_tradnl"/>
        </w:rPr>
        <w:t xml:space="preserve">cho điểm mức độ hẹp khe đùi chày và gai xương cho riêng từng khoang đùi chày trong, đùi chày ngoài và khe đùi chè của khớp gối </w:t>
      </w:r>
      <w:r w:rsidR="00F25A5A" w:rsidRPr="008060F6">
        <w:rPr>
          <w:rFonts w:ascii="Times New Roman" w:hAnsi="Times New Roman" w:cs="Times New Roman"/>
          <w:sz w:val="26"/>
          <w:szCs w:val="26"/>
          <w:lang w:val="en-US"/>
        </w:rPr>
        <w:fldChar w:fldCharType="begin"/>
      </w:r>
      <w:r w:rsidR="00EC177F" w:rsidRPr="008060F6">
        <w:rPr>
          <w:rFonts w:ascii="Times New Roman" w:hAnsi="Times New Roman" w:cs="Times New Roman"/>
          <w:sz w:val="26"/>
          <w:szCs w:val="26"/>
          <w:lang w:val="es-ES_tradnl"/>
        </w:rPr>
        <w:instrText xml:space="preserve"> ADDIN EN.CITE &lt;EndNote&gt;&lt;Cite&gt;&lt;Author&gt;Altman&lt;/Author&gt;&lt;Year&gt;2007&lt;/Year&gt;&lt;RecNum&gt;468&lt;/RecNum&gt;&lt;DisplayText&gt;[28]&lt;/DisplayText&gt;&lt;record&gt;&lt;rec-number&gt;468&lt;/rec-number&gt;&lt;foreign-keys&gt;&lt;key app="EN" db-id="95r2xpf9p0edd7ewez9xrdvgw2f2ratwza2e" timestamp="1412009760"&gt;468&lt;/key&gt;&lt;/foreign-keys&gt;&lt;ref-type name="Journal Article"&gt;17&lt;/ref-type&gt;&lt;contributors&gt;&lt;authors&gt;&lt;author&gt;Altman, R. D.&lt;/author&gt;&lt;author&gt;Gold, G. E.&lt;/author&gt;&lt;/authors&gt;&lt;/contributors&gt;&lt;auth-address&gt;The David Geffen School of Medicine, The University of California at Los Angeles, Los Angeles, CA 91390, USA. journals@royaltman.com &amp;lt;journals@royaltman.com&amp;gt;&lt;/auth-address&gt;&lt;titles&gt;&lt;title&gt;Atlas of individual radiographic features in osteoarthritis, revised&lt;/title&gt;&lt;secondary-title&gt;Osteoarthritis Cartilage&lt;/secondary-title&gt;&lt;alt-title&gt;Osteoarthritis and cartilage / OARS, Osteoarthritis Research Society&lt;/alt-title&gt;&lt;/titles&gt;&lt;periodical&gt;&lt;full-title&gt;Osteoarthritis Cartilage&lt;/full-title&gt;&lt;abbr-1&gt;Osteoarthritis and cartilage / OARS, Osteoarthritis Research Society&lt;/abbr-1&gt;&lt;/periodical&gt;&lt;alt-periodical&gt;&lt;full-title&gt;Osteoarthritis Cartilage&lt;/full-title&gt;&lt;abbr-1&gt;Osteoarthritis and cartilage / OARS, Osteoarthritis Research Society&lt;/abbr-1&gt;&lt;/alt-periodical&gt;&lt;pages&gt;A1-56&lt;/pages&gt;&lt;volume&gt;15 Suppl A&lt;/volume&gt;&lt;keywords&gt;&lt;keyword&gt;Hand Joints/radiography&lt;/keyword&gt;&lt;keyword&gt;Humans&lt;/keyword&gt;&lt;keyword&gt;Medical Illustration&lt;/keyword&gt;&lt;keyword&gt;Osteoarthritis/*radiography&lt;/keyword&gt;&lt;keyword&gt;Osteoarthritis, Hip/radiography&lt;/keyword&gt;&lt;keyword&gt;Osteoarthritis, Knee/radiography&lt;/keyword&gt;&lt;keyword&gt;Radiology Information Systems&lt;/keyword&gt;&lt;/keywords&gt;&lt;dates&gt;&lt;year&gt;2007&lt;/year&gt;&lt;/dates&gt;&lt;isbn&gt;1063-4584 (Print)&amp;#xD;1063-4584 (Linking)&lt;/isbn&gt;&lt;accession-num&gt;17320422&lt;/accession-num&gt;&lt;urls&gt;&lt;related-urls&gt;&lt;url&gt;http://www.ncbi.nlm.nih.gov/pubmed/17320422&lt;/url&gt;&lt;/related-urls&gt;&lt;/urls&gt;&lt;electronic-resource-num&gt;10.1016/j.joca.2006.11.009&lt;/electronic-resource-num&gt;&lt;/record&gt;&lt;/Cite&gt;&lt;/EndNote&gt;</w:instrText>
      </w:r>
      <w:r w:rsidR="00F25A5A" w:rsidRPr="008060F6">
        <w:rPr>
          <w:rFonts w:ascii="Times New Roman" w:hAnsi="Times New Roman" w:cs="Times New Roman"/>
          <w:sz w:val="26"/>
          <w:szCs w:val="26"/>
          <w:lang w:val="en-US"/>
        </w:rPr>
        <w:fldChar w:fldCharType="separate"/>
      </w:r>
      <w:r w:rsidR="00EC177F" w:rsidRPr="008060F6">
        <w:rPr>
          <w:rFonts w:ascii="Times New Roman" w:hAnsi="Times New Roman" w:cs="Times New Roman"/>
          <w:noProof/>
          <w:sz w:val="26"/>
          <w:szCs w:val="26"/>
          <w:lang w:val="es-ES_tradnl"/>
        </w:rPr>
        <w:t>[</w:t>
      </w:r>
      <w:hyperlink w:anchor="_ENREF_28" w:tooltip="Altman, 2007 #468" w:history="1">
        <w:r w:rsidR="007470B2" w:rsidRPr="008060F6">
          <w:rPr>
            <w:rFonts w:ascii="Times New Roman" w:hAnsi="Times New Roman" w:cs="Times New Roman"/>
            <w:noProof/>
            <w:sz w:val="26"/>
            <w:szCs w:val="26"/>
            <w:lang w:val="es-ES_tradnl"/>
          </w:rPr>
          <w:t>28</w:t>
        </w:r>
      </w:hyperlink>
      <w:r w:rsidR="00EC177F" w:rsidRPr="008060F6">
        <w:rPr>
          <w:rFonts w:ascii="Times New Roman" w:hAnsi="Times New Roman" w:cs="Times New Roman"/>
          <w:noProof/>
          <w:sz w:val="26"/>
          <w:szCs w:val="26"/>
          <w:lang w:val="es-ES_tradnl"/>
        </w:rPr>
        <w:t>]</w:t>
      </w:r>
      <w:r w:rsidR="00F25A5A" w:rsidRPr="008060F6">
        <w:rPr>
          <w:rFonts w:ascii="Times New Roman" w:hAnsi="Times New Roman" w:cs="Times New Roman"/>
          <w:sz w:val="26"/>
          <w:szCs w:val="26"/>
          <w:lang w:val="es-ES_tradnl"/>
        </w:rPr>
        <w:fldChar w:fldCharType="end"/>
      </w:r>
      <w:r w:rsidR="00F25A5A" w:rsidRPr="008060F6">
        <w:rPr>
          <w:rFonts w:ascii="Times New Roman" w:hAnsi="Times New Roman" w:cs="Times New Roman"/>
          <w:sz w:val="26"/>
          <w:szCs w:val="26"/>
          <w:lang w:val="es-ES_tradnl"/>
        </w:rPr>
        <w:t xml:space="preserve">. </w:t>
      </w:r>
      <w:r w:rsidR="005D3BE9" w:rsidRPr="008060F6">
        <w:rPr>
          <w:rFonts w:ascii="Times New Roman" w:hAnsi="Times New Roman" w:cs="Times New Roman"/>
          <w:sz w:val="26"/>
          <w:szCs w:val="26"/>
          <w:lang w:val="es-ES_tradnl"/>
        </w:rPr>
        <w:t xml:space="preserve">Thang điểm này được đánh giá nhạy hơn thang điểm Kellgren và Lawrence trong chẩn đoán thoái hóa khe đùi chày khớp gối </w:t>
      </w:r>
      <w:r w:rsidR="005D3BE9" w:rsidRPr="008060F6">
        <w:rPr>
          <w:rFonts w:ascii="Times New Roman" w:hAnsi="Times New Roman" w:cs="Times New Roman"/>
          <w:sz w:val="26"/>
          <w:szCs w:val="26"/>
          <w:lang w:val="en-US"/>
        </w:rPr>
        <w:fldChar w:fldCharType="begin"/>
      </w:r>
      <w:r w:rsidR="00551543" w:rsidRPr="008060F6">
        <w:rPr>
          <w:rFonts w:ascii="Times New Roman" w:hAnsi="Times New Roman" w:cs="Times New Roman"/>
          <w:sz w:val="26"/>
          <w:szCs w:val="26"/>
          <w:lang w:val="es-ES_tradnl"/>
        </w:rPr>
        <w:instrText xml:space="preserve"> ADDIN EN.CITE &lt;EndNote&gt;&lt;Cite&gt;&lt;Author&gt;Culvenor&lt;/Author&gt;&lt;Year&gt;2014&lt;/Year&gt;&lt;RecNum&gt;499&lt;/RecNum&gt;&lt;DisplayText&gt;[153]&lt;/DisplayText&gt;&lt;record&gt;&lt;rec-number&gt;499&lt;/rec-number&gt;&lt;foreign-keys&gt;&lt;key app="EN" db-id="95r2xpf9p0edd7ewez9xrdvgw2f2ratwza2e" timestamp="1412879031"&gt;499&lt;/key&gt;&lt;/foreign-keys&gt;&lt;ref-type name="Journal Article"&gt;17&lt;/ref-type&gt;&lt;contributors&gt;&lt;authors&gt;&lt;author&gt;Culvenor, A. G.&lt;/author&gt;&lt;author&gt;Engen, C. N.&lt;/author&gt;&lt;author&gt;Oiestad, B. E.&lt;/author&gt;&lt;author&gt;Engebretsen, L.&lt;/author&gt;&lt;author&gt;Risberg, M. A.&lt;/author&gt;&lt;/authors&gt;&lt;/contributors&gt;&lt;auth-address&gt;Division of Physiotherapy, School of Health and Rehabilitation Sciences, The University of Queensland, Brisbane, QLD, 4072, Australia, a.culvenor@uq.edu.au.&lt;/auth-address&gt;&lt;titles&gt;&lt;title&gt;Defining the presence of radiographic knee osteoarthritis: a comparison between the Kellgren and Lawrence system and OARSI atlas criteria&lt;/title&gt;&lt;secondary-title&gt;Knee Surg Sports Traumatol Arthrosc&lt;/secondary-title&gt;&lt;alt-title&gt;Knee surgery, sports traumatology, arthroscopy : official journal of the ESSKA&lt;/alt-title&gt;&lt;/titles&gt;&lt;periodical&gt;&lt;full-title&gt;Knee Surg Sports Traumatol Arthrosc&lt;/full-title&gt;&lt;abbr-1&gt;Knee surgery, sports traumatology, arthroscopy : official journal of the ESSKA&lt;/abbr-1&gt;&lt;/periodical&gt;&lt;alt-periodical&gt;&lt;full-title&gt;Knee Surg Sports Traumatol Arthrosc&lt;/full-title&gt;&lt;abbr-1&gt;Knee surgery, sports traumatology, arthroscopy : official journal of the ESSKA&lt;/abbr-1&gt;&lt;/alt-periodical&gt;&lt;dates&gt;&lt;year&gt;2014&lt;/year&gt;&lt;pub-dates&gt;&lt;date&gt;Jul 31&lt;/date&gt;&lt;/pub-dates&gt;&lt;/dates&gt;&lt;isbn&gt;1433-7347 (Electronic)&amp;#xD;0942-2056 (Linking)&lt;/isbn&gt;&lt;accession-num&gt;25079135&lt;/accession-num&gt;&lt;urls&gt;&lt;related-urls&gt;&lt;url&gt;http://www.ncbi.nlm.nih.gov/pubmed/25079135&lt;/url&gt;&lt;/related-urls&gt;&lt;/urls&gt;&lt;electronic-resource-num&gt;10.1007/s00167-014-3205-0&lt;/electronic-resource-num&gt;&lt;/record&gt;&lt;/Cite&gt;&lt;/EndNote&gt;</w:instrText>
      </w:r>
      <w:r w:rsidR="005D3BE9" w:rsidRPr="008060F6">
        <w:rPr>
          <w:rFonts w:ascii="Times New Roman" w:hAnsi="Times New Roman" w:cs="Times New Roman"/>
          <w:sz w:val="26"/>
          <w:szCs w:val="26"/>
          <w:lang w:val="en-US"/>
        </w:rPr>
        <w:fldChar w:fldCharType="separate"/>
      </w:r>
      <w:r w:rsidR="00551543" w:rsidRPr="008060F6">
        <w:rPr>
          <w:rFonts w:ascii="Times New Roman" w:hAnsi="Times New Roman" w:cs="Times New Roman"/>
          <w:noProof/>
          <w:sz w:val="26"/>
          <w:szCs w:val="26"/>
          <w:lang w:val="es-ES_tradnl"/>
        </w:rPr>
        <w:t>[</w:t>
      </w:r>
      <w:hyperlink w:anchor="_ENREF_153" w:tooltip="Culvenor, 2014 #499" w:history="1">
        <w:r w:rsidR="007470B2" w:rsidRPr="008060F6">
          <w:rPr>
            <w:rFonts w:ascii="Times New Roman" w:hAnsi="Times New Roman" w:cs="Times New Roman"/>
            <w:noProof/>
            <w:sz w:val="26"/>
            <w:szCs w:val="26"/>
            <w:lang w:val="es-ES_tradnl"/>
          </w:rPr>
          <w:t>153</w:t>
        </w:r>
      </w:hyperlink>
      <w:r w:rsidR="00551543" w:rsidRPr="008060F6">
        <w:rPr>
          <w:rFonts w:ascii="Times New Roman" w:hAnsi="Times New Roman" w:cs="Times New Roman"/>
          <w:noProof/>
          <w:sz w:val="26"/>
          <w:szCs w:val="26"/>
          <w:lang w:val="es-ES_tradnl"/>
        </w:rPr>
        <w:t>]</w:t>
      </w:r>
      <w:r w:rsidR="005D3BE9" w:rsidRPr="008060F6">
        <w:rPr>
          <w:rFonts w:ascii="Times New Roman" w:hAnsi="Times New Roman" w:cs="Times New Roman"/>
          <w:sz w:val="26"/>
          <w:szCs w:val="26"/>
          <w:lang w:val="es-ES_tradnl"/>
        </w:rPr>
        <w:fldChar w:fldCharType="end"/>
      </w:r>
      <w:r w:rsidR="005D3BE9" w:rsidRPr="008060F6">
        <w:rPr>
          <w:rFonts w:ascii="Times New Roman" w:hAnsi="Times New Roman" w:cs="Times New Roman"/>
          <w:sz w:val="26"/>
          <w:szCs w:val="26"/>
          <w:lang w:val="es-ES_tradnl"/>
        </w:rPr>
        <w:t xml:space="preserve"> cũng như trong theo dõi dọc về mức độ thay đổi của tình trạng khe khớp </w:t>
      </w:r>
      <w:r w:rsidR="005D3BE9" w:rsidRPr="008060F6">
        <w:rPr>
          <w:rFonts w:ascii="Times New Roman" w:hAnsi="Times New Roman" w:cs="Times New Roman"/>
          <w:sz w:val="26"/>
          <w:szCs w:val="26"/>
          <w:lang w:val="en-US"/>
        </w:rPr>
        <w:fldChar w:fldCharType="begin"/>
      </w:r>
      <w:r w:rsidR="00551543" w:rsidRPr="008060F6">
        <w:rPr>
          <w:rFonts w:ascii="Times New Roman" w:hAnsi="Times New Roman" w:cs="Times New Roman"/>
          <w:sz w:val="26"/>
          <w:szCs w:val="26"/>
          <w:lang w:val="es-ES_tradnl"/>
        </w:rPr>
        <w:instrText xml:space="preserve"> ADDIN EN.CITE &lt;EndNote&gt;&lt;Cite&gt;&lt;Author&gt;Felson&lt;/Author&gt;&lt;Year&gt;2008&lt;/Year&gt;&lt;RecNum&gt;480&lt;/RecNum&gt;&lt;DisplayText&gt;[154]&lt;/DisplayText&gt;&lt;record&gt;&lt;rec-number&gt;480&lt;/rec-number&gt;&lt;foreign-keys&gt;&lt;key app="EN" db-id="95r2xpf9p0edd7ewez9xrdvgw2f2ratwza2e" timestamp="1412517319"&gt;480&lt;/key&gt;&lt;/foreign-keys&gt;&lt;ref-type name="Journal Article"&gt;17&lt;/ref-type&gt;&lt;contributors&gt;&lt;authors&gt;&lt;author&gt;Felson, D. T.&lt;/author&gt;&lt;author&gt;Nevitt, M. C.&lt;/author&gt;&lt;author&gt;Yang, M.&lt;/author&gt;&lt;author&gt;Clancy, M.&lt;/author&gt;&lt;author&gt;Niu, J.&lt;/author&gt;&lt;author&gt;Torner, J. C.&lt;/author&gt;&lt;author&gt;Lewis, C. E.&lt;/author&gt;&lt;author&gt;Aliabadi, P.&lt;/author&gt;&lt;author&gt;Sack, B.&lt;/author&gt;&lt;author&gt;McCulloch, C.&lt;/author&gt;&lt;author&gt;Zhang, Y.&lt;/author&gt;&lt;/authors&gt;&lt;/contributors&gt;&lt;auth-address&gt;Clinical Epidemiology Research and Training Unit, Boston University School of Medicine, and Department of Radiology, Brigham and Women&amp;apos;s Hospital, Boston, Massachusetts 02118, USA. dfelson@bu.edu&lt;/auth-address&gt;&lt;titles&gt;&lt;title&gt;A new approach yields high rates of radiographic progression in knee osteoarthritis&lt;/title&gt;&lt;secondary-title&gt;J Rheumatol&lt;/secondary-title&gt;&lt;alt-title&gt;The Journal of rheumatology&lt;/alt-title&gt;&lt;/titles&gt;&lt;periodical&gt;&lt;full-title&gt;J Rheumatol&lt;/full-title&gt;&lt;abbr-1&gt;The Journal of rheumatology&lt;/abbr-1&gt;&lt;/periodical&gt;&lt;alt-periodical&gt;&lt;full-title&gt;J Rheumatol&lt;/full-title&gt;&lt;abbr-1&gt;The Journal of rheumatology&lt;/abbr-1&gt;&lt;/alt-periodical&gt;&lt;pages&gt;2047-54&lt;/pages&gt;&lt;volume&gt;35&lt;/volume&gt;&lt;number&gt;10&lt;/number&gt;&lt;keywords&gt;&lt;keyword&gt;Aged&lt;/keyword&gt;&lt;keyword&gt;Disease Progression&lt;/keyword&gt;&lt;keyword&gt;Female&lt;/keyword&gt;&lt;keyword&gt;Humans&lt;/keyword&gt;&lt;keyword&gt;Knee Joint/*radiography&lt;/keyword&gt;&lt;keyword&gt;Longitudinal Studies&lt;/keyword&gt;&lt;keyword&gt;Male&lt;/keyword&gt;&lt;keyword&gt;Middle Aged&lt;/keyword&gt;&lt;keyword&gt;Osteoarthritis, Knee/*radiography&lt;/keyword&gt;&lt;/keywords&gt;&lt;dates&gt;&lt;year&gt;2008&lt;/year&gt;&lt;pub-dates&gt;&lt;date&gt;Oct&lt;/date&gt;&lt;/pub-dates&gt;&lt;/dates&gt;&lt;isbn&gt;0315-162X (Print)&amp;#xD;0315-162X (Linking)&lt;/isbn&gt;&lt;accession-num&gt;18793000&lt;/accession-num&gt;&lt;urls&gt;&lt;related-urls&gt;&lt;url&gt;http://www.ncbi.nlm.nih.gov/pubmed/18793000&lt;/url&gt;&lt;/related-urls&gt;&lt;/urls&gt;&lt;custom2&gt;2758234&lt;/custom2&gt;&lt;/record&gt;&lt;/Cite&gt;&lt;/EndNote&gt;</w:instrText>
      </w:r>
      <w:r w:rsidR="005D3BE9" w:rsidRPr="008060F6">
        <w:rPr>
          <w:rFonts w:ascii="Times New Roman" w:hAnsi="Times New Roman" w:cs="Times New Roman"/>
          <w:sz w:val="26"/>
          <w:szCs w:val="26"/>
          <w:lang w:val="en-US"/>
        </w:rPr>
        <w:fldChar w:fldCharType="separate"/>
      </w:r>
      <w:r w:rsidR="00551543" w:rsidRPr="008060F6">
        <w:rPr>
          <w:rFonts w:ascii="Times New Roman" w:hAnsi="Times New Roman" w:cs="Times New Roman"/>
          <w:noProof/>
          <w:sz w:val="26"/>
          <w:szCs w:val="26"/>
          <w:lang w:val="es-ES_tradnl"/>
        </w:rPr>
        <w:t>[</w:t>
      </w:r>
      <w:hyperlink w:anchor="_ENREF_154" w:tooltip="Felson, 2008 #480" w:history="1">
        <w:r w:rsidR="007470B2" w:rsidRPr="008060F6">
          <w:rPr>
            <w:rFonts w:ascii="Times New Roman" w:hAnsi="Times New Roman" w:cs="Times New Roman"/>
            <w:noProof/>
            <w:sz w:val="26"/>
            <w:szCs w:val="26"/>
            <w:lang w:val="es-ES_tradnl"/>
          </w:rPr>
          <w:t>154</w:t>
        </w:r>
      </w:hyperlink>
      <w:r w:rsidR="00551543" w:rsidRPr="008060F6">
        <w:rPr>
          <w:rFonts w:ascii="Times New Roman" w:hAnsi="Times New Roman" w:cs="Times New Roman"/>
          <w:noProof/>
          <w:sz w:val="26"/>
          <w:szCs w:val="26"/>
          <w:lang w:val="es-ES_tradnl"/>
        </w:rPr>
        <w:t>]</w:t>
      </w:r>
      <w:r w:rsidR="005D3BE9" w:rsidRPr="008060F6">
        <w:rPr>
          <w:rFonts w:ascii="Times New Roman" w:hAnsi="Times New Roman" w:cs="Times New Roman"/>
          <w:sz w:val="26"/>
          <w:szCs w:val="26"/>
          <w:lang w:val="es-ES_tradnl"/>
        </w:rPr>
        <w:fldChar w:fldCharType="end"/>
      </w:r>
      <w:r w:rsidR="005D3BE9" w:rsidRPr="008060F6">
        <w:rPr>
          <w:rFonts w:ascii="Times New Roman" w:hAnsi="Times New Roman" w:cs="Times New Roman"/>
          <w:sz w:val="26"/>
          <w:szCs w:val="26"/>
          <w:lang w:val="es-ES_tradnl"/>
        </w:rPr>
        <w:t xml:space="preserve">. NC của Đặng Hồng Hoa cho thấy tỷ lệ hẹp khe khớp nói chung là 83,3% trong đó tỷ lệ hẹp khe đùi- chày trong, đùi- chày ngoài và đùi- chè lần lượt là 81%, 54,7% và 71,4%. </w:t>
      </w:r>
      <w:r w:rsidR="000336BB" w:rsidRPr="008060F6">
        <w:rPr>
          <w:rFonts w:ascii="Times New Roman" w:hAnsi="Times New Roman" w:cs="Times New Roman"/>
          <w:sz w:val="26"/>
          <w:szCs w:val="26"/>
          <w:lang w:val="es-ES_tradnl"/>
        </w:rPr>
        <w:t>Ngoài ra chúng tôi còn đo đ</w:t>
      </w:r>
      <w:r w:rsidR="0024671E" w:rsidRPr="008060F6">
        <w:rPr>
          <w:rFonts w:ascii="Times New Roman" w:hAnsi="Times New Roman" w:cs="Times New Roman"/>
          <w:sz w:val="26"/>
          <w:szCs w:val="26"/>
          <w:lang w:val="es-ES_tradnl"/>
        </w:rPr>
        <w:t xml:space="preserve">ộ rộng khe khớp </w:t>
      </w:r>
      <w:r w:rsidR="0018115D" w:rsidRPr="008060F6">
        <w:rPr>
          <w:rFonts w:ascii="Times New Roman" w:hAnsi="Times New Roman" w:cs="Times New Roman"/>
          <w:sz w:val="26"/>
          <w:szCs w:val="26"/>
          <w:lang w:val="es-ES_tradnl"/>
        </w:rPr>
        <w:t xml:space="preserve">tối thiểu (minimum joint space width) </w:t>
      </w:r>
      <w:r w:rsidR="0024671E" w:rsidRPr="008060F6">
        <w:rPr>
          <w:rFonts w:ascii="Times New Roman" w:hAnsi="Times New Roman" w:cs="Times New Roman"/>
          <w:sz w:val="26"/>
          <w:szCs w:val="26"/>
          <w:lang w:val="es-ES_tradnl"/>
        </w:rPr>
        <w:t xml:space="preserve">tuyệt đối </w:t>
      </w:r>
      <w:r w:rsidR="00522322" w:rsidRPr="008060F6">
        <w:rPr>
          <w:rFonts w:ascii="Times New Roman" w:hAnsi="Times New Roman" w:cs="Times New Roman"/>
          <w:sz w:val="26"/>
          <w:szCs w:val="26"/>
          <w:lang w:val="es-ES_tradnl"/>
        </w:rPr>
        <w:t xml:space="preserve">trong </w:t>
      </w:r>
      <w:r w:rsidR="000336BB" w:rsidRPr="008060F6">
        <w:rPr>
          <w:rFonts w:ascii="Times New Roman" w:hAnsi="Times New Roman" w:cs="Times New Roman"/>
          <w:sz w:val="26"/>
          <w:szCs w:val="26"/>
          <w:lang w:val="es-ES_tradnl"/>
        </w:rPr>
        <w:t>đó</w:t>
      </w:r>
      <w:r w:rsidR="00522322" w:rsidRPr="008060F6">
        <w:rPr>
          <w:rFonts w:ascii="Times New Roman" w:hAnsi="Times New Roman" w:cs="Times New Roman"/>
          <w:sz w:val="26"/>
          <w:szCs w:val="26"/>
          <w:lang w:val="es-ES_tradnl"/>
        </w:rPr>
        <w:t>, độ rộng trung bình của khe đùi</w:t>
      </w:r>
      <w:r w:rsidR="00F25A5A" w:rsidRPr="008060F6">
        <w:rPr>
          <w:rFonts w:ascii="Times New Roman" w:hAnsi="Times New Roman" w:cs="Times New Roman"/>
          <w:sz w:val="26"/>
          <w:szCs w:val="26"/>
          <w:lang w:val="es-ES_tradnl"/>
        </w:rPr>
        <w:t>-</w:t>
      </w:r>
      <w:r w:rsidR="00522322" w:rsidRPr="008060F6">
        <w:rPr>
          <w:rFonts w:ascii="Times New Roman" w:hAnsi="Times New Roman" w:cs="Times New Roman"/>
          <w:sz w:val="26"/>
          <w:szCs w:val="26"/>
          <w:lang w:val="es-ES_tradnl"/>
        </w:rPr>
        <w:t xml:space="preserve"> chày trong là </w:t>
      </w:r>
      <w:r w:rsidR="00522322" w:rsidRPr="008060F6">
        <w:rPr>
          <w:rFonts w:ascii="Times New Roman" w:hAnsi="Times New Roman" w:cs="Times New Roman"/>
          <w:sz w:val="26"/>
          <w:szCs w:val="26"/>
          <w:lang w:val="pt-BR"/>
        </w:rPr>
        <w:t>4,5±1,69 mm, đùi- chày ngoài là 6,2±1,96 mm, đùi</w:t>
      </w:r>
      <w:r w:rsidR="00F25A5A" w:rsidRPr="008060F6">
        <w:rPr>
          <w:rFonts w:ascii="Times New Roman" w:hAnsi="Times New Roman" w:cs="Times New Roman"/>
          <w:sz w:val="26"/>
          <w:szCs w:val="26"/>
          <w:lang w:val="pt-BR"/>
        </w:rPr>
        <w:t>-</w:t>
      </w:r>
      <w:r w:rsidR="00522322" w:rsidRPr="008060F6">
        <w:rPr>
          <w:rFonts w:ascii="Times New Roman" w:hAnsi="Times New Roman" w:cs="Times New Roman"/>
          <w:sz w:val="26"/>
          <w:szCs w:val="26"/>
          <w:lang w:val="pt-BR"/>
        </w:rPr>
        <w:t xml:space="preserve"> chè là 3,8±2,30 mm. Theo NC</w:t>
      </w:r>
      <w:r w:rsidR="0018115D" w:rsidRPr="008060F6">
        <w:rPr>
          <w:rFonts w:ascii="Times New Roman" w:hAnsi="Times New Roman" w:cs="Times New Roman"/>
          <w:sz w:val="26"/>
          <w:szCs w:val="26"/>
          <w:lang w:val="pt-BR"/>
        </w:rPr>
        <w:t xml:space="preserve"> </w:t>
      </w:r>
      <w:r w:rsidR="00522322" w:rsidRPr="008060F6">
        <w:rPr>
          <w:rFonts w:ascii="Times New Roman" w:hAnsi="Times New Roman" w:cs="Times New Roman"/>
          <w:sz w:val="26"/>
          <w:szCs w:val="26"/>
          <w:lang w:val="pt-BR"/>
        </w:rPr>
        <w:t xml:space="preserve">của Đặng Hồng Hoa các con số tương ứng là </w:t>
      </w:r>
      <w:r w:rsidR="00D175F5" w:rsidRPr="008060F6">
        <w:rPr>
          <w:rFonts w:ascii="Times New Roman" w:hAnsi="Times New Roman" w:cs="Times New Roman"/>
          <w:sz w:val="26"/>
          <w:szCs w:val="26"/>
          <w:lang w:val="pt-BR"/>
        </w:rPr>
        <w:t xml:space="preserve">2,7±1,2mm, 4,3±1,1 mm, 3,5±1,4mm. Sở dĩ </w:t>
      </w:r>
      <w:r w:rsidR="000336BB" w:rsidRPr="008060F6">
        <w:rPr>
          <w:rFonts w:ascii="Times New Roman" w:hAnsi="Times New Roman" w:cs="Times New Roman"/>
          <w:sz w:val="26"/>
          <w:szCs w:val="26"/>
          <w:lang w:val="pt-BR"/>
        </w:rPr>
        <w:t xml:space="preserve">tỷ lệ hẹp khe ít hơn và </w:t>
      </w:r>
      <w:r w:rsidR="00D175F5" w:rsidRPr="008060F6">
        <w:rPr>
          <w:rFonts w:ascii="Times New Roman" w:hAnsi="Times New Roman" w:cs="Times New Roman"/>
          <w:sz w:val="26"/>
          <w:szCs w:val="26"/>
          <w:lang w:val="pt-BR"/>
        </w:rPr>
        <w:t xml:space="preserve">bề rộng khe khớp trong NC của chúng tôi </w:t>
      </w:r>
      <w:r w:rsidR="000336BB" w:rsidRPr="008060F6">
        <w:rPr>
          <w:rFonts w:ascii="Times New Roman" w:hAnsi="Times New Roman" w:cs="Times New Roman"/>
          <w:sz w:val="26"/>
          <w:szCs w:val="26"/>
          <w:lang w:val="pt-BR"/>
        </w:rPr>
        <w:t>lớn hơn</w:t>
      </w:r>
      <w:r w:rsidR="00D175F5" w:rsidRPr="008060F6">
        <w:rPr>
          <w:rFonts w:ascii="Times New Roman" w:hAnsi="Times New Roman" w:cs="Times New Roman"/>
          <w:sz w:val="26"/>
          <w:szCs w:val="26"/>
          <w:lang w:val="pt-BR"/>
        </w:rPr>
        <w:t xml:space="preserve"> NC của Đặng Hồng Hoa vì </w:t>
      </w:r>
      <w:r w:rsidR="0018115D" w:rsidRPr="008060F6">
        <w:rPr>
          <w:rFonts w:ascii="Times New Roman" w:hAnsi="Times New Roman" w:cs="Times New Roman"/>
          <w:sz w:val="26"/>
          <w:szCs w:val="26"/>
          <w:lang w:val="pt-BR"/>
        </w:rPr>
        <w:t xml:space="preserve">đối tượng NC </w:t>
      </w:r>
      <w:r w:rsidR="00D175F5" w:rsidRPr="008060F6">
        <w:rPr>
          <w:rFonts w:ascii="Times New Roman" w:hAnsi="Times New Roman" w:cs="Times New Roman"/>
          <w:sz w:val="26"/>
          <w:szCs w:val="26"/>
          <w:lang w:val="pt-BR"/>
        </w:rPr>
        <w:t>của Đặng Hồng Hoa bao gồm cả những BN nặng, giai đoạn 4</w:t>
      </w:r>
      <w:r w:rsidR="000336BB" w:rsidRPr="008060F6">
        <w:rPr>
          <w:rFonts w:ascii="Times New Roman" w:hAnsi="Times New Roman" w:cs="Times New Roman"/>
          <w:sz w:val="26"/>
          <w:szCs w:val="26"/>
          <w:lang w:val="pt-BR"/>
        </w:rPr>
        <w:t xml:space="preserve"> trong khi chúng tôi chỉ có BN mức độ trung bình, ở giai đoạn 2,3 theo phân độ Kellgren và Lawrence</w:t>
      </w:r>
      <w:r w:rsidR="00D175F5" w:rsidRPr="008060F6">
        <w:rPr>
          <w:rFonts w:ascii="Times New Roman" w:hAnsi="Times New Roman" w:cs="Times New Roman"/>
          <w:sz w:val="26"/>
          <w:szCs w:val="26"/>
          <w:lang w:val="pt-BR"/>
        </w:rPr>
        <w:t xml:space="preserve">. Tuy nhiên cả 2 NC đều cho thấy khe đùi- chày </w:t>
      </w:r>
      <w:r w:rsidR="00D175F5" w:rsidRPr="008060F6">
        <w:rPr>
          <w:rFonts w:ascii="Times New Roman" w:hAnsi="Times New Roman" w:cs="Times New Roman"/>
          <w:sz w:val="26"/>
          <w:szCs w:val="26"/>
          <w:lang w:val="pt-BR"/>
        </w:rPr>
        <w:lastRenderedPageBreak/>
        <w:t>tr</w:t>
      </w:r>
      <w:r w:rsidR="000336BB" w:rsidRPr="008060F6">
        <w:rPr>
          <w:rFonts w:ascii="Times New Roman" w:hAnsi="Times New Roman" w:cs="Times New Roman"/>
          <w:sz w:val="26"/>
          <w:szCs w:val="26"/>
          <w:lang w:val="pt-BR"/>
        </w:rPr>
        <w:t>ong</w:t>
      </w:r>
      <w:r w:rsidR="00D175F5" w:rsidRPr="008060F6">
        <w:rPr>
          <w:rFonts w:ascii="Times New Roman" w:hAnsi="Times New Roman" w:cs="Times New Roman"/>
          <w:sz w:val="26"/>
          <w:szCs w:val="26"/>
          <w:lang w:val="pt-BR"/>
        </w:rPr>
        <w:t xml:space="preserve"> hẹp hơn đáng kể so với khe đùi- chày ngoài. Đây là một đặc điểm của BN THK khi vùng chịu lực tỳ đè chủ yếu tác dụng đến khoang đùi- chày trong. </w:t>
      </w:r>
      <w:r w:rsidR="000336BB" w:rsidRPr="008060F6">
        <w:rPr>
          <w:rFonts w:ascii="Times New Roman" w:hAnsi="Times New Roman" w:cs="Times New Roman"/>
          <w:sz w:val="26"/>
          <w:szCs w:val="26"/>
          <w:lang w:val="pt-BR"/>
        </w:rPr>
        <w:t xml:space="preserve">Theo NC của Đinh Thị Diệu Hằng </w:t>
      </w:r>
      <w:r w:rsidR="00A978C0" w:rsidRPr="008060F6">
        <w:rPr>
          <w:rFonts w:ascii="Times New Roman" w:hAnsi="Times New Roman" w:cs="Times New Roman"/>
          <w:sz w:val="26"/>
          <w:szCs w:val="26"/>
          <w:lang w:val="pt-BR"/>
        </w:rPr>
        <w:fldChar w:fldCharType="begin"/>
      </w:r>
      <w:r w:rsidR="006719E9" w:rsidRPr="008060F6">
        <w:rPr>
          <w:rFonts w:ascii="Times New Roman" w:hAnsi="Times New Roman" w:cs="Times New Roman"/>
          <w:sz w:val="26"/>
          <w:szCs w:val="26"/>
          <w:lang w:val="pt-BR"/>
        </w:rPr>
        <w:instrText xml:space="preserve"> ADDIN EN.CITE &lt;EndNote&gt;&lt;Cite&gt;&lt;Author&gt;Hằng&lt;/Author&gt;&lt;Year&gt;2013&lt;/Year&gt;&lt;RecNum&gt;1283&lt;/RecNum&gt;&lt;DisplayText&gt;[89]&lt;/DisplayText&gt;&lt;record&gt;&lt;rec-number&gt;1283&lt;/rec-number&gt;&lt;foreign-keys&gt;&lt;key app="EN" db-id="95r2xpf9p0edd7ewez9xrdvgw2f2ratwza2e" timestamp="1419276086"&gt;1283&lt;/key&gt;&lt;/foreign-keys&gt;&lt;ref-type name="Journal Article"&gt;17&lt;/ref-type&gt;&lt;contributors&gt;&lt;authors&gt;&lt;author&gt;Đinh Thị Diệu Hằng&lt;/author&gt;&lt;/authors&gt;&lt;/contributors&gt;&lt;titles&gt;&lt;title&gt;Nghiên cứu thực trạng bệnh thoái hóa khớp gối và hiệu quả nâng cao năng lực chẩn đoán, xử trí của cán bộ y tế xã tại Hải Dương&lt;/title&gt;&lt;secondary-title&gt;Luận án tiến sỹ Y học, Trường Đại học Y Hà Nội&lt;/secondary-title&gt;&lt;/titles&gt;&lt;periodical&gt;&lt;full-title&gt;Luận án tiến sỹ Y học, Trường Đại học Y Hà Nội&lt;/full-title&gt;&lt;/periodical&gt;&lt;dates&gt;&lt;year&gt;2013&lt;/year&gt;&lt;/dates&gt;&lt;urls&gt;&lt;/urls&gt;&lt;/record&gt;&lt;/Cite&gt;&lt;/EndNote&gt;</w:instrText>
      </w:r>
      <w:r w:rsidR="00A978C0" w:rsidRPr="008060F6">
        <w:rPr>
          <w:rFonts w:ascii="Times New Roman" w:hAnsi="Times New Roman" w:cs="Times New Roman"/>
          <w:sz w:val="26"/>
          <w:szCs w:val="26"/>
          <w:lang w:val="pt-BR"/>
        </w:rPr>
        <w:fldChar w:fldCharType="separate"/>
      </w:r>
      <w:r w:rsidR="006719E9" w:rsidRPr="008060F6">
        <w:rPr>
          <w:rFonts w:ascii="Times New Roman" w:hAnsi="Times New Roman" w:cs="Times New Roman"/>
          <w:noProof/>
          <w:sz w:val="26"/>
          <w:szCs w:val="26"/>
          <w:lang w:val="pt-BR"/>
        </w:rPr>
        <w:t>[</w:t>
      </w:r>
      <w:hyperlink w:anchor="_ENREF_89" w:tooltip="Hằng, 2013 #1283" w:history="1">
        <w:r w:rsidR="007470B2" w:rsidRPr="008060F6">
          <w:rPr>
            <w:rFonts w:ascii="Times New Roman" w:hAnsi="Times New Roman" w:cs="Times New Roman"/>
            <w:noProof/>
            <w:sz w:val="26"/>
            <w:szCs w:val="26"/>
            <w:lang w:val="pt-BR"/>
          </w:rPr>
          <w:t>89</w:t>
        </w:r>
      </w:hyperlink>
      <w:r w:rsidR="006719E9" w:rsidRPr="008060F6">
        <w:rPr>
          <w:rFonts w:ascii="Times New Roman" w:hAnsi="Times New Roman" w:cs="Times New Roman"/>
          <w:noProof/>
          <w:sz w:val="26"/>
          <w:szCs w:val="26"/>
          <w:lang w:val="pt-BR"/>
        </w:rPr>
        <w:t>]</w:t>
      </w:r>
      <w:r w:rsidR="00A978C0" w:rsidRPr="008060F6">
        <w:rPr>
          <w:rFonts w:ascii="Times New Roman" w:hAnsi="Times New Roman" w:cs="Times New Roman"/>
          <w:sz w:val="26"/>
          <w:szCs w:val="26"/>
          <w:lang w:val="pt-BR"/>
        </w:rPr>
        <w:fldChar w:fldCharType="end"/>
      </w:r>
      <w:r w:rsidR="00A978C0" w:rsidRPr="008060F6">
        <w:rPr>
          <w:rFonts w:ascii="Times New Roman" w:hAnsi="Times New Roman" w:cs="Times New Roman"/>
          <w:sz w:val="26"/>
          <w:szCs w:val="26"/>
          <w:lang w:val="pt-BR"/>
        </w:rPr>
        <w:t xml:space="preserve"> </w:t>
      </w:r>
      <w:r w:rsidR="000336BB" w:rsidRPr="008060F6">
        <w:rPr>
          <w:rFonts w:ascii="Times New Roman" w:hAnsi="Times New Roman" w:cs="Times New Roman"/>
          <w:sz w:val="26"/>
          <w:szCs w:val="26"/>
          <w:lang w:val="pt-BR"/>
        </w:rPr>
        <w:t>trên nhóm có THK gối trên lâm sàng, tỷ lệ hẹp khe khớp là 78,0%, trong đó hẹp khe đùi- chày là 64,0%, đùi- chè là 61,7% với bề rộng khe đùi- chày là 3,0±0,84mm, khe đùi- chè là 3,1± 0,66mm. T</w:t>
      </w:r>
      <w:r w:rsidR="00D175F5" w:rsidRPr="008060F6">
        <w:rPr>
          <w:rFonts w:ascii="Times New Roman" w:hAnsi="Times New Roman" w:cs="Times New Roman"/>
          <w:sz w:val="26"/>
          <w:szCs w:val="26"/>
          <w:lang w:val="pt-BR"/>
        </w:rPr>
        <w:t xml:space="preserve">heo NC của Altman và cs </w:t>
      </w:r>
      <w:r w:rsidR="00D175F5" w:rsidRPr="008060F6">
        <w:rPr>
          <w:rFonts w:ascii="Times New Roman" w:hAnsi="Times New Roman" w:cs="Times New Roman"/>
          <w:sz w:val="26"/>
          <w:szCs w:val="26"/>
          <w:lang w:val="pt-BR"/>
        </w:rPr>
        <w:fldChar w:fldCharType="begin"/>
      </w:r>
      <w:r w:rsidR="00EC177F" w:rsidRPr="008060F6">
        <w:rPr>
          <w:rFonts w:ascii="Times New Roman" w:hAnsi="Times New Roman" w:cs="Times New Roman"/>
          <w:sz w:val="26"/>
          <w:szCs w:val="26"/>
          <w:lang w:val="pt-BR"/>
        </w:rPr>
        <w:instrText xml:space="preserve"> ADDIN EN.CITE &lt;EndNote&gt;&lt;Cite&gt;&lt;Author&gt;Altman&lt;/Author&gt;&lt;Year&gt;1986&lt;/Year&gt;&lt;RecNum&gt;1349&lt;/RecNum&gt;&lt;DisplayText&gt;[56]&lt;/DisplayText&gt;&lt;record&gt;&lt;rec-number&gt;1349&lt;/rec-number&gt;&lt;foreign-keys&gt;&lt;key app="EN" db-id="95r2xpf9p0edd7ewez9xrdvgw2f2ratwza2e" timestamp="1440870063"&gt;1349&lt;/key&gt;&lt;/foreign-keys&gt;&lt;ref-type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 D.&lt;/author&gt;&lt;author&gt;Greenwald, R.&lt;/author&gt;&lt;author&gt;Hochberg, M.&lt;/author&gt;&lt;author&gt;et al.,&lt;/author&gt;&lt;/authors&gt;&lt;/contributors&gt;&lt;titles&gt;&lt;title&gt;Development of criteria for the classification and reporting of osteoarthritis. Classification of osteoarthritis of the knee. Diagnostic and Therapeutic Criteria Committee of the American Rheumatism Association&lt;/title&gt;&lt;secondary-title&gt;Arthritis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rheumatism&lt;/abbr-1&gt;&lt;/alt-periodical&gt;&lt;pages&gt;1039-49&lt;/pages&gt;&lt;volume&gt;29&lt;/volume&gt;&lt;number&gt;8&lt;/number&gt;&lt;keywords&gt;&lt;keyword&gt;Adult&lt;/keyword&gt;&lt;keyword&gt;Age Factors&lt;/keyword&gt;&lt;keyword&gt;Female&lt;/keyword&gt;&lt;keyword&gt;Humans&lt;/keyword&gt;&lt;keyword&gt;*Knee Joint/pathology/radiography&lt;/keyword&gt;&lt;keyword&gt;Male&lt;/keyword&gt;&lt;keyword&gt;Middle Aged&lt;/keyword&gt;&lt;keyword&gt;Movement&lt;/keyword&gt;&lt;keyword&gt;Osteoarthritis/*classification/diagnosis/pathology/radiography&lt;/keyword&gt;&lt;keyword&gt;Pain/etiology&lt;/keyword&gt;&lt;/keywords&gt;&lt;dates&gt;&lt;year&gt;1986&lt;/year&gt;&lt;pub-dates&gt;&lt;date&gt;Aug&lt;/date&gt;&lt;/pub-dates&gt;&lt;/dates&gt;&lt;isbn&gt;0004-3591 (Print)&amp;#xD;0004-3591 (Linking)&lt;/isbn&gt;&lt;accession-num&gt;3741515&lt;/accession-num&gt;&lt;urls&gt;&lt;related-urls&gt;&lt;url&gt;http://www.ncbi.nlm.nih.gov/pubmed/3741515&lt;/url&gt;&lt;/related-urls&gt;&lt;/urls&gt;&lt;/record&gt;&lt;/Cite&gt;&lt;/EndNote&gt;</w:instrText>
      </w:r>
      <w:r w:rsidR="00D175F5" w:rsidRPr="008060F6">
        <w:rPr>
          <w:rFonts w:ascii="Times New Roman" w:hAnsi="Times New Roman" w:cs="Times New Roman"/>
          <w:sz w:val="26"/>
          <w:szCs w:val="26"/>
          <w:lang w:val="pt-BR"/>
        </w:rPr>
        <w:fldChar w:fldCharType="separate"/>
      </w:r>
      <w:r w:rsidR="00EC177F" w:rsidRPr="008060F6">
        <w:rPr>
          <w:rFonts w:ascii="Times New Roman" w:hAnsi="Times New Roman" w:cs="Times New Roman"/>
          <w:noProof/>
          <w:sz w:val="26"/>
          <w:szCs w:val="26"/>
          <w:lang w:val="pt-BR"/>
        </w:rPr>
        <w:t>[</w:t>
      </w:r>
      <w:hyperlink w:anchor="_ENREF_56" w:tooltip="Altman, 1986 #1349" w:history="1">
        <w:r w:rsidR="007470B2" w:rsidRPr="008060F6">
          <w:rPr>
            <w:rFonts w:ascii="Times New Roman" w:hAnsi="Times New Roman" w:cs="Times New Roman"/>
            <w:noProof/>
            <w:sz w:val="26"/>
            <w:szCs w:val="26"/>
            <w:lang w:val="pt-BR"/>
          </w:rPr>
          <w:t>56</w:t>
        </w:r>
      </w:hyperlink>
      <w:r w:rsidR="00EC177F" w:rsidRPr="008060F6">
        <w:rPr>
          <w:rFonts w:ascii="Times New Roman" w:hAnsi="Times New Roman" w:cs="Times New Roman"/>
          <w:noProof/>
          <w:sz w:val="26"/>
          <w:szCs w:val="26"/>
          <w:lang w:val="pt-BR"/>
        </w:rPr>
        <w:t>]</w:t>
      </w:r>
      <w:r w:rsidR="00D175F5" w:rsidRPr="008060F6">
        <w:rPr>
          <w:rFonts w:ascii="Times New Roman" w:hAnsi="Times New Roman" w:cs="Times New Roman"/>
          <w:sz w:val="26"/>
          <w:szCs w:val="26"/>
          <w:lang w:val="pt-BR"/>
        </w:rPr>
        <w:fldChar w:fldCharType="end"/>
      </w:r>
      <w:r w:rsidR="00D175F5" w:rsidRPr="008060F6">
        <w:rPr>
          <w:rFonts w:ascii="Times New Roman" w:hAnsi="Times New Roman" w:cs="Times New Roman"/>
          <w:sz w:val="26"/>
          <w:szCs w:val="26"/>
          <w:lang w:val="pt-BR"/>
        </w:rPr>
        <w:t xml:space="preserve">, tỷ lệ hẹp khe khớp chiếm </w:t>
      </w:r>
      <w:r w:rsidR="00DA2A3D" w:rsidRPr="008060F6">
        <w:rPr>
          <w:rFonts w:ascii="Times New Roman" w:hAnsi="Times New Roman" w:cs="Times New Roman"/>
          <w:sz w:val="26"/>
          <w:szCs w:val="26"/>
          <w:lang w:val="pt-BR"/>
        </w:rPr>
        <w:t>84</w:t>
      </w:r>
      <w:r w:rsidR="00D175F5" w:rsidRPr="008060F6">
        <w:rPr>
          <w:rFonts w:ascii="Times New Roman" w:hAnsi="Times New Roman" w:cs="Times New Roman"/>
          <w:sz w:val="26"/>
          <w:szCs w:val="26"/>
          <w:lang w:val="pt-BR"/>
        </w:rPr>
        <w:t xml:space="preserve">% với </w:t>
      </w:r>
      <w:r w:rsidR="00F25A5A" w:rsidRPr="008060F6">
        <w:rPr>
          <w:rFonts w:ascii="Times New Roman" w:hAnsi="Times New Roman" w:cs="Times New Roman"/>
          <w:sz w:val="26"/>
          <w:szCs w:val="26"/>
          <w:lang w:val="pt-BR"/>
        </w:rPr>
        <w:t xml:space="preserve">tỷ lệ hẹp khe </w:t>
      </w:r>
      <w:r w:rsidR="00D175F5" w:rsidRPr="008060F6">
        <w:rPr>
          <w:rFonts w:ascii="Times New Roman" w:hAnsi="Times New Roman" w:cs="Times New Roman"/>
          <w:sz w:val="26"/>
          <w:szCs w:val="26"/>
          <w:lang w:val="pt-BR"/>
        </w:rPr>
        <w:t>đùi chày</w:t>
      </w:r>
      <w:r w:rsidR="00F25A5A" w:rsidRPr="008060F6">
        <w:rPr>
          <w:rFonts w:ascii="Times New Roman" w:hAnsi="Times New Roman" w:cs="Times New Roman"/>
          <w:sz w:val="26"/>
          <w:szCs w:val="26"/>
          <w:lang w:val="pt-BR"/>
        </w:rPr>
        <w:t>-</w:t>
      </w:r>
      <w:r w:rsidR="00D175F5" w:rsidRPr="008060F6">
        <w:rPr>
          <w:rFonts w:ascii="Times New Roman" w:hAnsi="Times New Roman" w:cs="Times New Roman"/>
          <w:sz w:val="26"/>
          <w:szCs w:val="26"/>
          <w:lang w:val="pt-BR"/>
        </w:rPr>
        <w:t xml:space="preserve"> trong</w:t>
      </w:r>
      <w:r w:rsidR="00DA2A3D" w:rsidRPr="008060F6">
        <w:rPr>
          <w:rFonts w:ascii="Times New Roman" w:hAnsi="Times New Roman" w:cs="Times New Roman"/>
          <w:sz w:val="26"/>
          <w:szCs w:val="26"/>
          <w:lang w:val="pt-BR"/>
        </w:rPr>
        <w:t xml:space="preserve"> 74%</w:t>
      </w:r>
      <w:r w:rsidR="00D175F5" w:rsidRPr="008060F6">
        <w:rPr>
          <w:rFonts w:ascii="Times New Roman" w:hAnsi="Times New Roman" w:cs="Times New Roman"/>
          <w:sz w:val="26"/>
          <w:szCs w:val="26"/>
          <w:lang w:val="pt-BR"/>
        </w:rPr>
        <w:t xml:space="preserve"> cao hơn so với khe đùi- chè </w:t>
      </w:r>
      <w:r w:rsidR="00DA2A3D" w:rsidRPr="008060F6">
        <w:rPr>
          <w:rFonts w:ascii="Times New Roman" w:hAnsi="Times New Roman" w:cs="Times New Roman"/>
          <w:sz w:val="26"/>
          <w:szCs w:val="26"/>
          <w:lang w:val="pt-BR"/>
        </w:rPr>
        <w:t xml:space="preserve">67% </w:t>
      </w:r>
      <w:r w:rsidR="00D175F5" w:rsidRPr="008060F6">
        <w:rPr>
          <w:rFonts w:ascii="Times New Roman" w:hAnsi="Times New Roman" w:cs="Times New Roman"/>
          <w:sz w:val="26"/>
          <w:szCs w:val="26"/>
          <w:lang w:val="pt-BR"/>
        </w:rPr>
        <w:t>và đùi- chày ngoài</w:t>
      </w:r>
      <w:r w:rsidR="00DA2A3D" w:rsidRPr="008060F6">
        <w:rPr>
          <w:rFonts w:ascii="Times New Roman" w:hAnsi="Times New Roman" w:cs="Times New Roman"/>
          <w:sz w:val="26"/>
          <w:szCs w:val="26"/>
          <w:lang w:val="pt-BR"/>
        </w:rPr>
        <w:t xml:space="preserve"> 41%</w:t>
      </w:r>
      <w:r w:rsidR="00D175F5" w:rsidRPr="008060F6">
        <w:rPr>
          <w:rFonts w:ascii="Times New Roman" w:hAnsi="Times New Roman" w:cs="Times New Roman"/>
          <w:sz w:val="26"/>
          <w:szCs w:val="26"/>
          <w:lang w:val="pt-BR"/>
        </w:rPr>
        <w:t xml:space="preserve">. </w:t>
      </w:r>
      <w:r w:rsidR="000336BB" w:rsidRPr="008060F6">
        <w:rPr>
          <w:rFonts w:ascii="Times New Roman" w:hAnsi="Times New Roman" w:cs="Times New Roman"/>
          <w:sz w:val="26"/>
          <w:szCs w:val="26"/>
          <w:lang w:val="pt-BR"/>
        </w:rPr>
        <w:t>NC này không đo bề dày tuyệt đối của khe khớp.</w:t>
      </w:r>
    </w:p>
    <w:p w:rsidR="00A87A09" w:rsidRPr="008060F6" w:rsidRDefault="00ED390D" w:rsidP="003E0DA7">
      <w:pPr>
        <w:spacing w:after="0" w:line="360" w:lineRule="auto"/>
        <w:ind w:firstLine="720"/>
        <w:jc w:val="both"/>
        <w:rPr>
          <w:rFonts w:ascii="Times New Roman" w:hAnsi="Times New Roman" w:cs="Times New Roman"/>
          <w:sz w:val="26"/>
          <w:szCs w:val="26"/>
          <w:lang w:val="pt-BR"/>
        </w:rPr>
      </w:pPr>
      <w:r w:rsidRPr="008060F6">
        <w:rPr>
          <w:rFonts w:ascii="Times New Roman" w:hAnsi="Times New Roman" w:cs="Times New Roman"/>
          <w:sz w:val="26"/>
          <w:szCs w:val="26"/>
          <w:lang w:val="pt-BR"/>
        </w:rPr>
        <w:t>Gai xương cũng là một đặc điểm quan trọng trong chẩn đoán</w:t>
      </w:r>
      <w:r w:rsidR="00DF4B74" w:rsidRPr="008060F6">
        <w:rPr>
          <w:rFonts w:ascii="Times New Roman" w:hAnsi="Times New Roman" w:cs="Times New Roman"/>
          <w:sz w:val="26"/>
          <w:szCs w:val="26"/>
          <w:lang w:val="pt-BR"/>
        </w:rPr>
        <w:t xml:space="preserve"> hình ảnh </w:t>
      </w:r>
      <w:r w:rsidRPr="008060F6">
        <w:rPr>
          <w:rFonts w:ascii="Times New Roman" w:hAnsi="Times New Roman" w:cs="Times New Roman"/>
          <w:sz w:val="26"/>
          <w:szCs w:val="26"/>
          <w:lang w:val="pt-BR"/>
        </w:rPr>
        <w:t>THK</w:t>
      </w:r>
      <w:r w:rsidR="00DF4B74" w:rsidRPr="008060F6">
        <w:rPr>
          <w:rFonts w:ascii="Times New Roman" w:hAnsi="Times New Roman" w:cs="Times New Roman"/>
          <w:sz w:val="26"/>
          <w:szCs w:val="26"/>
          <w:lang w:val="pt-BR"/>
        </w:rPr>
        <w:t xml:space="preserve"> </w:t>
      </w:r>
      <w:r w:rsidR="00DF4B74" w:rsidRPr="008060F6">
        <w:rPr>
          <w:rFonts w:ascii="Times New Roman" w:hAnsi="Times New Roman" w:cs="Times New Roman"/>
          <w:sz w:val="26"/>
          <w:szCs w:val="26"/>
          <w:lang w:val="pt-BR"/>
        </w:rPr>
        <w:fldChar w:fldCharType="begin">
          <w:fldData xml:space="preserve">PEVuZE5vdGU+PENpdGU+PEF1dGhvcj5LZWxsZ3JlbjwvQXV0aG9yPjxZZWFyPjE5NTc8L1llYXI+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</w:fldData>
        </w:fldChar>
      </w:r>
      <w:r w:rsidR="00EC177F" w:rsidRPr="008060F6">
        <w:rPr>
          <w:rFonts w:ascii="Times New Roman" w:hAnsi="Times New Roman" w:cs="Times New Roman"/>
          <w:sz w:val="26"/>
          <w:szCs w:val="26"/>
          <w:lang w:val="pt-BR"/>
        </w:rPr>
        <w:instrText xml:space="preserve"> ADDIN EN.CITE </w:instrText>
      </w:r>
      <w:r w:rsidR="00EC177F" w:rsidRPr="008060F6">
        <w:rPr>
          <w:rFonts w:ascii="Times New Roman" w:hAnsi="Times New Roman" w:cs="Times New Roman"/>
          <w:sz w:val="26"/>
          <w:szCs w:val="26"/>
          <w:lang w:val="pt-BR"/>
        </w:rPr>
        <w:fldChar w:fldCharType="begin">
          <w:fldData xml:space="preserve">PEVuZE5vdGU+PENpdGU+PEF1dGhvcj5LZWxsZ3JlbjwvQXV0aG9yPjxZZWFyPjE5NTc8L1llYXI+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</w:fldData>
        </w:fldChar>
      </w:r>
      <w:r w:rsidR="00EC177F" w:rsidRPr="008060F6">
        <w:rPr>
          <w:rFonts w:ascii="Times New Roman" w:hAnsi="Times New Roman" w:cs="Times New Roman"/>
          <w:sz w:val="26"/>
          <w:szCs w:val="26"/>
          <w:lang w:val="pt-BR"/>
        </w:rPr>
        <w:instrText xml:space="preserve"> ADDIN EN.CITE.DATA </w:instrText>
      </w:r>
      <w:r w:rsidR="00EC177F" w:rsidRPr="008060F6">
        <w:rPr>
          <w:rFonts w:ascii="Times New Roman" w:hAnsi="Times New Roman" w:cs="Times New Roman"/>
          <w:sz w:val="26"/>
          <w:szCs w:val="26"/>
          <w:lang w:val="pt-BR"/>
        </w:rPr>
      </w:r>
      <w:r w:rsidR="00EC177F" w:rsidRPr="008060F6">
        <w:rPr>
          <w:rFonts w:ascii="Times New Roman" w:hAnsi="Times New Roman" w:cs="Times New Roman"/>
          <w:sz w:val="26"/>
          <w:szCs w:val="26"/>
          <w:lang w:val="pt-BR"/>
        </w:rPr>
        <w:fldChar w:fldCharType="end"/>
      </w:r>
      <w:r w:rsidR="00DF4B74" w:rsidRPr="008060F6">
        <w:rPr>
          <w:rFonts w:ascii="Times New Roman" w:hAnsi="Times New Roman" w:cs="Times New Roman"/>
          <w:sz w:val="26"/>
          <w:szCs w:val="26"/>
          <w:lang w:val="pt-BR"/>
        </w:rPr>
      </w:r>
      <w:r w:rsidR="00DF4B74" w:rsidRPr="008060F6">
        <w:rPr>
          <w:rFonts w:ascii="Times New Roman" w:hAnsi="Times New Roman" w:cs="Times New Roman"/>
          <w:sz w:val="26"/>
          <w:szCs w:val="26"/>
          <w:lang w:val="pt-BR"/>
        </w:rPr>
        <w:fldChar w:fldCharType="separate"/>
      </w:r>
      <w:r w:rsidR="00EC177F" w:rsidRPr="008060F6">
        <w:rPr>
          <w:rFonts w:ascii="Times New Roman" w:hAnsi="Times New Roman" w:cs="Times New Roman"/>
          <w:noProof/>
          <w:sz w:val="26"/>
          <w:szCs w:val="26"/>
          <w:lang w:val="pt-BR"/>
        </w:rPr>
        <w:t>[</w:t>
      </w:r>
      <w:hyperlink w:anchor="_ENREF_39" w:tooltip="Kellgren, 1957 #470" w:history="1">
        <w:r w:rsidR="007470B2" w:rsidRPr="008060F6">
          <w:rPr>
            <w:rFonts w:ascii="Times New Roman" w:hAnsi="Times New Roman" w:cs="Times New Roman"/>
            <w:noProof/>
            <w:sz w:val="26"/>
            <w:szCs w:val="26"/>
            <w:lang w:val="pt-BR"/>
          </w:rPr>
          <w:t>39</w:t>
        </w:r>
      </w:hyperlink>
      <w:r w:rsidR="00EC177F" w:rsidRPr="008060F6">
        <w:rPr>
          <w:rFonts w:ascii="Times New Roman" w:hAnsi="Times New Roman" w:cs="Times New Roman"/>
          <w:noProof/>
          <w:sz w:val="26"/>
          <w:szCs w:val="26"/>
          <w:lang w:val="pt-BR"/>
        </w:rPr>
        <w:t xml:space="preserve">, </w:t>
      </w:r>
      <w:hyperlink w:anchor="_ENREF_40" w:tooltip="Cooper, 1992 #474" w:history="1">
        <w:r w:rsidR="007470B2" w:rsidRPr="008060F6">
          <w:rPr>
            <w:rFonts w:ascii="Times New Roman" w:hAnsi="Times New Roman" w:cs="Times New Roman"/>
            <w:noProof/>
            <w:sz w:val="26"/>
            <w:szCs w:val="26"/>
            <w:lang w:val="pt-BR"/>
          </w:rPr>
          <w:t>40</w:t>
        </w:r>
      </w:hyperlink>
      <w:r w:rsidR="00EC177F" w:rsidRPr="008060F6">
        <w:rPr>
          <w:rFonts w:ascii="Times New Roman" w:hAnsi="Times New Roman" w:cs="Times New Roman"/>
          <w:noProof/>
          <w:sz w:val="26"/>
          <w:szCs w:val="26"/>
          <w:lang w:val="pt-BR"/>
        </w:rPr>
        <w:t xml:space="preserve">, </w:t>
      </w:r>
      <w:hyperlink w:anchor="_ENREF_47" w:tooltip="Altman, 1991 #1300" w:history="1">
        <w:r w:rsidR="007470B2" w:rsidRPr="008060F6">
          <w:rPr>
            <w:rFonts w:ascii="Times New Roman" w:hAnsi="Times New Roman" w:cs="Times New Roman"/>
            <w:noProof/>
            <w:sz w:val="26"/>
            <w:szCs w:val="26"/>
            <w:lang w:val="pt-BR"/>
          </w:rPr>
          <w:t>47</w:t>
        </w:r>
      </w:hyperlink>
      <w:r w:rsidR="00EC177F" w:rsidRPr="008060F6">
        <w:rPr>
          <w:rFonts w:ascii="Times New Roman" w:hAnsi="Times New Roman" w:cs="Times New Roman"/>
          <w:noProof/>
          <w:sz w:val="26"/>
          <w:szCs w:val="26"/>
          <w:lang w:val="pt-BR"/>
        </w:rPr>
        <w:t>]</w:t>
      </w:r>
      <w:r w:rsidR="00DF4B74" w:rsidRPr="008060F6">
        <w:rPr>
          <w:rFonts w:ascii="Times New Roman" w:hAnsi="Times New Roman" w:cs="Times New Roman"/>
          <w:sz w:val="26"/>
          <w:szCs w:val="26"/>
          <w:lang w:val="pt-BR"/>
        </w:rPr>
        <w:fldChar w:fldCharType="end"/>
      </w:r>
      <w:r w:rsidR="00DF4B74" w:rsidRPr="008060F6">
        <w:rPr>
          <w:rFonts w:ascii="Times New Roman" w:hAnsi="Times New Roman" w:cs="Times New Roman"/>
          <w:sz w:val="26"/>
          <w:szCs w:val="26"/>
          <w:lang w:val="pt-BR"/>
        </w:rPr>
        <w:t>.</w:t>
      </w:r>
      <w:r w:rsidRPr="008060F6">
        <w:rPr>
          <w:rFonts w:ascii="Times New Roman" w:hAnsi="Times New Roman" w:cs="Times New Roman"/>
          <w:sz w:val="26"/>
          <w:szCs w:val="26"/>
          <w:lang w:val="pt-BR"/>
        </w:rPr>
        <w:t xml:space="preserve"> </w:t>
      </w:r>
      <w:r w:rsidR="002F1933" w:rsidRPr="008060F6">
        <w:rPr>
          <w:rFonts w:ascii="Times New Roman" w:hAnsi="Times New Roman" w:cs="Times New Roman"/>
          <w:sz w:val="26"/>
          <w:szCs w:val="26"/>
          <w:lang w:val="pt-BR"/>
        </w:rPr>
        <w:t>92,6</w:t>
      </w:r>
      <w:r w:rsidR="00E82C8E" w:rsidRPr="008060F6">
        <w:rPr>
          <w:rFonts w:ascii="Times New Roman" w:hAnsi="Times New Roman" w:cs="Times New Roman"/>
          <w:sz w:val="26"/>
          <w:szCs w:val="26"/>
          <w:lang w:val="es-ES_tradnl"/>
        </w:rPr>
        <w:t xml:space="preserve">% </w:t>
      </w:r>
      <w:r w:rsidR="002F1933" w:rsidRPr="008060F6">
        <w:rPr>
          <w:rFonts w:ascii="Times New Roman" w:hAnsi="Times New Roman" w:cs="Times New Roman"/>
          <w:sz w:val="26"/>
          <w:szCs w:val="26"/>
          <w:lang w:val="es-ES_tradnl"/>
        </w:rPr>
        <w:t>số khớp trong</w:t>
      </w:r>
      <w:r w:rsidR="00E82C8E" w:rsidRPr="008060F6">
        <w:rPr>
          <w:rFonts w:ascii="Times New Roman" w:hAnsi="Times New Roman" w:cs="Times New Roman"/>
          <w:sz w:val="26"/>
          <w:szCs w:val="26"/>
          <w:lang w:val="es-ES_tradnl"/>
        </w:rPr>
        <w:t xml:space="preserve"> nghiên cứu</w:t>
      </w:r>
      <w:r w:rsidRPr="008060F6">
        <w:rPr>
          <w:rFonts w:ascii="Times New Roman" w:hAnsi="Times New Roman" w:cs="Times New Roman"/>
          <w:sz w:val="26"/>
          <w:szCs w:val="26"/>
          <w:lang w:val="es-ES_tradnl"/>
        </w:rPr>
        <w:t xml:space="preserve"> của ch</w:t>
      </w:r>
      <w:r w:rsidR="00DF4B74" w:rsidRPr="008060F6">
        <w:rPr>
          <w:rFonts w:ascii="Times New Roman" w:hAnsi="Times New Roman" w:cs="Times New Roman"/>
          <w:sz w:val="26"/>
          <w:szCs w:val="26"/>
          <w:lang w:val="es-ES_tradnl"/>
        </w:rPr>
        <w:t>ú</w:t>
      </w:r>
      <w:r w:rsidRPr="008060F6">
        <w:rPr>
          <w:rFonts w:ascii="Times New Roman" w:hAnsi="Times New Roman" w:cs="Times New Roman"/>
          <w:sz w:val="26"/>
          <w:szCs w:val="26"/>
          <w:lang w:val="es-ES_tradnl"/>
        </w:rPr>
        <w:t>ng tôi</w:t>
      </w:r>
      <w:r w:rsidR="00E82C8E" w:rsidRPr="008060F6">
        <w:rPr>
          <w:rFonts w:ascii="Times New Roman" w:hAnsi="Times New Roman" w:cs="Times New Roman"/>
          <w:sz w:val="26"/>
          <w:szCs w:val="26"/>
          <w:lang w:val="es-ES_tradnl"/>
        </w:rPr>
        <w:t xml:space="preserve"> có </w:t>
      </w:r>
      <w:r w:rsidR="0081030B" w:rsidRPr="008060F6">
        <w:rPr>
          <w:rFonts w:ascii="Times New Roman" w:hAnsi="Times New Roman" w:cs="Times New Roman"/>
          <w:sz w:val="26"/>
          <w:szCs w:val="26"/>
          <w:lang w:val="es-ES_tradnl"/>
        </w:rPr>
        <w:t xml:space="preserve">hình ảnh </w:t>
      </w:r>
      <w:r w:rsidR="00E82C8E" w:rsidRPr="008060F6">
        <w:rPr>
          <w:rFonts w:ascii="Times New Roman" w:hAnsi="Times New Roman" w:cs="Times New Roman"/>
          <w:sz w:val="26"/>
          <w:szCs w:val="26"/>
          <w:lang w:val="es-ES_tradnl"/>
        </w:rPr>
        <w:t xml:space="preserve">gai xương trên XQ  trong đó </w:t>
      </w:r>
      <w:r w:rsidR="0024671E" w:rsidRPr="008060F6">
        <w:rPr>
          <w:rFonts w:ascii="Times New Roman" w:hAnsi="Times New Roman" w:cs="Times New Roman"/>
          <w:sz w:val="26"/>
          <w:szCs w:val="26"/>
          <w:lang w:val="es-ES_tradnl"/>
        </w:rPr>
        <w:t xml:space="preserve">vị trí </w:t>
      </w:r>
      <w:r w:rsidR="00E82C8E" w:rsidRPr="008060F6">
        <w:rPr>
          <w:rFonts w:ascii="Times New Roman" w:hAnsi="Times New Roman" w:cs="Times New Roman"/>
          <w:sz w:val="26"/>
          <w:szCs w:val="26"/>
          <w:lang w:val="es-ES_tradnl"/>
        </w:rPr>
        <w:t>đ</w:t>
      </w:r>
      <w:r w:rsidR="0024671E" w:rsidRPr="008060F6">
        <w:rPr>
          <w:rFonts w:ascii="Times New Roman" w:hAnsi="Times New Roman" w:cs="Times New Roman"/>
          <w:sz w:val="26"/>
          <w:szCs w:val="26"/>
          <w:lang w:val="es-ES_tradnl"/>
        </w:rPr>
        <w:t xml:space="preserve">ùi- </w:t>
      </w:r>
      <w:r w:rsidR="00E82C8E" w:rsidRPr="008060F6">
        <w:rPr>
          <w:rFonts w:ascii="Times New Roman" w:hAnsi="Times New Roman" w:cs="Times New Roman"/>
          <w:sz w:val="26"/>
          <w:szCs w:val="26"/>
          <w:lang w:val="es-ES_tradnl"/>
        </w:rPr>
        <w:t>c</w:t>
      </w:r>
      <w:r w:rsidR="0024671E" w:rsidRPr="008060F6">
        <w:rPr>
          <w:rFonts w:ascii="Times New Roman" w:hAnsi="Times New Roman" w:cs="Times New Roman"/>
          <w:sz w:val="26"/>
          <w:szCs w:val="26"/>
          <w:lang w:val="es-ES_tradnl"/>
        </w:rPr>
        <w:t>hày trong</w:t>
      </w:r>
      <w:r w:rsidR="00E82C8E" w:rsidRPr="008060F6">
        <w:rPr>
          <w:rFonts w:ascii="Times New Roman" w:hAnsi="Times New Roman" w:cs="Times New Roman"/>
          <w:sz w:val="26"/>
          <w:szCs w:val="26"/>
          <w:lang w:val="es-ES_tradnl"/>
        </w:rPr>
        <w:t xml:space="preserve"> có tỷ lệ </w:t>
      </w:r>
      <w:r w:rsidR="002F1933" w:rsidRPr="008060F6">
        <w:rPr>
          <w:rFonts w:ascii="Times New Roman" w:hAnsi="Times New Roman" w:cs="Times New Roman"/>
          <w:sz w:val="26"/>
          <w:szCs w:val="26"/>
          <w:lang w:val="es-ES_tradnl"/>
        </w:rPr>
        <w:t xml:space="preserve">gai xương là </w:t>
      </w:r>
      <w:r w:rsidR="00E82C8E" w:rsidRPr="008060F6">
        <w:rPr>
          <w:rFonts w:ascii="Times New Roman" w:hAnsi="Times New Roman" w:cs="Times New Roman"/>
          <w:sz w:val="26"/>
          <w:szCs w:val="26"/>
          <w:lang w:val="es-ES_tradnl"/>
        </w:rPr>
        <w:t>79,5%, đùi- chày ngoài là 58,2% và đùi</w:t>
      </w:r>
      <w:r w:rsidR="00DA2A3D" w:rsidRPr="008060F6">
        <w:rPr>
          <w:rFonts w:ascii="Times New Roman" w:hAnsi="Times New Roman" w:cs="Times New Roman"/>
          <w:sz w:val="26"/>
          <w:szCs w:val="26"/>
          <w:lang w:val="es-ES_tradnl"/>
        </w:rPr>
        <w:t>-</w:t>
      </w:r>
      <w:r w:rsidR="00E82C8E" w:rsidRPr="008060F6">
        <w:rPr>
          <w:rFonts w:ascii="Times New Roman" w:hAnsi="Times New Roman" w:cs="Times New Roman"/>
          <w:sz w:val="26"/>
          <w:szCs w:val="26"/>
          <w:lang w:val="es-ES_tradnl"/>
        </w:rPr>
        <w:t xml:space="preserve"> chè chiếm 80,3%</w:t>
      </w:r>
      <w:r w:rsidR="00A978C0" w:rsidRPr="008060F6">
        <w:rPr>
          <w:rFonts w:ascii="Times New Roman" w:hAnsi="Times New Roman" w:cs="Times New Roman"/>
          <w:sz w:val="26"/>
          <w:szCs w:val="26"/>
          <w:lang w:val="es-ES_tradnl"/>
        </w:rPr>
        <w:t xml:space="preserve"> (bảng 3.</w:t>
      </w:r>
      <w:r w:rsidR="00586D45" w:rsidRPr="008060F6">
        <w:rPr>
          <w:rFonts w:ascii="Times New Roman" w:hAnsi="Times New Roman" w:cs="Times New Roman"/>
          <w:sz w:val="26"/>
          <w:szCs w:val="26"/>
          <w:lang w:val="es-ES_tradnl"/>
        </w:rPr>
        <w:t>8</w:t>
      </w:r>
      <w:r w:rsidR="00A978C0" w:rsidRPr="008060F6">
        <w:rPr>
          <w:rFonts w:ascii="Times New Roman" w:hAnsi="Times New Roman" w:cs="Times New Roman"/>
          <w:sz w:val="26"/>
          <w:szCs w:val="26"/>
          <w:lang w:val="es-ES_tradnl"/>
        </w:rPr>
        <w:t>)</w:t>
      </w:r>
      <w:r w:rsidR="00E82C8E" w:rsidRPr="008060F6">
        <w:rPr>
          <w:rFonts w:ascii="Times New Roman" w:hAnsi="Times New Roman" w:cs="Times New Roman"/>
          <w:sz w:val="26"/>
          <w:szCs w:val="26"/>
          <w:lang w:val="es-ES_tradnl"/>
        </w:rPr>
        <w:t>. Kết quả trên tương tự NC của Đặng Hồng Hoa</w:t>
      </w:r>
      <w:r w:rsidR="00DF4B74" w:rsidRPr="008060F6">
        <w:rPr>
          <w:rFonts w:ascii="Times New Roman" w:hAnsi="Times New Roman" w:cs="Times New Roman"/>
          <w:sz w:val="26"/>
          <w:szCs w:val="26"/>
          <w:lang w:val="es-ES_tradnl"/>
        </w:rPr>
        <w:t xml:space="preserve"> </w:t>
      </w:r>
      <w:r w:rsidR="00DF4B74"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DF4B74"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0" w:tooltip="Hoa, 1997 #1264" w:history="1">
        <w:r w:rsidR="007470B2" w:rsidRPr="008060F6">
          <w:rPr>
            <w:rFonts w:ascii="Times New Roman" w:hAnsi="Times New Roman" w:cs="Times New Roman"/>
            <w:noProof/>
            <w:sz w:val="26"/>
            <w:szCs w:val="26"/>
            <w:lang w:val="es-ES_tradnl"/>
          </w:rPr>
          <w:t>90</w:t>
        </w:r>
      </w:hyperlink>
      <w:r w:rsidR="006719E9" w:rsidRPr="008060F6">
        <w:rPr>
          <w:rFonts w:ascii="Times New Roman" w:hAnsi="Times New Roman" w:cs="Times New Roman"/>
          <w:noProof/>
          <w:sz w:val="26"/>
          <w:szCs w:val="26"/>
          <w:lang w:val="es-ES_tradnl"/>
        </w:rPr>
        <w:t>]</w:t>
      </w:r>
      <w:r w:rsidR="00DF4B74" w:rsidRPr="008060F6">
        <w:rPr>
          <w:rFonts w:ascii="Times New Roman" w:hAnsi="Times New Roman" w:cs="Times New Roman"/>
          <w:sz w:val="26"/>
          <w:szCs w:val="26"/>
          <w:lang w:val="es-ES_tradnl"/>
        </w:rPr>
        <w:fldChar w:fldCharType="end"/>
      </w:r>
      <w:r w:rsidR="00E82C8E" w:rsidRPr="008060F6">
        <w:rPr>
          <w:rFonts w:ascii="Times New Roman" w:hAnsi="Times New Roman" w:cs="Times New Roman"/>
          <w:sz w:val="26"/>
          <w:szCs w:val="26"/>
          <w:lang w:val="es-ES_tradnl"/>
        </w:rPr>
        <w:t xml:space="preserve"> với </w:t>
      </w:r>
      <w:r w:rsidRPr="008060F6">
        <w:rPr>
          <w:rFonts w:ascii="Times New Roman" w:hAnsi="Times New Roman" w:cs="Times New Roman"/>
          <w:sz w:val="26"/>
          <w:szCs w:val="26"/>
          <w:lang w:val="es-ES_tradnl"/>
        </w:rPr>
        <w:t xml:space="preserve">tỷ lệ gai xương chiếm 85,7% trong đó tỷ lệ các vị trí tương ứng là 78,6%; 73,8% và đùi chè 83,3%. </w:t>
      </w:r>
      <w:r w:rsidR="00DA2A3D" w:rsidRPr="008060F6">
        <w:rPr>
          <w:rFonts w:ascii="Times New Roman" w:hAnsi="Times New Roman" w:cs="Times New Roman"/>
          <w:sz w:val="26"/>
          <w:szCs w:val="26"/>
          <w:lang w:val="pt-BR"/>
        </w:rPr>
        <w:t>NC của Altman và cs có tỷ lệ gai xương 91% trong đó khe đùi- chày trong là 75%, khe đùi- chày ngoài 73% và đùi- chè là 89%.</w:t>
      </w:r>
      <w:r w:rsidR="00DA2A3D" w:rsidRPr="008060F6">
        <w:rPr>
          <w:rFonts w:ascii="Times New Roman" w:hAnsi="Times New Roman" w:cs="Times New Roman"/>
          <w:sz w:val="26"/>
          <w:szCs w:val="26"/>
          <w:lang w:val="es-ES_tradnl"/>
        </w:rPr>
        <w:t xml:space="preserve"> Nhìn chung, các NC trên đều có tỷ lệ gai xương vùng khe đùi- chè là cao nhất. </w:t>
      </w:r>
      <w:r w:rsidR="00E82C8E" w:rsidRPr="008060F6">
        <w:rPr>
          <w:rFonts w:ascii="Times New Roman" w:hAnsi="Times New Roman" w:cs="Times New Roman"/>
          <w:sz w:val="26"/>
          <w:szCs w:val="26"/>
          <w:lang w:val="es-ES_tradnl"/>
        </w:rPr>
        <w:t>So với NC của Nguyễn Thị Ái</w:t>
      </w:r>
      <w:r w:rsidR="00DF4B74" w:rsidRPr="008060F6">
        <w:rPr>
          <w:rFonts w:ascii="Times New Roman" w:hAnsi="Times New Roman" w:cs="Times New Roman"/>
          <w:sz w:val="26"/>
          <w:szCs w:val="26"/>
          <w:lang w:val="es-ES_tradnl"/>
        </w:rPr>
        <w:t xml:space="preserve"> </w:t>
      </w:r>
      <w:r w:rsidR="00DF4B74"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&lt;EndNote&gt;&lt;Cite&gt;&lt;Author&gt;Ái&lt;/Author&gt;&lt;Year&gt;2006&lt;/Year&gt;&lt;RecNum&gt;1265&lt;/RecNum&gt;&lt;DisplayText&gt;[91]&lt;/DisplayText&gt;&lt;record&gt;&lt;rec-number&gt;1265&lt;/rec-number&gt;&lt;foreign-keys&gt;&lt;key app="EN" db-id="95r2xpf9p0edd7ewez9xrdvgw2f2ratwza2e" timestamp="1419266965"&gt;1265&lt;/key&gt;&lt;/foreign-keys&gt;&lt;ref-type name="Journal Article"&gt;17&lt;/ref-type&gt;&lt;contributors&gt;&lt;authors&gt;&lt;author&gt;Nguyễn Thị Ái&lt;/author&gt;&lt;/authors&gt;&lt;/contributors&gt;&lt;titles&gt;&lt;title&gt;&lt;style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áp dụng các tiêu chuẩn chẩn &lt;/style&gt;&lt;style face="normal" font="default" charset="238" size="100%"&gt;đoán b&lt;/style&gt;&lt;style face="normal" font="default" size="100%"&gt;ệnh thoái hoá khớp gối&lt;/style&gt;&lt;/title&gt;&lt;secondary-title&gt;&lt;style face="normal" font="default" size="100%"&gt;Luận v&lt;/style&gt;&lt;style face="normal" font="default" charset="238" size="100%"&gt;ăn t&lt;/style&gt;&lt;style face="normal" font="default" size="100%"&gt;ốt nghiệp thạc sỹ Y học &lt;/style&gt;&lt;/secondary-title&gt;&lt;/titles&gt;&lt;periodical&gt;&lt;full-title&gt;Luận văn tốt nghiệp thạc sỹ Y học&lt;/full-title&gt;&lt;/periodical&gt;&lt;volume&gt;Trường Đại học Y Hà Nội&lt;/volume&gt;&lt;dates&gt;&lt;year&gt;2006&lt;/year&gt;&lt;/dates&gt;&lt;urls&gt;&lt;/urls&gt;&lt;/record&gt;&lt;/Cite&gt;&lt;/EndNote&gt;</w:instrText>
      </w:r>
      <w:r w:rsidR="00DF4B74"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1" w:tooltip="Ái, 2006 #1265" w:history="1">
        <w:r w:rsidR="007470B2" w:rsidRPr="008060F6">
          <w:rPr>
            <w:rFonts w:ascii="Times New Roman" w:hAnsi="Times New Roman" w:cs="Times New Roman"/>
            <w:noProof/>
            <w:sz w:val="26"/>
            <w:szCs w:val="26"/>
            <w:lang w:val="es-ES_tradnl"/>
          </w:rPr>
          <w:t>91</w:t>
        </w:r>
      </w:hyperlink>
      <w:r w:rsidR="006719E9" w:rsidRPr="008060F6">
        <w:rPr>
          <w:rFonts w:ascii="Times New Roman" w:hAnsi="Times New Roman" w:cs="Times New Roman"/>
          <w:noProof/>
          <w:sz w:val="26"/>
          <w:szCs w:val="26"/>
          <w:lang w:val="es-ES_tradnl"/>
        </w:rPr>
        <w:t>]</w:t>
      </w:r>
      <w:r w:rsidR="00DF4B74" w:rsidRPr="008060F6">
        <w:rPr>
          <w:rFonts w:ascii="Times New Roman" w:hAnsi="Times New Roman" w:cs="Times New Roman"/>
          <w:sz w:val="26"/>
          <w:szCs w:val="26"/>
          <w:lang w:val="es-ES_tradnl"/>
        </w:rPr>
        <w:fldChar w:fldCharType="end"/>
      </w:r>
      <w:r w:rsidR="00E82C8E" w:rsidRPr="008060F6">
        <w:rPr>
          <w:rFonts w:ascii="Times New Roman" w:hAnsi="Times New Roman" w:cs="Times New Roman"/>
          <w:color w:val="FF0000"/>
          <w:sz w:val="26"/>
          <w:szCs w:val="26"/>
          <w:lang w:val="es-ES_tradnl"/>
        </w:rPr>
        <w:t xml:space="preserve"> </w:t>
      </w:r>
      <w:r w:rsidR="00E82C8E" w:rsidRPr="008060F6">
        <w:rPr>
          <w:rFonts w:ascii="Times New Roman" w:hAnsi="Times New Roman" w:cs="Times New Roman"/>
          <w:sz w:val="26"/>
          <w:szCs w:val="26"/>
          <w:lang w:val="es-ES_tradnl"/>
        </w:rPr>
        <w:t xml:space="preserve">100% BN có gai xương trên X quang; </w:t>
      </w:r>
      <w:r w:rsidR="0081030B" w:rsidRPr="008060F6">
        <w:rPr>
          <w:rFonts w:ascii="Times New Roman" w:hAnsi="Times New Roman" w:cs="Times New Roman"/>
          <w:sz w:val="26"/>
          <w:szCs w:val="26"/>
          <w:lang w:val="es-ES_tradnl"/>
        </w:rPr>
        <w:t xml:space="preserve">tỷ lệ </w:t>
      </w:r>
      <w:r w:rsidR="00E82C8E" w:rsidRPr="008060F6">
        <w:rPr>
          <w:rFonts w:ascii="Times New Roman" w:hAnsi="Times New Roman" w:cs="Times New Roman"/>
          <w:sz w:val="26"/>
          <w:szCs w:val="26"/>
          <w:lang w:val="es-ES_tradnl"/>
        </w:rPr>
        <w:t xml:space="preserve">gai xương đùi- chày </w:t>
      </w:r>
      <w:r w:rsidR="00DF4B74" w:rsidRPr="008060F6">
        <w:rPr>
          <w:rFonts w:ascii="Times New Roman" w:hAnsi="Times New Roman" w:cs="Times New Roman"/>
          <w:sz w:val="26"/>
          <w:szCs w:val="26"/>
          <w:lang w:val="es-ES_tradnl"/>
        </w:rPr>
        <w:t xml:space="preserve">(bao gồm cả khe đùi chày trong và ngoài) </w:t>
      </w:r>
      <w:r w:rsidR="0081030B" w:rsidRPr="008060F6">
        <w:rPr>
          <w:rFonts w:ascii="Times New Roman" w:hAnsi="Times New Roman" w:cs="Times New Roman"/>
          <w:sz w:val="26"/>
          <w:szCs w:val="26"/>
          <w:lang w:val="es-ES_tradnl"/>
        </w:rPr>
        <w:t>là</w:t>
      </w:r>
      <w:r w:rsidR="00DF4B74" w:rsidRPr="008060F6">
        <w:rPr>
          <w:rFonts w:ascii="Times New Roman" w:hAnsi="Times New Roman" w:cs="Times New Roman"/>
          <w:sz w:val="26"/>
          <w:szCs w:val="26"/>
          <w:lang w:val="es-ES_tradnl"/>
        </w:rPr>
        <w:t xml:space="preserve"> </w:t>
      </w:r>
      <w:r w:rsidR="00E82C8E" w:rsidRPr="008060F6">
        <w:rPr>
          <w:rFonts w:ascii="Times New Roman" w:hAnsi="Times New Roman" w:cs="Times New Roman"/>
          <w:sz w:val="26"/>
          <w:szCs w:val="26"/>
          <w:lang w:val="es-ES_tradnl"/>
        </w:rPr>
        <w:t>82,7%</w:t>
      </w:r>
      <w:r w:rsidR="00522322" w:rsidRPr="008060F6">
        <w:rPr>
          <w:rFonts w:ascii="Times New Roman" w:hAnsi="Times New Roman" w:cs="Times New Roman"/>
          <w:sz w:val="26"/>
          <w:szCs w:val="26"/>
          <w:lang w:val="es-ES_tradnl"/>
        </w:rPr>
        <w:t>, gai xương bánh chè 74,4%</w:t>
      </w:r>
      <w:r w:rsidR="00DF4B74" w:rsidRPr="008060F6">
        <w:rPr>
          <w:rFonts w:ascii="Times New Roman" w:hAnsi="Times New Roman" w:cs="Times New Roman"/>
          <w:sz w:val="26"/>
          <w:szCs w:val="26"/>
          <w:lang w:val="es-ES_tradnl"/>
        </w:rPr>
        <w:t>.</w:t>
      </w:r>
      <w:r w:rsidR="00ED2D84" w:rsidRPr="008060F6">
        <w:rPr>
          <w:rFonts w:ascii="Times New Roman" w:hAnsi="Times New Roman" w:cs="Times New Roman"/>
          <w:sz w:val="26"/>
          <w:szCs w:val="26"/>
          <w:lang w:val="pt-BR"/>
        </w:rPr>
        <w:t xml:space="preserve"> NC của Nagaosa và cs </w:t>
      </w:r>
      <w:r w:rsidR="00ED2D84" w:rsidRPr="008060F6">
        <w:rPr>
          <w:rFonts w:ascii="Times New Roman" w:hAnsi="Times New Roman" w:cs="Times New Roman"/>
          <w:sz w:val="26"/>
          <w:szCs w:val="26"/>
          <w:lang w:val="pt-BR"/>
        </w:rPr>
        <w:fldChar w:fldCharType="begin"/>
      </w:r>
      <w:r w:rsidR="00551543" w:rsidRPr="008060F6">
        <w:rPr>
          <w:rFonts w:ascii="Times New Roman" w:hAnsi="Times New Roman" w:cs="Times New Roman"/>
          <w:sz w:val="26"/>
          <w:szCs w:val="26"/>
          <w:lang w:val="pt-BR"/>
        </w:rPr>
        <w:instrText xml:space="preserve"> ADDIN EN.CITE &lt;EndNote&gt;&lt;Cite&gt;&lt;Author&gt;Nagaosa&lt;/Author&gt;&lt;Year&gt;2002&lt;/Year&gt;&lt;RecNum&gt;1329&lt;/RecNum&gt;&lt;DisplayText&gt;[155]&lt;/DisplayText&gt;&lt;record&gt;&lt;rec-number&gt;1329&lt;/rec-number&gt;&lt;foreign-keys&gt;&lt;key app="EN" db-id="95r2xpf9p0edd7ewez9xrdvgw2f2ratwza2e" timestamp="1438536827"&gt;1329&lt;/key&gt;&lt;/foreign-keys&gt;&lt;ref-type name="Journal Article"&gt;17&lt;/ref-type&gt;&lt;contributors&gt;&lt;authors&gt;&lt;author&gt;Nagaosa, Y.&lt;/author&gt;&lt;author&gt;Lanyon, P.&lt;/author&gt;&lt;author&gt;Doherty, M.&lt;/author&gt;&lt;/authors&gt;&lt;/contributors&gt;&lt;auth-address&gt;Department of Orthopaedic Surgery, Fukushima Medical University, 1 Hikarigaoka, Fukushima City, Fukushima 960-1295, Japan.&lt;/auth-address&gt;&lt;titles&gt;&lt;title&gt;Characterisation of size and direction of osteophyte in knee osteoarthritis: a radiographic study&lt;/title&gt;&lt;secondary-title&gt;Ann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diseases&lt;/abbr-1&gt;&lt;/alt-periodical&gt;&lt;pages&gt;319-24&lt;/pages&gt;&lt;volume&gt;61&lt;/volume&gt;&lt;number&gt;4&lt;/number&gt;&lt;keywords&gt;&lt;keyword&gt;Adult&lt;/keyword&gt;&lt;keyword&gt;Aged&lt;/keyword&gt;&lt;keyword&gt;Aged, 80 and over&lt;/keyword&gt;&lt;keyword&gt;Chondrocalcinosis/pathology&lt;/keyword&gt;&lt;keyword&gt;Female&lt;/keyword&gt;&lt;keyword&gt;Femur&lt;/keyword&gt;&lt;keyword&gt;Humans&lt;/keyword&gt;&lt;keyword&gt;Male&lt;/keyword&gt;&lt;keyword&gt;Middle Aged&lt;/keyword&gt;&lt;keyword&gt;Osteoarthritis, Knee/*pathology/radiography&lt;/keyword&gt;&lt;keyword&gt;Patella&lt;/keyword&gt;&lt;keyword&gt;Tibia&lt;/keyword&gt;&lt;/keywords&gt;&lt;dates&gt;&lt;year&gt;2002&lt;/year&gt;&lt;pub-dates&gt;&lt;date&gt;Apr&lt;/date&gt;&lt;/pub-dates&gt;&lt;/dates&gt;&lt;isbn&gt;0003-4967 (Print)&amp;#xD;0003-4967 (Linking)&lt;/isbn&gt;&lt;accession-num&gt;11874834&lt;/accession-num&gt;&lt;urls&gt;&lt;related-urls&gt;&lt;url&gt;http://www.ncbi.nlm.nih.gov/pubmed/11874834&lt;/url&gt;&lt;/related-urls&gt;&lt;/urls&gt;&lt;custom2&gt;1754047&lt;/custom2&gt;&lt;/record&gt;&lt;/Cite&gt;&lt;/EndNote&gt;</w:instrText>
      </w:r>
      <w:r w:rsidR="00ED2D84" w:rsidRPr="008060F6">
        <w:rPr>
          <w:rFonts w:ascii="Times New Roman" w:hAnsi="Times New Roman" w:cs="Times New Roman"/>
          <w:sz w:val="26"/>
          <w:szCs w:val="26"/>
          <w:lang w:val="pt-BR"/>
        </w:rPr>
        <w:fldChar w:fldCharType="separate"/>
      </w:r>
      <w:r w:rsidR="00551543" w:rsidRPr="008060F6">
        <w:rPr>
          <w:rFonts w:ascii="Times New Roman" w:hAnsi="Times New Roman" w:cs="Times New Roman"/>
          <w:noProof/>
          <w:sz w:val="26"/>
          <w:szCs w:val="26"/>
          <w:lang w:val="pt-BR"/>
        </w:rPr>
        <w:t>[</w:t>
      </w:r>
      <w:hyperlink w:anchor="_ENREF_155" w:tooltip="Nagaosa, 2002 #1329" w:history="1">
        <w:r w:rsidR="007470B2" w:rsidRPr="008060F6">
          <w:rPr>
            <w:rFonts w:ascii="Times New Roman" w:hAnsi="Times New Roman" w:cs="Times New Roman"/>
            <w:noProof/>
            <w:sz w:val="26"/>
            <w:szCs w:val="26"/>
            <w:lang w:val="pt-BR"/>
          </w:rPr>
          <w:t>155</w:t>
        </w:r>
      </w:hyperlink>
      <w:r w:rsidR="00551543" w:rsidRPr="008060F6">
        <w:rPr>
          <w:rFonts w:ascii="Times New Roman" w:hAnsi="Times New Roman" w:cs="Times New Roman"/>
          <w:noProof/>
          <w:sz w:val="26"/>
          <w:szCs w:val="26"/>
          <w:lang w:val="pt-BR"/>
        </w:rPr>
        <w:t>]</w:t>
      </w:r>
      <w:r w:rsidR="00ED2D84" w:rsidRPr="008060F6">
        <w:rPr>
          <w:rFonts w:ascii="Times New Roman" w:hAnsi="Times New Roman" w:cs="Times New Roman"/>
          <w:sz w:val="26"/>
          <w:szCs w:val="26"/>
          <w:lang w:val="es-ES_tradnl"/>
        </w:rPr>
        <w:fldChar w:fldCharType="end"/>
      </w:r>
      <w:r w:rsidR="00ED2D84" w:rsidRPr="008060F6">
        <w:rPr>
          <w:rFonts w:ascii="Times New Roman" w:hAnsi="Times New Roman" w:cs="Times New Roman"/>
          <w:sz w:val="26"/>
          <w:szCs w:val="26"/>
          <w:lang w:val="pt-BR"/>
        </w:rPr>
        <w:t xml:space="preserve"> cho thấy 45,6% (</w:t>
      </w:r>
      <w:r w:rsidR="00ED2D84" w:rsidRPr="008060F6">
        <w:rPr>
          <w:rFonts w:ascii="Times New Roman" w:hAnsi="Times New Roman" w:cs="Times New Roman"/>
          <w:sz w:val="26"/>
          <w:szCs w:val="26"/>
          <w:lang w:val="es-ES_tradnl"/>
        </w:rPr>
        <w:t>93/204) có gai rìa ngoài xương đùi, 54,9% (112/204) gai rìa ngoài xương chày so với 49,4% (101/204) gai rìa trong xương đùi và 49,5% (101/204) gai rìa trong xương chày, 35,3</w:t>
      </w:r>
      <w:r w:rsidR="00F26DBE">
        <w:rPr>
          <w:rFonts w:ascii="Times New Roman" w:hAnsi="Times New Roman" w:cs="Times New Roman"/>
          <w:sz w:val="26"/>
          <w:szCs w:val="26"/>
          <w:lang w:val="es-ES_tradnl"/>
        </w:rPr>
        <w:t>%</w:t>
      </w:r>
      <w:r w:rsidR="00ED2D84" w:rsidRPr="008060F6">
        <w:rPr>
          <w:rFonts w:ascii="Times New Roman" w:hAnsi="Times New Roman" w:cs="Times New Roman"/>
          <w:sz w:val="26"/>
          <w:szCs w:val="26"/>
          <w:lang w:val="es-ES_tradnl"/>
        </w:rPr>
        <w:t xml:space="preserve"> (72/204) gai xương bánh chè. </w:t>
      </w:r>
    </w:p>
    <w:p w:rsidR="0081030B" w:rsidRPr="008060F6" w:rsidRDefault="0081030B" w:rsidP="003E0DA7">
      <w:pPr>
        <w:spacing w:after="0" w:line="360" w:lineRule="auto"/>
        <w:ind w:firstLine="720"/>
        <w:jc w:val="both"/>
        <w:rPr>
          <w:rFonts w:ascii="Times New Roman" w:hAnsi="Times New Roman" w:cs="Times New Roman"/>
          <w:sz w:val="26"/>
          <w:szCs w:val="26"/>
          <w:lang w:val="pt-BR"/>
        </w:rPr>
      </w:pPr>
      <w:r w:rsidRPr="008060F6">
        <w:rPr>
          <w:rFonts w:ascii="Times New Roman" w:hAnsi="Times New Roman" w:cs="Times New Roman"/>
          <w:sz w:val="26"/>
          <w:szCs w:val="26"/>
          <w:lang w:val="pt-BR"/>
        </w:rPr>
        <w:t xml:space="preserve">Trong NC của chúng tôi, đặc xương dưới sụn chiếm tỷ lệ </w:t>
      </w:r>
      <w:r w:rsidR="002F1933" w:rsidRPr="008060F6">
        <w:rPr>
          <w:rFonts w:ascii="Times New Roman" w:hAnsi="Times New Roman" w:cs="Times New Roman"/>
          <w:sz w:val="26"/>
          <w:szCs w:val="26"/>
          <w:lang w:val="pt-BR"/>
        </w:rPr>
        <w:t>86,9</w:t>
      </w:r>
      <w:r w:rsidRPr="008060F6">
        <w:rPr>
          <w:rFonts w:ascii="Times New Roman" w:hAnsi="Times New Roman" w:cs="Times New Roman"/>
          <w:sz w:val="26"/>
          <w:szCs w:val="26"/>
          <w:lang w:val="pt-BR"/>
        </w:rPr>
        <w:t>%, trong đó đặc ở vùng mâm chày trong chiếm tỷ lệ cao nhất 83,6%, sau đó lần lượt là mâm chày ngoài, mặt lồi cầu trong là 31,1%; 14,8%. Mặt lồi cầu ngoài và mặt bánh chè chiếm t</w:t>
      </w:r>
      <w:r w:rsidRPr="00D8321A">
        <w:rPr>
          <w:rFonts w:ascii="Times New Roman" w:hAnsi="Times New Roman" w:cs="Times New Roman"/>
          <w:spacing w:val="-2"/>
          <w:sz w:val="26"/>
          <w:szCs w:val="26"/>
          <w:lang w:val="pt-BR"/>
        </w:rPr>
        <w:t>ỷ lệ thấp nhất với lần lượt là 5,7% và 1,6%.</w:t>
      </w:r>
      <w:r w:rsidR="00204618" w:rsidRPr="00D8321A">
        <w:rPr>
          <w:rFonts w:ascii="Times New Roman" w:hAnsi="Times New Roman" w:cs="Times New Roman"/>
          <w:spacing w:val="-2"/>
          <w:sz w:val="26"/>
          <w:szCs w:val="26"/>
          <w:lang w:val="pt-BR"/>
        </w:rPr>
        <w:t xml:space="preserve"> Theo NC của Đặng Hồng Hoa, tỷ lệ đặc xương dưới sụn là 78,6%, trong đó đặc xương khoang đùi-chày trong là 73,8%. NC của Nguyễn Thị Ái có tỷ lệ đặc xương dưới sụn vùng đùi- chày trong là 44,8%, đùi- chày ngoài là 16,4%. Các NC có các đánh giá khác nhau về tỷ lệ do cách đánh </w:t>
      </w:r>
      <w:r w:rsidR="00204618" w:rsidRPr="00D8321A">
        <w:rPr>
          <w:rFonts w:ascii="Times New Roman" w:hAnsi="Times New Roman" w:cs="Times New Roman"/>
          <w:spacing w:val="-2"/>
          <w:sz w:val="26"/>
          <w:szCs w:val="26"/>
          <w:lang w:val="pt-BR"/>
        </w:rPr>
        <w:lastRenderedPageBreak/>
        <w:t>giá theo vùng (ví dụ đùi- chày trong gồm cả xương đùi và xương chày ở diện trong) hay theo xương (xương đùi, xương chày, xương bánh chè) riêng rẽ nhưng đều thống nhất tổn thương ở khoang đùi- chày trong gặp với tỷ lệ cao nhất. Đ</w:t>
      </w:r>
      <w:r w:rsidR="008D68DF" w:rsidRPr="00D8321A">
        <w:rPr>
          <w:rFonts w:ascii="Times New Roman" w:hAnsi="Times New Roman" w:cs="Times New Roman"/>
          <w:spacing w:val="-2"/>
          <w:sz w:val="26"/>
          <w:szCs w:val="26"/>
          <w:lang w:val="pt-BR"/>
        </w:rPr>
        <w:t>â</w:t>
      </w:r>
      <w:r w:rsidR="00204618" w:rsidRPr="00D8321A">
        <w:rPr>
          <w:rFonts w:ascii="Times New Roman" w:hAnsi="Times New Roman" w:cs="Times New Roman"/>
          <w:spacing w:val="-2"/>
          <w:sz w:val="26"/>
          <w:szCs w:val="26"/>
          <w:lang w:val="pt-BR"/>
        </w:rPr>
        <w:t>y cũng là nơi có tỷ lệ hẹp khe</w:t>
      </w:r>
      <w:r w:rsidR="00453239" w:rsidRPr="00D8321A">
        <w:rPr>
          <w:rFonts w:ascii="Times New Roman" w:hAnsi="Times New Roman" w:cs="Times New Roman"/>
          <w:spacing w:val="-2"/>
          <w:sz w:val="26"/>
          <w:szCs w:val="26"/>
          <w:lang w:val="pt-BR"/>
        </w:rPr>
        <w:t xml:space="preserve"> </w:t>
      </w:r>
      <w:r w:rsidR="00DA2A3D" w:rsidRPr="00D8321A">
        <w:rPr>
          <w:rFonts w:ascii="Times New Roman" w:hAnsi="Times New Roman" w:cs="Times New Roman"/>
          <w:spacing w:val="-2"/>
          <w:sz w:val="26"/>
          <w:szCs w:val="26"/>
          <w:lang w:val="pt-BR"/>
        </w:rPr>
        <w:t>khớp</w:t>
      </w:r>
      <w:r w:rsidR="00204618" w:rsidRPr="00D8321A">
        <w:rPr>
          <w:rFonts w:ascii="Times New Roman" w:hAnsi="Times New Roman" w:cs="Times New Roman"/>
          <w:spacing w:val="-2"/>
          <w:sz w:val="26"/>
          <w:szCs w:val="26"/>
          <w:lang w:val="pt-BR"/>
        </w:rPr>
        <w:t xml:space="preserve"> cao nhất do </w:t>
      </w:r>
      <w:r w:rsidR="00453239" w:rsidRPr="00D8321A">
        <w:rPr>
          <w:rFonts w:ascii="Times New Roman" w:hAnsi="Times New Roman" w:cs="Times New Roman"/>
          <w:spacing w:val="-2"/>
          <w:sz w:val="26"/>
          <w:szCs w:val="26"/>
          <w:lang w:val="pt-BR"/>
        </w:rPr>
        <w:t>là</w:t>
      </w:r>
      <w:r w:rsidR="00204618" w:rsidRPr="00D8321A">
        <w:rPr>
          <w:rFonts w:ascii="Times New Roman" w:hAnsi="Times New Roman" w:cs="Times New Roman"/>
          <w:spacing w:val="-2"/>
          <w:sz w:val="26"/>
          <w:szCs w:val="26"/>
          <w:lang w:val="pt-BR"/>
        </w:rPr>
        <w:t xml:space="preserve"> </w:t>
      </w:r>
      <w:r w:rsidR="00453239" w:rsidRPr="00D8321A">
        <w:rPr>
          <w:rFonts w:ascii="Times New Roman" w:hAnsi="Times New Roman" w:cs="Times New Roman"/>
          <w:spacing w:val="-2"/>
          <w:sz w:val="26"/>
          <w:szCs w:val="26"/>
          <w:lang w:val="pt-BR"/>
        </w:rPr>
        <w:t xml:space="preserve">vùng </w:t>
      </w:r>
      <w:r w:rsidR="00204618" w:rsidRPr="00D8321A">
        <w:rPr>
          <w:rFonts w:ascii="Times New Roman" w:hAnsi="Times New Roman" w:cs="Times New Roman"/>
          <w:spacing w:val="-2"/>
          <w:sz w:val="26"/>
          <w:szCs w:val="26"/>
          <w:lang w:val="pt-BR"/>
        </w:rPr>
        <w:t>tổn thương chịu lực lớn nhất.</w:t>
      </w:r>
      <w:r w:rsidR="00453239" w:rsidRPr="00D8321A">
        <w:rPr>
          <w:rFonts w:ascii="Times New Roman" w:hAnsi="Times New Roman" w:cs="Times New Roman"/>
          <w:spacing w:val="-2"/>
          <w:sz w:val="26"/>
          <w:szCs w:val="26"/>
          <w:lang w:val="pt-BR"/>
        </w:rPr>
        <w:t xml:space="preserve"> </w:t>
      </w:r>
      <w:r w:rsidR="00DD644E" w:rsidRPr="00D8321A">
        <w:rPr>
          <w:rFonts w:ascii="Times New Roman" w:hAnsi="Times New Roman" w:cs="Times New Roman"/>
          <w:spacing w:val="-2"/>
          <w:sz w:val="26"/>
          <w:szCs w:val="26"/>
          <w:lang w:val="pt-BR"/>
        </w:rPr>
        <w:t xml:space="preserve">Kết luận này cũng phù hợp với các kết quả NC của </w:t>
      </w:r>
      <w:r w:rsidR="00453239" w:rsidRPr="00D8321A">
        <w:rPr>
          <w:rFonts w:ascii="Times New Roman" w:hAnsi="Times New Roman" w:cs="Times New Roman"/>
          <w:spacing w:val="-2"/>
          <w:sz w:val="26"/>
          <w:szCs w:val="26"/>
          <w:lang w:val="pt-BR"/>
        </w:rPr>
        <w:t xml:space="preserve">Altman </w:t>
      </w:r>
      <w:r w:rsidR="00DD644E" w:rsidRPr="00D8321A">
        <w:rPr>
          <w:rFonts w:ascii="Times New Roman" w:hAnsi="Times New Roman" w:cs="Times New Roman"/>
          <w:spacing w:val="-2"/>
          <w:sz w:val="26"/>
          <w:szCs w:val="26"/>
          <w:lang w:val="pt-BR"/>
        </w:rPr>
        <w:fldChar w:fldCharType="begin"/>
      </w:r>
      <w:r w:rsidR="00EC177F" w:rsidRPr="00D8321A">
        <w:rPr>
          <w:rFonts w:ascii="Times New Roman" w:hAnsi="Times New Roman" w:cs="Times New Roman"/>
          <w:spacing w:val="-2"/>
          <w:sz w:val="26"/>
          <w:szCs w:val="26"/>
          <w:lang w:val="pt-BR"/>
        </w:rPr>
        <w:instrText xml:space="preserve"> ADDIN EN.CITE &lt;EndNote&gt;&lt;Cite&gt;&lt;Author&gt;Altman&lt;/Author&gt;&lt;Year&gt;1986&lt;/Year&gt;&lt;RecNum&gt;1349&lt;/RecNum&gt;&lt;DisplayText&gt;[56]&lt;/DisplayText&gt;&lt;record&gt;&lt;rec-number&gt;1349&lt;/rec-number&gt;&lt;foreign-keys&gt;&lt;key app="EN" db-id="95r2xpf9p0edd7ewez9xrdvgw2f2ratwza2e" timestamp="1440870063"&gt;1349&lt;/key&gt;&lt;/foreign-keys&gt;&lt;ref-type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 D.&lt;/author&gt;&lt;author&gt;Greenwald, R.&lt;/author&gt;&lt;author&gt;Hochberg, M.&lt;/author&gt;&lt;author&gt;et al.,&lt;/author&gt;&lt;/authors&gt;&lt;/contributors&gt;&lt;titles&gt;&lt;title&gt;Development of criteria for the classification and reporting of osteoarthritis. Classification of osteoarthritis of the knee. Diagnostic and Therapeutic Criteria Committee of the American Rheumatism Association&lt;/title&gt;&lt;secondary-title&gt;Arthritis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rheumatism&lt;/abbr-1&gt;&lt;/alt-periodical&gt;&lt;pages&gt;1039-49&lt;/pages&gt;&lt;volume&gt;29&lt;/volume&gt;&lt;number&gt;8&lt;/number&gt;&lt;keywords&gt;&lt;keyword&gt;Adult&lt;/keyword&gt;&lt;keyword&gt;Age Factors&lt;/keyword&gt;&lt;keyword&gt;Female&lt;/keyword&gt;&lt;keyword&gt;Humans&lt;/keyword&gt;&lt;keyword&gt;*Knee Joint/pathology/radiography&lt;/keyword&gt;&lt;keyword&gt;Male&lt;/keyword&gt;&lt;keyword&gt;Middle Aged&lt;/keyword&gt;&lt;keyword&gt;Movement&lt;/keyword&gt;&lt;keyword&gt;Osteoarthritis/*classification/diagnosis/pathology/radiography&lt;/keyword&gt;&lt;keyword&gt;Pain/etiology&lt;/keyword&gt;&lt;/keywords&gt;&lt;dates&gt;&lt;year&gt;1986&lt;/year&gt;&lt;pub-dates&gt;&lt;date&gt;Aug&lt;/date&gt;&lt;/pub-dates&gt;&lt;/dates&gt;&lt;isbn&gt;0004-3591 (Print)&amp;#xD;0004-3591 (Linking)&lt;/isbn&gt;&lt;accession-num&gt;3741515&lt;/accession-num&gt;&lt;urls&gt;&lt;related-urls&gt;&lt;url&gt;http://www.ncbi.nlm.nih.gov/pubmed/3741515&lt;/url&gt;&lt;/related-urls&gt;&lt;/urls&gt;&lt;/record&gt;&lt;/Cite&gt;&lt;/EndNote&gt;</w:instrText>
      </w:r>
      <w:r w:rsidR="00DD644E" w:rsidRPr="00D8321A">
        <w:rPr>
          <w:rFonts w:ascii="Times New Roman" w:hAnsi="Times New Roman" w:cs="Times New Roman"/>
          <w:spacing w:val="-2"/>
          <w:sz w:val="26"/>
          <w:szCs w:val="26"/>
          <w:lang w:val="pt-BR"/>
        </w:rPr>
        <w:fldChar w:fldCharType="separate"/>
      </w:r>
      <w:r w:rsidR="00EC177F" w:rsidRPr="00D8321A">
        <w:rPr>
          <w:rFonts w:ascii="Times New Roman" w:hAnsi="Times New Roman" w:cs="Times New Roman"/>
          <w:noProof/>
          <w:spacing w:val="-2"/>
          <w:sz w:val="26"/>
          <w:szCs w:val="26"/>
          <w:lang w:val="pt-BR"/>
        </w:rPr>
        <w:t>[</w:t>
      </w:r>
      <w:hyperlink w:anchor="_ENREF_56" w:tooltip="Altman, 1986 #1349" w:history="1">
        <w:r w:rsidR="007470B2" w:rsidRPr="00D8321A">
          <w:rPr>
            <w:rFonts w:ascii="Times New Roman" w:hAnsi="Times New Roman" w:cs="Times New Roman"/>
            <w:noProof/>
            <w:spacing w:val="-2"/>
            <w:sz w:val="26"/>
            <w:szCs w:val="26"/>
            <w:lang w:val="pt-BR"/>
          </w:rPr>
          <w:t>56</w:t>
        </w:r>
      </w:hyperlink>
      <w:r w:rsidR="00EC177F" w:rsidRPr="00D8321A">
        <w:rPr>
          <w:rFonts w:ascii="Times New Roman" w:hAnsi="Times New Roman" w:cs="Times New Roman"/>
          <w:noProof/>
          <w:spacing w:val="-2"/>
          <w:sz w:val="26"/>
          <w:szCs w:val="26"/>
          <w:lang w:val="pt-BR"/>
        </w:rPr>
        <w:t>]</w:t>
      </w:r>
      <w:r w:rsidR="00DD644E" w:rsidRPr="00D8321A">
        <w:rPr>
          <w:rFonts w:ascii="Times New Roman" w:hAnsi="Times New Roman" w:cs="Times New Roman"/>
          <w:spacing w:val="-2"/>
          <w:sz w:val="26"/>
          <w:szCs w:val="26"/>
          <w:lang w:val="pt-BR"/>
        </w:rPr>
        <w:fldChar w:fldCharType="end"/>
      </w:r>
      <w:r w:rsidR="00DD644E" w:rsidRPr="00D8321A">
        <w:rPr>
          <w:rFonts w:ascii="Times New Roman" w:hAnsi="Times New Roman" w:cs="Times New Roman"/>
          <w:spacing w:val="-2"/>
          <w:sz w:val="26"/>
          <w:szCs w:val="26"/>
          <w:lang w:val="pt-BR"/>
        </w:rPr>
        <w:t xml:space="preserve"> </w:t>
      </w:r>
      <w:r w:rsidR="00453239" w:rsidRPr="00D8321A">
        <w:rPr>
          <w:rFonts w:ascii="Times New Roman" w:hAnsi="Times New Roman" w:cs="Times New Roman"/>
          <w:spacing w:val="-2"/>
          <w:sz w:val="26"/>
          <w:szCs w:val="26"/>
          <w:lang w:val="pt-BR"/>
        </w:rPr>
        <w:t xml:space="preserve">có tỷ lệ đặc xương dưới sụn là </w:t>
      </w:r>
      <w:r w:rsidR="00DA2A3D" w:rsidRPr="00D8321A">
        <w:rPr>
          <w:rFonts w:ascii="Times New Roman" w:hAnsi="Times New Roman" w:cs="Times New Roman"/>
          <w:spacing w:val="-2"/>
          <w:sz w:val="26"/>
          <w:szCs w:val="26"/>
          <w:lang w:val="pt-BR"/>
        </w:rPr>
        <w:t>80</w:t>
      </w:r>
      <w:r w:rsidR="00453239" w:rsidRPr="00D8321A">
        <w:rPr>
          <w:rFonts w:ascii="Times New Roman" w:hAnsi="Times New Roman" w:cs="Times New Roman"/>
          <w:spacing w:val="-2"/>
          <w:sz w:val="26"/>
          <w:szCs w:val="26"/>
          <w:lang w:val="pt-BR"/>
        </w:rPr>
        <w:t xml:space="preserve">% trong đó đặc xương vùng </w:t>
      </w:r>
      <w:r w:rsidR="00DD644E" w:rsidRPr="00D8321A">
        <w:rPr>
          <w:rFonts w:ascii="Times New Roman" w:hAnsi="Times New Roman" w:cs="Times New Roman"/>
          <w:spacing w:val="-2"/>
          <w:sz w:val="26"/>
          <w:szCs w:val="26"/>
          <w:lang w:val="pt-BR"/>
        </w:rPr>
        <w:t xml:space="preserve">đùi- chày </w:t>
      </w:r>
      <w:r w:rsidR="00453239" w:rsidRPr="00D8321A">
        <w:rPr>
          <w:rFonts w:ascii="Times New Roman" w:hAnsi="Times New Roman" w:cs="Times New Roman"/>
          <w:spacing w:val="-2"/>
          <w:sz w:val="26"/>
          <w:szCs w:val="26"/>
          <w:lang w:val="pt-BR"/>
        </w:rPr>
        <w:t xml:space="preserve">trong chiếm tỷ lệ cao nhất </w:t>
      </w:r>
      <w:r w:rsidR="00DA2A3D" w:rsidRPr="00D8321A">
        <w:rPr>
          <w:rFonts w:ascii="Times New Roman" w:hAnsi="Times New Roman" w:cs="Times New Roman"/>
          <w:spacing w:val="-2"/>
          <w:sz w:val="26"/>
          <w:szCs w:val="26"/>
          <w:lang w:val="pt-BR"/>
        </w:rPr>
        <w:t>65</w:t>
      </w:r>
      <w:r w:rsidR="00453239" w:rsidRPr="00D8321A">
        <w:rPr>
          <w:rFonts w:ascii="Times New Roman" w:hAnsi="Times New Roman" w:cs="Times New Roman"/>
          <w:spacing w:val="-2"/>
          <w:sz w:val="26"/>
          <w:szCs w:val="26"/>
          <w:lang w:val="pt-BR"/>
        </w:rPr>
        <w:t>%</w:t>
      </w:r>
      <w:r w:rsidR="00DA2A3D" w:rsidRPr="00D8321A">
        <w:rPr>
          <w:rFonts w:ascii="Times New Roman" w:hAnsi="Times New Roman" w:cs="Times New Roman"/>
          <w:spacing w:val="-2"/>
          <w:sz w:val="26"/>
          <w:szCs w:val="26"/>
          <w:lang w:val="pt-BR"/>
        </w:rPr>
        <w:t>.</w:t>
      </w:r>
    </w:p>
    <w:p w:rsidR="00B41B4B" w:rsidRPr="008060F6" w:rsidRDefault="0024671E" w:rsidP="003E0DA7">
      <w:pPr>
        <w:spacing w:after="0" w:line="360" w:lineRule="auto"/>
        <w:ind w:firstLine="720"/>
        <w:jc w:val="both"/>
        <w:rPr>
          <w:rFonts w:ascii="Times New Roman" w:hAnsi="Times New Roman" w:cs="Times New Roman"/>
          <w:bCs/>
          <w:iCs/>
          <w:sz w:val="26"/>
          <w:szCs w:val="26"/>
          <w:lang w:val="pt-BR"/>
        </w:rPr>
      </w:pPr>
      <w:r w:rsidRPr="008060F6">
        <w:rPr>
          <w:rFonts w:ascii="Times New Roman" w:hAnsi="Times New Roman" w:cs="Times New Roman"/>
          <w:sz w:val="26"/>
          <w:szCs w:val="26"/>
          <w:lang w:val="es-ES_tradnl"/>
        </w:rPr>
        <w:t>Nang xương</w:t>
      </w:r>
      <w:r w:rsidR="00B41B4B" w:rsidRPr="008060F6">
        <w:rPr>
          <w:rFonts w:ascii="Times New Roman" w:hAnsi="Times New Roman" w:cs="Times New Roman"/>
          <w:sz w:val="26"/>
          <w:szCs w:val="26"/>
          <w:lang w:val="es-ES_tradnl"/>
        </w:rPr>
        <w:t xml:space="preserve"> là c</w:t>
      </w:r>
      <w:r w:rsidR="00B41B4B" w:rsidRPr="008060F6">
        <w:rPr>
          <w:rFonts w:ascii="Times New Roman" w:hAnsi="Times New Roman" w:cs="Times New Roman"/>
          <w:sz w:val="26"/>
          <w:szCs w:val="26"/>
          <w:lang w:val="pt-BR"/>
        </w:rPr>
        <w:t xml:space="preserve">ác hốc xương dưới sụn có dạng hình cầu, chu vi được giới hạn bởi một vỏ xương hình lá mỏng, nằm dưới sụn. </w:t>
      </w:r>
      <w:r w:rsidR="00515319" w:rsidRPr="008060F6">
        <w:rPr>
          <w:rFonts w:ascii="Times New Roman" w:hAnsi="Times New Roman" w:cs="Times New Roman"/>
          <w:bCs/>
          <w:iCs/>
          <w:sz w:val="26"/>
          <w:szCs w:val="26"/>
          <w:lang w:val="pt-BR"/>
        </w:rPr>
        <w:t>Nhiều NC cho thấy</w:t>
      </w:r>
      <w:r w:rsidR="00B41B4B" w:rsidRPr="008060F6">
        <w:rPr>
          <w:rFonts w:ascii="Times New Roman" w:hAnsi="Times New Roman" w:cs="Times New Roman"/>
          <w:bCs/>
          <w:iCs/>
          <w:sz w:val="26"/>
          <w:szCs w:val="26"/>
          <w:lang w:val="pt-BR"/>
        </w:rPr>
        <w:t xml:space="preserve"> các hốc xương và khuyết xương dưới sụn </w:t>
      </w:r>
      <w:r w:rsidR="00515319" w:rsidRPr="008060F6">
        <w:rPr>
          <w:rFonts w:ascii="Times New Roman" w:hAnsi="Times New Roman" w:cs="Times New Roman"/>
          <w:bCs/>
          <w:iCs/>
          <w:sz w:val="26"/>
          <w:szCs w:val="26"/>
          <w:lang w:val="pt-BR"/>
        </w:rPr>
        <w:t xml:space="preserve">thường xuất hiện </w:t>
      </w:r>
      <w:r w:rsidR="00B41B4B" w:rsidRPr="008060F6">
        <w:rPr>
          <w:rFonts w:ascii="Times New Roman" w:hAnsi="Times New Roman" w:cs="Times New Roman"/>
          <w:bCs/>
          <w:iCs/>
          <w:sz w:val="26"/>
          <w:szCs w:val="26"/>
          <w:lang w:val="pt-BR"/>
        </w:rPr>
        <w:t xml:space="preserve">trong giai đoạn thoái hóa khớp tiến triển </w:t>
      </w:r>
      <w:r w:rsidR="00B41B4B" w:rsidRPr="008060F6">
        <w:rPr>
          <w:rFonts w:ascii="Times New Roman" w:hAnsi="Times New Roman" w:cs="Times New Roman"/>
          <w:bCs/>
          <w:iCs/>
          <w:sz w:val="26"/>
          <w:szCs w:val="26"/>
          <w:lang w:val="pt-BR"/>
        </w:rPr>
        <w:fldChar w:fldCharType="begin">
          <w:fldData xml:space="preserve">PEVuZE5vdGU+PENpdGU+PEF1dGhvcj5CcmFuZHQ8L0F1dGhvcj48WWVhcj4yMDA5PC9ZZWFyPjxS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</w:fldData>
        </w:fldChar>
      </w:r>
      <w:r w:rsidR="00551543" w:rsidRPr="008060F6">
        <w:rPr>
          <w:rFonts w:ascii="Times New Roman" w:hAnsi="Times New Roman" w:cs="Times New Roman"/>
          <w:bCs/>
          <w:iCs/>
          <w:sz w:val="26"/>
          <w:szCs w:val="26"/>
          <w:lang w:val="pt-BR"/>
        </w:rPr>
        <w:instrText xml:space="preserve"> ADDIN EN.CITE </w:instrText>
      </w:r>
      <w:r w:rsidR="00551543" w:rsidRPr="008060F6">
        <w:rPr>
          <w:rFonts w:ascii="Times New Roman" w:hAnsi="Times New Roman" w:cs="Times New Roman"/>
          <w:bCs/>
          <w:iCs/>
          <w:sz w:val="26"/>
          <w:szCs w:val="26"/>
          <w:lang w:val="pt-BR"/>
        </w:rPr>
        <w:fldChar w:fldCharType="begin">
          <w:fldData xml:space="preserve">PEVuZE5vdGU+PENpdGU+PEF1dGhvcj5CcmFuZHQ8L0F1dGhvcj48WWVhcj4yMDA5PC9ZZWFyPjxS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</w:fldData>
        </w:fldChar>
      </w:r>
      <w:r w:rsidR="00551543" w:rsidRPr="008060F6">
        <w:rPr>
          <w:rFonts w:ascii="Times New Roman" w:hAnsi="Times New Roman" w:cs="Times New Roman"/>
          <w:bCs/>
          <w:iCs/>
          <w:sz w:val="26"/>
          <w:szCs w:val="26"/>
          <w:lang w:val="pt-BR"/>
        </w:rPr>
        <w:instrText xml:space="preserve"> ADDIN EN.CITE.DATA </w:instrText>
      </w:r>
      <w:r w:rsidR="00551543" w:rsidRPr="008060F6">
        <w:rPr>
          <w:rFonts w:ascii="Times New Roman" w:hAnsi="Times New Roman" w:cs="Times New Roman"/>
          <w:bCs/>
          <w:iCs/>
          <w:sz w:val="26"/>
          <w:szCs w:val="26"/>
          <w:lang w:val="pt-BR"/>
        </w:rPr>
      </w:r>
      <w:r w:rsidR="00551543" w:rsidRPr="008060F6">
        <w:rPr>
          <w:rFonts w:ascii="Times New Roman" w:hAnsi="Times New Roman" w:cs="Times New Roman"/>
          <w:bCs/>
          <w:iCs/>
          <w:sz w:val="26"/>
          <w:szCs w:val="26"/>
          <w:lang w:val="pt-BR"/>
        </w:rPr>
        <w:fldChar w:fldCharType="end"/>
      </w:r>
      <w:r w:rsidR="00B41B4B" w:rsidRPr="008060F6">
        <w:rPr>
          <w:rFonts w:ascii="Times New Roman" w:hAnsi="Times New Roman" w:cs="Times New Roman"/>
          <w:bCs/>
          <w:iCs/>
          <w:sz w:val="26"/>
          <w:szCs w:val="26"/>
          <w:lang w:val="pt-BR"/>
        </w:rPr>
      </w:r>
      <w:r w:rsidR="00B41B4B" w:rsidRPr="008060F6">
        <w:rPr>
          <w:rFonts w:ascii="Times New Roman" w:hAnsi="Times New Roman" w:cs="Times New Roman"/>
          <w:bCs/>
          <w:iCs/>
          <w:sz w:val="26"/>
          <w:szCs w:val="26"/>
          <w:lang w:val="pt-BR"/>
        </w:rPr>
        <w:fldChar w:fldCharType="separate"/>
      </w:r>
      <w:r w:rsidR="00551543" w:rsidRPr="008060F6">
        <w:rPr>
          <w:rFonts w:ascii="Times New Roman" w:hAnsi="Times New Roman" w:cs="Times New Roman"/>
          <w:bCs/>
          <w:iCs/>
          <w:noProof/>
          <w:sz w:val="26"/>
          <w:szCs w:val="26"/>
          <w:lang w:val="pt-BR"/>
        </w:rPr>
        <w:t>[</w:t>
      </w:r>
      <w:hyperlink w:anchor="_ENREF_156" w:tooltip="Brandt, 2009 #565" w:history="1">
        <w:r w:rsidR="007470B2" w:rsidRPr="008060F6">
          <w:rPr>
            <w:rFonts w:ascii="Times New Roman" w:hAnsi="Times New Roman" w:cs="Times New Roman"/>
            <w:bCs/>
            <w:iCs/>
            <w:noProof/>
            <w:sz w:val="26"/>
            <w:szCs w:val="26"/>
            <w:lang w:val="pt-BR"/>
          </w:rPr>
          <w:t>156</w:t>
        </w:r>
      </w:hyperlink>
      <w:r w:rsidR="00551543" w:rsidRPr="008060F6">
        <w:rPr>
          <w:rFonts w:ascii="Times New Roman" w:hAnsi="Times New Roman" w:cs="Times New Roman"/>
          <w:bCs/>
          <w:iCs/>
          <w:noProof/>
          <w:sz w:val="26"/>
          <w:szCs w:val="26"/>
          <w:lang w:val="pt-BR"/>
        </w:rPr>
        <w:t xml:space="preserve">, </w:t>
      </w:r>
      <w:hyperlink w:anchor="_ENREF_157" w:tooltip="Pulsatelli, 2013 #280" w:history="1">
        <w:r w:rsidR="007470B2" w:rsidRPr="008060F6">
          <w:rPr>
            <w:rFonts w:ascii="Times New Roman" w:hAnsi="Times New Roman" w:cs="Times New Roman"/>
            <w:bCs/>
            <w:iCs/>
            <w:noProof/>
            <w:sz w:val="26"/>
            <w:szCs w:val="26"/>
            <w:lang w:val="pt-BR"/>
          </w:rPr>
          <w:t>157</w:t>
        </w:r>
      </w:hyperlink>
      <w:r w:rsidR="00551543" w:rsidRPr="008060F6">
        <w:rPr>
          <w:rFonts w:ascii="Times New Roman" w:hAnsi="Times New Roman" w:cs="Times New Roman"/>
          <w:bCs/>
          <w:iCs/>
          <w:noProof/>
          <w:sz w:val="26"/>
          <w:szCs w:val="26"/>
          <w:lang w:val="pt-BR"/>
        </w:rPr>
        <w:t>]</w:t>
      </w:r>
      <w:r w:rsidR="00B41B4B" w:rsidRPr="008060F6">
        <w:rPr>
          <w:rFonts w:ascii="Times New Roman" w:hAnsi="Times New Roman" w:cs="Times New Roman"/>
          <w:sz w:val="26"/>
          <w:szCs w:val="26"/>
          <w:lang w:val="es-ES_tradnl"/>
        </w:rPr>
        <w:fldChar w:fldCharType="end"/>
      </w:r>
      <w:r w:rsidR="00B41B4B" w:rsidRPr="008060F6">
        <w:rPr>
          <w:rFonts w:ascii="Times New Roman" w:hAnsi="Times New Roman" w:cs="Times New Roman"/>
          <w:bCs/>
          <w:iCs/>
          <w:sz w:val="26"/>
          <w:szCs w:val="26"/>
          <w:lang w:val="pt-BR"/>
        </w:rPr>
        <w:t>.</w:t>
      </w:r>
      <w:r w:rsidR="00462E27" w:rsidRPr="008060F6">
        <w:rPr>
          <w:rFonts w:ascii="Times New Roman" w:hAnsi="Times New Roman" w:cs="Times New Roman"/>
          <w:bCs/>
          <w:iCs/>
          <w:sz w:val="26"/>
          <w:szCs w:val="26"/>
          <w:lang w:val="pt-BR"/>
        </w:rPr>
        <w:t xml:space="preserve"> </w:t>
      </w:r>
      <w:r w:rsidR="00515319" w:rsidRPr="008060F6">
        <w:rPr>
          <w:rFonts w:ascii="Times New Roman" w:hAnsi="Times New Roman" w:cs="Times New Roman"/>
          <w:bCs/>
          <w:iCs/>
          <w:sz w:val="26"/>
          <w:szCs w:val="26"/>
          <w:lang w:val="pt-BR"/>
        </w:rPr>
        <w:t>Đối tượng nghiên cứu của chúng t</w:t>
      </w:r>
      <w:r w:rsidR="00190202" w:rsidRPr="008060F6">
        <w:rPr>
          <w:rFonts w:ascii="Times New Roman" w:hAnsi="Times New Roman" w:cs="Times New Roman"/>
          <w:bCs/>
          <w:iCs/>
          <w:sz w:val="26"/>
          <w:szCs w:val="26"/>
          <w:lang w:val="pt-BR"/>
        </w:rPr>
        <w:t xml:space="preserve">ôi giai đoạn bệnh ở mức độ trung bình, do đó </w:t>
      </w:r>
      <w:r w:rsidR="00462E27" w:rsidRPr="008060F6">
        <w:rPr>
          <w:rFonts w:ascii="Times New Roman" w:hAnsi="Times New Roman" w:cs="Times New Roman"/>
          <w:bCs/>
          <w:iCs/>
          <w:sz w:val="26"/>
          <w:szCs w:val="26"/>
          <w:lang w:val="pt-BR"/>
        </w:rPr>
        <w:t xml:space="preserve">tỷ lệ gặp nang xương trong nhóm NC của chúng tôi thấp, có 6,6% (8/122 khớp) có nang xương trong đó 4 ở vị trí mâm chày trong, 3 ở lồi cầu trong và 1 ở mâm chày ngoài. Tỷ lệ nang xương trong NC của Đặng Hồng Hoa là 35,7% và của Altman là </w:t>
      </w:r>
      <w:r w:rsidR="00DA2A3D" w:rsidRPr="008060F6">
        <w:rPr>
          <w:rFonts w:ascii="Times New Roman" w:hAnsi="Times New Roman" w:cs="Times New Roman"/>
          <w:bCs/>
          <w:iCs/>
          <w:sz w:val="26"/>
          <w:szCs w:val="26"/>
          <w:lang w:val="pt-BR"/>
        </w:rPr>
        <w:t>38</w:t>
      </w:r>
      <w:r w:rsidR="00462E27" w:rsidRPr="008060F6">
        <w:rPr>
          <w:rFonts w:ascii="Times New Roman" w:hAnsi="Times New Roman" w:cs="Times New Roman"/>
          <w:bCs/>
          <w:iCs/>
          <w:sz w:val="26"/>
          <w:szCs w:val="26"/>
          <w:lang w:val="pt-BR"/>
        </w:rPr>
        <w:t>% cao hơn của chúng tôi do sự khác biệt về giai đoạn bệnh như đã phân tích ở trên.</w:t>
      </w:r>
    </w:p>
    <w:p w:rsidR="00512031" w:rsidRPr="008060F6" w:rsidRDefault="00512031" w:rsidP="003E0DA7">
      <w:pPr>
        <w:spacing w:after="0" w:line="360" w:lineRule="auto"/>
        <w:ind w:firstLine="720"/>
        <w:jc w:val="both"/>
        <w:rPr>
          <w:rFonts w:ascii="Times New Roman" w:hAnsi="Times New Roman" w:cs="Times New Roman"/>
          <w:bCs/>
          <w:iCs/>
          <w:sz w:val="26"/>
          <w:szCs w:val="26"/>
          <w:lang w:val="pt-BR"/>
        </w:rPr>
      </w:pPr>
      <w:r w:rsidRPr="008060F6">
        <w:rPr>
          <w:rFonts w:ascii="Times New Roman" w:hAnsi="Times New Roman" w:cs="Times New Roman"/>
          <w:bCs/>
          <w:iCs/>
          <w:sz w:val="26"/>
          <w:szCs w:val="26"/>
          <w:lang w:val="pt-BR"/>
        </w:rPr>
        <w:t xml:space="preserve">Bào mòn xương ở vùng bề mặt giáp với sụn biểu hiện bởi sự phẳng hoặc lõm bề mặt vốn bình thường hơi cong lồi. Bào mòn xương thường liên quan đến mức độ nặng của thoái hóa khớp gối. Trong NC của chúng tôi tỷ lệ bào mòn xương là </w:t>
      </w:r>
      <w:r w:rsidR="008A4E66" w:rsidRPr="008060F6">
        <w:rPr>
          <w:rFonts w:ascii="Times New Roman" w:hAnsi="Times New Roman" w:cs="Times New Roman"/>
          <w:bCs/>
          <w:iCs/>
          <w:sz w:val="26"/>
          <w:szCs w:val="26"/>
          <w:lang w:val="pt-BR"/>
        </w:rPr>
        <w:t>18,0% t</w:t>
      </w:r>
      <w:r w:rsidRPr="008060F6">
        <w:rPr>
          <w:rFonts w:ascii="Times New Roman" w:hAnsi="Times New Roman" w:cs="Times New Roman"/>
          <w:bCs/>
          <w:iCs/>
          <w:sz w:val="26"/>
          <w:szCs w:val="26"/>
          <w:lang w:val="pt-BR"/>
        </w:rPr>
        <w:t>rong đó hay gặp nhất ở mâm chày trong (12,3%), mặt bánh chè (7,4%), mặt lồi cầu trong và mâm chày ngoài đều có tỷ lệ 4,1% trong khi không gặp bào mòn xương ở mặt lồi cầu ngoài</w:t>
      </w:r>
      <w:r w:rsidR="00A978C0" w:rsidRPr="008060F6">
        <w:rPr>
          <w:rFonts w:ascii="Times New Roman" w:hAnsi="Times New Roman" w:cs="Times New Roman"/>
          <w:bCs/>
          <w:iCs/>
          <w:sz w:val="26"/>
          <w:szCs w:val="26"/>
          <w:lang w:val="pt-BR"/>
        </w:rPr>
        <w:t xml:space="preserve"> (bảng 3.</w:t>
      </w:r>
      <w:r w:rsidR="00586D45" w:rsidRPr="008060F6">
        <w:rPr>
          <w:rFonts w:ascii="Times New Roman" w:hAnsi="Times New Roman" w:cs="Times New Roman"/>
          <w:bCs/>
          <w:iCs/>
          <w:sz w:val="26"/>
          <w:szCs w:val="26"/>
          <w:lang w:val="pt-BR"/>
        </w:rPr>
        <w:t>8</w:t>
      </w:r>
      <w:r w:rsidR="00A978C0" w:rsidRPr="008060F6">
        <w:rPr>
          <w:rFonts w:ascii="Times New Roman" w:hAnsi="Times New Roman" w:cs="Times New Roman"/>
          <w:bCs/>
          <w:iCs/>
          <w:sz w:val="26"/>
          <w:szCs w:val="26"/>
          <w:lang w:val="pt-BR"/>
        </w:rPr>
        <w:t>)</w:t>
      </w:r>
      <w:r w:rsidRPr="008060F6">
        <w:rPr>
          <w:rFonts w:ascii="Times New Roman" w:hAnsi="Times New Roman" w:cs="Times New Roman"/>
          <w:bCs/>
          <w:iCs/>
          <w:sz w:val="26"/>
          <w:szCs w:val="26"/>
          <w:lang w:val="pt-BR"/>
        </w:rPr>
        <w:t>. Theo Altman và cs</w:t>
      </w:r>
      <w:r w:rsidR="00A978C0" w:rsidRPr="008060F6">
        <w:rPr>
          <w:rFonts w:ascii="Times New Roman" w:hAnsi="Times New Roman" w:cs="Times New Roman"/>
          <w:bCs/>
          <w:iCs/>
          <w:sz w:val="26"/>
          <w:szCs w:val="26"/>
          <w:lang w:val="pt-BR"/>
        </w:rPr>
        <w:t xml:space="preserve"> </w:t>
      </w:r>
      <w:r w:rsidR="00A978C0" w:rsidRPr="008060F6">
        <w:rPr>
          <w:rFonts w:ascii="Times New Roman" w:hAnsi="Times New Roman" w:cs="Times New Roman"/>
          <w:bCs/>
          <w:iCs/>
          <w:sz w:val="26"/>
          <w:szCs w:val="26"/>
          <w:lang w:val="pt-BR"/>
        </w:rPr>
        <w:fldChar w:fldCharType="begin"/>
      </w:r>
      <w:r w:rsidR="00EC177F" w:rsidRPr="008060F6">
        <w:rPr>
          <w:rFonts w:ascii="Times New Roman" w:hAnsi="Times New Roman" w:cs="Times New Roman"/>
          <w:bCs/>
          <w:iCs/>
          <w:sz w:val="26"/>
          <w:szCs w:val="26"/>
          <w:lang w:val="pt-BR"/>
        </w:rPr>
        <w:instrText xml:space="preserve"> ADDIN EN.CITE &lt;EndNote&gt;&lt;Cite&gt;&lt;Author&gt;Altman&lt;/Author&gt;&lt;Year&gt;1986&lt;/Year&gt;&lt;RecNum&gt;1349&lt;/RecNum&gt;&lt;DisplayText&gt;[56]&lt;/DisplayText&gt;&lt;record&gt;&lt;rec-number&gt;1349&lt;/rec-number&gt;&lt;foreign-keys&gt;&lt;key app="EN" db-id="95r2xpf9p0edd7ewez9xrdvgw2f2ratwza2e" timestamp="1440870063"&gt;1349&lt;/key&gt;&lt;/foreign-keys&gt;&lt;ref-type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 D.&lt;/author&gt;&lt;author&gt;Greenwald, R.&lt;/author&gt;&lt;author&gt;Hochberg, M.&lt;/author&gt;&lt;author&gt;et al.,&lt;/author&gt;&lt;/authors&gt;&lt;/contributors&gt;&lt;titles&gt;&lt;title&gt;Development of criteria for the classification and reporting of osteoarthritis. Classification of osteoarthritis of the knee. Diagnostic and Therapeutic Criteria Committee of the American Rheumatism Association&lt;/title&gt;&lt;secondary-title&gt;Arthritis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rheumatism&lt;/abbr-1&gt;&lt;/alt-periodical&gt;&lt;pages&gt;1039-49&lt;/pages&gt;&lt;volume&gt;29&lt;/volume&gt;&lt;number&gt;8&lt;/number&gt;&lt;keywords&gt;&lt;keyword&gt;Adult&lt;/keyword&gt;&lt;keyword&gt;Age Factors&lt;/keyword&gt;&lt;keyword&gt;Female&lt;/keyword&gt;&lt;keyword&gt;Humans&lt;/keyword&gt;&lt;keyword&gt;*Knee Joint/pathology/radiography&lt;/keyword&gt;&lt;keyword&gt;Male&lt;/keyword&gt;&lt;keyword&gt;Middle Aged&lt;/keyword&gt;&lt;keyword&gt;Movement&lt;/keyword&gt;&lt;keyword&gt;Osteoarthritis/*classification/diagnosis/pathology/radiography&lt;/keyword&gt;&lt;keyword&gt;Pain/etiology&lt;/keyword&gt;&lt;/keywords&gt;&lt;dates&gt;&lt;year&gt;1986&lt;/year&gt;&lt;pub-dates&gt;&lt;date&gt;Aug&lt;/date&gt;&lt;/pub-dates&gt;&lt;/dates&gt;&lt;isbn&gt;0004-3591 (Print)&amp;#xD;0004-3591 (Linking)&lt;/isbn&gt;&lt;accession-num&gt;3741515&lt;/accession-num&gt;&lt;urls&gt;&lt;related-urls&gt;&lt;url&gt;http://www.ncbi.nlm.nih.gov/pubmed/3741515&lt;/url&gt;&lt;/related-urls&gt;&lt;/urls&gt;&lt;/record&gt;&lt;/Cite&gt;&lt;/EndNote&gt;</w:instrText>
      </w:r>
      <w:r w:rsidR="00A978C0" w:rsidRPr="008060F6">
        <w:rPr>
          <w:rFonts w:ascii="Times New Roman" w:hAnsi="Times New Roman" w:cs="Times New Roman"/>
          <w:bCs/>
          <w:iCs/>
          <w:sz w:val="26"/>
          <w:szCs w:val="26"/>
          <w:lang w:val="pt-BR"/>
        </w:rPr>
        <w:fldChar w:fldCharType="separate"/>
      </w:r>
      <w:r w:rsidR="00EC177F" w:rsidRPr="008060F6">
        <w:rPr>
          <w:rFonts w:ascii="Times New Roman" w:hAnsi="Times New Roman" w:cs="Times New Roman"/>
          <w:bCs/>
          <w:iCs/>
          <w:noProof/>
          <w:sz w:val="26"/>
          <w:szCs w:val="26"/>
          <w:lang w:val="pt-BR"/>
        </w:rPr>
        <w:t>[</w:t>
      </w:r>
      <w:hyperlink w:anchor="_ENREF_56" w:tooltip="Altman, 1986 #1349" w:history="1">
        <w:r w:rsidR="007470B2" w:rsidRPr="008060F6">
          <w:rPr>
            <w:rFonts w:ascii="Times New Roman" w:hAnsi="Times New Roman" w:cs="Times New Roman"/>
            <w:bCs/>
            <w:iCs/>
            <w:noProof/>
            <w:sz w:val="26"/>
            <w:szCs w:val="26"/>
            <w:lang w:val="pt-BR"/>
          </w:rPr>
          <w:t>56</w:t>
        </w:r>
      </w:hyperlink>
      <w:r w:rsidR="00EC177F" w:rsidRPr="008060F6">
        <w:rPr>
          <w:rFonts w:ascii="Times New Roman" w:hAnsi="Times New Roman" w:cs="Times New Roman"/>
          <w:bCs/>
          <w:iCs/>
          <w:noProof/>
          <w:sz w:val="26"/>
          <w:szCs w:val="26"/>
          <w:lang w:val="pt-BR"/>
        </w:rPr>
        <w:t>]</w:t>
      </w:r>
      <w:r w:rsidR="00A978C0" w:rsidRPr="008060F6">
        <w:rPr>
          <w:rFonts w:ascii="Times New Roman" w:hAnsi="Times New Roman" w:cs="Times New Roman"/>
          <w:bCs/>
          <w:iCs/>
          <w:sz w:val="26"/>
          <w:szCs w:val="26"/>
          <w:lang w:val="pt-BR"/>
        </w:rPr>
        <w:fldChar w:fldCharType="end"/>
      </w:r>
      <w:r w:rsidRPr="008060F6">
        <w:rPr>
          <w:rFonts w:ascii="Times New Roman" w:hAnsi="Times New Roman" w:cs="Times New Roman"/>
          <w:bCs/>
          <w:iCs/>
          <w:sz w:val="26"/>
          <w:szCs w:val="26"/>
          <w:lang w:val="pt-BR"/>
        </w:rPr>
        <w:t xml:space="preserve">, tỷ lệ bào mòn xương là </w:t>
      </w:r>
      <w:r w:rsidR="00DA2A3D" w:rsidRPr="008060F6">
        <w:rPr>
          <w:rFonts w:ascii="Times New Roman" w:hAnsi="Times New Roman" w:cs="Times New Roman"/>
          <w:bCs/>
          <w:iCs/>
          <w:sz w:val="26"/>
          <w:szCs w:val="26"/>
          <w:lang w:val="pt-BR"/>
        </w:rPr>
        <w:t>55</w:t>
      </w:r>
      <w:r w:rsidR="00F26DBE">
        <w:rPr>
          <w:rFonts w:ascii="Times New Roman" w:hAnsi="Times New Roman" w:cs="Times New Roman"/>
          <w:bCs/>
          <w:iCs/>
          <w:sz w:val="26"/>
          <w:szCs w:val="26"/>
          <w:lang w:val="pt-BR"/>
        </w:rPr>
        <w:t>%</w:t>
      </w:r>
      <w:r w:rsidRPr="008060F6">
        <w:rPr>
          <w:rFonts w:ascii="Times New Roman" w:hAnsi="Times New Roman" w:cs="Times New Roman"/>
          <w:bCs/>
          <w:iCs/>
          <w:sz w:val="26"/>
          <w:szCs w:val="26"/>
          <w:lang w:val="pt-BR"/>
        </w:rPr>
        <w:t xml:space="preserve"> </w:t>
      </w:r>
      <w:r w:rsidR="00DA2A3D" w:rsidRPr="008060F6">
        <w:rPr>
          <w:rFonts w:ascii="Times New Roman" w:hAnsi="Times New Roman" w:cs="Times New Roman"/>
          <w:bCs/>
          <w:iCs/>
          <w:sz w:val="26"/>
          <w:szCs w:val="26"/>
          <w:lang w:val="pt-BR"/>
        </w:rPr>
        <w:t>với 42% ở khoang đùi- chày trong và 21% ở khoang đùi- chày ngoài</w:t>
      </w:r>
      <w:r w:rsidRPr="008060F6">
        <w:rPr>
          <w:rFonts w:ascii="Times New Roman" w:hAnsi="Times New Roman" w:cs="Times New Roman"/>
          <w:bCs/>
          <w:iCs/>
          <w:sz w:val="26"/>
          <w:szCs w:val="26"/>
          <w:lang w:val="pt-BR"/>
        </w:rPr>
        <w:t>.</w:t>
      </w:r>
    </w:p>
    <w:p w:rsidR="00E476F4" w:rsidRPr="008060F6" w:rsidRDefault="00E476F4" w:rsidP="00D8321A">
      <w:pPr>
        <w:pStyle w:val="4"/>
      </w:pPr>
      <w:r w:rsidRPr="008060F6">
        <w:t>4.2.</w:t>
      </w:r>
      <w:r w:rsidR="00D80D03" w:rsidRPr="008060F6">
        <w:t>3</w:t>
      </w:r>
      <w:r w:rsidRPr="008060F6">
        <w:t>.</w:t>
      </w:r>
      <w:r w:rsidR="00304C4C" w:rsidRPr="008060F6">
        <w:t>2</w:t>
      </w:r>
      <w:r w:rsidRPr="008060F6">
        <w:t xml:space="preserve">. Đặc điểm siêu âm </w:t>
      </w:r>
    </w:p>
    <w:p w:rsidR="001063D1" w:rsidRPr="008060F6" w:rsidRDefault="009B71BB" w:rsidP="003E0DA7">
      <w:pPr>
        <w:spacing w:after="0" w:line="360" w:lineRule="auto"/>
        <w:jc w:val="both"/>
        <w:rPr>
          <w:rFonts w:ascii="Times New Roman" w:hAnsi="Times New Roman" w:cs="Times New Roman"/>
          <w:sz w:val="26"/>
          <w:szCs w:val="26"/>
        </w:rPr>
      </w:pPr>
      <w:r w:rsidRPr="008060F6">
        <w:rPr>
          <w:rFonts w:ascii="Times New Roman" w:hAnsi="Times New Roman" w:cs="Times New Roman"/>
          <w:sz w:val="26"/>
          <w:szCs w:val="26"/>
          <w:lang w:val="es-ES_tradnl"/>
        </w:rPr>
        <w:tab/>
      </w:r>
      <w:r w:rsidR="001063D1" w:rsidRPr="008060F6">
        <w:rPr>
          <w:rFonts w:ascii="Times New Roman" w:hAnsi="Times New Roman" w:cs="Times New Roman"/>
          <w:sz w:val="26"/>
          <w:szCs w:val="26"/>
        </w:rPr>
        <w:t xml:space="preserve">Trong bệnh lý thoái  hóa khớp, SÂ có khả năng phát hiện và đánh giá một loạt các bất thường như sụn trong (hyaline cartilage), dịch, màng hoạt dịch, sụn chêm, bao khớp và các túi hoạt dịch </w:t>
      </w:r>
      <w:r w:rsidR="001063D1" w:rsidRPr="008060F6">
        <w:rPr>
          <w:rFonts w:ascii="Times New Roman" w:hAnsi="Times New Roman" w:cs="Times New Roman"/>
          <w:sz w:val="26"/>
          <w:szCs w:val="26"/>
          <w:lang w:val="en-US"/>
        </w:rPr>
        <w:fldChar w:fldCharType="begin"/>
      </w:r>
      <w:r w:rsidR="00551543" w:rsidRPr="008060F6">
        <w:rPr>
          <w:rFonts w:ascii="Times New Roman" w:hAnsi="Times New Roman" w:cs="Times New Roman"/>
          <w:sz w:val="26"/>
          <w:szCs w:val="26"/>
        </w:rPr>
        <w:instrText xml:space="preserve"> ADDIN EN.CITE &lt;EndNote&gt;&lt;Cite&gt;&lt;Author&gt;Iagnocco&lt;/Author&gt;&lt;Year&gt;2010&lt;/Year&gt;&lt;RecNum&gt;501&lt;/RecNum&gt;&lt;DisplayText&gt;[158]&lt;/DisplayText&gt;&lt;record&gt;&lt;rec-number&gt;501&lt;/rec-number&gt;&lt;foreign-keys&gt;&lt;key app="EN" db-id="95r2xpf9p0edd7ewez9xrdvgw2f2ratwza2e" timestamp="1413123144"&gt;501&lt;/key&gt;&lt;/foreign-keys&gt;&lt;ref-type name="Journal Article"&gt;17&lt;/ref-type&gt;&lt;contributors&gt;&lt;authors&gt;&lt;author&gt;Iagnocco, A.&lt;/author&gt;&lt;/authors&gt;&lt;/contributors&gt;&lt;auth-address&gt;Musculoskeletal Ultrasound in Osteoarthritis, Rheumatology Unit Sapienza University of Rome, Rome, Italy. annamaria.iagnocco@uniroma1.it&lt;/auth-address&gt;&lt;titles&gt;&lt;title&gt;Imaging the joint in osteoarthritis: a place for ultrasound?&lt;/title&gt;&lt;secondary-title&gt;Best Pract Res Clin Rheumatol&lt;/secondary-title&gt;&lt;alt-title&gt;Best practice &amp;amp; research. Clinical rheumatology&lt;/alt-title&gt;&lt;/titles&gt;&lt;periodical&gt;&lt;full-title&gt;Best Pract Res Clin Rheumatol&lt;/full-title&gt;&lt;abbr-1&gt;Best practice &amp;amp; research. Clinical rheumatology&lt;/abbr-1&gt;&lt;/periodical&gt;&lt;alt-periodical&gt;&lt;full-title&gt;Best Pract Res Clin Rheumatol&lt;/full-title&gt;&lt;abbr-1&gt;Best practice &amp;amp; research. Clinical rheumatology&lt;/abbr-1&gt;&lt;/alt-periodical&gt;&lt;pages&gt;27-38&lt;/pages&gt;&lt;volume&gt;24&lt;/volume&gt;&lt;number&gt;1&lt;/number&gt;&lt;keywords&gt;&lt;keyword&gt;Cartilage/*ultrasonography&lt;/keyword&gt;&lt;keyword&gt;Humans&lt;/keyword&gt;&lt;keyword&gt;Osteoarthritis/*ultrasonography&lt;/keyword&gt;&lt;keyword&gt;Osteophyte/*ultrasonography&lt;/keyword&gt;&lt;keyword&gt;Practice Guidelines as Topic&lt;/keyword&gt;&lt;keyword&gt;Rheumatology/*standards&lt;/keyword&gt;&lt;keyword&gt;Synovitis/*ultrasonography&lt;/keyword&gt;&lt;keyword&gt;Ultrasonography/standards&lt;/keyword&gt;&lt;/keywords&gt;&lt;dates&gt;&lt;year&gt;2010&lt;/year&gt;&lt;pub-dates&gt;&lt;date&gt;Feb&lt;/date&gt;&lt;/pub-dates&gt;&lt;/dates&gt;&lt;isbn&gt;1532-1770 (Electronic)&amp;#xD;1521-6942 (Linking)&lt;/isbn&gt;&lt;accession-num&gt;20129197&lt;/accession-num&gt;&lt;urls&gt;&lt;related-urls&gt;&lt;url&gt;http://www.ncbi.nlm.nih.gov/pubmed/20129197&lt;/url&gt;&lt;/related-urls&gt;&lt;/urls&gt;&lt;electronic-resource-num&gt;10.1016/j.berh.2009.08.012&lt;/electronic-resource-num&gt;&lt;/record&gt;&lt;/Cite&gt;&lt;/EndNote&gt;</w:instrText>
      </w:r>
      <w:r w:rsidR="001063D1" w:rsidRPr="008060F6">
        <w:rPr>
          <w:rFonts w:ascii="Times New Roman" w:hAnsi="Times New Roman" w:cs="Times New Roman"/>
          <w:sz w:val="26"/>
          <w:szCs w:val="26"/>
          <w:lang w:val="en-US"/>
        </w:rPr>
        <w:fldChar w:fldCharType="separate"/>
      </w:r>
      <w:r w:rsidR="00551543" w:rsidRPr="008060F6">
        <w:rPr>
          <w:rFonts w:ascii="Times New Roman" w:hAnsi="Times New Roman" w:cs="Times New Roman"/>
          <w:noProof/>
          <w:sz w:val="26"/>
          <w:szCs w:val="26"/>
        </w:rPr>
        <w:t>[</w:t>
      </w:r>
      <w:hyperlink w:anchor="_ENREF_158" w:tooltip="Iagnocco, 2010 #501" w:history="1">
        <w:r w:rsidR="007470B2" w:rsidRPr="008060F6">
          <w:rPr>
            <w:rFonts w:ascii="Times New Roman" w:hAnsi="Times New Roman" w:cs="Times New Roman"/>
            <w:noProof/>
            <w:sz w:val="26"/>
            <w:szCs w:val="26"/>
          </w:rPr>
          <w:t>158</w:t>
        </w:r>
      </w:hyperlink>
      <w:r w:rsidR="00551543" w:rsidRPr="008060F6">
        <w:rPr>
          <w:rFonts w:ascii="Times New Roman" w:hAnsi="Times New Roman" w:cs="Times New Roman"/>
          <w:noProof/>
          <w:sz w:val="26"/>
          <w:szCs w:val="26"/>
        </w:rPr>
        <w:t>]</w:t>
      </w:r>
      <w:r w:rsidR="001063D1" w:rsidRPr="008060F6">
        <w:rPr>
          <w:rFonts w:ascii="Times New Roman" w:hAnsi="Times New Roman" w:cs="Times New Roman"/>
          <w:sz w:val="26"/>
          <w:szCs w:val="26"/>
        </w:rPr>
        <w:fldChar w:fldCharType="end"/>
      </w:r>
      <w:r w:rsidR="001063D1" w:rsidRPr="008060F6">
        <w:rPr>
          <w:rFonts w:ascii="Times New Roman" w:hAnsi="Times New Roman" w:cs="Times New Roman"/>
          <w:sz w:val="26"/>
          <w:szCs w:val="26"/>
        </w:rPr>
        <w:t xml:space="preserve">. </w:t>
      </w:r>
    </w:p>
    <w:p w:rsidR="001063D1" w:rsidRPr="00D8321A" w:rsidRDefault="001063D1" w:rsidP="003E0DA7">
      <w:pPr>
        <w:spacing w:after="0" w:line="360" w:lineRule="auto"/>
        <w:ind w:firstLine="720"/>
        <w:jc w:val="both"/>
        <w:rPr>
          <w:rFonts w:ascii="Times New Roman" w:hAnsi="Times New Roman" w:cs="Times New Roman"/>
          <w:spacing w:val="-2"/>
          <w:sz w:val="26"/>
          <w:szCs w:val="26"/>
        </w:rPr>
      </w:pPr>
      <w:r w:rsidRPr="00D8321A">
        <w:rPr>
          <w:rFonts w:ascii="Times New Roman" w:hAnsi="Times New Roman" w:cs="Times New Roman"/>
          <w:spacing w:val="-2"/>
          <w:sz w:val="26"/>
          <w:szCs w:val="26"/>
        </w:rPr>
        <w:t xml:space="preserve">Trong NC của chúng tôi các thành phần tổn thương </w:t>
      </w:r>
      <w:r w:rsidR="006C6131" w:rsidRPr="00D8321A">
        <w:rPr>
          <w:rFonts w:ascii="Times New Roman" w:hAnsi="Times New Roman" w:cs="Times New Roman"/>
          <w:spacing w:val="-2"/>
          <w:sz w:val="26"/>
          <w:szCs w:val="26"/>
        </w:rPr>
        <w:t xml:space="preserve">khớp trên SÂ </w:t>
      </w:r>
      <w:r w:rsidRPr="00D8321A">
        <w:rPr>
          <w:rFonts w:ascii="Times New Roman" w:hAnsi="Times New Roman" w:cs="Times New Roman"/>
          <w:spacing w:val="-2"/>
          <w:sz w:val="26"/>
          <w:szCs w:val="26"/>
        </w:rPr>
        <w:t>bao gồm: tràn dịch</w:t>
      </w:r>
      <w:r w:rsidR="00981CAC" w:rsidRPr="00D8321A">
        <w:rPr>
          <w:rFonts w:ascii="Times New Roman" w:hAnsi="Times New Roman" w:cs="Times New Roman"/>
          <w:spacing w:val="-2"/>
          <w:sz w:val="26"/>
          <w:szCs w:val="26"/>
        </w:rPr>
        <w:t xml:space="preserve"> khớp </w:t>
      </w:r>
      <w:r w:rsidR="006C6131" w:rsidRPr="00D8321A">
        <w:rPr>
          <w:rFonts w:ascii="Times New Roman" w:hAnsi="Times New Roman" w:cs="Times New Roman"/>
          <w:spacing w:val="-2"/>
          <w:sz w:val="26"/>
          <w:szCs w:val="26"/>
        </w:rPr>
        <w:t>20,5</w:t>
      </w:r>
      <w:r w:rsidR="00981CAC" w:rsidRPr="00D8321A">
        <w:rPr>
          <w:rFonts w:ascii="Times New Roman" w:hAnsi="Times New Roman" w:cs="Times New Roman"/>
          <w:spacing w:val="-2"/>
          <w:sz w:val="26"/>
          <w:szCs w:val="26"/>
        </w:rPr>
        <w:t xml:space="preserve">% với tỷ lệ tràn dịch ít- trung bình là </w:t>
      </w:r>
      <w:r w:rsidR="006C6131" w:rsidRPr="00D8321A">
        <w:rPr>
          <w:rFonts w:ascii="Times New Roman" w:hAnsi="Times New Roman" w:cs="Times New Roman"/>
          <w:spacing w:val="-2"/>
          <w:sz w:val="26"/>
          <w:szCs w:val="26"/>
        </w:rPr>
        <w:t>19,7</w:t>
      </w:r>
      <w:r w:rsidR="00981CAC" w:rsidRPr="00D8321A">
        <w:rPr>
          <w:rFonts w:ascii="Times New Roman" w:hAnsi="Times New Roman" w:cs="Times New Roman"/>
          <w:spacing w:val="-2"/>
          <w:sz w:val="26"/>
          <w:szCs w:val="26"/>
        </w:rPr>
        <w:t xml:space="preserve">%, tràn dịch nhiều </w:t>
      </w:r>
      <w:r w:rsidR="006C6131" w:rsidRPr="00D8321A">
        <w:rPr>
          <w:rFonts w:ascii="Times New Roman" w:hAnsi="Times New Roman" w:cs="Times New Roman"/>
          <w:spacing w:val="-2"/>
          <w:sz w:val="26"/>
          <w:szCs w:val="26"/>
        </w:rPr>
        <w:t>0,8</w:t>
      </w:r>
      <w:r w:rsidR="00981CAC" w:rsidRPr="00D8321A">
        <w:rPr>
          <w:rFonts w:ascii="Times New Roman" w:hAnsi="Times New Roman" w:cs="Times New Roman"/>
          <w:spacing w:val="-2"/>
          <w:sz w:val="26"/>
          <w:szCs w:val="26"/>
        </w:rPr>
        <w:t>%</w:t>
      </w:r>
      <w:r w:rsidRPr="00D8321A">
        <w:rPr>
          <w:rFonts w:ascii="Times New Roman" w:hAnsi="Times New Roman" w:cs="Times New Roman"/>
          <w:spacing w:val="-2"/>
          <w:sz w:val="26"/>
          <w:szCs w:val="26"/>
        </w:rPr>
        <w:t xml:space="preserve">, </w:t>
      </w:r>
      <w:r w:rsidR="006F3FAD" w:rsidRPr="00D8321A">
        <w:rPr>
          <w:rFonts w:ascii="Times New Roman" w:hAnsi="Times New Roman" w:cs="Times New Roman"/>
          <w:spacing w:val="-2"/>
          <w:sz w:val="26"/>
          <w:szCs w:val="26"/>
        </w:rPr>
        <w:t xml:space="preserve">bề dày dịch trung bình là </w:t>
      </w:r>
      <w:r w:rsidR="006F3FAD" w:rsidRPr="00D8321A">
        <w:rPr>
          <w:rFonts w:ascii="Times New Roman" w:hAnsi="Times New Roman" w:cs="Times New Roman"/>
          <w:spacing w:val="-2"/>
          <w:sz w:val="26"/>
          <w:szCs w:val="26"/>
          <w:lang w:val="pt-BR"/>
        </w:rPr>
        <w:t>1,5</w:t>
      </w:r>
      <w:r w:rsidR="00A978C0" w:rsidRPr="00D8321A">
        <w:rPr>
          <w:rFonts w:ascii="Times New Roman" w:hAnsi="Times New Roman" w:cs="Times New Roman"/>
          <w:spacing w:val="-2"/>
          <w:sz w:val="26"/>
          <w:szCs w:val="26"/>
          <w:lang w:val="pt-BR"/>
        </w:rPr>
        <w:t xml:space="preserve"> </w:t>
      </w:r>
      <w:r w:rsidR="006F3FAD" w:rsidRPr="00D8321A">
        <w:rPr>
          <w:rFonts w:ascii="Times New Roman" w:hAnsi="Times New Roman" w:cs="Times New Roman"/>
          <w:spacing w:val="-2"/>
          <w:sz w:val="26"/>
          <w:szCs w:val="26"/>
          <w:lang w:val="pt-BR"/>
        </w:rPr>
        <w:t>±</w:t>
      </w:r>
      <w:r w:rsidR="00A978C0" w:rsidRPr="00D8321A">
        <w:rPr>
          <w:rFonts w:ascii="Times New Roman" w:hAnsi="Times New Roman" w:cs="Times New Roman"/>
          <w:spacing w:val="-2"/>
          <w:sz w:val="26"/>
          <w:szCs w:val="26"/>
          <w:lang w:val="pt-BR"/>
        </w:rPr>
        <w:t xml:space="preserve"> </w:t>
      </w:r>
      <w:r w:rsidR="006F3FAD" w:rsidRPr="00D8321A">
        <w:rPr>
          <w:rFonts w:ascii="Times New Roman" w:hAnsi="Times New Roman" w:cs="Times New Roman"/>
          <w:spacing w:val="-2"/>
          <w:sz w:val="26"/>
          <w:szCs w:val="26"/>
          <w:lang w:val="pt-BR"/>
        </w:rPr>
        <w:t>2,5 (0-11,2)</w:t>
      </w:r>
      <w:r w:rsidR="006F3FAD" w:rsidRPr="00D8321A">
        <w:rPr>
          <w:rFonts w:ascii="Times New Roman" w:hAnsi="Times New Roman" w:cs="Times New Roman"/>
          <w:spacing w:val="-2"/>
          <w:sz w:val="26"/>
          <w:szCs w:val="26"/>
        </w:rPr>
        <w:t xml:space="preserve"> mm; </w:t>
      </w:r>
      <w:r w:rsidRPr="00D8321A">
        <w:rPr>
          <w:rFonts w:ascii="Times New Roman" w:hAnsi="Times New Roman" w:cs="Times New Roman"/>
          <w:spacing w:val="-2"/>
          <w:sz w:val="26"/>
          <w:szCs w:val="26"/>
        </w:rPr>
        <w:t>dày màng hoạt dịch</w:t>
      </w:r>
      <w:r w:rsidR="00981CAC" w:rsidRPr="00D8321A">
        <w:rPr>
          <w:rFonts w:ascii="Times New Roman" w:hAnsi="Times New Roman" w:cs="Times New Roman"/>
          <w:spacing w:val="-2"/>
          <w:sz w:val="26"/>
          <w:szCs w:val="26"/>
        </w:rPr>
        <w:t xml:space="preserve"> 1,6% (2/122 </w:t>
      </w:r>
      <w:r w:rsidR="00981CAC" w:rsidRPr="00D8321A">
        <w:rPr>
          <w:rFonts w:ascii="Times New Roman" w:hAnsi="Times New Roman" w:cs="Times New Roman"/>
          <w:spacing w:val="-2"/>
          <w:sz w:val="26"/>
          <w:szCs w:val="26"/>
        </w:rPr>
        <w:lastRenderedPageBreak/>
        <w:t>khớp)</w:t>
      </w:r>
      <w:r w:rsidR="006F3FAD" w:rsidRPr="00D8321A">
        <w:rPr>
          <w:rFonts w:ascii="Times New Roman" w:hAnsi="Times New Roman" w:cs="Times New Roman"/>
          <w:spacing w:val="-2"/>
          <w:sz w:val="26"/>
          <w:szCs w:val="26"/>
        </w:rPr>
        <w:t>;</w:t>
      </w:r>
      <w:r w:rsidRPr="00D8321A">
        <w:rPr>
          <w:rFonts w:ascii="Times New Roman" w:hAnsi="Times New Roman" w:cs="Times New Roman"/>
          <w:spacing w:val="-2"/>
          <w:sz w:val="26"/>
          <w:szCs w:val="26"/>
        </w:rPr>
        <w:t xml:space="preserve"> gai xương</w:t>
      </w:r>
      <w:r w:rsidR="00981CAC" w:rsidRPr="00D8321A">
        <w:rPr>
          <w:rFonts w:ascii="Times New Roman" w:hAnsi="Times New Roman" w:cs="Times New Roman"/>
          <w:spacing w:val="-2"/>
          <w:sz w:val="26"/>
          <w:szCs w:val="26"/>
        </w:rPr>
        <w:t xml:space="preserve"> </w:t>
      </w:r>
      <w:r w:rsidR="006C6131" w:rsidRPr="00D8321A">
        <w:rPr>
          <w:rFonts w:ascii="Times New Roman" w:hAnsi="Times New Roman" w:cs="Times New Roman"/>
          <w:spacing w:val="-2"/>
          <w:sz w:val="26"/>
          <w:szCs w:val="26"/>
        </w:rPr>
        <w:t xml:space="preserve">chiếm tỷ lệ 82,0% </w:t>
      </w:r>
      <w:r w:rsidR="00646CA9" w:rsidRPr="00D8321A">
        <w:rPr>
          <w:rFonts w:ascii="Times New Roman" w:hAnsi="Times New Roman" w:cs="Times New Roman"/>
          <w:spacing w:val="-2"/>
          <w:sz w:val="26"/>
          <w:szCs w:val="26"/>
        </w:rPr>
        <w:t xml:space="preserve">(trên XQ 92,6%) </w:t>
      </w:r>
      <w:r w:rsidR="006C6131" w:rsidRPr="00D8321A">
        <w:rPr>
          <w:rFonts w:ascii="Times New Roman" w:hAnsi="Times New Roman" w:cs="Times New Roman"/>
          <w:spacing w:val="-2"/>
          <w:sz w:val="26"/>
          <w:szCs w:val="26"/>
        </w:rPr>
        <w:t xml:space="preserve">trong đó gai xương </w:t>
      </w:r>
      <w:r w:rsidR="00981CAC" w:rsidRPr="00D8321A">
        <w:rPr>
          <w:rFonts w:ascii="Times New Roman" w:hAnsi="Times New Roman" w:cs="Times New Roman"/>
          <w:spacing w:val="-2"/>
          <w:sz w:val="26"/>
          <w:szCs w:val="26"/>
        </w:rPr>
        <w:t>khe đùi</w:t>
      </w:r>
      <w:r w:rsidR="00646CA9" w:rsidRPr="00D8321A">
        <w:rPr>
          <w:rFonts w:ascii="Times New Roman" w:hAnsi="Times New Roman" w:cs="Times New Roman"/>
          <w:spacing w:val="-2"/>
          <w:sz w:val="26"/>
          <w:szCs w:val="26"/>
        </w:rPr>
        <w:t>-</w:t>
      </w:r>
      <w:r w:rsidR="00981CAC" w:rsidRPr="00D8321A">
        <w:rPr>
          <w:rFonts w:ascii="Times New Roman" w:hAnsi="Times New Roman" w:cs="Times New Roman"/>
          <w:spacing w:val="-2"/>
          <w:sz w:val="26"/>
          <w:szCs w:val="26"/>
        </w:rPr>
        <w:t xml:space="preserve"> chày trong </w:t>
      </w:r>
      <w:r w:rsidR="00646CA9" w:rsidRPr="00D8321A">
        <w:rPr>
          <w:rFonts w:ascii="Times New Roman" w:hAnsi="Times New Roman" w:cs="Times New Roman"/>
          <w:spacing w:val="-2"/>
          <w:sz w:val="26"/>
          <w:szCs w:val="26"/>
        </w:rPr>
        <w:t>78,7</w:t>
      </w:r>
      <w:r w:rsidR="00981CAC" w:rsidRPr="00D8321A">
        <w:rPr>
          <w:rFonts w:ascii="Times New Roman" w:hAnsi="Times New Roman" w:cs="Times New Roman"/>
          <w:spacing w:val="-2"/>
          <w:sz w:val="26"/>
          <w:szCs w:val="26"/>
        </w:rPr>
        <w:t>%</w:t>
      </w:r>
      <w:r w:rsidR="00DA2A3D" w:rsidRPr="00D8321A">
        <w:rPr>
          <w:rFonts w:ascii="Times New Roman" w:hAnsi="Times New Roman" w:cs="Times New Roman"/>
          <w:spacing w:val="-2"/>
          <w:sz w:val="26"/>
          <w:szCs w:val="26"/>
        </w:rPr>
        <w:t xml:space="preserve"> (trên XQ 79,5%)</w:t>
      </w:r>
      <w:r w:rsidR="00981CAC" w:rsidRPr="00D8321A">
        <w:rPr>
          <w:rFonts w:ascii="Times New Roman" w:hAnsi="Times New Roman" w:cs="Times New Roman"/>
          <w:spacing w:val="-2"/>
          <w:sz w:val="26"/>
          <w:szCs w:val="26"/>
        </w:rPr>
        <w:t xml:space="preserve">, gai xương khe đùi- chày ngoài </w:t>
      </w:r>
      <w:r w:rsidR="00646CA9" w:rsidRPr="00D8321A">
        <w:rPr>
          <w:rFonts w:ascii="Times New Roman" w:hAnsi="Times New Roman" w:cs="Times New Roman"/>
          <w:spacing w:val="-2"/>
          <w:sz w:val="26"/>
          <w:szCs w:val="26"/>
        </w:rPr>
        <w:t>62,3</w:t>
      </w:r>
      <w:r w:rsidR="00981CAC" w:rsidRPr="00D8321A">
        <w:rPr>
          <w:rFonts w:ascii="Times New Roman" w:hAnsi="Times New Roman" w:cs="Times New Roman"/>
          <w:spacing w:val="-2"/>
          <w:sz w:val="26"/>
          <w:szCs w:val="26"/>
        </w:rPr>
        <w:t>%</w:t>
      </w:r>
      <w:r w:rsidR="00DA2A3D" w:rsidRPr="00D8321A">
        <w:rPr>
          <w:rFonts w:ascii="Times New Roman" w:hAnsi="Times New Roman" w:cs="Times New Roman"/>
          <w:spacing w:val="-2"/>
          <w:sz w:val="26"/>
          <w:szCs w:val="26"/>
        </w:rPr>
        <w:t xml:space="preserve"> (trên XQ 58,2%)</w:t>
      </w:r>
      <w:r w:rsidR="006F3FAD" w:rsidRPr="00D8321A">
        <w:rPr>
          <w:rFonts w:ascii="Times New Roman" w:hAnsi="Times New Roman" w:cs="Times New Roman"/>
          <w:spacing w:val="-2"/>
          <w:sz w:val="26"/>
          <w:szCs w:val="26"/>
        </w:rPr>
        <w:t>;</w:t>
      </w:r>
      <w:r w:rsidRPr="00D8321A">
        <w:rPr>
          <w:rFonts w:ascii="Times New Roman" w:hAnsi="Times New Roman" w:cs="Times New Roman"/>
          <w:spacing w:val="-2"/>
          <w:sz w:val="26"/>
          <w:szCs w:val="26"/>
        </w:rPr>
        <w:t xml:space="preserve"> kén </w:t>
      </w:r>
      <w:r w:rsidR="00DA2A3D" w:rsidRPr="00D8321A">
        <w:rPr>
          <w:rFonts w:ascii="Times New Roman" w:hAnsi="Times New Roman" w:cs="Times New Roman"/>
          <w:spacing w:val="-2"/>
          <w:sz w:val="26"/>
          <w:szCs w:val="26"/>
        </w:rPr>
        <w:t xml:space="preserve">Baker </w:t>
      </w:r>
      <w:r w:rsidRPr="00D8321A">
        <w:rPr>
          <w:rFonts w:ascii="Times New Roman" w:hAnsi="Times New Roman" w:cs="Times New Roman"/>
          <w:spacing w:val="-2"/>
          <w:sz w:val="26"/>
          <w:szCs w:val="26"/>
        </w:rPr>
        <w:t xml:space="preserve">khoeo chân </w:t>
      </w:r>
      <w:r w:rsidR="00981CAC" w:rsidRPr="00D8321A">
        <w:rPr>
          <w:rFonts w:ascii="Times New Roman" w:hAnsi="Times New Roman" w:cs="Times New Roman"/>
          <w:spacing w:val="-2"/>
          <w:sz w:val="26"/>
          <w:szCs w:val="26"/>
        </w:rPr>
        <w:t>15,6%</w:t>
      </w:r>
      <w:r w:rsidR="00646CA9" w:rsidRPr="00D8321A">
        <w:rPr>
          <w:rFonts w:ascii="Times New Roman" w:hAnsi="Times New Roman" w:cs="Times New Roman"/>
          <w:spacing w:val="-2"/>
          <w:sz w:val="26"/>
          <w:szCs w:val="26"/>
        </w:rPr>
        <w:t xml:space="preserve"> (trên lâm sàng phát hiện 3,3%)</w:t>
      </w:r>
      <w:r w:rsidR="00A978C0" w:rsidRPr="00D8321A">
        <w:rPr>
          <w:rFonts w:ascii="Times New Roman" w:hAnsi="Times New Roman" w:cs="Times New Roman"/>
          <w:spacing w:val="-2"/>
          <w:sz w:val="26"/>
          <w:szCs w:val="26"/>
        </w:rPr>
        <w:t xml:space="preserve"> (bảng 3.</w:t>
      </w:r>
      <w:r w:rsidR="00586D45" w:rsidRPr="00D8321A">
        <w:rPr>
          <w:rFonts w:ascii="Times New Roman" w:hAnsi="Times New Roman" w:cs="Times New Roman"/>
          <w:spacing w:val="-2"/>
          <w:sz w:val="26"/>
          <w:szCs w:val="26"/>
        </w:rPr>
        <w:t>9</w:t>
      </w:r>
      <w:r w:rsidR="00A978C0" w:rsidRPr="00D8321A">
        <w:rPr>
          <w:rFonts w:ascii="Times New Roman" w:hAnsi="Times New Roman" w:cs="Times New Roman"/>
          <w:spacing w:val="-2"/>
          <w:sz w:val="26"/>
          <w:szCs w:val="26"/>
        </w:rPr>
        <w:t>)</w:t>
      </w:r>
      <w:r w:rsidR="00981CAC" w:rsidRPr="00D8321A">
        <w:rPr>
          <w:rFonts w:ascii="Times New Roman" w:hAnsi="Times New Roman" w:cs="Times New Roman"/>
          <w:spacing w:val="-2"/>
          <w:sz w:val="26"/>
          <w:szCs w:val="26"/>
        </w:rPr>
        <w:t>.</w:t>
      </w:r>
    </w:p>
    <w:p w:rsidR="00204833" w:rsidRPr="008060F6" w:rsidRDefault="00204833" w:rsidP="003E0DA7">
      <w:pPr>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Theo nghiên cứu của Lê Thị Liễu </w:t>
      </w:r>
      <w:r w:rsidRPr="008060F6">
        <w:rPr>
          <w:rFonts w:ascii="Times New Roman" w:hAnsi="Times New Roman" w:cs="Times New Roman"/>
          <w:sz w:val="26"/>
          <w:szCs w:val="26"/>
        </w:rPr>
        <w:fldChar w:fldCharType="begin"/>
      </w:r>
      <w:r w:rsidR="002F5B89" w:rsidRPr="008060F6">
        <w:rPr>
          <w:rFonts w:ascii="Times New Roman" w:hAnsi="Times New Roman" w:cs="Times New Roman"/>
          <w:sz w:val="26"/>
          <w:szCs w:val="26"/>
        </w:rPr>
        <w:instrText xml:space="preserve"> ADDIN EN.CITE &lt;EndNote&gt;&lt;Cite&gt;&lt;Author&gt;Liễu&lt;/Author&gt;&lt;Year&gt;2009&lt;/Year&gt;&lt;RecNum&gt;1155&lt;/RecNum&gt;&lt;DisplayText&gt;[159]&lt;/DisplayText&gt;&lt;record&gt;&lt;rec-number&gt;1155&lt;/rec-number&gt;&lt;foreign-keys&gt;&lt;key app="EN" db-id="95r2xpf9p0edd7ewez9xrdvgw2f2ratwza2e" timestamp="1417460969"&gt;1155&lt;/key&gt;&lt;/foreign-keys&gt;&lt;ref-type name="Journal Article"&gt;17&lt;/ref-type&gt;&lt;contributors&gt;&lt;authors&gt;&lt;author&gt;Lê Thị Liễu&lt;/author&gt;&lt;author&gt;Nguyễn Mai Hồng&lt;/author&gt;&lt;/authors&gt;&lt;/contributors&gt;&lt;titles&gt;&lt;title&gt;Nghiên cứu vai trò của siêu âm khớp trong chẩn đoán bệnh thoái hóa khớp gối&lt;/title&gt;&lt;secondary-title&gt;Bệnh viện Bạch Mai&lt;/secondary-title&gt;&lt;/titles&gt;&lt;periodical&gt;&lt;full-title&gt;Bệnh viện Bạch Mai&lt;/full-title&gt;&lt;/periodical&gt;&lt;volume&gt;Đề tài nghiên cứu khoa học cấp cơ sở&lt;/volume&gt;&lt;dates&gt;&lt;year&gt;2009&lt;/year&gt;&lt;/dates&gt;&lt;urls&gt;&lt;/urls&gt;&lt;/record&gt;&lt;/Cite&gt;&lt;/EndNote&gt;</w:instrText>
      </w:r>
      <w:r w:rsidRPr="008060F6">
        <w:rPr>
          <w:rFonts w:ascii="Times New Roman" w:hAnsi="Times New Roman" w:cs="Times New Roman"/>
          <w:sz w:val="26"/>
          <w:szCs w:val="26"/>
        </w:rPr>
        <w:fldChar w:fldCharType="separate"/>
      </w:r>
      <w:r w:rsidR="002F5B89" w:rsidRPr="008060F6">
        <w:rPr>
          <w:rFonts w:ascii="Times New Roman" w:hAnsi="Times New Roman" w:cs="Times New Roman"/>
          <w:noProof/>
          <w:sz w:val="26"/>
          <w:szCs w:val="26"/>
        </w:rPr>
        <w:t>[</w:t>
      </w:r>
      <w:hyperlink w:anchor="_ENREF_159" w:tooltip="Liễu, 2009 #1155" w:history="1">
        <w:r w:rsidR="007470B2" w:rsidRPr="008060F6">
          <w:rPr>
            <w:rFonts w:ascii="Times New Roman" w:hAnsi="Times New Roman" w:cs="Times New Roman"/>
            <w:noProof/>
            <w:sz w:val="26"/>
            <w:szCs w:val="26"/>
          </w:rPr>
          <w:t>159</w:t>
        </w:r>
      </w:hyperlink>
      <w:r w:rsidR="002F5B89" w:rsidRPr="008060F6">
        <w:rPr>
          <w:rFonts w:ascii="Times New Roman" w:hAnsi="Times New Roman" w:cs="Times New Roman"/>
          <w:noProof/>
          <w:sz w:val="26"/>
          <w:szCs w:val="26"/>
        </w:rPr>
        <w:t>]</w:t>
      </w:r>
      <w:r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“Nghiên cứu vai trò của siêu âm khớp trong chẩn đoán bệnh thoái hóa khớp gối” trên 65 BN được chẩn đoán THK gối tuổi trung bình 60 ± 8 cho thấy các tổn thương trên SÂ bao gồm: tràn dịch khớp (57,7%), tăng sinh MHD (7,7%), kén Baker (17,7%), gai xương (53,8%), sụn khớp mỏng (100%) với bề dày sụn trung bình 1,3 ± 0,68 mm. Nghiên cứu cũng cho thấy SÂ có hiệu quả trong phát hiện các tổn thương viêm MHD, tràn dịch tốt và sớm.</w:t>
      </w:r>
      <w:r w:rsidR="000A318E" w:rsidRPr="008060F6">
        <w:rPr>
          <w:rFonts w:ascii="Times New Roman" w:eastAsia="Times New Roman" w:hAnsi="Times New Roman" w:cs="Times New Roman"/>
          <w:sz w:val="26"/>
          <w:szCs w:val="26"/>
        </w:rPr>
        <w:t xml:space="preserve"> </w:t>
      </w:r>
      <w:r w:rsidR="000A318E" w:rsidRPr="008060F6">
        <w:rPr>
          <w:rFonts w:ascii="Times New Roman" w:hAnsi="Times New Roman" w:cs="Times New Roman"/>
          <w:sz w:val="26"/>
          <w:szCs w:val="26"/>
        </w:rPr>
        <w:t xml:space="preserve">Theo Podlipski (dẫn theo NTT Phượng </w:t>
      </w:r>
      <w:r w:rsidR="000A318E" w:rsidRPr="008060F6">
        <w:rPr>
          <w:rFonts w:ascii="Times New Roman" w:hAnsi="Times New Roman" w:cs="Times New Roman"/>
          <w:sz w:val="26"/>
          <w:szCs w:val="26"/>
        </w:rPr>
        <w:fldChar w:fldCharType="begin"/>
      </w:r>
      <w:r w:rsidR="00551543" w:rsidRPr="008060F6">
        <w:rPr>
          <w:rFonts w:ascii="Times New Roman" w:hAnsi="Times New Roman" w:cs="Times New Roman"/>
          <w:sz w:val="26"/>
          <w:szCs w:val="26"/>
        </w:rPr>
        <w:instrText xml:space="preserve"> ADDIN EN.CITE &lt;EndNote&gt;&lt;Cite&gt;&lt;Author&gt;Phượng&lt;/Author&gt;&lt;Year&gt;2013&lt;/Year&gt;&lt;RecNum&gt;1152&lt;/RecNum&gt;&lt;DisplayText&gt;[147]&lt;/DisplayText&gt;&lt;record&gt;&lt;rec-number&gt;1152&lt;/rec-number&gt;&lt;foreign-keys&gt;&lt;key app="EN" db-id="95r2xpf9p0edd7ewez9xrdvgw2f2ratwza2e" timestamp="1417459330"&gt;1152&lt;/key&gt;&lt;/foreign-keys&gt;&lt;ref-type name="Journal Article"&gt;17&lt;/ref-type&gt;&lt;contributors&gt;&lt;authors&gt;&lt;author&gt;Nguyễn Thị Thanh Phượng&lt;/author&gt;&lt;author&gt;Nguyễn Vĩnh Ngọc&lt;/author&gt;&lt;/authors&gt;&lt;/contributors&gt;&lt;titles&gt;&lt;title&gt;Nghiên cứu hình ảnh siêu âm sụn khớp ở bệnh nhân thoái hóa khớp gối&lt;/title&gt;&lt;secondary-title&gt;Tạp chí Nội khoa Việt nam&lt;/secondary-title&gt;&lt;/titles&gt;&lt;periodical&gt;&lt;full-title&gt;Tạp chí Nội khoa Việt nam&lt;/full-title&gt;&lt;/periodical&gt;&lt;pages&gt;206-213&lt;/pages&gt;&lt;volume&gt;10/2013&lt;/volume&gt;&lt;dates&gt;&lt;year&gt;2013&lt;/year&gt;&lt;/dates&gt;&lt;urls&gt;&lt;/urls&gt;&lt;/record&gt;&lt;/Cite&gt;&lt;/EndNote&gt;</w:instrText>
      </w:r>
      <w:r w:rsidR="000A318E" w:rsidRPr="008060F6">
        <w:rPr>
          <w:rFonts w:ascii="Times New Roman" w:hAnsi="Times New Roman" w:cs="Times New Roman"/>
          <w:sz w:val="26"/>
          <w:szCs w:val="26"/>
        </w:rPr>
        <w:fldChar w:fldCharType="separate"/>
      </w:r>
      <w:r w:rsidR="00551543" w:rsidRPr="008060F6">
        <w:rPr>
          <w:rFonts w:ascii="Times New Roman" w:hAnsi="Times New Roman" w:cs="Times New Roman"/>
          <w:noProof/>
          <w:sz w:val="26"/>
          <w:szCs w:val="26"/>
        </w:rPr>
        <w:t>[</w:t>
      </w:r>
      <w:hyperlink w:anchor="_ENREF_147" w:tooltip="Phượng, 2013 #1152" w:history="1">
        <w:r w:rsidR="007470B2" w:rsidRPr="008060F6">
          <w:rPr>
            <w:rFonts w:ascii="Times New Roman" w:hAnsi="Times New Roman" w:cs="Times New Roman"/>
            <w:noProof/>
            <w:sz w:val="26"/>
            <w:szCs w:val="26"/>
          </w:rPr>
          <w:t>147</w:t>
        </w:r>
      </w:hyperlink>
      <w:r w:rsidR="00551543" w:rsidRPr="008060F6">
        <w:rPr>
          <w:rFonts w:ascii="Times New Roman" w:hAnsi="Times New Roman" w:cs="Times New Roman"/>
          <w:noProof/>
          <w:sz w:val="26"/>
          <w:szCs w:val="26"/>
        </w:rPr>
        <w:t>]</w:t>
      </w:r>
      <w:r w:rsidR="000A318E" w:rsidRPr="008060F6">
        <w:rPr>
          <w:rFonts w:ascii="Times New Roman" w:hAnsi="Times New Roman" w:cs="Times New Roman"/>
          <w:sz w:val="26"/>
          <w:szCs w:val="26"/>
        </w:rPr>
        <w:fldChar w:fldCharType="end"/>
      </w:r>
      <w:r w:rsidR="000A318E" w:rsidRPr="008060F6">
        <w:rPr>
          <w:rFonts w:ascii="Times New Roman" w:hAnsi="Times New Roman" w:cs="Times New Roman"/>
          <w:sz w:val="26"/>
          <w:szCs w:val="26"/>
        </w:rPr>
        <w:t xml:space="preserve">) </w:t>
      </w:r>
      <w:r w:rsidR="00A978C0" w:rsidRPr="008060F6">
        <w:rPr>
          <w:rFonts w:ascii="Times New Roman" w:hAnsi="Times New Roman" w:cs="Times New Roman"/>
          <w:sz w:val="26"/>
          <w:szCs w:val="26"/>
        </w:rPr>
        <w:t>SÂ</w:t>
      </w:r>
      <w:r w:rsidR="000A318E" w:rsidRPr="008060F6">
        <w:rPr>
          <w:rFonts w:ascii="Times New Roman" w:hAnsi="Times New Roman" w:cs="Times New Roman"/>
          <w:sz w:val="26"/>
          <w:szCs w:val="26"/>
        </w:rPr>
        <w:t xml:space="preserve"> có khả năng phát hiện được gai xương và những tổn thương ở bề mặt xương dưới sụn tương tự như x quang.</w:t>
      </w:r>
      <w:r w:rsidR="00AF4E20" w:rsidRPr="008060F6">
        <w:rPr>
          <w:rFonts w:ascii="Times New Roman" w:hAnsi="Times New Roman" w:cs="Times New Roman"/>
          <w:sz w:val="26"/>
          <w:szCs w:val="26"/>
        </w:rPr>
        <w:t xml:space="preserve"> </w:t>
      </w:r>
    </w:p>
    <w:p w:rsidR="004C1E0C" w:rsidRPr="008060F6" w:rsidRDefault="00D769C7" w:rsidP="003E0DA7">
      <w:pPr>
        <w:spacing w:after="0" w:line="360" w:lineRule="auto"/>
        <w:ind w:firstLine="720"/>
        <w:jc w:val="both"/>
        <w:rPr>
          <w:rFonts w:ascii="Times New Roman" w:hAnsi="Times New Roman" w:cs="Times New Roman"/>
          <w:color w:val="FF0000"/>
          <w:sz w:val="26"/>
          <w:szCs w:val="26"/>
        </w:rPr>
      </w:pPr>
      <w:r w:rsidRPr="008060F6">
        <w:rPr>
          <w:rFonts w:ascii="Times New Roman" w:hAnsi="Times New Roman" w:cs="Times New Roman"/>
          <w:sz w:val="26"/>
          <w:szCs w:val="26"/>
        </w:rPr>
        <w:t xml:space="preserve">Nghiên cứu của Lưu Thị Bình và cs </w:t>
      </w:r>
      <w:r w:rsidRPr="008060F6">
        <w:rPr>
          <w:rFonts w:ascii="Times New Roman" w:hAnsi="Times New Roman" w:cs="Times New Roman"/>
          <w:sz w:val="26"/>
          <w:szCs w:val="26"/>
        </w:rPr>
        <w:fldChar w:fldCharType="begin"/>
      </w:r>
      <w:r w:rsidR="006719E9" w:rsidRPr="008060F6">
        <w:rPr>
          <w:rFonts w:ascii="Times New Roman" w:hAnsi="Times New Roman" w:cs="Times New Roman"/>
          <w:sz w:val="26"/>
          <w:szCs w:val="26"/>
        </w:rPr>
        <w:instrText xml:space="preserve"> ADDIN EN.CITE &lt;EndNote&gt;&lt;Cite&gt;&lt;Author&gt;Bình&lt;/Author&gt;&lt;Year&gt;2013&lt;/Year&gt;&lt;RecNum&gt;1156&lt;/RecNum&gt;&lt;DisplayText&gt;[95]&lt;/DisplayText&gt;&lt;record&gt;&lt;rec-number&gt;1156&lt;/rec-number&gt;&lt;foreign-keys&gt;&lt;key app="EN" db-id="95r2xpf9p0edd7ewez9xrdvgw2f2ratwza2e" timestamp="1417461995"&gt;1156&lt;/key&gt;&lt;/foreign-keys&gt;&lt;ref-type name="Journal Article"&gt;17&lt;/ref-type&gt;&lt;contributors&gt;&lt;authors&gt;&lt;author&gt;Lưu Thị Bình&lt;/author&gt;&lt;author&gt;Phạm Thị Quyên&lt;/author&gt;&lt;/authors&gt;&lt;/contributors&gt;&lt;titles&gt;&lt;title&gt;Nghiên cứu tổn thương viêm màng hoạt dịch trên siêu âm Doppler ở bệnh nhân thoái hóa khớp gối nguyên phát tại Thái Nguyên&lt;/title&gt;&lt;secondary-title&gt;Tạp chí Nội khoa Việt nam&lt;/secondary-title&gt;&lt;/titles&gt;&lt;periodical&gt;&lt;full-title&gt;Tạp chí Nội khoa Việt nam&lt;/full-title&gt;&lt;/periodical&gt;&lt;pages&gt;214-221&lt;/pages&gt;&lt;dates&gt;&lt;year&gt;2013&lt;/year&gt;&lt;/dates&gt;&lt;urls&gt;&lt;/urls&gt;&lt;/record&gt;&lt;/Cite&gt;&lt;/EndNote&gt;</w:instrText>
      </w:r>
      <w:r w:rsidRPr="008060F6">
        <w:rPr>
          <w:rFonts w:ascii="Times New Roman" w:hAnsi="Times New Roman" w:cs="Times New Roman"/>
          <w:sz w:val="26"/>
          <w:szCs w:val="26"/>
        </w:rPr>
        <w:fldChar w:fldCharType="separate"/>
      </w:r>
      <w:r w:rsidR="006719E9" w:rsidRPr="008060F6">
        <w:rPr>
          <w:rFonts w:ascii="Times New Roman" w:hAnsi="Times New Roman" w:cs="Times New Roman"/>
          <w:noProof/>
          <w:sz w:val="26"/>
          <w:szCs w:val="26"/>
        </w:rPr>
        <w:t>[</w:t>
      </w:r>
      <w:hyperlink w:anchor="_ENREF_95" w:tooltip="Bình, 2013 #1156" w:history="1">
        <w:r w:rsidR="007470B2" w:rsidRPr="008060F6">
          <w:rPr>
            <w:rFonts w:ascii="Times New Roman" w:hAnsi="Times New Roman" w:cs="Times New Roman"/>
            <w:noProof/>
            <w:sz w:val="26"/>
            <w:szCs w:val="26"/>
          </w:rPr>
          <w:t>95</w:t>
        </w:r>
      </w:hyperlink>
      <w:r w:rsidR="006719E9" w:rsidRPr="008060F6">
        <w:rPr>
          <w:rFonts w:ascii="Times New Roman" w:hAnsi="Times New Roman" w:cs="Times New Roman"/>
          <w:noProof/>
          <w:sz w:val="26"/>
          <w:szCs w:val="26"/>
        </w:rPr>
        <w:t>]</w:t>
      </w:r>
      <w:r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trên 60 BN (103 khớp gối thoái hóa) cho thấy có 65,1% khớp có viêm màng hoạt dịch, 75,5% khớp viêm màng hoạt dịch trên SÂ có biểu hiện đau nặng trên lâm sàng, 72,6% khớp gối có tràn dịch trên SÂ có viêm MHD. Sở dĩ tỷ lệ viêm MHD trong nghiên cứu của Lưu Thị Bình (65,1%) cao hơn của</w:t>
      </w:r>
      <w:r w:rsidR="00EE29FD" w:rsidRPr="008060F6">
        <w:rPr>
          <w:rFonts w:ascii="Times New Roman" w:hAnsi="Times New Roman" w:cs="Times New Roman"/>
          <w:sz w:val="26"/>
          <w:szCs w:val="26"/>
        </w:rPr>
        <w:t xml:space="preserve"> </w:t>
      </w:r>
      <w:r w:rsidR="00AF4E20" w:rsidRPr="008060F6">
        <w:rPr>
          <w:rFonts w:ascii="Times New Roman" w:hAnsi="Times New Roman" w:cs="Times New Roman"/>
          <w:sz w:val="26"/>
          <w:szCs w:val="26"/>
        </w:rPr>
        <w:t>chúng tôi (1,8%) hay t</w:t>
      </w:r>
      <w:r w:rsidRPr="008060F6">
        <w:rPr>
          <w:rFonts w:ascii="Times New Roman" w:hAnsi="Times New Roman" w:cs="Times New Roman"/>
          <w:sz w:val="26"/>
          <w:szCs w:val="26"/>
        </w:rPr>
        <w:t xml:space="preserve">ác giả Lê Thị Liễu (7,7%), </w:t>
      </w:r>
      <w:r w:rsidR="00AF4E20" w:rsidRPr="008060F6">
        <w:rPr>
          <w:rFonts w:ascii="Times New Roman" w:hAnsi="Times New Roman" w:cs="Times New Roman"/>
          <w:sz w:val="26"/>
          <w:szCs w:val="26"/>
        </w:rPr>
        <w:t>có thể</w:t>
      </w:r>
      <w:r w:rsidRPr="008060F6">
        <w:rPr>
          <w:rFonts w:ascii="Times New Roman" w:hAnsi="Times New Roman" w:cs="Times New Roman"/>
          <w:sz w:val="26"/>
          <w:szCs w:val="26"/>
        </w:rPr>
        <w:t xml:space="preserve"> do</w:t>
      </w:r>
      <w:r w:rsidR="00AF4E20" w:rsidRPr="008060F6">
        <w:rPr>
          <w:rFonts w:ascii="Times New Roman" w:hAnsi="Times New Roman" w:cs="Times New Roman"/>
          <w:sz w:val="26"/>
          <w:szCs w:val="26"/>
        </w:rPr>
        <w:t xml:space="preserve"> nhóm BN lựa chọn khác nhau, hơn nữa chúng tôi </w:t>
      </w:r>
      <w:r w:rsidRPr="008060F6">
        <w:rPr>
          <w:rFonts w:ascii="Times New Roman" w:hAnsi="Times New Roman" w:cs="Times New Roman"/>
          <w:sz w:val="26"/>
          <w:szCs w:val="26"/>
        </w:rPr>
        <w:t xml:space="preserve">chỉ đánh giá viêm MHD thông qua chỉ số tăng </w:t>
      </w:r>
      <w:r w:rsidR="005221A4" w:rsidRPr="008060F6">
        <w:rPr>
          <w:rFonts w:ascii="Times New Roman" w:hAnsi="Times New Roman" w:cs="Times New Roman"/>
          <w:sz w:val="26"/>
          <w:szCs w:val="26"/>
        </w:rPr>
        <w:t xml:space="preserve">bề dày </w:t>
      </w:r>
      <w:r w:rsidRPr="008060F6">
        <w:rPr>
          <w:rFonts w:ascii="Times New Roman" w:hAnsi="Times New Roman" w:cs="Times New Roman"/>
          <w:sz w:val="26"/>
          <w:szCs w:val="26"/>
        </w:rPr>
        <w:t>MHD, trong khi Lưu Thị Bình đánh giá qua 2 chỉ số dày MHD và tăng sinh mạch máu MHD trên phổ Doppler.</w:t>
      </w:r>
      <w:r w:rsidR="006F3FAD" w:rsidRPr="008060F6">
        <w:rPr>
          <w:rFonts w:ascii="Times New Roman" w:hAnsi="Times New Roman" w:cs="Times New Roman"/>
          <w:sz w:val="26"/>
          <w:szCs w:val="26"/>
        </w:rPr>
        <w:t xml:space="preserve"> </w:t>
      </w:r>
      <w:r w:rsidR="00EE29FD" w:rsidRPr="008060F6">
        <w:rPr>
          <w:rFonts w:ascii="Times New Roman" w:hAnsi="Times New Roman" w:cs="Times New Roman"/>
          <w:sz w:val="26"/>
          <w:szCs w:val="26"/>
        </w:rPr>
        <w:t xml:space="preserve">Một nghiên cứu khác của Cấn Thị Ánh Tuyết và cs </w:t>
      </w:r>
      <w:r w:rsidR="00EE29FD" w:rsidRPr="008060F6">
        <w:rPr>
          <w:rFonts w:ascii="Times New Roman" w:hAnsi="Times New Roman" w:cs="Times New Roman"/>
          <w:sz w:val="26"/>
          <w:szCs w:val="26"/>
        </w:rPr>
        <w:fldChar w:fldCharType="begin"/>
      </w:r>
      <w:r w:rsidR="006719E9" w:rsidRPr="008060F6">
        <w:rPr>
          <w:rFonts w:ascii="Times New Roman" w:hAnsi="Times New Roman" w:cs="Times New Roman"/>
          <w:sz w:val="26"/>
          <w:szCs w:val="26"/>
        </w:rPr>
        <w:instrText xml:space="preserve"> ADDIN EN.CITE &lt;EndNote&gt;&lt;Cite&gt;&lt;Author&gt;Tuyết&lt;/Author&gt;&lt;Year&gt;2014&lt;/Year&gt;&lt;RecNum&gt;1157&lt;/RecNum&gt;&lt;DisplayText&gt;[97]&lt;/DisplayText&gt;&lt;record&gt;&lt;rec-number&gt;1157&lt;/rec-number&gt;&lt;foreign-keys&gt;&lt;key app="EN" db-id="95r2xpf9p0edd7ewez9xrdvgw2f2ratwza2e" timestamp="1417463440"&gt;1157&lt;/key&gt;&lt;/foreign-keys&gt;&lt;ref-type name="Journal Article"&gt;17&lt;/ref-type&gt;&lt;contributors&gt;&lt;authors&gt;&lt;author&gt;Cấn Thị Ánh Tuyết&lt;/author&gt;&lt;author&gt;Nguyễn Thị Phi Nga&lt;/author&gt;&lt;/authors&gt;&lt;/contributors&gt;&lt;titles&gt;&lt;title&gt;Mối liên quan giữa viêm màng hoạt dịch với các biểu hiện lâm sàng và cận lâm sàng ở bệnh nhân thoái hóa khớp gối&lt;/title&gt;&lt;secondary-title&gt;Tạp chí Nội khoa Việt nam&lt;/secondary-title&gt;&lt;/titles&gt;&lt;periodical&gt;&lt;full-title&gt;Tạp chí Nội khoa Việt nam&lt;/full-title&gt;&lt;/periodical&gt;&lt;pages&gt;33-37&lt;/pages&gt;&lt;volume&gt;13&lt;/volume&gt;&lt;dates&gt;&lt;year&gt;2014&lt;/year&gt;&lt;/dates&gt;&lt;urls&gt;&lt;/urls&gt;&lt;/record&gt;&lt;/Cite&gt;&lt;/EndNote&gt;</w:instrText>
      </w:r>
      <w:r w:rsidR="00EE29FD" w:rsidRPr="008060F6">
        <w:rPr>
          <w:rFonts w:ascii="Times New Roman" w:hAnsi="Times New Roman" w:cs="Times New Roman"/>
          <w:sz w:val="26"/>
          <w:szCs w:val="26"/>
        </w:rPr>
        <w:fldChar w:fldCharType="separate"/>
      </w:r>
      <w:r w:rsidR="006719E9" w:rsidRPr="008060F6">
        <w:rPr>
          <w:rFonts w:ascii="Times New Roman" w:hAnsi="Times New Roman" w:cs="Times New Roman"/>
          <w:noProof/>
          <w:sz w:val="26"/>
          <w:szCs w:val="26"/>
        </w:rPr>
        <w:t>[</w:t>
      </w:r>
      <w:hyperlink w:anchor="_ENREF_97" w:tooltip="Tuyết, 2014 #1157" w:history="1">
        <w:r w:rsidR="007470B2" w:rsidRPr="008060F6">
          <w:rPr>
            <w:rFonts w:ascii="Times New Roman" w:hAnsi="Times New Roman" w:cs="Times New Roman"/>
            <w:noProof/>
            <w:sz w:val="26"/>
            <w:szCs w:val="26"/>
          </w:rPr>
          <w:t>97</w:t>
        </w:r>
      </w:hyperlink>
      <w:r w:rsidR="006719E9" w:rsidRPr="008060F6">
        <w:rPr>
          <w:rFonts w:ascii="Times New Roman" w:hAnsi="Times New Roman" w:cs="Times New Roman"/>
          <w:noProof/>
          <w:sz w:val="26"/>
          <w:szCs w:val="26"/>
        </w:rPr>
        <w:t>]</w:t>
      </w:r>
      <w:r w:rsidR="00EE29FD" w:rsidRPr="008060F6">
        <w:rPr>
          <w:rFonts w:ascii="Times New Roman" w:hAnsi="Times New Roman" w:cs="Times New Roman"/>
          <w:sz w:val="26"/>
          <w:szCs w:val="26"/>
        </w:rPr>
        <w:fldChar w:fldCharType="end"/>
      </w:r>
      <w:r w:rsidR="00EE29FD" w:rsidRPr="008060F6">
        <w:rPr>
          <w:rFonts w:ascii="Times New Roman" w:hAnsi="Times New Roman" w:cs="Times New Roman"/>
          <w:sz w:val="26"/>
          <w:szCs w:val="26"/>
        </w:rPr>
        <w:t xml:space="preserve"> trên 62 BN (112 khớp gối thoái hóa) cho thấy có 14,3% khớp có viêm MHD, 50% khớp có tràn dịch. </w:t>
      </w:r>
    </w:p>
    <w:p w:rsidR="00EE29FD" w:rsidRPr="008060F6" w:rsidRDefault="00A24B0F" w:rsidP="003E0DA7">
      <w:pPr>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Theo NC của EULAR </w:t>
      </w:r>
      <w:r w:rsidR="004C1E0C" w:rsidRPr="008060F6">
        <w:rPr>
          <w:rFonts w:ascii="Times New Roman" w:hAnsi="Times New Roman" w:cs="Times New Roman"/>
          <w:sz w:val="26"/>
          <w:szCs w:val="26"/>
        </w:rPr>
        <w:t xml:space="preserve">trên 600 BN có đau khớp gối do thoái hóa </w:t>
      </w:r>
      <w:r w:rsidRPr="008060F6">
        <w:rPr>
          <w:rFonts w:ascii="Times New Roman" w:hAnsi="Times New Roman" w:cs="Times New Roman"/>
          <w:sz w:val="26"/>
          <w:szCs w:val="26"/>
        </w:rPr>
        <w:t>cho thấy</w:t>
      </w:r>
      <w:r w:rsidR="004C1E0C" w:rsidRPr="008060F6">
        <w:rPr>
          <w:rFonts w:ascii="Times New Roman" w:hAnsi="Times New Roman" w:cs="Times New Roman"/>
          <w:sz w:val="26"/>
          <w:szCs w:val="26"/>
        </w:rPr>
        <w:t>:</w:t>
      </w:r>
      <w:r w:rsidRPr="008060F6">
        <w:rPr>
          <w:rFonts w:ascii="Times New Roman" w:hAnsi="Times New Roman" w:cs="Times New Roman"/>
          <w:sz w:val="26"/>
          <w:szCs w:val="26"/>
        </w:rPr>
        <w:t xml:space="preserve"> </w:t>
      </w:r>
      <w:r w:rsidR="00A20AF3" w:rsidRPr="008060F6">
        <w:rPr>
          <w:rFonts w:ascii="Times New Roman" w:hAnsi="Times New Roman" w:cs="Times New Roman"/>
          <w:sz w:val="26"/>
          <w:szCs w:val="26"/>
        </w:rPr>
        <w:t xml:space="preserve">43,6% có tràn dịch với trị số trung bình là 4,0 ± 4,6 mm (0- 71mm), 16,7% có viêm MHD với bề dày trung bình là 2,1 ± 2,5 mm (0- 29mm); tuy nhiên có </w:t>
      </w:r>
      <w:r w:rsidR="005065B1" w:rsidRPr="008060F6">
        <w:rPr>
          <w:rFonts w:ascii="Times New Roman" w:hAnsi="Times New Roman" w:cs="Times New Roman"/>
          <w:sz w:val="26"/>
          <w:szCs w:val="26"/>
        </w:rPr>
        <w:t>53,7% vừa không có tràn dịch lẫn viêm MHD; 29,5% có tràn dịch đơn độc, 14,2% vừa tràn dịch và viêm MHD, chỉ có 2,7% có viêm MHD</w:t>
      </w:r>
      <w:r w:rsidR="00A20AF3" w:rsidRPr="008060F6">
        <w:rPr>
          <w:rFonts w:ascii="Times New Roman" w:hAnsi="Times New Roman" w:cs="Times New Roman"/>
          <w:sz w:val="26"/>
          <w:szCs w:val="26"/>
        </w:rPr>
        <w:t xml:space="preserve"> đơn độc</w:t>
      </w:r>
      <w:r w:rsidR="005065B1" w:rsidRPr="008060F6">
        <w:rPr>
          <w:rFonts w:ascii="Times New Roman" w:hAnsi="Times New Roman" w:cs="Times New Roman"/>
          <w:sz w:val="26"/>
          <w:szCs w:val="26"/>
        </w:rPr>
        <w:t xml:space="preserve"> </w:t>
      </w:r>
      <w:r w:rsidR="005065B1" w:rsidRPr="008060F6">
        <w:rPr>
          <w:rFonts w:ascii="Times New Roman" w:hAnsi="Times New Roman" w:cs="Times New Roman"/>
          <w:sz w:val="26"/>
          <w:szCs w:val="26"/>
        </w:rPr>
        <w:fldChar w:fldCharType="begin">
          <w:fldData xml:space="preserve">PEVuZE5vdGU+PENpdGU+PEF1dGhvcj5EJmFwb3M7QWdvc3Rpbm88L0F1dGhvcj48WWVhcj4yMDA1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</w:fldData>
        </w:fldChar>
      </w:r>
      <w:r w:rsidR="00B00298" w:rsidRPr="008060F6">
        <w:rPr>
          <w:rFonts w:ascii="Times New Roman" w:hAnsi="Times New Roman" w:cs="Times New Roman"/>
          <w:sz w:val="26"/>
          <w:szCs w:val="26"/>
        </w:rPr>
        <w:instrText xml:space="preserve"> ADDIN EN.CITE </w:instrText>
      </w:r>
      <w:r w:rsidR="00B00298" w:rsidRPr="008060F6">
        <w:rPr>
          <w:rFonts w:ascii="Times New Roman" w:hAnsi="Times New Roman" w:cs="Times New Roman"/>
          <w:sz w:val="26"/>
          <w:szCs w:val="26"/>
        </w:rPr>
        <w:fldChar w:fldCharType="begin">
          <w:fldData xml:space="preserve">PEVuZE5vdGU+PENpdGU+PEF1dGhvcj5EJmFwb3M7QWdvc3Rpbm88L0F1dGhvcj48WWVhcj4yMDA1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</w:fldData>
        </w:fldChar>
      </w:r>
      <w:r w:rsidR="00B00298" w:rsidRPr="008060F6">
        <w:rPr>
          <w:rFonts w:ascii="Times New Roman" w:hAnsi="Times New Roman" w:cs="Times New Roman"/>
          <w:sz w:val="26"/>
          <w:szCs w:val="26"/>
        </w:rPr>
        <w:instrText xml:space="preserve"> ADDIN EN.CITE.DATA </w:instrText>
      </w:r>
      <w:r w:rsidR="00B00298" w:rsidRPr="008060F6">
        <w:rPr>
          <w:rFonts w:ascii="Times New Roman" w:hAnsi="Times New Roman" w:cs="Times New Roman"/>
          <w:sz w:val="26"/>
          <w:szCs w:val="26"/>
        </w:rPr>
      </w:r>
      <w:r w:rsidR="00B00298" w:rsidRPr="008060F6">
        <w:rPr>
          <w:rFonts w:ascii="Times New Roman" w:hAnsi="Times New Roman" w:cs="Times New Roman"/>
          <w:sz w:val="26"/>
          <w:szCs w:val="26"/>
        </w:rPr>
        <w:fldChar w:fldCharType="end"/>
      </w:r>
      <w:r w:rsidR="005065B1" w:rsidRPr="008060F6">
        <w:rPr>
          <w:rFonts w:ascii="Times New Roman" w:hAnsi="Times New Roman" w:cs="Times New Roman"/>
          <w:sz w:val="26"/>
          <w:szCs w:val="26"/>
        </w:rPr>
      </w:r>
      <w:r w:rsidR="005065B1" w:rsidRPr="008060F6">
        <w:rPr>
          <w:rFonts w:ascii="Times New Roman" w:hAnsi="Times New Roman" w:cs="Times New Roman"/>
          <w:sz w:val="26"/>
          <w:szCs w:val="26"/>
        </w:rPr>
        <w:fldChar w:fldCharType="separate"/>
      </w:r>
      <w:r w:rsidR="00B00298" w:rsidRPr="008060F6">
        <w:rPr>
          <w:rFonts w:ascii="Times New Roman" w:hAnsi="Times New Roman" w:cs="Times New Roman"/>
          <w:noProof/>
          <w:sz w:val="26"/>
          <w:szCs w:val="26"/>
        </w:rPr>
        <w:t>[</w:t>
      </w:r>
      <w:hyperlink w:anchor="_ENREF_136" w:tooltip="D'Agostino, 2005 #513" w:history="1">
        <w:r w:rsidR="007470B2" w:rsidRPr="008060F6">
          <w:rPr>
            <w:rFonts w:ascii="Times New Roman" w:hAnsi="Times New Roman" w:cs="Times New Roman"/>
            <w:noProof/>
            <w:sz w:val="26"/>
            <w:szCs w:val="26"/>
          </w:rPr>
          <w:t>136</w:t>
        </w:r>
      </w:hyperlink>
      <w:r w:rsidR="00B00298" w:rsidRPr="008060F6">
        <w:rPr>
          <w:rFonts w:ascii="Times New Roman" w:hAnsi="Times New Roman" w:cs="Times New Roman"/>
          <w:noProof/>
          <w:sz w:val="26"/>
          <w:szCs w:val="26"/>
        </w:rPr>
        <w:t>]</w:t>
      </w:r>
      <w:r w:rsidR="005065B1" w:rsidRPr="008060F6">
        <w:rPr>
          <w:rFonts w:ascii="Times New Roman" w:hAnsi="Times New Roman" w:cs="Times New Roman"/>
          <w:sz w:val="26"/>
          <w:szCs w:val="26"/>
        </w:rPr>
        <w:fldChar w:fldCharType="end"/>
      </w:r>
      <w:r w:rsidR="005065B1" w:rsidRPr="008060F6">
        <w:rPr>
          <w:rFonts w:ascii="Times New Roman" w:hAnsi="Times New Roman" w:cs="Times New Roman"/>
          <w:sz w:val="26"/>
          <w:szCs w:val="26"/>
        </w:rPr>
        <w:t>. Các tác giả cũng nhận thấy có mối liên hệ chặt chẽ giữa tràn dịch và viêm MHD khớp với p&lt; 0,0001</w:t>
      </w:r>
      <w:r w:rsidR="00A20AF3" w:rsidRPr="008060F6">
        <w:rPr>
          <w:rFonts w:ascii="Times New Roman" w:hAnsi="Times New Roman" w:cs="Times New Roman"/>
          <w:sz w:val="26"/>
          <w:szCs w:val="26"/>
        </w:rPr>
        <w:t xml:space="preserve"> cũng như tình trạng viêm (tràn dịch và viêm MHD) có liên quan chặt chẽ với mức độ nặng trên X quang cũng như các dấu hiệu </w:t>
      </w:r>
      <w:r w:rsidR="001258F4" w:rsidRPr="008060F6">
        <w:rPr>
          <w:rFonts w:ascii="Times New Roman" w:hAnsi="Times New Roman" w:cs="Times New Roman"/>
          <w:sz w:val="26"/>
          <w:szCs w:val="26"/>
        </w:rPr>
        <w:t xml:space="preserve">lâm sàng của đợt bùng phát viêm. Như </w:t>
      </w:r>
      <w:r w:rsidR="001258F4" w:rsidRPr="008060F6">
        <w:rPr>
          <w:rFonts w:ascii="Times New Roman" w:hAnsi="Times New Roman" w:cs="Times New Roman"/>
          <w:sz w:val="26"/>
          <w:szCs w:val="26"/>
        </w:rPr>
        <w:lastRenderedPageBreak/>
        <w:t xml:space="preserve">vậy có thể coi tràn dịch khớp và/hoặc viêm MHD khớp là dấu hiệu quan trọng đánh giá mức độ tiến triển nhanh của bệnh THK gối </w:t>
      </w:r>
      <w:r w:rsidR="001258F4" w:rsidRPr="008060F6">
        <w:rPr>
          <w:rFonts w:ascii="Times New Roman" w:hAnsi="Times New Roman" w:cs="Times New Roman"/>
          <w:sz w:val="26"/>
          <w:szCs w:val="26"/>
        </w:rPr>
        <w:fldChar w:fldCharType="begin">
          <w:fldData xml:space="preserve">PEVuZE5vdGU+PENpdGU+PEF1dGhvcj5EJmFwb3M7QWdvc3Rpbm88L0F1dGhvcj48WWVhcj4yMDA1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</w:fldData>
        </w:fldChar>
      </w:r>
      <w:r w:rsidR="00B00298" w:rsidRPr="008060F6">
        <w:rPr>
          <w:rFonts w:ascii="Times New Roman" w:hAnsi="Times New Roman" w:cs="Times New Roman"/>
          <w:sz w:val="26"/>
          <w:szCs w:val="26"/>
        </w:rPr>
        <w:instrText xml:space="preserve"> ADDIN EN.CITE </w:instrText>
      </w:r>
      <w:r w:rsidR="00B00298" w:rsidRPr="008060F6">
        <w:rPr>
          <w:rFonts w:ascii="Times New Roman" w:hAnsi="Times New Roman" w:cs="Times New Roman"/>
          <w:sz w:val="26"/>
          <w:szCs w:val="26"/>
        </w:rPr>
        <w:fldChar w:fldCharType="begin">
          <w:fldData xml:space="preserve">PEVuZE5vdGU+PENpdGU+PEF1dGhvcj5EJmFwb3M7QWdvc3Rpbm88L0F1dGhvcj48WWVhcj4yMDA1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</w:fldData>
        </w:fldChar>
      </w:r>
      <w:r w:rsidR="00B00298" w:rsidRPr="008060F6">
        <w:rPr>
          <w:rFonts w:ascii="Times New Roman" w:hAnsi="Times New Roman" w:cs="Times New Roman"/>
          <w:sz w:val="26"/>
          <w:szCs w:val="26"/>
        </w:rPr>
        <w:instrText xml:space="preserve"> ADDIN EN.CITE.DATA </w:instrText>
      </w:r>
      <w:r w:rsidR="00B00298" w:rsidRPr="008060F6">
        <w:rPr>
          <w:rFonts w:ascii="Times New Roman" w:hAnsi="Times New Roman" w:cs="Times New Roman"/>
          <w:sz w:val="26"/>
          <w:szCs w:val="26"/>
        </w:rPr>
      </w:r>
      <w:r w:rsidR="00B00298" w:rsidRPr="008060F6">
        <w:rPr>
          <w:rFonts w:ascii="Times New Roman" w:hAnsi="Times New Roman" w:cs="Times New Roman"/>
          <w:sz w:val="26"/>
          <w:szCs w:val="26"/>
        </w:rPr>
        <w:fldChar w:fldCharType="end"/>
      </w:r>
      <w:r w:rsidR="001258F4" w:rsidRPr="008060F6">
        <w:rPr>
          <w:rFonts w:ascii="Times New Roman" w:hAnsi="Times New Roman" w:cs="Times New Roman"/>
          <w:sz w:val="26"/>
          <w:szCs w:val="26"/>
        </w:rPr>
      </w:r>
      <w:r w:rsidR="001258F4" w:rsidRPr="008060F6">
        <w:rPr>
          <w:rFonts w:ascii="Times New Roman" w:hAnsi="Times New Roman" w:cs="Times New Roman"/>
          <w:sz w:val="26"/>
          <w:szCs w:val="26"/>
        </w:rPr>
        <w:fldChar w:fldCharType="separate"/>
      </w:r>
      <w:r w:rsidR="00B00298" w:rsidRPr="008060F6">
        <w:rPr>
          <w:rFonts w:ascii="Times New Roman" w:hAnsi="Times New Roman" w:cs="Times New Roman"/>
          <w:noProof/>
          <w:sz w:val="26"/>
          <w:szCs w:val="26"/>
        </w:rPr>
        <w:t>[</w:t>
      </w:r>
      <w:hyperlink w:anchor="_ENREF_136" w:tooltip="D'Agostino, 2005 #513" w:history="1">
        <w:r w:rsidR="007470B2" w:rsidRPr="008060F6">
          <w:rPr>
            <w:rFonts w:ascii="Times New Roman" w:hAnsi="Times New Roman" w:cs="Times New Roman"/>
            <w:noProof/>
            <w:sz w:val="26"/>
            <w:szCs w:val="26"/>
          </w:rPr>
          <w:t>136</w:t>
        </w:r>
      </w:hyperlink>
      <w:r w:rsidR="00B00298" w:rsidRPr="008060F6">
        <w:rPr>
          <w:rFonts w:ascii="Times New Roman" w:hAnsi="Times New Roman" w:cs="Times New Roman"/>
          <w:noProof/>
          <w:sz w:val="26"/>
          <w:szCs w:val="26"/>
        </w:rPr>
        <w:t>]</w:t>
      </w:r>
      <w:r w:rsidR="001258F4" w:rsidRPr="008060F6">
        <w:rPr>
          <w:rFonts w:ascii="Times New Roman" w:hAnsi="Times New Roman" w:cs="Times New Roman"/>
          <w:sz w:val="26"/>
          <w:szCs w:val="26"/>
        </w:rPr>
        <w:fldChar w:fldCharType="end"/>
      </w:r>
      <w:r w:rsidR="001258F4" w:rsidRPr="008060F6">
        <w:rPr>
          <w:rFonts w:ascii="Times New Roman" w:hAnsi="Times New Roman" w:cs="Times New Roman"/>
          <w:sz w:val="26"/>
          <w:szCs w:val="26"/>
        </w:rPr>
        <w:t>.</w:t>
      </w:r>
      <w:r w:rsidR="005221A4" w:rsidRPr="008060F6">
        <w:rPr>
          <w:rFonts w:ascii="Times New Roman" w:hAnsi="Times New Roman" w:cs="Times New Roman"/>
          <w:sz w:val="26"/>
          <w:szCs w:val="26"/>
        </w:rPr>
        <w:t xml:space="preserve"> </w:t>
      </w:r>
    </w:p>
    <w:p w:rsidR="00EE29FD" w:rsidRPr="008060F6" w:rsidRDefault="004F02D9" w:rsidP="003E0DA7">
      <w:pPr>
        <w:spacing w:after="0" w:line="360" w:lineRule="auto"/>
        <w:ind w:firstLine="720"/>
        <w:jc w:val="both"/>
        <w:rPr>
          <w:rFonts w:ascii="Times New Roman" w:hAnsi="Times New Roman" w:cs="Times New Roman"/>
          <w:color w:val="FF0000"/>
          <w:sz w:val="26"/>
          <w:szCs w:val="26"/>
          <w:lang w:val="pt-BR"/>
        </w:rPr>
      </w:pPr>
      <w:r w:rsidRPr="008060F6">
        <w:rPr>
          <w:rFonts w:ascii="Times New Roman" w:hAnsi="Times New Roman" w:cs="Times New Roman"/>
          <w:sz w:val="26"/>
          <w:szCs w:val="26"/>
        </w:rPr>
        <w:t xml:space="preserve">Về </w:t>
      </w:r>
      <w:r w:rsidR="00DA2A3D" w:rsidRPr="008060F6">
        <w:rPr>
          <w:rFonts w:ascii="Times New Roman" w:hAnsi="Times New Roman" w:cs="Times New Roman"/>
          <w:sz w:val="26"/>
          <w:szCs w:val="26"/>
        </w:rPr>
        <w:t>bề</w:t>
      </w:r>
      <w:r w:rsidRPr="008060F6">
        <w:rPr>
          <w:rFonts w:ascii="Times New Roman" w:hAnsi="Times New Roman" w:cs="Times New Roman"/>
          <w:sz w:val="26"/>
          <w:szCs w:val="26"/>
        </w:rPr>
        <w:t xml:space="preserve"> dày sụn </w:t>
      </w:r>
      <w:r w:rsidR="00DA2A3D" w:rsidRPr="008060F6">
        <w:rPr>
          <w:rFonts w:ascii="Times New Roman" w:hAnsi="Times New Roman" w:cs="Times New Roman"/>
          <w:sz w:val="26"/>
          <w:szCs w:val="26"/>
        </w:rPr>
        <w:t>khớp</w:t>
      </w:r>
      <w:r w:rsidR="007A754C" w:rsidRPr="008060F6">
        <w:rPr>
          <w:rFonts w:ascii="Times New Roman" w:hAnsi="Times New Roman" w:cs="Times New Roman"/>
          <w:sz w:val="26"/>
          <w:szCs w:val="26"/>
        </w:rPr>
        <w:t xml:space="preserve"> trên SÂ</w:t>
      </w:r>
      <w:r w:rsidR="00DA2A3D" w:rsidRPr="008060F6">
        <w:rPr>
          <w:rFonts w:ascii="Times New Roman" w:hAnsi="Times New Roman" w:cs="Times New Roman"/>
          <w:sz w:val="26"/>
          <w:szCs w:val="26"/>
        </w:rPr>
        <w:t xml:space="preserve">, </w:t>
      </w:r>
      <w:r w:rsidRPr="008060F6">
        <w:rPr>
          <w:rFonts w:ascii="Times New Roman" w:hAnsi="Times New Roman" w:cs="Times New Roman"/>
          <w:sz w:val="26"/>
          <w:szCs w:val="26"/>
        </w:rPr>
        <w:t>trong NC của chúng tôi lần lượ</w:t>
      </w:r>
      <w:r w:rsidR="00DA2A3D" w:rsidRPr="008060F6">
        <w:rPr>
          <w:rFonts w:ascii="Times New Roman" w:hAnsi="Times New Roman" w:cs="Times New Roman"/>
          <w:sz w:val="26"/>
          <w:szCs w:val="26"/>
        </w:rPr>
        <w:t xml:space="preserve">t ở các vị trí lồi cầu ngoài là </w:t>
      </w:r>
      <w:r w:rsidR="006F3FAD" w:rsidRPr="008060F6">
        <w:rPr>
          <w:rFonts w:ascii="Times New Roman" w:hAnsi="Times New Roman" w:cs="Times New Roman"/>
          <w:sz w:val="26"/>
          <w:szCs w:val="26"/>
          <w:lang w:val="pt-BR"/>
        </w:rPr>
        <w:t>2,0</w:t>
      </w:r>
      <w:r w:rsidR="003E14C4" w:rsidRPr="008060F6">
        <w:rPr>
          <w:rFonts w:ascii="Times New Roman" w:hAnsi="Times New Roman" w:cs="Times New Roman"/>
          <w:sz w:val="26"/>
          <w:szCs w:val="26"/>
          <w:lang w:val="pt-BR"/>
        </w:rPr>
        <w:t xml:space="preserve"> </w:t>
      </w:r>
      <w:r w:rsidR="006F3FAD" w:rsidRPr="008060F6">
        <w:rPr>
          <w:rFonts w:ascii="Times New Roman" w:hAnsi="Times New Roman" w:cs="Times New Roman"/>
          <w:sz w:val="26"/>
          <w:szCs w:val="26"/>
          <w:lang w:val="pt-BR"/>
        </w:rPr>
        <w:t>±</w:t>
      </w:r>
      <w:r w:rsidR="003E14C4" w:rsidRPr="008060F6">
        <w:rPr>
          <w:rFonts w:ascii="Times New Roman" w:hAnsi="Times New Roman" w:cs="Times New Roman"/>
          <w:sz w:val="26"/>
          <w:szCs w:val="26"/>
          <w:lang w:val="pt-BR"/>
        </w:rPr>
        <w:t xml:space="preserve"> </w:t>
      </w:r>
      <w:r w:rsidR="006F3FAD" w:rsidRPr="008060F6">
        <w:rPr>
          <w:rFonts w:ascii="Times New Roman" w:hAnsi="Times New Roman" w:cs="Times New Roman"/>
          <w:sz w:val="26"/>
          <w:szCs w:val="26"/>
          <w:lang w:val="pt-BR"/>
        </w:rPr>
        <w:t xml:space="preserve">0,63 </w:t>
      </w:r>
      <w:r w:rsidRPr="008060F6">
        <w:rPr>
          <w:rFonts w:ascii="Times New Roman" w:hAnsi="Times New Roman" w:cs="Times New Roman"/>
          <w:sz w:val="26"/>
          <w:szCs w:val="26"/>
        </w:rPr>
        <w:t xml:space="preserve">mm, </w:t>
      </w:r>
      <w:r w:rsidR="00DA2A3D" w:rsidRPr="008060F6">
        <w:rPr>
          <w:rFonts w:ascii="Times New Roman" w:hAnsi="Times New Roman" w:cs="Times New Roman"/>
          <w:sz w:val="26"/>
          <w:szCs w:val="26"/>
        </w:rPr>
        <w:t xml:space="preserve">lồi cầu trong </w:t>
      </w:r>
      <w:r w:rsidR="006F3FAD" w:rsidRPr="008060F6">
        <w:rPr>
          <w:rFonts w:ascii="Times New Roman" w:hAnsi="Times New Roman" w:cs="Times New Roman"/>
          <w:sz w:val="26"/>
          <w:szCs w:val="26"/>
          <w:lang w:val="pt-BR"/>
        </w:rPr>
        <w:t>1,8</w:t>
      </w:r>
      <w:r w:rsidR="003E14C4" w:rsidRPr="008060F6">
        <w:rPr>
          <w:rFonts w:ascii="Times New Roman" w:hAnsi="Times New Roman" w:cs="Times New Roman"/>
          <w:sz w:val="26"/>
          <w:szCs w:val="26"/>
          <w:lang w:val="pt-BR"/>
        </w:rPr>
        <w:t xml:space="preserve"> </w:t>
      </w:r>
      <w:r w:rsidR="006F3FAD" w:rsidRPr="008060F6">
        <w:rPr>
          <w:rFonts w:ascii="Times New Roman" w:hAnsi="Times New Roman" w:cs="Times New Roman"/>
          <w:sz w:val="26"/>
          <w:szCs w:val="26"/>
          <w:lang w:val="pt-BR"/>
        </w:rPr>
        <w:t>±</w:t>
      </w:r>
      <w:r w:rsidR="003E14C4" w:rsidRPr="008060F6">
        <w:rPr>
          <w:rFonts w:ascii="Times New Roman" w:hAnsi="Times New Roman" w:cs="Times New Roman"/>
          <w:sz w:val="26"/>
          <w:szCs w:val="26"/>
          <w:lang w:val="pt-BR"/>
        </w:rPr>
        <w:t xml:space="preserve"> </w:t>
      </w:r>
      <w:r w:rsidR="006F3FAD" w:rsidRPr="008060F6">
        <w:rPr>
          <w:rFonts w:ascii="Times New Roman" w:hAnsi="Times New Roman" w:cs="Times New Roman"/>
          <w:sz w:val="26"/>
          <w:szCs w:val="26"/>
          <w:lang w:val="pt-BR"/>
        </w:rPr>
        <w:t xml:space="preserve">0,52 </w:t>
      </w:r>
      <w:r w:rsidR="00DA2A3D" w:rsidRPr="008060F6">
        <w:rPr>
          <w:rFonts w:ascii="Times New Roman" w:hAnsi="Times New Roman" w:cs="Times New Roman"/>
          <w:sz w:val="26"/>
          <w:szCs w:val="26"/>
          <w:lang w:val="pt-BR"/>
        </w:rPr>
        <w:t xml:space="preserve">mm, </w:t>
      </w:r>
      <w:r w:rsidR="00DA2A3D" w:rsidRPr="008060F6">
        <w:rPr>
          <w:rFonts w:ascii="Times New Roman" w:hAnsi="Times New Roman" w:cs="Times New Roman"/>
          <w:sz w:val="26"/>
          <w:szCs w:val="26"/>
        </w:rPr>
        <w:t xml:space="preserve">liên lồi cầu </w:t>
      </w:r>
      <w:r w:rsidR="00DA2A3D" w:rsidRPr="008060F6">
        <w:rPr>
          <w:rFonts w:ascii="Times New Roman" w:hAnsi="Times New Roman" w:cs="Times New Roman"/>
          <w:sz w:val="26"/>
          <w:szCs w:val="26"/>
          <w:lang w:val="pt-BR"/>
        </w:rPr>
        <w:t>2,2</w:t>
      </w:r>
      <w:r w:rsidR="003E14C4" w:rsidRPr="008060F6">
        <w:rPr>
          <w:rFonts w:ascii="Times New Roman" w:hAnsi="Times New Roman" w:cs="Times New Roman"/>
          <w:sz w:val="26"/>
          <w:szCs w:val="26"/>
          <w:lang w:val="pt-BR"/>
        </w:rPr>
        <w:t xml:space="preserve"> </w:t>
      </w:r>
      <w:r w:rsidR="00DA2A3D" w:rsidRPr="008060F6">
        <w:rPr>
          <w:rFonts w:ascii="Times New Roman" w:hAnsi="Times New Roman" w:cs="Times New Roman"/>
          <w:sz w:val="26"/>
          <w:szCs w:val="26"/>
          <w:lang w:val="pt-BR"/>
        </w:rPr>
        <w:t>±</w:t>
      </w:r>
      <w:r w:rsidR="003E14C4" w:rsidRPr="008060F6">
        <w:rPr>
          <w:rFonts w:ascii="Times New Roman" w:hAnsi="Times New Roman" w:cs="Times New Roman"/>
          <w:sz w:val="26"/>
          <w:szCs w:val="26"/>
          <w:lang w:val="pt-BR"/>
        </w:rPr>
        <w:t xml:space="preserve"> </w:t>
      </w:r>
      <w:r w:rsidR="00DA2A3D" w:rsidRPr="008060F6">
        <w:rPr>
          <w:rFonts w:ascii="Times New Roman" w:hAnsi="Times New Roman" w:cs="Times New Roman"/>
          <w:sz w:val="26"/>
          <w:szCs w:val="26"/>
          <w:lang w:val="pt-BR"/>
        </w:rPr>
        <w:t>0,58</w:t>
      </w:r>
      <w:r w:rsidR="007A754C" w:rsidRPr="008060F6">
        <w:rPr>
          <w:rFonts w:ascii="Times New Roman" w:hAnsi="Times New Roman" w:cs="Times New Roman"/>
          <w:sz w:val="26"/>
          <w:szCs w:val="26"/>
          <w:lang w:val="pt-BR"/>
        </w:rPr>
        <w:t xml:space="preserve"> </w:t>
      </w:r>
      <w:r w:rsidRPr="008060F6">
        <w:rPr>
          <w:rFonts w:ascii="Times New Roman" w:hAnsi="Times New Roman" w:cs="Times New Roman"/>
          <w:sz w:val="26"/>
          <w:szCs w:val="26"/>
        </w:rPr>
        <w:t>mm</w:t>
      </w:r>
      <w:r w:rsidR="001712D5" w:rsidRPr="008060F6">
        <w:rPr>
          <w:rFonts w:ascii="Times New Roman" w:hAnsi="Times New Roman" w:cs="Times New Roman"/>
          <w:sz w:val="26"/>
          <w:szCs w:val="26"/>
        </w:rPr>
        <w:t xml:space="preserve"> (bảng 3.</w:t>
      </w:r>
      <w:r w:rsidR="00586D45" w:rsidRPr="008060F6">
        <w:rPr>
          <w:rFonts w:ascii="Times New Roman" w:hAnsi="Times New Roman" w:cs="Times New Roman"/>
          <w:sz w:val="26"/>
          <w:szCs w:val="26"/>
        </w:rPr>
        <w:t>9</w:t>
      </w:r>
      <w:r w:rsidR="001712D5" w:rsidRPr="008060F6">
        <w:rPr>
          <w:rFonts w:ascii="Times New Roman" w:hAnsi="Times New Roman" w:cs="Times New Roman"/>
          <w:sz w:val="26"/>
          <w:szCs w:val="26"/>
        </w:rPr>
        <w:t>)</w:t>
      </w:r>
      <w:r w:rsidR="00DA2A3D" w:rsidRPr="008060F6">
        <w:rPr>
          <w:rFonts w:ascii="Times New Roman" w:hAnsi="Times New Roman" w:cs="Times New Roman"/>
          <w:sz w:val="26"/>
          <w:szCs w:val="26"/>
        </w:rPr>
        <w:t xml:space="preserve">. </w:t>
      </w:r>
      <w:r w:rsidRPr="008060F6">
        <w:rPr>
          <w:rFonts w:ascii="Times New Roman" w:hAnsi="Times New Roman" w:cs="Times New Roman"/>
          <w:sz w:val="26"/>
          <w:szCs w:val="26"/>
        </w:rPr>
        <w:t xml:space="preserve">Theo </w:t>
      </w:r>
      <w:r w:rsidR="006F3FAD" w:rsidRPr="008060F6">
        <w:rPr>
          <w:rFonts w:ascii="Times New Roman" w:hAnsi="Times New Roman" w:cs="Times New Roman"/>
          <w:sz w:val="26"/>
          <w:szCs w:val="26"/>
        </w:rPr>
        <w:t>NC</w:t>
      </w:r>
      <w:r w:rsidRPr="008060F6">
        <w:rPr>
          <w:rFonts w:ascii="Times New Roman" w:hAnsi="Times New Roman" w:cs="Times New Roman"/>
          <w:sz w:val="26"/>
          <w:szCs w:val="26"/>
        </w:rPr>
        <w:t xml:space="preserve"> của Spannow </w:t>
      </w:r>
      <w:r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&lt;EndNote&gt;&lt;Cite&gt;&lt;Author&gt;Spannow&lt;/Author&gt;&lt;Year&gt;2010&lt;/Year&gt;&lt;RecNum&gt;521&lt;/RecNum&gt;&lt;DisplayText&gt;[64]&lt;/DisplayText&gt;&lt;record&gt;&lt;rec-number&gt;521&lt;/rec-number&gt;&lt;foreign-keys&gt;&lt;key app="EN" db-id="95r2xpf9p0edd7ewez9xrdvgw2f2ratwza2e" timestamp="1413133709"&gt;521&lt;/key&gt;&lt;/foreign-keys&gt;&lt;ref-type name="Journal Article"&gt;17&lt;/ref-type&gt;&lt;contributors&gt;&lt;authors&gt;&lt;author&gt;Spannow, A. H.&lt;/author&gt;&lt;author&gt;Pfeiffer-Jensen, M.&lt;/author&gt;&lt;author&gt;Andersen, N. T.&lt;/author&gt;&lt;author&gt;Herlin, T.&lt;/author&gt;&lt;author&gt;Stenbog, E.&lt;/author&gt;&lt;/authors&gt;&lt;/contributors&gt;&lt;auth-address&gt;Department of Pediatrics, Aarhus University Hospital Skejby, Aarhus N, Denmark. spannow@ki.au.dk&lt;/auth-address&gt;&lt;titles&gt;&lt;title&gt;Ultrasonographic measurements of joint cartilage thickness in healthy children: age- and sex-related standard reference values&lt;/title&gt;&lt;secondary-title&gt;J Rheumatol&lt;/secondary-title&gt;&lt;alt-title&gt;The Journal of rheumatology&lt;/alt-title&gt;&lt;/titles&gt;&lt;periodical&gt;&lt;full-title&gt;J Rheumatol&lt;/full-title&gt;&lt;abbr-1&gt;The Journal of rheumatology&lt;/abbr-1&gt;&lt;/periodical&gt;&lt;alt-periodical&gt;&lt;full-title&gt;J Rheumatol&lt;/full-title&gt;&lt;abbr-1&gt;The Journal of rheumatology&lt;/abbr-1&gt;&lt;/alt-periodical&gt;&lt;pages&gt;2595-601&lt;/pages&gt;&lt;volume&gt;37&lt;/volume&gt;&lt;number&gt;12&lt;/number&gt;&lt;keywords&gt;&lt;keyword&gt;Adolescent&lt;/keyword&gt;&lt;keyword&gt;Age Factors&lt;/keyword&gt;&lt;keyword&gt;Cartilage, Articular/*anatomy &amp;amp; histology/*ultrasonography&lt;/keyword&gt;&lt;keyword&gt;Child&lt;/keyword&gt;&lt;keyword&gt;Cross-Sectional Studies&lt;/keyword&gt;&lt;keyword&gt;Denmark&lt;/keyword&gt;&lt;keyword&gt;Female&lt;/keyword&gt;&lt;keyword&gt;Humans&lt;/keyword&gt;&lt;keyword&gt;Joints/*anatomy &amp;amp; histology/*ultrasonography&lt;/keyword&gt;&lt;keyword&gt;Male&lt;/keyword&gt;&lt;keyword&gt;Reference Values&lt;/keyword&gt;&lt;/keywords&gt;&lt;dates&gt;&lt;year&gt;2010&lt;/year&gt;&lt;pub-dates&gt;&lt;date&gt;Dec&lt;/date&gt;&lt;/pub-dates&gt;&lt;/dates&gt;&lt;isbn&gt;0315-162X (Print)&amp;#xD;0315-162X (Linking)&lt;/isbn&gt;&lt;accession-num&gt;20810511&lt;/accession-num&gt;&lt;urls&gt;&lt;related-urls&gt;&lt;url&gt;http://www.ncbi.nlm.nih.gov/pubmed/20810511&lt;/url&gt;&lt;/related-urls&gt;&lt;/urls&gt;&lt;electronic-resource-num&gt;10.3899/jrheum.100101&lt;/electronic-resource-num&gt;&lt;/record&gt;&lt;/Cite&gt;&lt;/EndNote&gt;</w:instrText>
      </w:r>
      <w:r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64" w:tooltip="Spannow, 2010 #521" w:history="1">
        <w:r w:rsidR="007470B2" w:rsidRPr="008060F6">
          <w:rPr>
            <w:rFonts w:ascii="Times New Roman" w:hAnsi="Times New Roman" w:cs="Times New Roman"/>
            <w:noProof/>
            <w:sz w:val="26"/>
            <w:szCs w:val="26"/>
          </w:rPr>
          <w:t>64</w:t>
        </w:r>
      </w:hyperlink>
      <w:r w:rsidR="00EC177F" w:rsidRPr="008060F6">
        <w:rPr>
          <w:rFonts w:ascii="Times New Roman" w:hAnsi="Times New Roman" w:cs="Times New Roman"/>
          <w:noProof/>
          <w:sz w:val="26"/>
          <w:szCs w:val="26"/>
        </w:rPr>
        <w:t>]</w:t>
      </w:r>
      <w:r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cho thấy bề dày sụn khớp bình thường khoảng từ 2</w:t>
      </w:r>
      <w:r w:rsidR="006F3FAD" w:rsidRPr="008060F6">
        <w:rPr>
          <w:rFonts w:ascii="Times New Roman" w:hAnsi="Times New Roman" w:cs="Times New Roman"/>
          <w:sz w:val="26"/>
          <w:szCs w:val="26"/>
        </w:rPr>
        <w:t>,</w:t>
      </w:r>
      <w:r w:rsidRPr="008060F6">
        <w:rPr>
          <w:rFonts w:ascii="Times New Roman" w:hAnsi="Times New Roman" w:cs="Times New Roman"/>
          <w:sz w:val="26"/>
          <w:szCs w:val="26"/>
        </w:rPr>
        <w:t>7</w:t>
      </w:r>
      <w:r w:rsidR="003201A4" w:rsidRPr="008060F6">
        <w:rPr>
          <w:rFonts w:ascii="Times New Roman" w:hAnsi="Times New Roman" w:cs="Times New Roman"/>
          <w:sz w:val="26"/>
          <w:szCs w:val="26"/>
        </w:rPr>
        <w:t xml:space="preserve">- </w:t>
      </w:r>
      <w:r w:rsidRPr="008060F6">
        <w:rPr>
          <w:rFonts w:ascii="Times New Roman" w:hAnsi="Times New Roman" w:cs="Times New Roman"/>
          <w:sz w:val="26"/>
          <w:szCs w:val="26"/>
        </w:rPr>
        <w:t>3</w:t>
      </w:r>
      <w:r w:rsidR="006F3FAD" w:rsidRPr="008060F6">
        <w:rPr>
          <w:rFonts w:ascii="Times New Roman" w:hAnsi="Times New Roman" w:cs="Times New Roman"/>
          <w:sz w:val="26"/>
          <w:szCs w:val="26"/>
        </w:rPr>
        <w:t>,</w:t>
      </w:r>
      <w:r w:rsidRPr="008060F6">
        <w:rPr>
          <w:rFonts w:ascii="Times New Roman" w:hAnsi="Times New Roman" w:cs="Times New Roman"/>
          <w:sz w:val="26"/>
          <w:szCs w:val="26"/>
        </w:rPr>
        <w:t xml:space="preserve">5 </w:t>
      </w:r>
      <w:r w:rsidR="006F3FAD" w:rsidRPr="008060F6">
        <w:rPr>
          <w:rFonts w:ascii="Times New Roman" w:hAnsi="Times New Roman" w:cs="Times New Roman"/>
          <w:sz w:val="26"/>
          <w:szCs w:val="26"/>
        </w:rPr>
        <w:t>m</w:t>
      </w:r>
      <w:r w:rsidRPr="008060F6">
        <w:rPr>
          <w:rFonts w:ascii="Times New Roman" w:hAnsi="Times New Roman" w:cs="Times New Roman"/>
          <w:sz w:val="26"/>
          <w:szCs w:val="26"/>
        </w:rPr>
        <w:t xml:space="preserve">m, chiều dày sụn khớp ở nam giới cao hơn ở nữ giới, chiều dày sụn khớp ở lồi cầu trong mỏng hơn lồi cầu ngoài, và giảm dần theo tuổi. </w:t>
      </w:r>
      <w:r w:rsidR="00CA070F" w:rsidRPr="008060F6">
        <w:rPr>
          <w:rFonts w:ascii="Times New Roman" w:hAnsi="Times New Roman" w:cs="Times New Roman"/>
          <w:sz w:val="26"/>
          <w:szCs w:val="26"/>
        </w:rPr>
        <w:t>Như vậy nhóm NC của chúng tôi có bề dày sụn mỏng hơn ở người bình thường.</w:t>
      </w:r>
      <w:r w:rsidR="000A318E" w:rsidRPr="008060F6">
        <w:rPr>
          <w:rFonts w:ascii="Times New Roman" w:eastAsia="Times New Roman" w:hAnsi="Times New Roman" w:cs="Times New Roman"/>
          <w:sz w:val="26"/>
          <w:szCs w:val="26"/>
        </w:rPr>
        <w:t xml:space="preserve"> </w:t>
      </w:r>
      <w:r w:rsidR="000A318E" w:rsidRPr="008060F6">
        <w:rPr>
          <w:rFonts w:ascii="Times New Roman" w:hAnsi="Times New Roman" w:cs="Times New Roman"/>
          <w:sz w:val="26"/>
          <w:szCs w:val="26"/>
        </w:rPr>
        <w:t>Nguyễn Thị Thanh P</w:t>
      </w:r>
      <w:r w:rsidR="000A318E" w:rsidRPr="006214C5">
        <w:rPr>
          <w:rFonts w:ascii="Times New Roman" w:hAnsi="Times New Roman" w:cs="Times New Roman"/>
          <w:spacing w:val="-2"/>
          <w:sz w:val="26"/>
          <w:szCs w:val="26"/>
        </w:rPr>
        <w:t xml:space="preserve">hượng </w:t>
      </w:r>
      <w:r w:rsidR="000A318E" w:rsidRPr="006214C5">
        <w:rPr>
          <w:rFonts w:ascii="Times New Roman" w:hAnsi="Times New Roman" w:cs="Times New Roman"/>
          <w:spacing w:val="-2"/>
          <w:sz w:val="26"/>
          <w:szCs w:val="26"/>
        </w:rPr>
        <w:fldChar w:fldCharType="begin"/>
      </w:r>
      <w:r w:rsidR="00551543" w:rsidRPr="006214C5">
        <w:rPr>
          <w:rFonts w:ascii="Times New Roman" w:hAnsi="Times New Roman" w:cs="Times New Roman"/>
          <w:spacing w:val="-2"/>
          <w:sz w:val="26"/>
          <w:szCs w:val="26"/>
        </w:rPr>
        <w:instrText xml:space="preserve"> ADDIN EN.CITE &lt;EndNote&gt;&lt;Cite&gt;&lt;Author&gt;Phượng&lt;/Author&gt;&lt;Year&gt;2013&lt;/Year&gt;&lt;RecNum&gt;1152&lt;/RecNum&gt;&lt;DisplayText&gt;[147]&lt;/DisplayText&gt;&lt;record&gt;&lt;rec-number&gt;1152&lt;/rec-number&gt;&lt;foreign-keys&gt;&lt;key app="EN" db-id="95r2xpf9p0edd7ewez9xrdvgw2f2ratwza2e" timestamp="1417459330"&gt;1152&lt;/key&gt;&lt;/foreign-keys&gt;&lt;ref-type name="Journal Article"&gt;17&lt;/ref-type&gt;&lt;contributors&gt;&lt;authors&gt;&lt;author&gt;Nguyễn Thị Thanh Phượng&lt;/author&gt;&lt;author&gt;Nguyễn Vĩnh Ngọc&lt;/author&gt;&lt;/authors&gt;&lt;/contributors&gt;&lt;titles&gt;&lt;title&gt;Nghiên cứu hình ảnh siêu âm sụn khớp ở bệnh nhân thoái hóa khớp gối&lt;/title&gt;&lt;secondary-title&gt;Tạp chí Nội khoa Việt nam&lt;/secondary-title&gt;&lt;/titles&gt;&lt;periodical&gt;&lt;full-title&gt;Tạp chí Nội khoa Việt nam&lt;/full-title&gt;&lt;/periodical&gt;&lt;pages&gt;206-213&lt;/pages&gt;&lt;volume&gt;10/2013&lt;/volume&gt;&lt;dates&gt;&lt;year&gt;2013&lt;/year&gt;&lt;/dates&gt;&lt;urls&gt;&lt;/urls&gt;&lt;/record&gt;&lt;/Cite&gt;&lt;/EndNote&gt;</w:instrText>
      </w:r>
      <w:r w:rsidR="000A318E" w:rsidRPr="006214C5">
        <w:rPr>
          <w:rFonts w:ascii="Times New Roman" w:hAnsi="Times New Roman" w:cs="Times New Roman"/>
          <w:spacing w:val="-2"/>
          <w:sz w:val="26"/>
          <w:szCs w:val="26"/>
        </w:rPr>
        <w:fldChar w:fldCharType="separate"/>
      </w:r>
      <w:r w:rsidR="00551543" w:rsidRPr="006214C5">
        <w:rPr>
          <w:rFonts w:ascii="Times New Roman" w:hAnsi="Times New Roman" w:cs="Times New Roman"/>
          <w:noProof/>
          <w:spacing w:val="-2"/>
          <w:sz w:val="26"/>
          <w:szCs w:val="26"/>
        </w:rPr>
        <w:t>[</w:t>
      </w:r>
      <w:hyperlink w:anchor="_ENREF_147" w:tooltip="Phượng, 2013 #1152" w:history="1">
        <w:r w:rsidR="007470B2" w:rsidRPr="006214C5">
          <w:rPr>
            <w:rFonts w:ascii="Times New Roman" w:hAnsi="Times New Roman" w:cs="Times New Roman"/>
            <w:noProof/>
            <w:spacing w:val="-2"/>
            <w:sz w:val="26"/>
            <w:szCs w:val="26"/>
          </w:rPr>
          <w:t>147</w:t>
        </w:r>
      </w:hyperlink>
      <w:r w:rsidR="00551543" w:rsidRPr="006214C5">
        <w:rPr>
          <w:rFonts w:ascii="Times New Roman" w:hAnsi="Times New Roman" w:cs="Times New Roman"/>
          <w:noProof/>
          <w:spacing w:val="-2"/>
          <w:sz w:val="26"/>
          <w:szCs w:val="26"/>
        </w:rPr>
        <w:t>]</w:t>
      </w:r>
      <w:r w:rsidR="000A318E" w:rsidRPr="006214C5">
        <w:rPr>
          <w:rFonts w:ascii="Times New Roman" w:hAnsi="Times New Roman" w:cs="Times New Roman"/>
          <w:spacing w:val="-2"/>
          <w:sz w:val="26"/>
          <w:szCs w:val="26"/>
        </w:rPr>
        <w:fldChar w:fldCharType="end"/>
      </w:r>
      <w:r w:rsidR="000A318E" w:rsidRPr="006214C5">
        <w:rPr>
          <w:rFonts w:ascii="Times New Roman" w:hAnsi="Times New Roman" w:cs="Times New Roman"/>
          <w:spacing w:val="-2"/>
          <w:sz w:val="26"/>
          <w:szCs w:val="26"/>
        </w:rPr>
        <w:t xml:space="preserve"> đánh giá vai trò của </w:t>
      </w:r>
      <w:r w:rsidR="006F3FAD" w:rsidRPr="006214C5">
        <w:rPr>
          <w:rFonts w:ascii="Times New Roman" w:hAnsi="Times New Roman" w:cs="Times New Roman"/>
          <w:spacing w:val="-2"/>
          <w:sz w:val="26"/>
          <w:szCs w:val="26"/>
        </w:rPr>
        <w:t>SÂ</w:t>
      </w:r>
      <w:r w:rsidR="000A318E" w:rsidRPr="006214C5">
        <w:rPr>
          <w:rFonts w:ascii="Times New Roman" w:hAnsi="Times New Roman" w:cs="Times New Roman"/>
          <w:spacing w:val="-2"/>
          <w:sz w:val="26"/>
          <w:szCs w:val="26"/>
        </w:rPr>
        <w:t xml:space="preserve"> đánh giá tổn thương sụn khớp cũng như những thay đổi ở xương dưới sụn ở bệnh nhân </w:t>
      </w:r>
      <w:r w:rsidR="006F3FAD" w:rsidRPr="006214C5">
        <w:rPr>
          <w:rFonts w:ascii="Times New Roman" w:hAnsi="Times New Roman" w:cs="Times New Roman"/>
          <w:spacing w:val="-2"/>
          <w:sz w:val="26"/>
          <w:szCs w:val="26"/>
        </w:rPr>
        <w:t>THK</w:t>
      </w:r>
      <w:r w:rsidR="000A318E" w:rsidRPr="006214C5">
        <w:rPr>
          <w:rFonts w:ascii="Times New Roman" w:hAnsi="Times New Roman" w:cs="Times New Roman"/>
          <w:spacing w:val="-2"/>
          <w:sz w:val="26"/>
          <w:szCs w:val="26"/>
        </w:rPr>
        <w:t xml:space="preserve"> gối cho thấy SÂ khớp gối đánh giá tốt chiều dày sụn khớp. </w:t>
      </w:r>
      <w:r w:rsidR="003A68D9" w:rsidRPr="006214C5">
        <w:rPr>
          <w:rFonts w:ascii="Times New Roman" w:hAnsi="Times New Roman" w:cs="Times New Roman"/>
          <w:spacing w:val="-2"/>
          <w:sz w:val="26"/>
          <w:szCs w:val="26"/>
        </w:rPr>
        <w:t>Chiều dày trung bình của nhóm bệnh nhân THK ở các vị trí lồi cầu ngoài là 1,7 ± 0,6 mm, lồi cầu trong là 1,9 ± 0.5mm và liên lồi cầu là 2,0 ± 0.5mm; trong khi đó các chỉ số tương ứng ở nhóm chứng không THK gối lần lượt là 2,0 ± 0.3 mm; 2,0 ± 0.2 mm và 2,4 ± 0.3 mm. Theo tác giả, c</w:t>
      </w:r>
      <w:r w:rsidR="000A318E" w:rsidRPr="006214C5">
        <w:rPr>
          <w:rFonts w:ascii="Times New Roman" w:hAnsi="Times New Roman" w:cs="Times New Roman"/>
          <w:spacing w:val="-2"/>
          <w:sz w:val="26"/>
          <w:szCs w:val="26"/>
        </w:rPr>
        <w:t xml:space="preserve">hiều dày sụn khớp ở vị trí lồi cầu trong ở nhóm bệnh nhân </w:t>
      </w:r>
      <w:r w:rsidR="006F3FAD" w:rsidRPr="006214C5">
        <w:rPr>
          <w:rFonts w:ascii="Times New Roman" w:hAnsi="Times New Roman" w:cs="Times New Roman"/>
          <w:spacing w:val="-2"/>
          <w:sz w:val="26"/>
          <w:szCs w:val="26"/>
        </w:rPr>
        <w:t>THK</w:t>
      </w:r>
      <w:r w:rsidR="000A318E" w:rsidRPr="006214C5">
        <w:rPr>
          <w:rFonts w:ascii="Times New Roman" w:hAnsi="Times New Roman" w:cs="Times New Roman"/>
          <w:spacing w:val="-2"/>
          <w:sz w:val="26"/>
          <w:szCs w:val="26"/>
        </w:rPr>
        <w:t xml:space="preserve"> giảm hơn hẳn so với người bình thường (p&lt;0,01). Chiều dày sụn khớp ở vị trí lồi cầu ngoài và liên lồi cầu cũng có xu hướng giảm hơn nhưng chưa có ý nghĩa thống kê (p&gt;0,05). Kết quả </w:t>
      </w:r>
      <w:r w:rsidR="007A716A" w:rsidRPr="006214C5">
        <w:rPr>
          <w:rFonts w:ascii="Times New Roman" w:hAnsi="Times New Roman" w:cs="Times New Roman"/>
          <w:spacing w:val="-2"/>
          <w:sz w:val="26"/>
          <w:szCs w:val="26"/>
        </w:rPr>
        <w:t>NC</w:t>
      </w:r>
      <w:r w:rsidR="000A318E" w:rsidRPr="006214C5">
        <w:rPr>
          <w:rFonts w:ascii="Times New Roman" w:hAnsi="Times New Roman" w:cs="Times New Roman"/>
          <w:spacing w:val="-2"/>
          <w:sz w:val="26"/>
          <w:szCs w:val="26"/>
        </w:rPr>
        <w:t xml:space="preserve"> của </w:t>
      </w:r>
      <w:r w:rsidR="006F3FAD" w:rsidRPr="006214C5">
        <w:rPr>
          <w:rFonts w:ascii="Times New Roman" w:hAnsi="Times New Roman" w:cs="Times New Roman"/>
          <w:spacing w:val="-2"/>
          <w:sz w:val="26"/>
          <w:szCs w:val="26"/>
        </w:rPr>
        <w:t>Nguyễn Thị Thanh</w:t>
      </w:r>
      <w:r w:rsidR="000A318E" w:rsidRPr="006214C5">
        <w:rPr>
          <w:rFonts w:ascii="Times New Roman" w:hAnsi="Times New Roman" w:cs="Times New Roman"/>
          <w:spacing w:val="-2"/>
          <w:sz w:val="26"/>
          <w:szCs w:val="26"/>
        </w:rPr>
        <w:t xml:space="preserve"> Phượng cũng phù hợp với </w:t>
      </w:r>
      <w:r w:rsidR="007A716A" w:rsidRPr="006214C5">
        <w:rPr>
          <w:rFonts w:ascii="Times New Roman" w:hAnsi="Times New Roman" w:cs="Times New Roman"/>
          <w:spacing w:val="-2"/>
          <w:sz w:val="26"/>
          <w:szCs w:val="26"/>
        </w:rPr>
        <w:t>NC</w:t>
      </w:r>
      <w:r w:rsidR="000A318E" w:rsidRPr="006214C5">
        <w:rPr>
          <w:rFonts w:ascii="Times New Roman" w:hAnsi="Times New Roman" w:cs="Times New Roman"/>
          <w:spacing w:val="-2"/>
          <w:sz w:val="26"/>
          <w:szCs w:val="26"/>
        </w:rPr>
        <w:t xml:space="preserve"> của Iagnocco </w:t>
      </w:r>
      <w:r w:rsidR="000A318E" w:rsidRPr="006214C5">
        <w:rPr>
          <w:rFonts w:ascii="Times New Roman" w:hAnsi="Times New Roman" w:cs="Times New Roman"/>
          <w:spacing w:val="-2"/>
          <w:sz w:val="26"/>
          <w:szCs w:val="26"/>
        </w:rPr>
        <w:fldChar w:fldCharType="begin"/>
      </w:r>
      <w:r w:rsidR="00EC177F" w:rsidRPr="006214C5">
        <w:rPr>
          <w:rFonts w:ascii="Times New Roman" w:hAnsi="Times New Roman" w:cs="Times New Roman"/>
          <w:spacing w:val="-2"/>
          <w:sz w:val="26"/>
          <w:szCs w:val="26"/>
        </w:rPr>
        <w:instrText xml:space="preserve"> ADDIN EN.CITE &lt;EndNote&gt;&lt;Cite&gt;&lt;Author&gt;Iagnocco&lt;/Author&gt;&lt;Year&gt;1992&lt;/Year&gt;&lt;RecNum&gt;523&lt;/RecNum&gt;&lt;DisplayText&gt;[65]&lt;/DisplayText&gt;&lt;record&gt;&lt;rec-number&gt;523&lt;/rec-number&gt;&lt;foreign-keys&gt;&lt;key app="EN" db-id="95r2xpf9p0edd7ewez9xrdvgw2f2ratwza2e" timestamp="1413134219"&gt;523&lt;/key&gt;&lt;/foreign-keys&gt;&lt;ref-type name="Journal Article"&gt;17&lt;/ref-type&gt;&lt;contributors&gt;&lt;authors&gt;&lt;author&gt;Iagnocco, A.&lt;/author&gt;&lt;author&gt;Coari, G.&lt;/author&gt;&lt;author&gt;Zoppini, A.&lt;/author&gt;&lt;/authors&gt;&lt;/contributors&gt;&lt;auth-address&gt;Istituto di Reumatologia, Universita degli Studi di Roma La Sapienza, Italy.&lt;/auth-address&gt;&lt;titles&gt;&lt;title&gt;Sonographic evaluation of femoral condylar cartilage in osteoarthritis and rheumatoid arthritis&lt;/title&gt;&lt;secondary-title&gt;Scand J Rheumatol&lt;/secondary-title&gt;&lt;alt-title&gt;Scandinavian journal of rheumatology&lt;/alt-title&gt;&lt;/titles&gt;&lt;periodical&gt;&lt;full-title&gt;Scand J Rheumatol&lt;/full-title&gt;&lt;abbr-1&gt;Scandinavian journal of rheumatology&lt;/abbr-1&gt;&lt;/periodical&gt;&lt;alt-periodical&gt;&lt;full-title&gt;Scand J Rheumatol&lt;/full-title&gt;&lt;abbr-1&gt;Scandinavian journal of rheumatology&lt;/abbr-1&gt;&lt;/alt-periodical&gt;&lt;pages&gt;201-3&lt;/pages&gt;&lt;volume&gt;21&lt;/volume&gt;&lt;number&gt;4&lt;/number&gt;&lt;keywords&gt;&lt;keyword&gt;Adult&lt;/keyword&gt;&lt;keyword&gt;Aged&lt;/keyword&gt;&lt;keyword&gt;Arthritis, Rheumatoid/*ultrasonography&lt;/keyword&gt;&lt;keyword&gt;Cartilage, Articular/*ultrasonography&lt;/keyword&gt;&lt;keyword&gt;Female&lt;/keyword&gt;&lt;keyword&gt;Femur/*ultrasonography&lt;/keyword&gt;&lt;keyword&gt;Humans&lt;/keyword&gt;&lt;keyword&gt;Knee Joint/ultrasonography&lt;/keyword&gt;&lt;keyword&gt;Male&lt;/keyword&gt;&lt;keyword&gt;Middle Aged&lt;/keyword&gt;&lt;keyword&gt;Osteoarthritis/*ultrasonography&lt;/keyword&gt;&lt;keyword&gt;Reference Values&lt;/keyword&gt;&lt;/keywords&gt;&lt;dates&gt;&lt;year&gt;1992&lt;/year&gt;&lt;/dates&gt;&lt;isbn&gt;0300-9742 (Print)&amp;#xD;0300-9742 (Linking)&lt;/isbn&gt;&lt;accession-num&gt;1529288&lt;/accession-num&gt;&lt;urls&gt;&lt;related-urls&gt;&lt;url&gt;http://www.ncbi.nlm.nih.gov/pubmed/1529288&lt;/url&gt;&lt;/related-urls&gt;&lt;/urls&gt;&lt;/record&gt;&lt;/Cite&gt;&lt;/EndNote&gt;</w:instrText>
      </w:r>
      <w:r w:rsidR="000A318E" w:rsidRPr="006214C5">
        <w:rPr>
          <w:rFonts w:ascii="Times New Roman" w:hAnsi="Times New Roman" w:cs="Times New Roman"/>
          <w:spacing w:val="-2"/>
          <w:sz w:val="26"/>
          <w:szCs w:val="26"/>
        </w:rPr>
        <w:fldChar w:fldCharType="separate"/>
      </w:r>
      <w:r w:rsidR="00EC177F" w:rsidRPr="006214C5">
        <w:rPr>
          <w:rFonts w:ascii="Times New Roman" w:hAnsi="Times New Roman" w:cs="Times New Roman"/>
          <w:noProof/>
          <w:spacing w:val="-2"/>
          <w:sz w:val="26"/>
          <w:szCs w:val="26"/>
        </w:rPr>
        <w:t>[</w:t>
      </w:r>
      <w:hyperlink w:anchor="_ENREF_65" w:tooltip="Iagnocco, 1992 #523" w:history="1">
        <w:r w:rsidR="007470B2" w:rsidRPr="006214C5">
          <w:rPr>
            <w:rFonts w:ascii="Times New Roman" w:hAnsi="Times New Roman" w:cs="Times New Roman"/>
            <w:noProof/>
            <w:spacing w:val="-2"/>
            <w:sz w:val="26"/>
            <w:szCs w:val="26"/>
          </w:rPr>
          <w:t>65</w:t>
        </w:r>
      </w:hyperlink>
      <w:r w:rsidR="00EC177F" w:rsidRPr="006214C5">
        <w:rPr>
          <w:rFonts w:ascii="Times New Roman" w:hAnsi="Times New Roman" w:cs="Times New Roman"/>
          <w:noProof/>
          <w:spacing w:val="-2"/>
          <w:sz w:val="26"/>
          <w:szCs w:val="26"/>
        </w:rPr>
        <w:t>]</w:t>
      </w:r>
      <w:r w:rsidR="000A318E" w:rsidRPr="006214C5">
        <w:rPr>
          <w:rFonts w:ascii="Times New Roman" w:hAnsi="Times New Roman" w:cs="Times New Roman"/>
          <w:spacing w:val="-2"/>
          <w:sz w:val="26"/>
          <w:szCs w:val="26"/>
        </w:rPr>
        <w:fldChar w:fldCharType="end"/>
      </w:r>
      <w:r w:rsidR="001712D5" w:rsidRPr="006214C5">
        <w:rPr>
          <w:rFonts w:ascii="Times New Roman" w:hAnsi="Times New Roman" w:cs="Times New Roman"/>
          <w:spacing w:val="-2"/>
          <w:sz w:val="26"/>
          <w:szCs w:val="26"/>
        </w:rPr>
        <w:t xml:space="preserve"> cho rằng có sự giảm đáng kể về chiều dày sụn khớp ở nhóm bệnh nhân THK và viêm khớp dạng thấp so với nhóm người bình thường, trong đó chiều dày sụn ở nhóm bệnh nhân THK có xu hướng giảm nhiều hơn</w:t>
      </w:r>
      <w:r w:rsidR="000A318E" w:rsidRPr="006214C5">
        <w:rPr>
          <w:rFonts w:ascii="Times New Roman" w:hAnsi="Times New Roman" w:cs="Times New Roman"/>
          <w:spacing w:val="-2"/>
          <w:sz w:val="26"/>
          <w:szCs w:val="26"/>
        </w:rPr>
        <w:t xml:space="preserve">. Tuy nhiên theo </w:t>
      </w:r>
      <w:r w:rsidR="007A716A" w:rsidRPr="006214C5">
        <w:rPr>
          <w:rFonts w:ascii="Times New Roman" w:hAnsi="Times New Roman" w:cs="Times New Roman"/>
          <w:spacing w:val="-2"/>
          <w:sz w:val="26"/>
          <w:szCs w:val="26"/>
        </w:rPr>
        <w:t>NC</w:t>
      </w:r>
      <w:r w:rsidR="000A318E" w:rsidRPr="006214C5">
        <w:rPr>
          <w:rFonts w:ascii="Times New Roman" w:hAnsi="Times New Roman" w:cs="Times New Roman"/>
          <w:spacing w:val="-2"/>
          <w:sz w:val="26"/>
          <w:szCs w:val="26"/>
        </w:rPr>
        <w:t xml:space="preserve"> của Kazam và cộng sự </w:t>
      </w:r>
      <w:r w:rsidR="000A318E" w:rsidRPr="006214C5">
        <w:rPr>
          <w:rFonts w:ascii="Times New Roman" w:hAnsi="Times New Roman" w:cs="Times New Roman"/>
          <w:spacing w:val="-2"/>
          <w:sz w:val="26"/>
          <w:szCs w:val="26"/>
          <w:lang w:val="en-US"/>
        </w:rPr>
        <w:fldChar w:fldCharType="begin">
          <w:fldData xml:space="preserve">PEVuZE5vdGU+PENpdGU+PEF1dGhvcj5LYXphbTwvQXV0aG9yPjxZZWFyPjIwMTE8L1llYXI+PFJl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</w:fldData>
        </w:fldChar>
      </w:r>
      <w:r w:rsidR="00EC177F" w:rsidRPr="006214C5">
        <w:rPr>
          <w:rFonts w:ascii="Times New Roman" w:hAnsi="Times New Roman" w:cs="Times New Roman"/>
          <w:spacing w:val="-2"/>
          <w:sz w:val="26"/>
          <w:szCs w:val="26"/>
        </w:rPr>
        <w:instrText xml:space="preserve"> ADDIN EN.CITE </w:instrText>
      </w:r>
      <w:r w:rsidR="00EC177F" w:rsidRPr="006214C5">
        <w:rPr>
          <w:rFonts w:ascii="Times New Roman" w:hAnsi="Times New Roman" w:cs="Times New Roman"/>
          <w:spacing w:val="-2"/>
          <w:sz w:val="26"/>
          <w:szCs w:val="26"/>
          <w:lang w:val="en-US"/>
        </w:rPr>
        <w:fldChar w:fldCharType="begin">
          <w:fldData xml:space="preserve">PEVuZE5vdGU+PENpdGU+PEF1dGhvcj5LYXphbTwvQXV0aG9yPjxZZWFyPjIwMTE8L1llYXI+PFJl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</w:fldData>
        </w:fldChar>
      </w:r>
      <w:r w:rsidR="00EC177F" w:rsidRPr="006214C5">
        <w:rPr>
          <w:rFonts w:ascii="Times New Roman" w:hAnsi="Times New Roman" w:cs="Times New Roman"/>
          <w:spacing w:val="-2"/>
          <w:sz w:val="26"/>
          <w:szCs w:val="26"/>
        </w:rPr>
        <w:instrText xml:space="preserve"> ADDIN EN.CITE.DATA </w:instrText>
      </w:r>
      <w:r w:rsidR="00EC177F" w:rsidRPr="006214C5">
        <w:rPr>
          <w:rFonts w:ascii="Times New Roman" w:hAnsi="Times New Roman" w:cs="Times New Roman"/>
          <w:spacing w:val="-2"/>
          <w:sz w:val="26"/>
          <w:szCs w:val="26"/>
          <w:lang w:val="en-US"/>
        </w:rPr>
      </w:r>
      <w:r w:rsidR="00EC177F" w:rsidRPr="006214C5">
        <w:rPr>
          <w:rFonts w:ascii="Times New Roman" w:hAnsi="Times New Roman" w:cs="Times New Roman"/>
          <w:spacing w:val="-2"/>
          <w:sz w:val="26"/>
          <w:szCs w:val="26"/>
          <w:lang w:val="en-US"/>
        </w:rPr>
        <w:fldChar w:fldCharType="end"/>
      </w:r>
      <w:r w:rsidR="000A318E" w:rsidRPr="006214C5">
        <w:rPr>
          <w:rFonts w:ascii="Times New Roman" w:hAnsi="Times New Roman" w:cs="Times New Roman"/>
          <w:spacing w:val="-2"/>
          <w:sz w:val="26"/>
          <w:szCs w:val="26"/>
          <w:lang w:val="en-US"/>
        </w:rPr>
      </w:r>
      <w:r w:rsidR="000A318E" w:rsidRPr="006214C5">
        <w:rPr>
          <w:rFonts w:ascii="Times New Roman" w:hAnsi="Times New Roman" w:cs="Times New Roman"/>
          <w:spacing w:val="-2"/>
          <w:sz w:val="26"/>
          <w:szCs w:val="26"/>
          <w:lang w:val="en-US"/>
        </w:rPr>
        <w:fldChar w:fldCharType="separate"/>
      </w:r>
      <w:r w:rsidR="00EC177F" w:rsidRPr="006214C5">
        <w:rPr>
          <w:rFonts w:ascii="Times New Roman" w:hAnsi="Times New Roman" w:cs="Times New Roman"/>
          <w:noProof/>
          <w:spacing w:val="-2"/>
          <w:sz w:val="26"/>
          <w:szCs w:val="26"/>
        </w:rPr>
        <w:t>[</w:t>
      </w:r>
      <w:hyperlink w:anchor="_ENREF_61" w:tooltip="Kazam, 2011 #515" w:history="1">
        <w:r w:rsidR="007470B2" w:rsidRPr="006214C5">
          <w:rPr>
            <w:rFonts w:ascii="Times New Roman" w:hAnsi="Times New Roman" w:cs="Times New Roman"/>
            <w:noProof/>
            <w:spacing w:val="-2"/>
            <w:sz w:val="26"/>
            <w:szCs w:val="26"/>
          </w:rPr>
          <w:t>61</w:t>
        </w:r>
      </w:hyperlink>
      <w:r w:rsidR="00EC177F" w:rsidRPr="006214C5">
        <w:rPr>
          <w:rFonts w:ascii="Times New Roman" w:hAnsi="Times New Roman" w:cs="Times New Roman"/>
          <w:noProof/>
          <w:spacing w:val="-2"/>
          <w:sz w:val="26"/>
          <w:szCs w:val="26"/>
        </w:rPr>
        <w:t>]</w:t>
      </w:r>
      <w:r w:rsidR="000A318E" w:rsidRPr="006214C5">
        <w:rPr>
          <w:rFonts w:ascii="Times New Roman" w:hAnsi="Times New Roman" w:cs="Times New Roman"/>
          <w:spacing w:val="-2"/>
          <w:sz w:val="26"/>
          <w:szCs w:val="26"/>
        </w:rPr>
        <w:fldChar w:fldCharType="end"/>
      </w:r>
      <w:r w:rsidR="000A318E" w:rsidRPr="006214C5">
        <w:rPr>
          <w:rFonts w:ascii="Times New Roman" w:hAnsi="Times New Roman" w:cs="Times New Roman"/>
          <w:spacing w:val="-2"/>
          <w:sz w:val="26"/>
          <w:szCs w:val="26"/>
        </w:rPr>
        <w:t xml:space="preserve"> không có sự khác biệt về chiều dày sụn khớp giữa người bình thường và </w:t>
      </w:r>
      <w:r w:rsidR="006F3FAD" w:rsidRPr="006214C5">
        <w:rPr>
          <w:rFonts w:ascii="Times New Roman" w:hAnsi="Times New Roman" w:cs="Times New Roman"/>
          <w:spacing w:val="-2"/>
          <w:sz w:val="26"/>
          <w:szCs w:val="26"/>
        </w:rPr>
        <w:t>BN</w:t>
      </w:r>
      <w:r w:rsidR="000A318E" w:rsidRPr="006214C5">
        <w:rPr>
          <w:rFonts w:ascii="Times New Roman" w:hAnsi="Times New Roman" w:cs="Times New Roman"/>
          <w:spacing w:val="-2"/>
          <w:sz w:val="26"/>
          <w:szCs w:val="26"/>
        </w:rPr>
        <w:t xml:space="preserve"> có đau khớp gối ở tất cả các vị trí đo. Sự khác biệt này có thể là do đối tượng nghiên cứu khác nha</w:t>
      </w:r>
      <w:r w:rsidR="000A318E" w:rsidRPr="008060F6">
        <w:rPr>
          <w:rFonts w:ascii="Times New Roman" w:hAnsi="Times New Roman" w:cs="Times New Roman"/>
          <w:sz w:val="26"/>
          <w:szCs w:val="26"/>
        </w:rPr>
        <w:t>u.</w:t>
      </w:r>
    </w:p>
    <w:p w:rsidR="00E476F4" w:rsidRPr="008060F6" w:rsidRDefault="00E476F4" w:rsidP="006214C5">
      <w:pPr>
        <w:pStyle w:val="4"/>
      </w:pPr>
      <w:r w:rsidRPr="008060F6">
        <w:t>4.2.</w:t>
      </w:r>
      <w:r w:rsidR="00D80D03" w:rsidRPr="008060F6">
        <w:t>3</w:t>
      </w:r>
      <w:r w:rsidRPr="008060F6">
        <w:t>.</w:t>
      </w:r>
      <w:r w:rsidR="00304C4C" w:rsidRPr="008060F6">
        <w:t>3</w:t>
      </w:r>
      <w:r w:rsidRPr="008060F6">
        <w:t>. Đặc điểm cộng hưởng từ</w:t>
      </w:r>
    </w:p>
    <w:p w:rsidR="003E0F82" w:rsidRPr="008060F6" w:rsidRDefault="003E0F82"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Các thay đổi của khớp gối trong bệnh THK có thể thấy trên MRI bao gồm các thay đổi về sụn, gai xương, phù tủy xương, bào mòn xương, nang (kén) xương, xơ xương dưới sụn, sụn chêm, dây chằng và màng hoạt dịch khớp.</w:t>
      </w:r>
    </w:p>
    <w:p w:rsidR="003E0F82" w:rsidRPr="008060F6" w:rsidRDefault="003E0F82"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Trong NC của chúng tôi, tỷ lệ gặp các thành phần tổn thương</w:t>
      </w:r>
      <w:r w:rsidR="003201A4" w:rsidRPr="008060F6">
        <w:rPr>
          <w:rFonts w:ascii="Times New Roman" w:hAnsi="Times New Roman" w:cs="Times New Roman"/>
          <w:sz w:val="26"/>
          <w:szCs w:val="26"/>
          <w:lang w:val="es-ES_tradnl"/>
        </w:rPr>
        <w:t xml:space="preserve"> trong thoái hóa </w:t>
      </w:r>
      <w:r w:rsidRPr="008060F6">
        <w:rPr>
          <w:rFonts w:ascii="Times New Roman" w:hAnsi="Times New Roman" w:cs="Times New Roman"/>
          <w:sz w:val="26"/>
          <w:szCs w:val="26"/>
          <w:lang w:val="es-ES_tradnl"/>
        </w:rPr>
        <w:t xml:space="preserve">bao gồm: </w:t>
      </w:r>
      <w:r w:rsidR="0064538F" w:rsidRPr="008060F6">
        <w:rPr>
          <w:rFonts w:ascii="Times New Roman" w:hAnsi="Times New Roman" w:cs="Times New Roman"/>
          <w:sz w:val="26"/>
          <w:szCs w:val="26"/>
          <w:lang w:val="es-ES_tradnl"/>
        </w:rPr>
        <w:t>99,1</w:t>
      </w:r>
      <w:r w:rsidR="003201A4" w:rsidRPr="008060F6">
        <w:rPr>
          <w:rFonts w:ascii="Times New Roman" w:hAnsi="Times New Roman" w:cs="Times New Roman"/>
          <w:sz w:val="26"/>
          <w:szCs w:val="26"/>
          <w:lang w:val="es-ES_tradnl"/>
        </w:rPr>
        <w:t xml:space="preserve">% tràn dịch khớp, 98,2% có tổn thương sụn, </w:t>
      </w:r>
      <w:r w:rsidR="0064538F" w:rsidRPr="008060F6">
        <w:rPr>
          <w:rFonts w:ascii="Times New Roman" w:hAnsi="Times New Roman" w:cs="Times New Roman"/>
          <w:sz w:val="26"/>
          <w:szCs w:val="26"/>
          <w:lang w:val="es-ES_tradnl"/>
        </w:rPr>
        <w:t xml:space="preserve">97,3% có gai xương, </w:t>
      </w:r>
      <w:r w:rsidR="003201A4" w:rsidRPr="008060F6">
        <w:rPr>
          <w:rFonts w:ascii="Times New Roman" w:hAnsi="Times New Roman" w:cs="Times New Roman"/>
          <w:sz w:val="26"/>
          <w:szCs w:val="26"/>
          <w:lang w:val="es-ES_tradnl"/>
        </w:rPr>
        <w:lastRenderedPageBreak/>
        <w:t xml:space="preserve">76,6% </w:t>
      </w:r>
      <w:r w:rsidRPr="008060F6">
        <w:rPr>
          <w:rFonts w:ascii="Times New Roman" w:hAnsi="Times New Roman" w:cs="Times New Roman"/>
          <w:sz w:val="26"/>
          <w:szCs w:val="26"/>
          <w:lang w:val="es-ES_tradnl"/>
        </w:rPr>
        <w:t>phù tủy xương</w:t>
      </w:r>
      <w:r w:rsidR="003201A4" w:rsidRPr="008060F6">
        <w:rPr>
          <w:rFonts w:ascii="Times New Roman" w:hAnsi="Times New Roman" w:cs="Times New Roman"/>
          <w:sz w:val="26"/>
          <w:szCs w:val="26"/>
          <w:lang w:val="es-ES_tradnl"/>
        </w:rPr>
        <w:t>, 19,8% có kén Baker khoeo chân, 10,9%</w:t>
      </w:r>
      <w:r w:rsidRPr="008060F6">
        <w:rPr>
          <w:rFonts w:ascii="Times New Roman" w:hAnsi="Times New Roman" w:cs="Times New Roman"/>
          <w:sz w:val="26"/>
          <w:szCs w:val="26"/>
          <w:lang w:val="es-ES_tradnl"/>
        </w:rPr>
        <w:t xml:space="preserve"> nang </w:t>
      </w:r>
      <w:r w:rsidR="003201A4" w:rsidRPr="008060F6">
        <w:rPr>
          <w:rFonts w:ascii="Times New Roman" w:hAnsi="Times New Roman" w:cs="Times New Roman"/>
          <w:sz w:val="26"/>
          <w:szCs w:val="26"/>
          <w:lang w:val="es-ES_tradnl"/>
        </w:rPr>
        <w:t>x</w:t>
      </w:r>
      <w:r w:rsidRPr="008060F6">
        <w:rPr>
          <w:rFonts w:ascii="Times New Roman" w:hAnsi="Times New Roman" w:cs="Times New Roman"/>
          <w:sz w:val="26"/>
          <w:szCs w:val="26"/>
          <w:lang w:val="es-ES_tradnl"/>
        </w:rPr>
        <w:t>ương</w:t>
      </w:r>
      <w:r w:rsidR="003201A4" w:rsidRPr="008060F6">
        <w:rPr>
          <w:rFonts w:ascii="Times New Roman" w:hAnsi="Times New Roman" w:cs="Times New Roman"/>
          <w:sz w:val="26"/>
          <w:szCs w:val="26"/>
          <w:lang w:val="es-ES_tradnl"/>
        </w:rPr>
        <w:t xml:space="preserve"> dưới sụn</w:t>
      </w:r>
      <w:r w:rsidRPr="008060F6">
        <w:rPr>
          <w:rFonts w:ascii="Times New Roman" w:hAnsi="Times New Roman" w:cs="Times New Roman"/>
          <w:sz w:val="26"/>
          <w:szCs w:val="26"/>
          <w:lang w:val="es-ES_tradnl"/>
        </w:rPr>
        <w:t xml:space="preserve">, </w:t>
      </w:r>
      <w:r w:rsidR="003201A4" w:rsidRPr="008060F6">
        <w:rPr>
          <w:rFonts w:ascii="Times New Roman" w:hAnsi="Times New Roman" w:cs="Times New Roman"/>
          <w:sz w:val="26"/>
          <w:szCs w:val="26"/>
          <w:lang w:val="es-ES_tradnl"/>
        </w:rPr>
        <w:t xml:space="preserve">1,8% viêm màng hoạt dịch khớp và </w:t>
      </w:r>
      <w:r w:rsidR="00302E95" w:rsidRPr="008060F6">
        <w:rPr>
          <w:rFonts w:ascii="Times New Roman" w:hAnsi="Times New Roman" w:cs="Times New Roman"/>
          <w:sz w:val="26"/>
          <w:szCs w:val="26"/>
          <w:lang w:val="es-ES_tradnl"/>
        </w:rPr>
        <w:t>70,3%</w:t>
      </w:r>
      <w:r w:rsidR="003201A4" w:rsidRPr="008060F6">
        <w:rPr>
          <w:rFonts w:ascii="Times New Roman" w:hAnsi="Times New Roman" w:cs="Times New Roman"/>
          <w:sz w:val="26"/>
          <w:szCs w:val="26"/>
          <w:lang w:val="es-ES_tradnl"/>
        </w:rPr>
        <w:t xml:space="preserve"> có tổn thương sụn chêm</w:t>
      </w:r>
      <w:r w:rsidR="00D032BB" w:rsidRPr="008060F6">
        <w:rPr>
          <w:rFonts w:ascii="Times New Roman" w:hAnsi="Times New Roman" w:cs="Times New Roman"/>
          <w:sz w:val="26"/>
          <w:szCs w:val="26"/>
          <w:lang w:val="es-ES_tradnl"/>
        </w:rPr>
        <w:t xml:space="preserve"> (biểu đồ</w:t>
      </w:r>
      <w:r w:rsidR="001712D5" w:rsidRPr="008060F6">
        <w:rPr>
          <w:rFonts w:ascii="Times New Roman" w:hAnsi="Times New Roman" w:cs="Times New Roman"/>
          <w:sz w:val="26"/>
          <w:szCs w:val="26"/>
          <w:lang w:val="es-ES_tradnl"/>
        </w:rPr>
        <w:t xml:space="preserve"> 3.2</w:t>
      </w:r>
      <w:r w:rsidR="00D032BB" w:rsidRPr="008060F6">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w:t>
      </w:r>
      <w:r w:rsidR="005201DA" w:rsidRPr="008060F6">
        <w:rPr>
          <w:rFonts w:ascii="Times New Roman" w:hAnsi="Times New Roman" w:cs="Times New Roman"/>
          <w:sz w:val="26"/>
          <w:szCs w:val="26"/>
          <w:lang w:val="es-ES_tradnl"/>
        </w:rPr>
        <w:t xml:space="preserve"> </w:t>
      </w:r>
      <w:r w:rsidR="00E07384" w:rsidRPr="008060F6">
        <w:rPr>
          <w:rFonts w:ascii="Times New Roman" w:hAnsi="Times New Roman" w:cs="Times New Roman"/>
          <w:sz w:val="26"/>
          <w:szCs w:val="26"/>
          <w:lang w:val="es-ES_tradnl"/>
        </w:rPr>
        <w:t>Theo tác giả Nguyễn Xuân Thiệp</w:t>
      </w:r>
      <w:r w:rsidR="008D6348" w:rsidRPr="008060F6">
        <w:rPr>
          <w:rFonts w:ascii="Times New Roman" w:hAnsi="Times New Roman" w:cs="Times New Roman"/>
          <w:sz w:val="26"/>
          <w:szCs w:val="26"/>
          <w:lang w:val="es-ES_tradnl"/>
        </w:rPr>
        <w:t xml:space="preserve"> </w:t>
      </w:r>
      <w:r w:rsidR="008D6348"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&lt;EndNote&gt;&lt;Cite&gt;&lt;Author&gt;Thiệp&lt;/Author&gt;&lt;Year&gt;2013&lt;/Year&gt;&lt;RecNum&gt;1281&lt;/RecNum&gt;&lt;DisplayText&gt;[98]&lt;/DisplayText&gt;&lt;record&gt;&lt;rec-number&gt;1281&lt;/rec-number&gt;&lt;foreign-keys&gt;&lt;key app="EN" db-id="95r2xpf9p0edd7ewez9xrdvgw2f2ratwza2e" timestamp="1419275402"&gt;1281&lt;/key&gt;&lt;/foreign-keys&gt;&lt;ref-type name="Journal Article"&gt;17&lt;/ref-type&gt;&lt;contributors&gt;&lt;authors&gt;&lt;author&gt;Nguyễn Xuân Thiệp&lt;/author&gt;&lt;/authors&gt;&lt;/contributors&gt;&lt;titles&gt;&lt;title&gt;Nghiên cứu lâm sàng, hình ảnh x quang qui ước và hình ảnh cộng hưởng từ ở bệnh nhân thoái hóa khớp gối&lt;/title&gt;&lt;secondary-title&gt;&lt;style face="normal" font="default" size="100%"&gt;Luận v&lt;/style&gt;&lt;style face="normal" font="default" charset="238" size="100%"&gt;ă&lt;/style&gt;&lt;style face="normal" font="default" size="100%"&gt;n thạc sỹ Y học, Học viện Quân Y&lt;/style&gt;&lt;/secondary-title&gt;&lt;/titles&gt;&lt;periodical&gt;&lt;full-title&gt;Luận văn thạc sỹ Y học, Học viện Quân Y&lt;/full-title&gt;&lt;/periodical&gt;&lt;dates&gt;&lt;year&gt;2013&lt;/year&gt;&lt;/dates&gt;&lt;urls&gt;&lt;/urls&gt;&lt;/record&gt;&lt;/Cite&gt;&lt;/EndNote&gt;</w:instrText>
      </w:r>
      <w:r w:rsidR="008D6348"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8" w:tooltip="Thiệp, 2013 #1281" w:history="1">
        <w:r w:rsidR="007470B2" w:rsidRPr="008060F6">
          <w:rPr>
            <w:rFonts w:ascii="Times New Roman" w:hAnsi="Times New Roman" w:cs="Times New Roman"/>
            <w:noProof/>
            <w:sz w:val="26"/>
            <w:szCs w:val="26"/>
            <w:lang w:val="es-ES_tradnl"/>
          </w:rPr>
          <w:t>98</w:t>
        </w:r>
      </w:hyperlink>
      <w:r w:rsidR="006719E9" w:rsidRPr="008060F6">
        <w:rPr>
          <w:rFonts w:ascii="Times New Roman" w:hAnsi="Times New Roman" w:cs="Times New Roman"/>
          <w:noProof/>
          <w:sz w:val="26"/>
          <w:szCs w:val="26"/>
          <w:lang w:val="es-ES_tradnl"/>
        </w:rPr>
        <w:t>]</w:t>
      </w:r>
      <w:r w:rsidR="008D6348" w:rsidRPr="008060F6">
        <w:rPr>
          <w:rFonts w:ascii="Times New Roman" w:hAnsi="Times New Roman" w:cs="Times New Roman"/>
          <w:sz w:val="26"/>
          <w:szCs w:val="26"/>
          <w:lang w:val="es-ES_tradnl"/>
        </w:rPr>
        <w:fldChar w:fldCharType="end"/>
      </w:r>
      <w:r w:rsidR="00E07384" w:rsidRPr="008060F6">
        <w:rPr>
          <w:rFonts w:ascii="Times New Roman" w:hAnsi="Times New Roman" w:cs="Times New Roman"/>
          <w:sz w:val="26"/>
          <w:szCs w:val="26"/>
          <w:lang w:val="es-ES_tradnl"/>
        </w:rPr>
        <w:t xml:space="preserve"> NC trên 32 bệnh nhân THK gối với 54 khớp gối được khảo sát trên MRI theo thang điểm KOSS</w:t>
      </w:r>
      <w:r w:rsidR="00C83AEC" w:rsidRPr="008060F6">
        <w:rPr>
          <w:rFonts w:ascii="Times New Roman" w:hAnsi="Times New Roman" w:cs="Times New Roman"/>
          <w:sz w:val="26"/>
          <w:szCs w:val="26"/>
          <w:lang w:val="es-ES_tradnl"/>
        </w:rPr>
        <w:t xml:space="preserve"> </w:t>
      </w:r>
      <w:r w:rsidR="00C83AEC" w:rsidRPr="008060F6">
        <w:rPr>
          <w:rFonts w:ascii="Times New Roman" w:hAnsi="Times New Roman" w:cs="Times New Roman"/>
          <w:sz w:val="26"/>
          <w:szCs w:val="26"/>
          <w:lang w:val="es-ES_tradnl"/>
        </w:rPr>
        <w:fldChar w:fldCharType="begin">
          <w:fldData xml:space="preserve">PEVuZE5vdGU+PENpdGU+PEF1dGhvcj5Lb3JuYWF0PC9BdXRob3I+PFllYXI+MjAwNTwvWWVhcj48
UmVjTnVtPjQxOTwvUmVjTnVtPjxEaXNwbGF5VGV4dD5bNzFdPC9EaXNwbGF5VGV4dD48cmVjb3Jk
PjxyZWMtbnVtYmVyPjQxOTwvcmVjLW51bWJlcj48Zm9yZWlnbi1rZXlzPjxrZXkgYXBwPSJFTiIg
ZGItaWQ9Ijk1cjJ4cGY5cDBlZGQ3ZXdlejl4cmR2Z3cyZjJyYXR3emEyZSIgdGltZXN0YW1wPSIx
NDExMzk3MTk4Ij40MTk8L2tleT48L2ZvcmVpZ24ta2V5cz48cmVmLXR5cGUgbmFtZT0iSm91cm5h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PEVuZE5vdGU+PENpdGU+PEF1dGhvcj5Lb3JuYWF0PC9BdXRob3I+PFllYXI+MjAwNTwvWWVhcj48
UmVjTnVtPjQxOTwvUmVjTnVtPjxEaXNwbGF5VGV4dD5bNzFdPC9EaXNwbGF5VGV4dD48cmVjb3Jk
PjxyZWMtbnVtYmVyPjQxOTwvcmVjLW51bWJlcj48Zm9yZWlnbi1rZXlzPjxrZXkgYXBwPSJFTiIg
ZGItaWQ9Ijk1cjJ4cGY5cDBlZGQ3ZXdlejl4cmR2Z3cyZjJyYXR3emEyZSIgdGltZXN0YW1wPSIx
NDExMzk3MTk4Ij40MTk8L2tleT48L2ZvcmVpZ24ta2V5cz48cmVmLXR5cGUgbmFtZT0iSm91cm5h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C83AEC" w:rsidRPr="008060F6">
        <w:rPr>
          <w:rFonts w:ascii="Times New Roman" w:hAnsi="Times New Roman" w:cs="Times New Roman"/>
          <w:sz w:val="26"/>
          <w:szCs w:val="26"/>
          <w:lang w:val="es-ES_tradnl"/>
        </w:rPr>
      </w:r>
      <w:r w:rsidR="00C83AEC"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71" w:tooltip="Kornaat, 2005 #141" w:history="1">
        <w:r w:rsidR="007470B2" w:rsidRPr="008060F6">
          <w:rPr>
            <w:rFonts w:ascii="Times New Roman" w:hAnsi="Times New Roman" w:cs="Times New Roman"/>
            <w:noProof/>
            <w:sz w:val="26"/>
            <w:szCs w:val="26"/>
            <w:lang w:val="es-ES_tradnl"/>
          </w:rPr>
          <w:t>71</w:t>
        </w:r>
      </w:hyperlink>
      <w:r w:rsidR="00EC177F" w:rsidRPr="008060F6">
        <w:rPr>
          <w:rFonts w:ascii="Times New Roman" w:hAnsi="Times New Roman" w:cs="Times New Roman"/>
          <w:noProof/>
          <w:sz w:val="26"/>
          <w:szCs w:val="26"/>
          <w:lang w:val="es-ES_tradnl"/>
        </w:rPr>
        <w:t>]</w:t>
      </w:r>
      <w:r w:rsidR="00C83AEC" w:rsidRPr="008060F6">
        <w:rPr>
          <w:rFonts w:ascii="Times New Roman" w:hAnsi="Times New Roman" w:cs="Times New Roman"/>
          <w:sz w:val="26"/>
          <w:szCs w:val="26"/>
          <w:lang w:val="es-ES_tradnl"/>
        </w:rPr>
        <w:fldChar w:fldCharType="end"/>
      </w:r>
      <w:r w:rsidR="00E07384" w:rsidRPr="008060F6">
        <w:rPr>
          <w:rFonts w:ascii="Times New Roman" w:hAnsi="Times New Roman" w:cs="Times New Roman"/>
          <w:sz w:val="26"/>
          <w:szCs w:val="26"/>
          <w:lang w:val="es-ES_tradnl"/>
        </w:rPr>
        <w:t xml:space="preserve">, có 100% khớp tổn thương sụn, </w:t>
      </w:r>
      <w:r w:rsidR="008D6348" w:rsidRPr="008060F6">
        <w:rPr>
          <w:rFonts w:ascii="Times New Roman" w:hAnsi="Times New Roman" w:cs="Times New Roman"/>
          <w:sz w:val="26"/>
          <w:szCs w:val="26"/>
          <w:lang w:val="es-ES_tradnl"/>
        </w:rPr>
        <w:t xml:space="preserve">100% có thoái hóa sụn chêm, 90,7% tràn dịch khớp, </w:t>
      </w:r>
      <w:r w:rsidR="00E07384" w:rsidRPr="008060F6">
        <w:rPr>
          <w:rFonts w:ascii="Times New Roman" w:hAnsi="Times New Roman" w:cs="Times New Roman"/>
          <w:sz w:val="26"/>
          <w:szCs w:val="26"/>
          <w:lang w:val="es-ES_tradnl"/>
        </w:rPr>
        <w:t xml:space="preserve">74,1% gai xương, 70,1% phù tủy xương, </w:t>
      </w:r>
      <w:r w:rsidR="008D6348" w:rsidRPr="008060F6">
        <w:rPr>
          <w:rFonts w:ascii="Times New Roman" w:hAnsi="Times New Roman" w:cs="Times New Roman"/>
          <w:sz w:val="26"/>
          <w:szCs w:val="26"/>
          <w:lang w:val="es-ES_tradnl"/>
        </w:rPr>
        <w:t>38,9% có kén xương dưới sụn, 9,3</w:t>
      </w:r>
      <w:r w:rsidR="00F26DBE">
        <w:rPr>
          <w:rFonts w:ascii="Times New Roman" w:hAnsi="Times New Roman" w:cs="Times New Roman"/>
          <w:sz w:val="26"/>
          <w:szCs w:val="26"/>
          <w:lang w:val="es-ES_tradnl"/>
        </w:rPr>
        <w:t>%</w:t>
      </w:r>
      <w:r w:rsidR="008D6348" w:rsidRPr="008060F6">
        <w:rPr>
          <w:rFonts w:ascii="Times New Roman" w:hAnsi="Times New Roman" w:cs="Times New Roman"/>
          <w:sz w:val="26"/>
          <w:szCs w:val="26"/>
          <w:lang w:val="es-ES_tradnl"/>
        </w:rPr>
        <w:t xml:space="preserve"> có kén Baker khoeo chân. </w:t>
      </w:r>
      <w:r w:rsidR="005201DA" w:rsidRPr="008060F6">
        <w:rPr>
          <w:rFonts w:ascii="Times New Roman" w:hAnsi="Times New Roman" w:cs="Times New Roman"/>
          <w:sz w:val="26"/>
          <w:szCs w:val="26"/>
          <w:lang w:val="es-ES_tradnl"/>
        </w:rPr>
        <w:t xml:space="preserve">Theo NC của Link </w:t>
      </w:r>
      <w:r w:rsidR="00F61463" w:rsidRPr="008060F6">
        <w:rPr>
          <w:rFonts w:ascii="Times New Roman" w:hAnsi="Times New Roman" w:cs="Times New Roman"/>
          <w:sz w:val="26"/>
          <w:szCs w:val="26"/>
          <w:lang w:val="es-ES_tradnl"/>
        </w:rPr>
        <w:fldChar w:fldCharType="begin"/>
      </w:r>
      <w:r w:rsidR="002F5B89" w:rsidRPr="008060F6">
        <w:rPr>
          <w:rFonts w:ascii="Times New Roman" w:hAnsi="Times New Roman" w:cs="Times New Roman"/>
          <w:sz w:val="26"/>
          <w:szCs w:val="26"/>
          <w:lang w:val="es-ES_tradnl"/>
        </w:rPr>
        <w:instrText xml:space="preserve"> ADDIN EN.CITE &lt;EndNote&gt;&lt;Cite&gt;&lt;Author&gt;Link&lt;/Author&gt;&lt;Year&gt;2003&lt;/Year&gt;&lt;RecNum&gt;1352&lt;/RecNum&gt;&lt;DisplayText&gt;[160]&lt;/DisplayText&gt;&lt;record&gt;&lt;rec-number&gt;1352&lt;/rec-number&gt;&lt;foreign-keys&gt;&lt;key app="EN" db-id="95r2xpf9p0edd7ewez9xrdvgw2f2ratwza2e" timestamp="1441988581"&gt;1352&lt;/key&gt;&lt;/foreign-keys&gt;&lt;ref-type name="Journal Article"&gt;17&lt;/ref-type&gt;&lt;contributors&gt;&lt;authors&gt;&lt;author&gt;Link, T. M.&lt;/author&gt;&lt;author&gt;Steinbach, L. S.&lt;/author&gt;&lt;author&gt;Ghosh, S.&lt;/author&gt;&lt;author&gt;Ries, M.&lt;/author&gt;&lt;author&gt;Lu, Y.&lt;/author&gt;&lt;author&gt;Lane, N.&lt;/author&gt;&lt;author&gt;Majumdar, S.&lt;/author&gt;&lt;/authors&gt;&lt;/contributors&gt;&lt;auth-address&gt;Department of Radiology, University of California, San Francisco, CA, USA. tmlink@roe.med.tu-muenchen.de&lt;/auth-address&gt;&lt;titles&gt;&lt;title&gt;Osteoarthritis: MR imaging findings in different stages of disease and correlation with clinical finding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373-81&lt;/pages&gt;&lt;volume&gt;226&lt;/volume&gt;&lt;number&gt;2&lt;/number&gt;&lt;keywords&gt;&lt;keyword&gt;Activities of Daily Living&lt;/keyword&gt;&lt;keyword&gt;Adult&lt;/keyword&gt;&lt;keyword&gt;Aged&lt;/keyword&gt;&lt;keyword&gt;Aged, 80 and over&lt;/keyword&gt;&lt;keyword&gt;Chi-Square Distribution&lt;/keyword&gt;&lt;keyword&gt;Female&lt;/keyword&gt;&lt;keyword&gt;Humans&lt;/keyword&gt;&lt;keyword&gt;Magnetic Resonance Imaging/*methods&lt;/keyword&gt;&lt;keyword&gt;Male&lt;/keyword&gt;&lt;keyword&gt;Middle Aged&lt;/keyword&gt;&lt;keyword&gt;Osteoarthritis, Knee/*pathology/radiography&lt;/keyword&gt;&lt;keyword&gt;Pain Measurement&lt;/keyword&gt;&lt;keyword&gt;Range of Motion, Articular&lt;/keyword&gt;&lt;keyword&gt;Statistics, Nonparametric&lt;/keyword&gt;&lt;/keywords&gt;&lt;dates&gt;&lt;year&gt;2003&lt;/year&gt;&lt;pub-dates&gt;&lt;date&gt;Feb&lt;/date&gt;&lt;/pub-dates&gt;&lt;/dates&gt;&lt;isbn&gt;0033-8419 (Print)&amp;#xD;0033-8419 (Linking)&lt;/isbn&gt;&lt;accession-num&gt;12563128&lt;/accession-num&gt;&lt;urls&gt;&lt;related-urls&gt;&lt;url&gt;http://www.ncbi.nlm.nih.gov/pubmed/12563128&lt;/url&gt;&lt;/related-urls&gt;&lt;/urls&gt;&lt;electronic-resource-num&gt;10.1148/radiol.2262012190&lt;/electronic-resource-num&gt;&lt;/record&gt;&lt;/Cite&gt;&lt;/EndNote&gt;</w:instrText>
      </w:r>
      <w:r w:rsidR="00F61463" w:rsidRPr="008060F6">
        <w:rPr>
          <w:rFonts w:ascii="Times New Roman" w:hAnsi="Times New Roman" w:cs="Times New Roman"/>
          <w:sz w:val="26"/>
          <w:szCs w:val="26"/>
          <w:lang w:val="es-ES_tradnl"/>
        </w:rPr>
        <w:fldChar w:fldCharType="separate"/>
      </w:r>
      <w:r w:rsidR="002F5B89" w:rsidRPr="008060F6">
        <w:rPr>
          <w:rFonts w:ascii="Times New Roman" w:hAnsi="Times New Roman" w:cs="Times New Roman"/>
          <w:noProof/>
          <w:sz w:val="26"/>
          <w:szCs w:val="26"/>
          <w:lang w:val="es-ES_tradnl"/>
        </w:rPr>
        <w:t>[</w:t>
      </w:r>
      <w:hyperlink w:anchor="_ENREF_160" w:tooltip="Link, 2003 #1352" w:history="1">
        <w:r w:rsidR="007470B2" w:rsidRPr="008060F6">
          <w:rPr>
            <w:rFonts w:ascii="Times New Roman" w:hAnsi="Times New Roman" w:cs="Times New Roman"/>
            <w:noProof/>
            <w:sz w:val="26"/>
            <w:szCs w:val="26"/>
            <w:lang w:val="es-ES_tradnl"/>
          </w:rPr>
          <w:t>160</w:t>
        </w:r>
      </w:hyperlink>
      <w:r w:rsidR="002F5B89" w:rsidRPr="008060F6">
        <w:rPr>
          <w:rFonts w:ascii="Times New Roman" w:hAnsi="Times New Roman" w:cs="Times New Roman"/>
          <w:noProof/>
          <w:sz w:val="26"/>
          <w:szCs w:val="26"/>
          <w:lang w:val="es-ES_tradnl"/>
        </w:rPr>
        <w:t>]</w:t>
      </w:r>
      <w:r w:rsidR="00F61463" w:rsidRPr="008060F6">
        <w:rPr>
          <w:rFonts w:ascii="Times New Roman" w:hAnsi="Times New Roman" w:cs="Times New Roman"/>
          <w:sz w:val="26"/>
          <w:szCs w:val="26"/>
          <w:lang w:val="es-ES_tradnl"/>
        </w:rPr>
        <w:fldChar w:fldCharType="end"/>
      </w:r>
      <w:r w:rsidR="00204B2B" w:rsidRPr="008060F6">
        <w:rPr>
          <w:rFonts w:ascii="Times New Roman" w:hAnsi="Times New Roman" w:cs="Times New Roman"/>
          <w:sz w:val="26"/>
          <w:szCs w:val="26"/>
          <w:lang w:val="es-ES_tradnl"/>
        </w:rPr>
        <w:t xml:space="preserve"> </w:t>
      </w:r>
      <w:r w:rsidR="005201DA" w:rsidRPr="008060F6">
        <w:rPr>
          <w:rFonts w:ascii="Times New Roman" w:hAnsi="Times New Roman" w:cs="Times New Roman"/>
          <w:sz w:val="26"/>
          <w:szCs w:val="26"/>
          <w:lang w:val="es-ES_tradnl"/>
        </w:rPr>
        <w:t xml:space="preserve">trên 50 khớp của BN THK gối cho thấy </w:t>
      </w:r>
      <w:r w:rsidR="003201A4" w:rsidRPr="008060F6">
        <w:rPr>
          <w:rFonts w:ascii="Times New Roman" w:hAnsi="Times New Roman" w:cs="Times New Roman"/>
          <w:sz w:val="26"/>
          <w:szCs w:val="26"/>
          <w:lang w:val="es-ES_tradnl"/>
        </w:rPr>
        <w:t>86% (</w:t>
      </w:r>
      <w:r w:rsidR="005201DA" w:rsidRPr="008060F6">
        <w:rPr>
          <w:rFonts w:ascii="Times New Roman" w:hAnsi="Times New Roman" w:cs="Times New Roman"/>
          <w:sz w:val="26"/>
          <w:szCs w:val="26"/>
          <w:lang w:val="es-ES_tradnl"/>
        </w:rPr>
        <w:t>43/50</w:t>
      </w:r>
      <w:r w:rsidR="003201A4" w:rsidRPr="008060F6">
        <w:rPr>
          <w:rFonts w:ascii="Times New Roman" w:hAnsi="Times New Roman" w:cs="Times New Roman"/>
          <w:sz w:val="26"/>
          <w:szCs w:val="26"/>
          <w:lang w:val="es-ES_tradnl"/>
        </w:rPr>
        <w:t>)</w:t>
      </w:r>
      <w:r w:rsidR="005201DA" w:rsidRPr="008060F6">
        <w:rPr>
          <w:rFonts w:ascii="Times New Roman" w:hAnsi="Times New Roman" w:cs="Times New Roman"/>
          <w:sz w:val="26"/>
          <w:szCs w:val="26"/>
          <w:lang w:val="es-ES_tradnl"/>
        </w:rPr>
        <w:t xml:space="preserve"> khớp gối có tổn thương sụn</w:t>
      </w:r>
      <w:r w:rsidR="0048411E" w:rsidRPr="008060F6">
        <w:rPr>
          <w:rFonts w:ascii="Times New Roman" w:hAnsi="Times New Roman" w:cs="Times New Roman"/>
          <w:sz w:val="26"/>
          <w:szCs w:val="26"/>
          <w:lang w:val="es-ES_tradnl"/>
        </w:rPr>
        <w:t>,</w:t>
      </w:r>
      <w:r w:rsidR="003201A4" w:rsidRPr="008060F6">
        <w:rPr>
          <w:rFonts w:ascii="Times New Roman" w:hAnsi="Times New Roman" w:cs="Times New Roman"/>
          <w:sz w:val="26"/>
          <w:szCs w:val="26"/>
          <w:lang w:val="es-ES_tradnl"/>
        </w:rPr>
        <w:t xml:space="preserve"> 60% có p</w:t>
      </w:r>
      <w:r w:rsidR="005201DA" w:rsidRPr="008060F6">
        <w:rPr>
          <w:rFonts w:ascii="Times New Roman" w:hAnsi="Times New Roman" w:cs="Times New Roman"/>
          <w:sz w:val="26"/>
          <w:szCs w:val="26"/>
          <w:lang w:val="es-ES_tradnl"/>
        </w:rPr>
        <w:t>hù tủy xương</w:t>
      </w:r>
      <w:r w:rsidR="0048411E" w:rsidRPr="008060F6">
        <w:rPr>
          <w:rFonts w:ascii="Times New Roman" w:hAnsi="Times New Roman" w:cs="Times New Roman"/>
          <w:sz w:val="26"/>
          <w:szCs w:val="26"/>
          <w:lang w:val="es-ES_tradnl"/>
        </w:rPr>
        <w:t>,</w:t>
      </w:r>
      <w:r w:rsidR="0028427E" w:rsidRPr="008060F6">
        <w:rPr>
          <w:rFonts w:ascii="Times New Roman" w:hAnsi="Times New Roman" w:cs="Times New Roman"/>
          <w:sz w:val="26"/>
          <w:szCs w:val="26"/>
          <w:lang w:val="es-ES_tradnl"/>
        </w:rPr>
        <w:t xml:space="preserve"> n</w:t>
      </w:r>
      <w:r w:rsidR="005201DA" w:rsidRPr="008060F6">
        <w:rPr>
          <w:rFonts w:ascii="Times New Roman" w:hAnsi="Times New Roman" w:cs="Times New Roman"/>
          <w:sz w:val="26"/>
          <w:szCs w:val="26"/>
          <w:lang w:val="es-ES_tradnl"/>
        </w:rPr>
        <w:t xml:space="preserve">ang xương chiếm tỷ lệ </w:t>
      </w:r>
      <w:r w:rsidR="003201A4" w:rsidRPr="008060F6">
        <w:rPr>
          <w:rFonts w:ascii="Times New Roman" w:hAnsi="Times New Roman" w:cs="Times New Roman"/>
          <w:sz w:val="26"/>
          <w:szCs w:val="26"/>
          <w:lang w:val="es-ES_tradnl"/>
        </w:rPr>
        <w:t>44%</w:t>
      </w:r>
      <w:r w:rsidR="0048411E" w:rsidRPr="008060F6">
        <w:rPr>
          <w:rFonts w:ascii="Times New Roman" w:hAnsi="Times New Roman" w:cs="Times New Roman"/>
          <w:sz w:val="26"/>
          <w:szCs w:val="26"/>
          <w:lang w:val="es-ES_tradnl"/>
        </w:rPr>
        <w:t>,</w:t>
      </w:r>
      <w:r w:rsidR="0028427E" w:rsidRPr="008060F6">
        <w:rPr>
          <w:rFonts w:ascii="Times New Roman" w:hAnsi="Times New Roman" w:cs="Times New Roman"/>
          <w:sz w:val="26"/>
          <w:szCs w:val="26"/>
          <w:lang w:val="es-ES_tradnl"/>
        </w:rPr>
        <w:t xml:space="preserve"> g</w:t>
      </w:r>
      <w:r w:rsidR="005201DA" w:rsidRPr="008060F6">
        <w:rPr>
          <w:rFonts w:ascii="Times New Roman" w:hAnsi="Times New Roman" w:cs="Times New Roman"/>
          <w:sz w:val="26"/>
          <w:szCs w:val="26"/>
          <w:lang w:val="es-ES_tradnl"/>
        </w:rPr>
        <w:t>ai xương 100%</w:t>
      </w:r>
      <w:r w:rsidR="0048411E" w:rsidRPr="008060F6">
        <w:rPr>
          <w:rFonts w:ascii="Times New Roman" w:hAnsi="Times New Roman" w:cs="Times New Roman"/>
          <w:sz w:val="26"/>
          <w:szCs w:val="26"/>
          <w:lang w:val="es-ES_tradnl"/>
        </w:rPr>
        <w:t>,</w:t>
      </w:r>
      <w:r w:rsidR="0028427E" w:rsidRPr="008060F6">
        <w:rPr>
          <w:rFonts w:ascii="Times New Roman" w:hAnsi="Times New Roman" w:cs="Times New Roman"/>
          <w:sz w:val="26"/>
          <w:szCs w:val="26"/>
          <w:lang w:val="es-ES_tradnl"/>
        </w:rPr>
        <w:t xml:space="preserve"> t</w:t>
      </w:r>
      <w:r w:rsidR="00204B2B" w:rsidRPr="008060F6">
        <w:rPr>
          <w:rFonts w:ascii="Times New Roman" w:hAnsi="Times New Roman" w:cs="Times New Roman"/>
          <w:sz w:val="26"/>
          <w:szCs w:val="26"/>
          <w:lang w:val="es-ES_tradnl"/>
        </w:rPr>
        <w:t xml:space="preserve">ràn dịch khớp </w:t>
      </w:r>
      <w:r w:rsidR="0028427E" w:rsidRPr="008060F6">
        <w:rPr>
          <w:rFonts w:ascii="Times New Roman" w:hAnsi="Times New Roman" w:cs="Times New Roman"/>
          <w:sz w:val="26"/>
          <w:szCs w:val="26"/>
          <w:lang w:val="es-ES_tradnl"/>
        </w:rPr>
        <w:t>76%</w:t>
      </w:r>
      <w:r w:rsidR="0048411E" w:rsidRPr="008060F6">
        <w:rPr>
          <w:rFonts w:ascii="Times New Roman" w:hAnsi="Times New Roman" w:cs="Times New Roman"/>
          <w:sz w:val="26"/>
          <w:szCs w:val="26"/>
          <w:lang w:val="es-ES_tradnl"/>
        </w:rPr>
        <w:t>,</w:t>
      </w:r>
      <w:r w:rsidR="00204B2B" w:rsidRPr="008060F6">
        <w:rPr>
          <w:rFonts w:ascii="Times New Roman" w:hAnsi="Times New Roman" w:cs="Times New Roman"/>
          <w:sz w:val="26"/>
          <w:szCs w:val="26"/>
          <w:lang w:val="es-ES_tradnl"/>
        </w:rPr>
        <w:t xml:space="preserve"> tổn thương thoái hóa sụn chêm chiếm </w:t>
      </w:r>
      <w:r w:rsidR="0028427E" w:rsidRPr="008060F6">
        <w:rPr>
          <w:rFonts w:ascii="Times New Roman" w:hAnsi="Times New Roman" w:cs="Times New Roman"/>
          <w:sz w:val="26"/>
          <w:szCs w:val="26"/>
          <w:lang w:val="es-ES_tradnl"/>
        </w:rPr>
        <w:t>10%</w:t>
      </w:r>
      <w:r w:rsidR="00204B2B" w:rsidRPr="008060F6">
        <w:rPr>
          <w:rFonts w:ascii="Times New Roman" w:hAnsi="Times New Roman" w:cs="Times New Roman"/>
          <w:color w:val="FF0000"/>
          <w:sz w:val="26"/>
          <w:szCs w:val="26"/>
          <w:lang w:val="es-ES_tradnl"/>
        </w:rPr>
        <w:t xml:space="preserve">. </w:t>
      </w:r>
      <w:r w:rsidR="00204B2B" w:rsidRPr="008060F6">
        <w:rPr>
          <w:rFonts w:ascii="Times New Roman" w:hAnsi="Times New Roman" w:cs="Times New Roman"/>
          <w:sz w:val="26"/>
          <w:szCs w:val="26"/>
          <w:lang w:val="es-ES_tradnl"/>
        </w:rPr>
        <w:t xml:space="preserve">Theo Hayes </w:t>
      </w:r>
      <w:r w:rsidR="001D5072" w:rsidRPr="008060F6">
        <w:rPr>
          <w:rFonts w:ascii="Times New Roman" w:hAnsi="Times New Roman" w:cs="Times New Roman"/>
          <w:sz w:val="26"/>
          <w:szCs w:val="26"/>
          <w:lang w:val="es-ES_tradnl"/>
        </w:rPr>
        <w:fldChar w:fldCharType="begin"/>
      </w:r>
      <w:r w:rsidR="002F5B89" w:rsidRPr="008060F6">
        <w:rPr>
          <w:rFonts w:ascii="Times New Roman" w:hAnsi="Times New Roman" w:cs="Times New Roman"/>
          <w:sz w:val="26"/>
          <w:szCs w:val="26"/>
          <w:lang w:val="es-ES_tradnl"/>
        </w:rPr>
        <w:instrText xml:space="preserve"> ADDIN EN.CITE &lt;EndNote&gt;&lt;Cite&gt;&lt;Author&gt;Hayes&lt;/Author&gt;&lt;Year&gt;2005&lt;/Year&gt;&lt;RecNum&gt;413&lt;/RecNum&gt;&lt;DisplayText&gt;[161]&lt;/DisplayText&gt;&lt;record&gt;&lt;rec-number&gt;413&lt;/rec-number&gt;&lt;foreign-keys&gt;&lt;key app="EN" db-id="95r2xpf9p0edd7ewez9xrdvgw2f2ratwza2e" timestamp="1410767131"&gt;413&lt;/key&gt;&lt;/foreign-keys&gt;&lt;ref-type name="Journal Article"&gt;17&lt;/ref-type&gt;&lt;contributors&gt;&lt;authors&gt;&lt;author&gt;Hayes, C. W.&lt;/author&gt;&lt;author&gt;Jamadar, D. A.&lt;/author&gt;&lt;author&gt;Welch, G. W.&lt;/author&gt;&lt;author&gt;Jannausch, M. L.&lt;/author&gt;&lt;author&gt;Lachance, L. L.&lt;/author&gt;&lt;author&gt;Capul, D. C.&lt;/author&gt;&lt;author&gt;Sowers, M. R.&lt;/author&gt;&lt;/authors&gt;&lt;/contributors&gt;&lt;auth-address&gt;Department of Epidemiology, School of Public Health, University of Michigan, Room 2624, 109 Observatory St, Ann Arbor, MI 48109, USA.&lt;/auth-address&gt;&lt;titles&gt;&lt;title&gt;Osteoarthritis of the knee: comparison of MR imaging findings with radiographic severity measurements and pain in middle-aged wome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998-1007&lt;/pages&gt;&lt;volume&gt;237&lt;/volume&gt;&lt;number&gt;3&lt;/number&gt;&lt;keywords&gt;&lt;keyword&gt;Adult&lt;/keyword&gt;&lt;keyword&gt;Analysis of Variance&lt;/keyword&gt;&lt;keyword&gt;Chi-Square Distribution&lt;/keyword&gt;&lt;keyword&gt;Female&lt;/keyword&gt;&lt;keyword&gt;Humans&lt;/keyword&gt;&lt;keyword&gt;*Magnetic Resonance Imaging&lt;/keyword&gt;&lt;keyword&gt;Middle Aged&lt;/keyword&gt;&lt;keyword&gt;Osteoarthritis, Knee/*pathology/radiography&lt;/keyword&gt;&lt;keyword&gt;Pain Measurement&lt;/keyword&gt;&lt;keyword&gt;Prospective Studies&lt;/keyword&gt;&lt;/keywords&gt;&lt;dates&gt;&lt;year&gt;2005&lt;/year&gt;&lt;pub-dates&gt;&lt;date&gt;Dec&lt;/date&gt;&lt;/pub-dates&gt;&lt;/dates&gt;&lt;isbn&gt;0033-8419 (Print)&amp;#xD;0033-8419 (Linking)&lt;/isbn&gt;&lt;accession-num&gt;16251398&lt;/accession-num&gt;&lt;urls&gt;&lt;related-urls&gt;&lt;url&gt;http://www.ncbi.nlm.nih.gov/pubmed/16251398&lt;/url&gt;&lt;/related-urls&gt;&lt;/urls&gt;&lt;electronic-resource-num&gt;10.1148/radiol.2373041989&lt;/electronic-resource-num&gt;&lt;/record&gt;&lt;/Cite&gt;&lt;/EndNote&gt;</w:instrText>
      </w:r>
      <w:r w:rsidR="001D5072" w:rsidRPr="008060F6">
        <w:rPr>
          <w:rFonts w:ascii="Times New Roman" w:hAnsi="Times New Roman" w:cs="Times New Roman"/>
          <w:sz w:val="26"/>
          <w:szCs w:val="26"/>
          <w:lang w:val="es-ES_tradnl"/>
        </w:rPr>
        <w:fldChar w:fldCharType="separate"/>
      </w:r>
      <w:r w:rsidR="002F5B89" w:rsidRPr="008060F6">
        <w:rPr>
          <w:rFonts w:ascii="Times New Roman" w:hAnsi="Times New Roman" w:cs="Times New Roman"/>
          <w:noProof/>
          <w:sz w:val="26"/>
          <w:szCs w:val="26"/>
          <w:lang w:val="es-ES_tradnl"/>
        </w:rPr>
        <w:t>[</w:t>
      </w:r>
      <w:hyperlink w:anchor="_ENREF_161" w:tooltip="Hayes, 2005 #413" w:history="1">
        <w:r w:rsidR="007470B2" w:rsidRPr="008060F6">
          <w:rPr>
            <w:rFonts w:ascii="Times New Roman" w:hAnsi="Times New Roman" w:cs="Times New Roman"/>
            <w:noProof/>
            <w:sz w:val="26"/>
            <w:szCs w:val="26"/>
            <w:lang w:val="es-ES_tradnl"/>
          </w:rPr>
          <w:t>161</w:t>
        </w:r>
      </w:hyperlink>
      <w:r w:rsidR="002F5B89" w:rsidRPr="008060F6">
        <w:rPr>
          <w:rFonts w:ascii="Times New Roman" w:hAnsi="Times New Roman" w:cs="Times New Roman"/>
          <w:noProof/>
          <w:sz w:val="26"/>
          <w:szCs w:val="26"/>
          <w:lang w:val="es-ES_tradnl"/>
        </w:rPr>
        <w:t>]</w:t>
      </w:r>
      <w:r w:rsidR="001D5072" w:rsidRPr="008060F6">
        <w:rPr>
          <w:rFonts w:ascii="Times New Roman" w:hAnsi="Times New Roman" w:cs="Times New Roman"/>
          <w:sz w:val="26"/>
          <w:szCs w:val="26"/>
          <w:lang w:val="es-ES_tradnl"/>
        </w:rPr>
        <w:fldChar w:fldCharType="end"/>
      </w:r>
      <w:r w:rsidR="001D5072" w:rsidRPr="008060F6">
        <w:rPr>
          <w:rFonts w:ascii="Times New Roman" w:hAnsi="Times New Roman" w:cs="Times New Roman"/>
          <w:sz w:val="26"/>
          <w:szCs w:val="26"/>
          <w:lang w:val="es-ES_tradnl"/>
        </w:rPr>
        <w:t xml:space="preserve"> t</w:t>
      </w:r>
      <w:r w:rsidR="00204B2B" w:rsidRPr="008060F6">
        <w:rPr>
          <w:rFonts w:ascii="Times New Roman" w:hAnsi="Times New Roman" w:cs="Times New Roman"/>
          <w:sz w:val="26"/>
          <w:szCs w:val="26"/>
          <w:lang w:val="es-ES_tradnl"/>
        </w:rPr>
        <w:t>rên</w:t>
      </w:r>
      <w:r w:rsidR="001D5072" w:rsidRPr="008060F6">
        <w:rPr>
          <w:rFonts w:ascii="Times New Roman" w:hAnsi="Times New Roman" w:cs="Times New Roman"/>
          <w:sz w:val="26"/>
          <w:szCs w:val="26"/>
          <w:lang w:val="es-ES_tradnl"/>
        </w:rPr>
        <w:t xml:space="preserve"> một NC cộng đồng gồm</w:t>
      </w:r>
      <w:r w:rsidR="00204B2B" w:rsidRPr="008060F6">
        <w:rPr>
          <w:rFonts w:ascii="Times New Roman" w:hAnsi="Times New Roman" w:cs="Times New Roman"/>
          <w:sz w:val="26"/>
          <w:szCs w:val="26"/>
          <w:lang w:val="es-ES_tradnl"/>
        </w:rPr>
        <w:t xml:space="preserve"> </w:t>
      </w:r>
      <w:r w:rsidR="001D5072" w:rsidRPr="008060F6">
        <w:rPr>
          <w:rFonts w:ascii="Times New Roman" w:hAnsi="Times New Roman" w:cs="Times New Roman"/>
          <w:sz w:val="26"/>
          <w:szCs w:val="26"/>
          <w:lang w:val="es-ES_tradnl"/>
        </w:rPr>
        <w:t xml:space="preserve">117 phụ nữ (232 khớp gối) cả đau khớp và không đau khớp cho thấy 75% có tổn thương sụn, 57% có phù tủy xương; gai xương 45%, </w:t>
      </w:r>
      <w:r w:rsidR="0048411E" w:rsidRPr="008060F6">
        <w:rPr>
          <w:rFonts w:ascii="Times New Roman" w:hAnsi="Times New Roman" w:cs="Times New Roman"/>
          <w:sz w:val="26"/>
          <w:szCs w:val="26"/>
          <w:lang w:val="es-ES_tradnl"/>
        </w:rPr>
        <w:t>nang</w:t>
      </w:r>
      <w:r w:rsidR="001D5072" w:rsidRPr="008060F6">
        <w:rPr>
          <w:rFonts w:ascii="Times New Roman" w:hAnsi="Times New Roman" w:cs="Times New Roman"/>
          <w:sz w:val="26"/>
          <w:szCs w:val="26"/>
          <w:lang w:val="es-ES_tradnl"/>
        </w:rPr>
        <w:t xml:space="preserve"> xương 19%</w:t>
      </w:r>
      <w:r w:rsidR="00D53384" w:rsidRPr="008060F6">
        <w:rPr>
          <w:rFonts w:ascii="Times New Roman" w:hAnsi="Times New Roman" w:cs="Times New Roman"/>
          <w:sz w:val="26"/>
          <w:szCs w:val="26"/>
          <w:lang w:val="es-ES_tradnl"/>
        </w:rPr>
        <w:t>, kén Baker 39% (34% kén kích thước nhỏ, 5% kén kích thước trung bình và lớn), rách sụn chêm 27%, tràn dịch khớp 11%, viêm MHD rõ 1%</w:t>
      </w:r>
      <w:r w:rsidR="00D6700F" w:rsidRPr="008060F6">
        <w:rPr>
          <w:rFonts w:ascii="Times New Roman" w:hAnsi="Times New Roman" w:cs="Times New Roman"/>
          <w:sz w:val="26"/>
          <w:szCs w:val="26"/>
          <w:lang w:val="es-ES_tradnl"/>
        </w:rPr>
        <w:t>.</w:t>
      </w:r>
      <w:r w:rsidR="007E18E2" w:rsidRPr="008060F6">
        <w:rPr>
          <w:rFonts w:ascii="Times New Roman" w:hAnsi="Times New Roman" w:cs="Times New Roman"/>
          <w:sz w:val="26"/>
          <w:szCs w:val="26"/>
          <w:lang w:val="es-ES_tradnl"/>
        </w:rPr>
        <w:t xml:space="preserve"> Nghiên cứu của tác giả Kornatt và cs </w:t>
      </w:r>
      <w:r w:rsidR="00B221BC" w:rsidRPr="008060F6">
        <w:rPr>
          <w:rFonts w:ascii="Times New Roman" w:hAnsi="Times New Roman" w:cs="Times New Roman"/>
          <w:sz w:val="26"/>
          <w:szCs w:val="26"/>
          <w:lang w:val="es-ES_tradnl"/>
        </w:rPr>
        <w:fldChar w:fldCharType="begin">
          <w:fldData xml:space="preserve">PEVuZE5vdGU+PENpdGU+PEF1dGhvcj5Lb3JuYWF0PC9BdXRob3I+PFllYXI+MjAwNjwvWWVhcj48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YWJici0xPlJhZGlvbG9neTwvYWJici0xPjwvYWx0LXBlcmlvZGljYWw+PHBhZ2VzPjgxMS03PC9w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</w:fldData>
        </w:fldChar>
      </w:r>
      <w:r w:rsidR="002F5B89" w:rsidRPr="008060F6">
        <w:rPr>
          <w:rFonts w:ascii="Times New Roman" w:hAnsi="Times New Roman" w:cs="Times New Roman"/>
          <w:sz w:val="26"/>
          <w:szCs w:val="26"/>
          <w:lang w:val="es-ES_tradnl"/>
        </w:rPr>
        <w:instrText xml:space="preserve"> ADDIN EN.CITE </w:instrText>
      </w:r>
      <w:r w:rsidR="002F5B89" w:rsidRPr="008060F6">
        <w:rPr>
          <w:rFonts w:ascii="Times New Roman" w:hAnsi="Times New Roman" w:cs="Times New Roman"/>
          <w:sz w:val="26"/>
          <w:szCs w:val="26"/>
          <w:lang w:val="es-ES_tradnl"/>
        </w:rPr>
        <w:fldChar w:fldCharType="begin">
          <w:fldData xml:space="preserve">PEVuZE5vdGU+PENpdGU+PEF1dGhvcj5Lb3JuYWF0PC9BdXRob3I+PFllYXI+MjAwNjwvWWVhcj48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</w:fldData>
        </w:fldChar>
      </w:r>
      <w:r w:rsidR="002F5B89" w:rsidRPr="008060F6">
        <w:rPr>
          <w:rFonts w:ascii="Times New Roman" w:hAnsi="Times New Roman" w:cs="Times New Roman"/>
          <w:sz w:val="26"/>
          <w:szCs w:val="26"/>
          <w:lang w:val="es-ES_tradnl"/>
        </w:rPr>
        <w:instrText xml:space="preserve"> ADDIN EN.CITE.DATA </w:instrText>
      </w:r>
      <w:r w:rsidR="002F5B89" w:rsidRPr="008060F6">
        <w:rPr>
          <w:rFonts w:ascii="Times New Roman" w:hAnsi="Times New Roman" w:cs="Times New Roman"/>
          <w:sz w:val="26"/>
          <w:szCs w:val="26"/>
          <w:lang w:val="es-ES_tradnl"/>
        </w:rPr>
      </w:r>
      <w:r w:rsidR="002F5B89" w:rsidRPr="008060F6">
        <w:rPr>
          <w:rFonts w:ascii="Times New Roman" w:hAnsi="Times New Roman" w:cs="Times New Roman"/>
          <w:sz w:val="26"/>
          <w:szCs w:val="26"/>
          <w:lang w:val="es-ES_tradnl"/>
        </w:rPr>
        <w:fldChar w:fldCharType="end"/>
      </w:r>
      <w:r w:rsidR="00B221BC" w:rsidRPr="008060F6">
        <w:rPr>
          <w:rFonts w:ascii="Times New Roman" w:hAnsi="Times New Roman" w:cs="Times New Roman"/>
          <w:sz w:val="26"/>
          <w:szCs w:val="26"/>
          <w:lang w:val="es-ES_tradnl"/>
        </w:rPr>
      </w:r>
      <w:r w:rsidR="00B221BC" w:rsidRPr="008060F6">
        <w:rPr>
          <w:rFonts w:ascii="Times New Roman" w:hAnsi="Times New Roman" w:cs="Times New Roman"/>
          <w:sz w:val="26"/>
          <w:szCs w:val="26"/>
          <w:lang w:val="es-ES_tradnl"/>
        </w:rPr>
        <w:fldChar w:fldCharType="separate"/>
      </w:r>
      <w:r w:rsidR="002F5B89" w:rsidRPr="008060F6">
        <w:rPr>
          <w:rFonts w:ascii="Times New Roman" w:hAnsi="Times New Roman" w:cs="Times New Roman"/>
          <w:noProof/>
          <w:sz w:val="26"/>
          <w:szCs w:val="26"/>
          <w:lang w:val="es-ES_tradnl"/>
        </w:rPr>
        <w:t>[</w:t>
      </w:r>
      <w:hyperlink w:anchor="_ENREF_162" w:tooltip="Kornaat, 2006 #417" w:history="1">
        <w:r w:rsidR="007470B2" w:rsidRPr="008060F6">
          <w:rPr>
            <w:rFonts w:ascii="Times New Roman" w:hAnsi="Times New Roman" w:cs="Times New Roman"/>
            <w:noProof/>
            <w:sz w:val="26"/>
            <w:szCs w:val="26"/>
            <w:lang w:val="es-ES_tradnl"/>
          </w:rPr>
          <w:t>162</w:t>
        </w:r>
      </w:hyperlink>
      <w:r w:rsidR="002F5B89" w:rsidRPr="008060F6">
        <w:rPr>
          <w:rFonts w:ascii="Times New Roman" w:hAnsi="Times New Roman" w:cs="Times New Roman"/>
          <w:noProof/>
          <w:sz w:val="26"/>
          <w:szCs w:val="26"/>
          <w:lang w:val="es-ES_tradnl"/>
        </w:rPr>
        <w:t>]</w:t>
      </w:r>
      <w:r w:rsidR="00B221BC" w:rsidRPr="008060F6">
        <w:rPr>
          <w:rFonts w:ascii="Times New Roman" w:hAnsi="Times New Roman" w:cs="Times New Roman"/>
          <w:sz w:val="26"/>
          <w:szCs w:val="26"/>
          <w:lang w:val="es-ES_tradnl"/>
        </w:rPr>
        <w:fldChar w:fldCharType="end"/>
      </w:r>
      <w:r w:rsidR="00B221BC" w:rsidRPr="008060F6">
        <w:rPr>
          <w:rFonts w:ascii="Times New Roman" w:hAnsi="Times New Roman" w:cs="Times New Roman"/>
          <w:sz w:val="26"/>
          <w:szCs w:val="26"/>
          <w:lang w:val="es-ES_tradnl"/>
        </w:rPr>
        <w:t xml:space="preserve"> </w:t>
      </w:r>
      <w:r w:rsidR="007E18E2" w:rsidRPr="008060F6">
        <w:rPr>
          <w:rFonts w:ascii="Times New Roman" w:hAnsi="Times New Roman" w:cs="Times New Roman"/>
          <w:sz w:val="26"/>
          <w:szCs w:val="26"/>
          <w:lang w:val="es-ES_tradnl"/>
        </w:rPr>
        <w:t>trên 205 khớp gối củ</w:t>
      </w:r>
      <w:r w:rsidR="006E18FF" w:rsidRPr="008060F6">
        <w:rPr>
          <w:rFonts w:ascii="Times New Roman" w:hAnsi="Times New Roman" w:cs="Times New Roman"/>
          <w:sz w:val="26"/>
          <w:szCs w:val="26"/>
          <w:lang w:val="es-ES_tradnl"/>
        </w:rPr>
        <w:t xml:space="preserve">a 205 </w:t>
      </w:r>
      <w:r w:rsidR="00644C5D" w:rsidRPr="008060F6">
        <w:rPr>
          <w:rFonts w:ascii="Times New Roman" w:hAnsi="Times New Roman" w:cs="Times New Roman"/>
          <w:sz w:val="26"/>
          <w:szCs w:val="26"/>
          <w:lang w:val="es-ES_tradnl"/>
        </w:rPr>
        <w:t>BN</w:t>
      </w:r>
      <w:r w:rsidR="006E18FF" w:rsidRPr="008060F6">
        <w:rPr>
          <w:rFonts w:ascii="Times New Roman" w:hAnsi="Times New Roman" w:cs="Times New Roman"/>
          <w:sz w:val="26"/>
          <w:szCs w:val="26"/>
          <w:lang w:val="es-ES_tradnl"/>
        </w:rPr>
        <w:t xml:space="preserve"> được chẩn đoán THK (</w:t>
      </w:r>
      <w:r w:rsidR="00644C5D" w:rsidRPr="008060F6">
        <w:rPr>
          <w:rFonts w:ascii="Times New Roman" w:hAnsi="Times New Roman" w:cs="Times New Roman"/>
          <w:sz w:val="26"/>
          <w:szCs w:val="26"/>
          <w:lang w:val="es-ES_tradnl"/>
        </w:rPr>
        <w:t xml:space="preserve">ở ít nhất 2 trong các vị trí: </w:t>
      </w:r>
      <w:r w:rsidR="006E18FF" w:rsidRPr="008060F6">
        <w:rPr>
          <w:rFonts w:ascii="Times New Roman" w:hAnsi="Times New Roman" w:cs="Times New Roman"/>
          <w:sz w:val="26"/>
          <w:szCs w:val="26"/>
          <w:lang w:val="es-ES_tradnl"/>
        </w:rPr>
        <w:t xml:space="preserve">khớp gối, bàn tay, khớp háng và cột sống) trong đó 71 BN (35%) có triệu chứng đau gối do THK gối, 97 BN (47%) có chụp XQ giai đoạn 1-3 theo Kellgren và Lawrence (không lấy giai đoạn 4). Các khớp gối được chụp </w:t>
      </w:r>
      <w:r w:rsidR="00C83AEC" w:rsidRPr="008060F6">
        <w:rPr>
          <w:rFonts w:ascii="Times New Roman" w:hAnsi="Times New Roman" w:cs="Times New Roman"/>
          <w:sz w:val="26"/>
          <w:szCs w:val="26"/>
          <w:lang w:val="es-ES_tradnl"/>
        </w:rPr>
        <w:t>MRI và đánh giá theo thang điểm KOSS. K</w:t>
      </w:r>
      <w:r w:rsidR="006E18FF" w:rsidRPr="008060F6">
        <w:rPr>
          <w:rFonts w:ascii="Times New Roman" w:hAnsi="Times New Roman" w:cs="Times New Roman"/>
          <w:sz w:val="26"/>
          <w:szCs w:val="26"/>
          <w:lang w:val="es-ES_tradnl"/>
        </w:rPr>
        <w:t xml:space="preserve">ết quả: 85% </w:t>
      </w:r>
      <w:r w:rsidR="00C83AEC" w:rsidRPr="008060F6">
        <w:rPr>
          <w:rFonts w:ascii="Times New Roman" w:hAnsi="Times New Roman" w:cs="Times New Roman"/>
          <w:sz w:val="26"/>
          <w:szCs w:val="26"/>
          <w:lang w:val="es-ES_tradnl"/>
        </w:rPr>
        <w:t xml:space="preserve">có </w:t>
      </w:r>
      <w:r w:rsidR="006E18FF" w:rsidRPr="008060F6">
        <w:rPr>
          <w:rFonts w:ascii="Times New Roman" w:hAnsi="Times New Roman" w:cs="Times New Roman"/>
          <w:sz w:val="26"/>
          <w:szCs w:val="26"/>
          <w:lang w:val="es-ES_tradnl"/>
        </w:rPr>
        <w:t>tổn thương sụn</w:t>
      </w:r>
      <w:r w:rsidR="00C83AEC" w:rsidRPr="008060F6">
        <w:rPr>
          <w:rFonts w:ascii="Times New Roman" w:hAnsi="Times New Roman" w:cs="Times New Roman"/>
          <w:sz w:val="26"/>
          <w:szCs w:val="26"/>
          <w:lang w:val="es-ES_tradnl"/>
        </w:rPr>
        <w:t>, gai xương 85% (trong đó gai trung tâm 23%), kén xương dưới sụn 43%, phù tủy xương 50%, rách sụn chêm 67%, lồi sụn chêm 36%, tràn dịch 55%, kén Baker 47%.</w:t>
      </w:r>
    </w:p>
    <w:p w:rsidR="003E0F82" w:rsidRPr="008060F6" w:rsidRDefault="003E0F82"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Đối với tổn thương sụn, </w:t>
      </w:r>
      <w:r w:rsidR="00D032BB" w:rsidRPr="008060F6">
        <w:rPr>
          <w:rFonts w:ascii="Times New Roman" w:hAnsi="Times New Roman" w:cs="Times New Roman"/>
          <w:sz w:val="26"/>
          <w:szCs w:val="26"/>
          <w:lang w:val="es-ES_tradnl"/>
        </w:rPr>
        <w:t>98,2%</w:t>
      </w:r>
      <w:r w:rsidRPr="008060F6">
        <w:rPr>
          <w:rFonts w:ascii="Times New Roman" w:hAnsi="Times New Roman" w:cs="Times New Roman"/>
          <w:sz w:val="26"/>
          <w:szCs w:val="26"/>
          <w:lang w:val="es-ES_tradnl"/>
        </w:rPr>
        <w:t xml:space="preserve"> khớp</w:t>
      </w:r>
      <w:r w:rsidR="00211BF2" w:rsidRPr="008060F6">
        <w:rPr>
          <w:rFonts w:ascii="Times New Roman" w:hAnsi="Times New Roman" w:cs="Times New Roman"/>
          <w:sz w:val="26"/>
          <w:szCs w:val="26"/>
          <w:lang w:val="es-ES_tradnl"/>
        </w:rPr>
        <w:t xml:space="preserve"> gối</w:t>
      </w:r>
      <w:r w:rsidRPr="008060F6">
        <w:rPr>
          <w:rFonts w:ascii="Times New Roman" w:hAnsi="Times New Roman" w:cs="Times New Roman"/>
          <w:sz w:val="26"/>
          <w:szCs w:val="26"/>
          <w:lang w:val="es-ES_tradnl"/>
        </w:rPr>
        <w:t xml:space="preserve"> được khảo sát </w:t>
      </w:r>
      <w:r w:rsidR="001712D5" w:rsidRPr="008060F6">
        <w:rPr>
          <w:rFonts w:ascii="Times New Roman" w:hAnsi="Times New Roman" w:cs="Times New Roman"/>
          <w:sz w:val="26"/>
          <w:szCs w:val="26"/>
          <w:lang w:val="es-ES_tradnl"/>
        </w:rPr>
        <w:t xml:space="preserve">trong NC của chúng tôi </w:t>
      </w:r>
      <w:r w:rsidRPr="008060F6">
        <w:rPr>
          <w:rFonts w:ascii="Times New Roman" w:hAnsi="Times New Roman" w:cs="Times New Roman"/>
          <w:sz w:val="26"/>
          <w:szCs w:val="26"/>
          <w:lang w:val="es-ES_tradnl"/>
        </w:rPr>
        <w:t xml:space="preserve">có </w:t>
      </w:r>
      <w:r w:rsidR="003A68D9" w:rsidRPr="008060F6">
        <w:rPr>
          <w:rFonts w:ascii="Times New Roman" w:hAnsi="Times New Roman" w:cs="Times New Roman"/>
          <w:sz w:val="26"/>
          <w:szCs w:val="26"/>
          <w:lang w:val="es-ES_tradnl"/>
        </w:rPr>
        <w:t xml:space="preserve">sụn bị </w:t>
      </w:r>
      <w:r w:rsidRPr="008060F6">
        <w:rPr>
          <w:rFonts w:ascii="Times New Roman" w:hAnsi="Times New Roman" w:cs="Times New Roman"/>
          <w:sz w:val="26"/>
          <w:szCs w:val="26"/>
          <w:lang w:val="es-ES_tradnl"/>
        </w:rPr>
        <w:t xml:space="preserve">tổn thương ở ít nhất một vùng. </w:t>
      </w:r>
      <w:r w:rsidR="003A68D9" w:rsidRPr="008060F6">
        <w:rPr>
          <w:rFonts w:ascii="Times New Roman" w:hAnsi="Times New Roman" w:cs="Times New Roman"/>
          <w:sz w:val="26"/>
          <w:szCs w:val="26"/>
          <w:lang w:val="es-ES_tradnl"/>
        </w:rPr>
        <w:t xml:space="preserve">Tỷ lệ gặp tổn thương ở xương đùi cao nhất (89,2%), sau đó lần lượt </w:t>
      </w:r>
      <w:r w:rsidR="00211BF2" w:rsidRPr="008060F6">
        <w:rPr>
          <w:rFonts w:ascii="Times New Roman" w:hAnsi="Times New Roman" w:cs="Times New Roman"/>
          <w:sz w:val="26"/>
          <w:szCs w:val="26"/>
          <w:lang w:val="es-ES_tradnl"/>
        </w:rPr>
        <w:t xml:space="preserve">là xương bánh </w:t>
      </w:r>
      <w:r w:rsidR="003A68D9" w:rsidRPr="008060F6">
        <w:rPr>
          <w:rFonts w:ascii="Times New Roman" w:hAnsi="Times New Roman" w:cs="Times New Roman"/>
          <w:sz w:val="26"/>
          <w:szCs w:val="26"/>
          <w:lang w:val="es-ES_tradnl"/>
        </w:rPr>
        <w:t>chè (86,5%) và xương chày (75,7%)</w:t>
      </w:r>
      <w:r w:rsidR="001712D5" w:rsidRPr="008060F6">
        <w:rPr>
          <w:rFonts w:ascii="Times New Roman" w:hAnsi="Times New Roman" w:cs="Times New Roman"/>
          <w:sz w:val="26"/>
          <w:szCs w:val="26"/>
          <w:lang w:val="es-ES_tradnl"/>
        </w:rPr>
        <w:t xml:space="preserve"> (bảng 3.</w:t>
      </w:r>
      <w:r w:rsidR="00586D45" w:rsidRPr="008060F6">
        <w:rPr>
          <w:rFonts w:ascii="Times New Roman" w:hAnsi="Times New Roman" w:cs="Times New Roman"/>
          <w:sz w:val="26"/>
          <w:szCs w:val="26"/>
          <w:lang w:val="es-ES_tradnl"/>
        </w:rPr>
        <w:t>10</w:t>
      </w:r>
      <w:r w:rsidR="001712D5" w:rsidRPr="008060F6">
        <w:rPr>
          <w:rFonts w:ascii="Times New Roman" w:hAnsi="Times New Roman" w:cs="Times New Roman"/>
          <w:sz w:val="26"/>
          <w:szCs w:val="26"/>
          <w:lang w:val="es-ES_tradnl"/>
        </w:rPr>
        <w:t>)</w:t>
      </w:r>
      <w:r w:rsidR="003A68D9"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 xml:space="preserve">Trong 9 vùng được đánh giá </w:t>
      </w:r>
      <w:r w:rsidR="00655AB8" w:rsidRPr="008060F6">
        <w:rPr>
          <w:rFonts w:ascii="Times New Roman" w:hAnsi="Times New Roman" w:cs="Times New Roman"/>
          <w:sz w:val="26"/>
          <w:szCs w:val="26"/>
          <w:lang w:val="es-ES_tradnl"/>
        </w:rPr>
        <w:t xml:space="preserve">(mào bánh chè, mặt trong bánh chè, mặt ngoài bánh chè, mặt trong khớp ròng rọc, mặt ngoài khớp ròng rọc, mặt lồi cầu trong, mặt lồi cầu ngoài, mặt mâm chày trong và mặt mâm chày ngoài) </w:t>
      </w:r>
      <w:r w:rsidRPr="008060F6">
        <w:rPr>
          <w:rFonts w:ascii="Times New Roman" w:hAnsi="Times New Roman" w:cs="Times New Roman"/>
          <w:sz w:val="26"/>
          <w:szCs w:val="26"/>
          <w:lang w:val="es-ES_tradnl"/>
        </w:rPr>
        <w:t xml:space="preserve">thì hay gặp tổn thương sụn nhất ở vùng </w:t>
      </w:r>
      <w:r w:rsidR="002E3ECA" w:rsidRPr="008060F6">
        <w:rPr>
          <w:rFonts w:ascii="Times New Roman" w:hAnsi="Times New Roman" w:cs="Times New Roman"/>
          <w:sz w:val="26"/>
          <w:szCs w:val="26"/>
          <w:lang w:val="es-ES_tradnl"/>
        </w:rPr>
        <w:t xml:space="preserve">khớp đùi- chày trong với tỷ lệ tổn thương cao nhất ở mặt lồi cầu trong (76,6%) và mâm chày trong (69,4%). Đây cũng là 2 vùng có tỷ lệ </w:t>
      </w:r>
      <w:r w:rsidR="002E3ECA" w:rsidRPr="008060F6">
        <w:rPr>
          <w:rFonts w:ascii="Times New Roman" w:hAnsi="Times New Roman" w:cs="Times New Roman"/>
          <w:sz w:val="26"/>
          <w:szCs w:val="26"/>
          <w:lang w:val="es-ES_tradnl"/>
        </w:rPr>
        <w:lastRenderedPageBreak/>
        <w:t xml:space="preserve">tổn thương sụn theo bề rộng ở mức độ nặng (độ 3) cao nhất </w:t>
      </w:r>
      <w:r w:rsidR="005201DA" w:rsidRPr="008060F6">
        <w:rPr>
          <w:rFonts w:ascii="Times New Roman" w:hAnsi="Times New Roman" w:cs="Times New Roman"/>
          <w:sz w:val="26"/>
          <w:szCs w:val="26"/>
          <w:lang w:val="es-ES_tradnl"/>
        </w:rPr>
        <w:t xml:space="preserve">với tỷ lệ </w:t>
      </w:r>
      <w:r w:rsidR="002E3ECA" w:rsidRPr="008060F6">
        <w:rPr>
          <w:rFonts w:ascii="Times New Roman" w:hAnsi="Times New Roman" w:cs="Times New Roman"/>
          <w:sz w:val="26"/>
          <w:szCs w:val="26"/>
          <w:lang w:val="es-ES_tradnl"/>
        </w:rPr>
        <w:t>lần lượt là 53,2% và 44,1</w:t>
      </w:r>
      <w:r w:rsidR="005201DA" w:rsidRPr="008060F6">
        <w:rPr>
          <w:rFonts w:ascii="Times New Roman" w:hAnsi="Times New Roman" w:cs="Times New Roman"/>
          <w:sz w:val="26"/>
          <w:szCs w:val="26"/>
          <w:lang w:val="es-ES_tradnl"/>
        </w:rPr>
        <w:t>%</w:t>
      </w:r>
      <w:r w:rsidR="002E3ECA" w:rsidRPr="008060F6">
        <w:rPr>
          <w:rFonts w:ascii="Times New Roman" w:hAnsi="Times New Roman" w:cs="Times New Roman"/>
          <w:sz w:val="26"/>
          <w:szCs w:val="26"/>
          <w:lang w:val="es-ES_tradnl"/>
        </w:rPr>
        <w:t xml:space="preserve"> (bảng</w:t>
      </w:r>
      <w:r w:rsidR="001712D5" w:rsidRPr="008060F6">
        <w:rPr>
          <w:rFonts w:ascii="Times New Roman" w:hAnsi="Times New Roman" w:cs="Times New Roman"/>
          <w:sz w:val="26"/>
          <w:szCs w:val="26"/>
          <w:lang w:val="es-ES_tradnl"/>
        </w:rPr>
        <w:t xml:space="preserve"> 3.</w:t>
      </w:r>
      <w:r w:rsidR="00586D45" w:rsidRPr="008060F6">
        <w:rPr>
          <w:rFonts w:ascii="Times New Roman" w:hAnsi="Times New Roman" w:cs="Times New Roman"/>
          <w:sz w:val="26"/>
          <w:szCs w:val="26"/>
          <w:lang w:val="es-ES_tradnl"/>
        </w:rPr>
        <w:t>10</w:t>
      </w:r>
      <w:r w:rsidR="002E3ECA" w:rsidRPr="008060F6">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 xml:space="preserve">. </w:t>
      </w:r>
      <w:r w:rsidR="002E3ECA" w:rsidRPr="008060F6">
        <w:rPr>
          <w:rFonts w:ascii="Times New Roman" w:hAnsi="Times New Roman" w:cs="Times New Roman"/>
          <w:sz w:val="26"/>
          <w:szCs w:val="26"/>
          <w:lang w:val="es-ES_tradnl"/>
        </w:rPr>
        <w:t>Vùng khớp đùi- chày trong</w:t>
      </w:r>
      <w:r w:rsidR="005201DA" w:rsidRPr="008060F6">
        <w:rPr>
          <w:rFonts w:ascii="Times New Roman" w:hAnsi="Times New Roman" w:cs="Times New Roman"/>
          <w:sz w:val="26"/>
          <w:szCs w:val="26"/>
          <w:lang w:val="es-ES_tradnl"/>
        </w:rPr>
        <w:t xml:space="preserve"> cũng là vùng có mức độ tổn thương sụn </w:t>
      </w:r>
      <w:r w:rsidR="002E3ECA" w:rsidRPr="008060F6">
        <w:rPr>
          <w:rFonts w:ascii="Times New Roman" w:hAnsi="Times New Roman" w:cs="Times New Roman"/>
          <w:sz w:val="26"/>
          <w:szCs w:val="26"/>
          <w:lang w:val="es-ES_tradnl"/>
        </w:rPr>
        <w:t xml:space="preserve">theo chiều sâu </w:t>
      </w:r>
      <w:r w:rsidR="005201DA" w:rsidRPr="008060F6">
        <w:rPr>
          <w:rFonts w:ascii="Times New Roman" w:hAnsi="Times New Roman" w:cs="Times New Roman"/>
          <w:sz w:val="26"/>
          <w:szCs w:val="26"/>
          <w:lang w:val="es-ES_tradnl"/>
        </w:rPr>
        <w:t xml:space="preserve">nặng nhất với </w:t>
      </w:r>
      <w:r w:rsidR="002E3ECA" w:rsidRPr="008060F6">
        <w:rPr>
          <w:rFonts w:ascii="Times New Roman" w:hAnsi="Times New Roman" w:cs="Times New Roman"/>
          <w:sz w:val="26"/>
          <w:szCs w:val="26"/>
          <w:lang w:val="es-ES_tradnl"/>
        </w:rPr>
        <w:t xml:space="preserve">38,7% </w:t>
      </w:r>
      <w:r w:rsidR="005201DA" w:rsidRPr="008060F6">
        <w:rPr>
          <w:rFonts w:ascii="Times New Roman" w:hAnsi="Times New Roman" w:cs="Times New Roman"/>
          <w:sz w:val="26"/>
          <w:szCs w:val="26"/>
          <w:lang w:val="es-ES_tradnl"/>
        </w:rPr>
        <w:t>tổn thương sâu ở mức độ nặng</w:t>
      </w:r>
      <w:r w:rsidR="002E3ECA" w:rsidRPr="008060F6">
        <w:rPr>
          <w:rFonts w:ascii="Times New Roman" w:hAnsi="Times New Roman" w:cs="Times New Roman"/>
          <w:sz w:val="26"/>
          <w:szCs w:val="26"/>
          <w:lang w:val="es-ES_tradnl"/>
        </w:rPr>
        <w:t xml:space="preserve"> (độ 3)</w:t>
      </w:r>
      <w:r w:rsidR="005201DA" w:rsidRPr="008060F6">
        <w:rPr>
          <w:rFonts w:ascii="Times New Roman" w:hAnsi="Times New Roman" w:cs="Times New Roman"/>
          <w:sz w:val="26"/>
          <w:szCs w:val="26"/>
          <w:lang w:val="es-ES_tradnl"/>
        </w:rPr>
        <w:t xml:space="preserve"> </w:t>
      </w:r>
      <w:r w:rsidR="002E3ECA" w:rsidRPr="008060F6">
        <w:rPr>
          <w:rFonts w:ascii="Times New Roman" w:hAnsi="Times New Roman" w:cs="Times New Roman"/>
          <w:sz w:val="26"/>
          <w:szCs w:val="26"/>
          <w:lang w:val="es-ES_tradnl"/>
        </w:rPr>
        <w:t>ở cả mặt lồi cầu trong và mâm chày trong</w:t>
      </w:r>
      <w:r w:rsidR="001712D5" w:rsidRPr="008060F6">
        <w:rPr>
          <w:rFonts w:ascii="Times New Roman" w:hAnsi="Times New Roman" w:cs="Times New Roman"/>
          <w:sz w:val="26"/>
          <w:szCs w:val="26"/>
          <w:lang w:val="es-ES_tradnl"/>
        </w:rPr>
        <w:t xml:space="preserve"> (bảng 3.1</w:t>
      </w:r>
      <w:r w:rsidR="00586D45" w:rsidRPr="008060F6">
        <w:rPr>
          <w:rFonts w:ascii="Times New Roman" w:hAnsi="Times New Roman" w:cs="Times New Roman"/>
          <w:sz w:val="26"/>
          <w:szCs w:val="26"/>
          <w:lang w:val="es-ES_tradnl"/>
        </w:rPr>
        <w:t>1</w:t>
      </w:r>
      <w:r w:rsidR="001712D5" w:rsidRPr="008060F6">
        <w:rPr>
          <w:rFonts w:ascii="Times New Roman" w:hAnsi="Times New Roman" w:cs="Times New Roman"/>
          <w:sz w:val="26"/>
          <w:szCs w:val="26"/>
          <w:lang w:val="es-ES_tradnl"/>
        </w:rPr>
        <w:t>)</w:t>
      </w:r>
      <w:r w:rsidR="005201DA" w:rsidRPr="008060F6">
        <w:rPr>
          <w:rFonts w:ascii="Times New Roman" w:hAnsi="Times New Roman" w:cs="Times New Roman"/>
          <w:sz w:val="26"/>
          <w:szCs w:val="26"/>
          <w:lang w:val="es-ES_tradnl"/>
        </w:rPr>
        <w:t xml:space="preserve">. </w:t>
      </w:r>
      <w:r w:rsidR="00B66FE4" w:rsidRPr="008060F6">
        <w:rPr>
          <w:rFonts w:ascii="Times New Roman" w:hAnsi="Times New Roman" w:cs="Times New Roman"/>
          <w:sz w:val="26"/>
          <w:szCs w:val="26"/>
          <w:lang w:val="es-ES_tradnl"/>
        </w:rPr>
        <w:t xml:space="preserve">Có thể nói </w:t>
      </w:r>
      <w:r w:rsidR="00061F6B" w:rsidRPr="008060F6">
        <w:rPr>
          <w:rFonts w:ascii="Times New Roman" w:hAnsi="Times New Roman" w:cs="Times New Roman"/>
          <w:sz w:val="26"/>
          <w:szCs w:val="26"/>
          <w:lang w:val="es-ES_tradnl"/>
        </w:rPr>
        <w:t xml:space="preserve">đây là vùng chịu lực nhiều nhất, </w:t>
      </w:r>
      <w:r w:rsidR="00B66FE4" w:rsidRPr="008060F6">
        <w:rPr>
          <w:rFonts w:ascii="Times New Roman" w:hAnsi="Times New Roman" w:cs="Times New Roman"/>
          <w:sz w:val="26"/>
          <w:szCs w:val="26"/>
          <w:lang w:val="es-ES_tradnl"/>
        </w:rPr>
        <w:t xml:space="preserve">với các kết quả </w:t>
      </w:r>
      <w:r w:rsidR="00061F6B" w:rsidRPr="008060F6">
        <w:rPr>
          <w:rFonts w:ascii="Times New Roman" w:hAnsi="Times New Roman" w:cs="Times New Roman"/>
          <w:sz w:val="26"/>
          <w:szCs w:val="26"/>
          <w:lang w:val="es-ES_tradnl"/>
        </w:rPr>
        <w:t xml:space="preserve">tương tự như trên XQ là vùng hẹp khe khớp nhiều nhất và có tỷ lệ đặc xương dưới sụn cao nhất; trên SÂ là vùng có sụn khớp mỏng nhất. Các vị trí tổn thương sụn khác </w:t>
      </w:r>
      <w:r w:rsidR="00B66FE4" w:rsidRPr="008060F6">
        <w:rPr>
          <w:rFonts w:ascii="Times New Roman" w:hAnsi="Times New Roman" w:cs="Times New Roman"/>
          <w:sz w:val="26"/>
          <w:szCs w:val="26"/>
          <w:lang w:val="es-ES_tradnl"/>
        </w:rPr>
        <w:t>ít hơn như mào bánh chè (68,5%), mặt trong bánh chè (59,5%), mặt ngoài bánh chè (45,9%), mặt trong khớp ròng rọc (45,9%), mặt lồi cầu ngoài (43,2%)</w:t>
      </w:r>
      <w:r w:rsidR="00061F6B" w:rsidRPr="008060F6">
        <w:rPr>
          <w:rFonts w:ascii="Times New Roman" w:hAnsi="Times New Roman" w:cs="Times New Roman"/>
          <w:sz w:val="26"/>
          <w:szCs w:val="26"/>
          <w:lang w:val="es-ES_tradnl"/>
        </w:rPr>
        <w:t xml:space="preserve">… </w:t>
      </w:r>
      <w:r w:rsidR="00B66FE4" w:rsidRPr="008060F6">
        <w:rPr>
          <w:rFonts w:ascii="Times New Roman" w:hAnsi="Times New Roman" w:cs="Times New Roman"/>
          <w:sz w:val="26"/>
          <w:szCs w:val="26"/>
          <w:lang w:val="es-ES_tradnl"/>
        </w:rPr>
        <w:t>Hai vùng có tỷ lệ sụn tổn thương ít gặp nhất chính là vùng khe đùi- chày ngoài với tỷ lệ tổn thương sụn mâm chày ngoài (21,6%) và mặt ngoài ròng rọc (33,3%)</w:t>
      </w:r>
      <w:r w:rsidR="009A0824" w:rsidRPr="008060F6">
        <w:rPr>
          <w:rFonts w:ascii="Times New Roman" w:hAnsi="Times New Roman" w:cs="Times New Roman"/>
          <w:sz w:val="26"/>
          <w:szCs w:val="26"/>
          <w:lang w:val="es-ES_tradnl"/>
        </w:rPr>
        <w:t xml:space="preserve"> (bảng 3.</w:t>
      </w:r>
      <w:r w:rsidR="00586D45" w:rsidRPr="008060F6">
        <w:rPr>
          <w:rFonts w:ascii="Times New Roman" w:hAnsi="Times New Roman" w:cs="Times New Roman"/>
          <w:sz w:val="26"/>
          <w:szCs w:val="26"/>
          <w:lang w:val="es-ES_tradnl"/>
        </w:rPr>
        <w:t>10</w:t>
      </w:r>
      <w:r w:rsidR="009A0824" w:rsidRPr="008060F6">
        <w:rPr>
          <w:rFonts w:ascii="Times New Roman" w:hAnsi="Times New Roman" w:cs="Times New Roman"/>
          <w:sz w:val="26"/>
          <w:szCs w:val="26"/>
          <w:lang w:val="es-ES_tradnl"/>
        </w:rPr>
        <w:t>)</w:t>
      </w:r>
      <w:r w:rsidR="00B66FE4" w:rsidRPr="008060F6">
        <w:rPr>
          <w:rFonts w:ascii="Times New Roman" w:hAnsi="Times New Roman" w:cs="Times New Roman"/>
          <w:sz w:val="26"/>
          <w:szCs w:val="26"/>
          <w:lang w:val="es-ES_tradnl"/>
        </w:rPr>
        <w:t xml:space="preserve">. </w:t>
      </w:r>
      <w:r w:rsidR="009A0824" w:rsidRPr="008060F6">
        <w:rPr>
          <w:rFonts w:ascii="Times New Roman" w:hAnsi="Times New Roman" w:cs="Times New Roman"/>
          <w:sz w:val="26"/>
          <w:szCs w:val="26"/>
          <w:lang w:val="es-ES_tradnl"/>
        </w:rPr>
        <w:t xml:space="preserve">Kết quả </w:t>
      </w:r>
      <w:r w:rsidR="005F28A7" w:rsidRPr="008060F6">
        <w:rPr>
          <w:rFonts w:ascii="Times New Roman" w:hAnsi="Times New Roman" w:cs="Times New Roman"/>
          <w:sz w:val="26"/>
          <w:szCs w:val="26"/>
          <w:lang w:val="es-ES_tradnl"/>
        </w:rPr>
        <w:t xml:space="preserve">NC của chúng tôi cũng phù hợp với </w:t>
      </w:r>
      <w:r w:rsidR="00785000" w:rsidRPr="008060F6">
        <w:rPr>
          <w:rFonts w:ascii="Times New Roman" w:hAnsi="Times New Roman" w:cs="Times New Roman"/>
          <w:sz w:val="26"/>
          <w:szCs w:val="26"/>
          <w:lang w:val="pt-BR"/>
        </w:rPr>
        <w:t xml:space="preserve">Raynauld và cs </w:t>
      </w:r>
      <w:r w:rsidR="005F28A7" w:rsidRPr="008060F6">
        <w:rPr>
          <w:rFonts w:ascii="Times New Roman" w:hAnsi="Times New Roman" w:cs="Times New Roman"/>
          <w:sz w:val="26"/>
          <w:szCs w:val="26"/>
          <w:lang w:val="es-ES_tradnl"/>
        </w:rPr>
        <w:fldChar w:fldCharType="begin">
          <w:fldData xml:space="preserve">PEVuZE5vdGU+PENpdGU+PEF1dGhvcj5SYXluYXVsZDwvQXV0aG9yPjxZZWFyPjIwMDQ8L1llYXI+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PEVuZE5vdGU+PENpdGU+PEF1dGhvcj5SYXluYXVsZDwvQXV0aG9yPjxZZWFyPjIwMDQ8L1llYXI+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5F28A7" w:rsidRPr="008060F6">
        <w:rPr>
          <w:rFonts w:ascii="Times New Roman" w:hAnsi="Times New Roman" w:cs="Times New Roman"/>
          <w:sz w:val="26"/>
          <w:szCs w:val="26"/>
          <w:lang w:val="es-ES_tradnl"/>
        </w:rPr>
      </w:r>
      <w:r w:rsidR="005F28A7"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76" w:tooltip="Raynauld, 2004 #1255" w:history="1">
        <w:r w:rsidR="007470B2" w:rsidRPr="008060F6">
          <w:rPr>
            <w:rFonts w:ascii="Times New Roman" w:hAnsi="Times New Roman" w:cs="Times New Roman"/>
            <w:noProof/>
            <w:sz w:val="26"/>
            <w:szCs w:val="26"/>
            <w:lang w:val="es-ES_tradnl"/>
          </w:rPr>
          <w:t>76</w:t>
        </w:r>
      </w:hyperlink>
      <w:r w:rsidR="00EC177F" w:rsidRPr="008060F6">
        <w:rPr>
          <w:rFonts w:ascii="Times New Roman" w:hAnsi="Times New Roman" w:cs="Times New Roman"/>
          <w:noProof/>
          <w:sz w:val="26"/>
          <w:szCs w:val="26"/>
          <w:lang w:val="es-ES_tradnl"/>
        </w:rPr>
        <w:t>]</w:t>
      </w:r>
      <w:r w:rsidR="005F28A7" w:rsidRPr="008060F6">
        <w:rPr>
          <w:rFonts w:ascii="Times New Roman" w:hAnsi="Times New Roman" w:cs="Times New Roman"/>
          <w:sz w:val="26"/>
          <w:szCs w:val="26"/>
          <w:lang w:val="es-ES_tradnl"/>
        </w:rPr>
        <w:fldChar w:fldCharType="end"/>
      </w:r>
      <w:r w:rsidR="009A0824" w:rsidRPr="008060F6">
        <w:rPr>
          <w:rFonts w:ascii="Times New Roman" w:hAnsi="Times New Roman" w:cs="Times New Roman"/>
          <w:sz w:val="26"/>
          <w:szCs w:val="26"/>
          <w:lang w:val="pt-BR"/>
        </w:rPr>
        <w:t xml:space="preserve"> nghiên cứu 32 bệnh nhân THK gối ở giai đoạn 2,3 theo Kellgren và Lawrence, được chụp MRI đo bề dày và thể tich sụn bằng phần mềm Cartiscope ở các thời điểm bắt đầu nghiên cứu và 6,12,18 và 24 tháng sau. Kết quả cho thấy: tốc độ mất sụn gặp nhiều nhất ở vùng khoang đùi- chày trong, phản ánh đây là vùng chịu lực nhiều nhất của khoang khớp</w:t>
      </w:r>
      <w:r w:rsidR="005F28A7" w:rsidRPr="008060F6">
        <w:rPr>
          <w:rFonts w:ascii="Times New Roman" w:hAnsi="Times New Roman" w:cs="Times New Roman"/>
          <w:sz w:val="26"/>
          <w:szCs w:val="26"/>
          <w:lang w:val="es-ES_tradnl"/>
        </w:rPr>
        <w:t>. Tuy nhiên, t</w:t>
      </w:r>
      <w:r w:rsidR="00061F6B" w:rsidRPr="008060F6">
        <w:rPr>
          <w:rFonts w:ascii="Times New Roman" w:hAnsi="Times New Roman" w:cs="Times New Roman"/>
          <w:sz w:val="26"/>
          <w:szCs w:val="26"/>
          <w:lang w:val="es-ES_tradnl"/>
        </w:rPr>
        <w:t xml:space="preserve">heo Hayes </w:t>
      </w:r>
      <w:r w:rsidR="00061F6B" w:rsidRPr="008060F6">
        <w:rPr>
          <w:rFonts w:ascii="Times New Roman" w:hAnsi="Times New Roman" w:cs="Times New Roman"/>
          <w:sz w:val="26"/>
          <w:szCs w:val="26"/>
          <w:lang w:val="es-ES_tradnl"/>
        </w:rPr>
        <w:fldChar w:fldCharType="begin"/>
      </w:r>
      <w:r w:rsidR="002F5B89" w:rsidRPr="008060F6">
        <w:rPr>
          <w:rFonts w:ascii="Times New Roman" w:hAnsi="Times New Roman" w:cs="Times New Roman"/>
          <w:sz w:val="26"/>
          <w:szCs w:val="26"/>
          <w:lang w:val="es-ES_tradnl"/>
        </w:rPr>
        <w:instrText xml:space="preserve"> ADDIN EN.CITE &lt;EndNote&gt;&lt;Cite&gt;&lt;Author&gt;Hayes&lt;/Author&gt;&lt;Year&gt;2005&lt;/Year&gt;&lt;RecNum&gt;413&lt;/RecNum&gt;&lt;DisplayText&gt;[161]&lt;/DisplayText&gt;&lt;record&gt;&lt;rec-number&gt;413&lt;/rec-number&gt;&lt;foreign-keys&gt;&lt;key app="EN" db-id="95r2xpf9p0edd7ewez9xrdvgw2f2ratwza2e" timestamp="1410767131"&gt;413&lt;/key&gt;&lt;/foreign-keys&gt;&lt;ref-type name="Journal Article"&gt;17&lt;/ref-type&gt;&lt;contributors&gt;&lt;authors&gt;&lt;author&gt;Hayes, C. W.&lt;/author&gt;&lt;author&gt;Jamadar, D. A.&lt;/author&gt;&lt;author&gt;Welch, G. W.&lt;/author&gt;&lt;author&gt;Jannausch, M. L.&lt;/author&gt;&lt;author&gt;Lachance, L. L.&lt;/author&gt;&lt;author&gt;Capul, D. C.&lt;/author&gt;&lt;author&gt;Sowers, M. R.&lt;/author&gt;&lt;/authors&gt;&lt;/contributors&gt;&lt;auth-address&gt;Department of Epidemiology, School of Public Health, University of Michigan, Room 2624, 109 Observatory St, Ann Arbor, MI 48109, USA.&lt;/auth-address&gt;&lt;titles&gt;&lt;title&gt;Osteoarthritis of the knee: comparison of MR imaging findings with radiographic severity measurements and pain in middle-aged wome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998-1007&lt;/pages&gt;&lt;volume&gt;237&lt;/volume&gt;&lt;number&gt;3&lt;/number&gt;&lt;keywords&gt;&lt;keyword&gt;Adult&lt;/keyword&gt;&lt;keyword&gt;Analysis of Variance&lt;/keyword&gt;&lt;keyword&gt;Chi-Square Distribution&lt;/keyword&gt;&lt;keyword&gt;Female&lt;/keyword&gt;&lt;keyword&gt;Humans&lt;/keyword&gt;&lt;keyword&gt;*Magnetic Resonance Imaging&lt;/keyword&gt;&lt;keyword&gt;Middle Aged&lt;/keyword&gt;&lt;keyword&gt;Osteoarthritis, Knee/*pathology/radiography&lt;/keyword&gt;&lt;keyword&gt;Pain Measurement&lt;/keyword&gt;&lt;keyword&gt;Prospective Studies&lt;/keyword&gt;&lt;/keywords&gt;&lt;dates&gt;&lt;year&gt;2005&lt;/year&gt;&lt;pub-dates&gt;&lt;date&gt;Dec&lt;/date&gt;&lt;/pub-dates&gt;&lt;/dates&gt;&lt;isbn&gt;0033-8419 (Print)&amp;#xD;0033-8419 (Linking)&lt;/isbn&gt;&lt;accession-num&gt;16251398&lt;/accession-num&gt;&lt;urls&gt;&lt;related-urls&gt;&lt;url&gt;http://www.ncbi.nlm.nih.gov/pubmed/16251398&lt;/url&gt;&lt;/related-urls&gt;&lt;/urls&gt;&lt;electronic-resource-num&gt;10.1148/radiol.2373041989&lt;/electronic-resource-num&gt;&lt;/record&gt;&lt;/Cite&gt;&lt;/EndNote&gt;</w:instrText>
      </w:r>
      <w:r w:rsidR="00061F6B" w:rsidRPr="008060F6">
        <w:rPr>
          <w:rFonts w:ascii="Times New Roman" w:hAnsi="Times New Roman" w:cs="Times New Roman"/>
          <w:sz w:val="26"/>
          <w:szCs w:val="26"/>
          <w:lang w:val="es-ES_tradnl"/>
        </w:rPr>
        <w:fldChar w:fldCharType="separate"/>
      </w:r>
      <w:r w:rsidR="002F5B89" w:rsidRPr="008060F6">
        <w:rPr>
          <w:rFonts w:ascii="Times New Roman" w:hAnsi="Times New Roman" w:cs="Times New Roman"/>
          <w:noProof/>
          <w:sz w:val="26"/>
          <w:szCs w:val="26"/>
          <w:lang w:val="es-ES_tradnl"/>
        </w:rPr>
        <w:t>[</w:t>
      </w:r>
      <w:hyperlink w:anchor="_ENREF_161" w:tooltip="Hayes, 2005 #413" w:history="1">
        <w:r w:rsidR="007470B2" w:rsidRPr="008060F6">
          <w:rPr>
            <w:rFonts w:ascii="Times New Roman" w:hAnsi="Times New Roman" w:cs="Times New Roman"/>
            <w:noProof/>
            <w:sz w:val="26"/>
            <w:szCs w:val="26"/>
            <w:lang w:val="es-ES_tradnl"/>
          </w:rPr>
          <w:t>161</w:t>
        </w:r>
      </w:hyperlink>
      <w:r w:rsidR="002F5B89" w:rsidRPr="008060F6">
        <w:rPr>
          <w:rFonts w:ascii="Times New Roman" w:hAnsi="Times New Roman" w:cs="Times New Roman"/>
          <w:noProof/>
          <w:sz w:val="26"/>
          <w:szCs w:val="26"/>
          <w:lang w:val="es-ES_tradnl"/>
        </w:rPr>
        <w:t>]</w:t>
      </w:r>
      <w:r w:rsidR="00061F6B" w:rsidRPr="008060F6">
        <w:rPr>
          <w:rFonts w:ascii="Times New Roman" w:hAnsi="Times New Roman" w:cs="Times New Roman"/>
          <w:sz w:val="26"/>
          <w:szCs w:val="26"/>
          <w:lang w:val="es-ES_tradnl"/>
        </w:rPr>
        <w:fldChar w:fldCharType="end"/>
      </w:r>
      <w:r w:rsidR="00061F6B" w:rsidRPr="008060F6">
        <w:rPr>
          <w:rFonts w:ascii="Times New Roman" w:hAnsi="Times New Roman" w:cs="Times New Roman"/>
          <w:sz w:val="26"/>
          <w:szCs w:val="26"/>
          <w:lang w:val="es-ES_tradnl"/>
        </w:rPr>
        <w:t>, vùng tổn thương sụn nặng nhất là khe đùi- chè, chiếm 74,6%, khe đùi- chày trong chiếm 34,5%, đùi- chày ngoài 16,5%</w:t>
      </w:r>
      <w:r w:rsidR="00471096" w:rsidRPr="008060F6">
        <w:rPr>
          <w:rFonts w:ascii="Times New Roman" w:hAnsi="Times New Roman" w:cs="Times New Roman"/>
          <w:sz w:val="26"/>
          <w:szCs w:val="26"/>
          <w:lang w:val="es-ES_tradnl"/>
        </w:rPr>
        <w:t xml:space="preserve">. Như vậy NC của Hayes cho thấy tổn thương sụn nặng nhất ở khớp đùi- chè, trong khi NC của chúng tôi ở khe đùi- chày trong. Sự khác biệt có thể do </w:t>
      </w:r>
      <w:r w:rsidR="00024ECA" w:rsidRPr="008060F6">
        <w:rPr>
          <w:rFonts w:ascii="Times New Roman" w:hAnsi="Times New Roman" w:cs="Times New Roman"/>
          <w:sz w:val="26"/>
          <w:szCs w:val="26"/>
          <w:lang w:val="es-ES_tradnl"/>
        </w:rPr>
        <w:t>chủng tộc, đặc điểm nhân trắc, hình thể, nghề nghiệp và tiêu chuẩn lựa chọn nhóm</w:t>
      </w:r>
      <w:r w:rsidR="00471096" w:rsidRPr="008060F6">
        <w:rPr>
          <w:rFonts w:ascii="Times New Roman" w:hAnsi="Times New Roman" w:cs="Times New Roman"/>
          <w:sz w:val="26"/>
          <w:szCs w:val="26"/>
          <w:lang w:val="es-ES_tradnl"/>
        </w:rPr>
        <w:t xml:space="preserve"> NC của chúng tôi khác với của Hayes: NC của Hayes trên cộng đồng</w:t>
      </w:r>
      <w:r w:rsidR="009A0824" w:rsidRPr="008060F6">
        <w:rPr>
          <w:rFonts w:ascii="Times New Roman" w:hAnsi="Times New Roman" w:cs="Times New Roman"/>
          <w:sz w:val="26"/>
          <w:szCs w:val="26"/>
          <w:lang w:val="es-ES_tradnl"/>
        </w:rPr>
        <w:t xml:space="preserve"> nữ trung niên sống ở Mỹ</w:t>
      </w:r>
      <w:r w:rsidR="00471096" w:rsidRPr="008060F6">
        <w:rPr>
          <w:rFonts w:ascii="Times New Roman" w:hAnsi="Times New Roman" w:cs="Times New Roman"/>
          <w:sz w:val="26"/>
          <w:szCs w:val="26"/>
          <w:lang w:val="es-ES_tradnl"/>
        </w:rPr>
        <w:t>, bao gồm cả những người không đau khớp</w:t>
      </w:r>
      <w:r w:rsidR="00024ECA" w:rsidRPr="008060F6">
        <w:rPr>
          <w:rFonts w:ascii="Times New Roman" w:hAnsi="Times New Roman" w:cs="Times New Roman"/>
          <w:sz w:val="26"/>
          <w:szCs w:val="26"/>
          <w:lang w:val="es-ES_tradnl"/>
        </w:rPr>
        <w:t>.</w:t>
      </w:r>
    </w:p>
    <w:p w:rsidR="00941932" w:rsidRPr="008060F6" w:rsidRDefault="002F5B89"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Nghiên cứu</w:t>
      </w:r>
      <w:r w:rsidR="00024ECA" w:rsidRPr="008060F6">
        <w:rPr>
          <w:rFonts w:ascii="Times New Roman" w:hAnsi="Times New Roman" w:cs="Times New Roman"/>
          <w:sz w:val="26"/>
          <w:szCs w:val="26"/>
          <w:lang w:val="es-ES_tradnl"/>
        </w:rPr>
        <w:t xml:space="preserve"> của chúng tôi cho thấy tỷ lệ gai xương </w:t>
      </w:r>
      <w:r w:rsidR="005B03CC" w:rsidRPr="008060F6">
        <w:rPr>
          <w:rFonts w:ascii="Times New Roman" w:hAnsi="Times New Roman" w:cs="Times New Roman"/>
          <w:sz w:val="26"/>
          <w:szCs w:val="26"/>
          <w:lang w:val="es-ES_tradnl"/>
        </w:rPr>
        <w:t xml:space="preserve">trên MRI </w:t>
      </w:r>
      <w:r w:rsidR="00024ECA" w:rsidRPr="008060F6">
        <w:rPr>
          <w:rFonts w:ascii="Times New Roman" w:hAnsi="Times New Roman" w:cs="Times New Roman"/>
          <w:sz w:val="26"/>
          <w:szCs w:val="26"/>
          <w:lang w:val="es-ES_tradnl"/>
        </w:rPr>
        <w:t xml:space="preserve">là </w:t>
      </w:r>
      <w:r w:rsidR="009629C4" w:rsidRPr="008060F6">
        <w:rPr>
          <w:rFonts w:ascii="Times New Roman" w:hAnsi="Times New Roman" w:cs="Times New Roman"/>
          <w:sz w:val="26"/>
          <w:szCs w:val="26"/>
          <w:lang w:val="es-ES_tradnl"/>
        </w:rPr>
        <w:t>97,3</w:t>
      </w:r>
      <w:r w:rsidR="00024ECA" w:rsidRPr="008060F6">
        <w:rPr>
          <w:rFonts w:ascii="Times New Roman" w:hAnsi="Times New Roman" w:cs="Times New Roman"/>
          <w:sz w:val="26"/>
          <w:szCs w:val="26"/>
          <w:lang w:val="es-ES_tradnl"/>
        </w:rPr>
        <w:t xml:space="preserve">%, trong đó hay gặp nhất là gai xương </w:t>
      </w:r>
      <w:r w:rsidR="00655AB8" w:rsidRPr="008060F6">
        <w:rPr>
          <w:rFonts w:ascii="Times New Roman" w:hAnsi="Times New Roman" w:cs="Times New Roman"/>
          <w:sz w:val="26"/>
          <w:szCs w:val="26"/>
          <w:lang w:val="es-ES_tradnl"/>
        </w:rPr>
        <w:t xml:space="preserve">vùng rìa với tỷ lệ tổn thương cao nhất </w:t>
      </w:r>
      <w:r w:rsidR="00024ECA" w:rsidRPr="008060F6">
        <w:rPr>
          <w:rFonts w:ascii="Times New Roman" w:hAnsi="Times New Roman" w:cs="Times New Roman"/>
          <w:sz w:val="26"/>
          <w:szCs w:val="26"/>
          <w:lang w:val="es-ES_tradnl"/>
        </w:rPr>
        <w:t>ở</w:t>
      </w:r>
      <w:r w:rsidR="00807ACD" w:rsidRPr="008060F6">
        <w:rPr>
          <w:rFonts w:ascii="Times New Roman" w:hAnsi="Times New Roman" w:cs="Times New Roman"/>
          <w:sz w:val="26"/>
          <w:szCs w:val="26"/>
          <w:lang w:val="es-ES_tradnl"/>
        </w:rPr>
        <w:t xml:space="preserve"> bánh chè (97,3%), sau đó đến xương đùi (95,5%) và xương chày (68,5) (theo bảng</w:t>
      </w:r>
      <w:r w:rsidR="009A0824" w:rsidRPr="008060F6">
        <w:rPr>
          <w:rFonts w:ascii="Times New Roman" w:hAnsi="Times New Roman" w:cs="Times New Roman"/>
          <w:sz w:val="26"/>
          <w:szCs w:val="26"/>
          <w:lang w:val="es-ES_tradnl"/>
        </w:rPr>
        <w:t xml:space="preserve"> 3.1</w:t>
      </w:r>
      <w:r w:rsidR="00586D45" w:rsidRPr="008060F6">
        <w:rPr>
          <w:rFonts w:ascii="Times New Roman" w:hAnsi="Times New Roman" w:cs="Times New Roman"/>
          <w:sz w:val="26"/>
          <w:szCs w:val="26"/>
          <w:lang w:val="es-ES_tradnl"/>
        </w:rPr>
        <w:t>2</w:t>
      </w:r>
      <w:r w:rsidR="009A0824" w:rsidRPr="008060F6">
        <w:rPr>
          <w:rFonts w:ascii="Times New Roman" w:hAnsi="Times New Roman" w:cs="Times New Roman"/>
          <w:sz w:val="26"/>
          <w:szCs w:val="26"/>
          <w:lang w:val="es-ES_tradnl"/>
        </w:rPr>
        <w:t>).</w:t>
      </w:r>
      <w:r w:rsidR="00024ECA" w:rsidRPr="008060F6">
        <w:rPr>
          <w:rFonts w:ascii="Times New Roman" w:hAnsi="Times New Roman" w:cs="Times New Roman"/>
          <w:sz w:val="26"/>
          <w:szCs w:val="26"/>
          <w:lang w:val="es-ES_tradnl"/>
        </w:rPr>
        <w:t xml:space="preserve"> </w:t>
      </w:r>
      <w:r w:rsidR="00655AB8" w:rsidRPr="008060F6">
        <w:rPr>
          <w:rFonts w:ascii="Times New Roman" w:hAnsi="Times New Roman" w:cs="Times New Roman"/>
          <w:sz w:val="26"/>
          <w:szCs w:val="26"/>
          <w:lang w:val="es-ES_tradnl"/>
        </w:rPr>
        <w:t>Trong 9 vùng được phân tích thì hay gai vùng rìa hay gặp nhất ở mặt ngoài bánh chè (92,8%), mặt lồi cầu trong (84,7%), mặt trong khớp ròng rọc (84,7%); ít gặp nhất ở mào bánh chè (12,5%) và mâm chày ngoài (58,6%).</w:t>
      </w:r>
      <w:r w:rsidR="00655AB8" w:rsidRPr="008060F6">
        <w:rPr>
          <w:rFonts w:ascii="Times New Roman" w:hAnsi="Times New Roman" w:cs="Times New Roman"/>
          <w:color w:val="FF0000"/>
          <w:sz w:val="26"/>
          <w:szCs w:val="26"/>
          <w:lang w:val="es-ES_tradnl"/>
        </w:rPr>
        <w:t xml:space="preserve"> </w:t>
      </w:r>
      <w:r w:rsidR="00807ACD" w:rsidRPr="008060F6">
        <w:rPr>
          <w:rFonts w:ascii="Times New Roman" w:hAnsi="Times New Roman" w:cs="Times New Roman"/>
          <w:sz w:val="26"/>
          <w:szCs w:val="26"/>
          <w:lang w:val="es-ES_tradnl"/>
        </w:rPr>
        <w:t>Đa số các tổn thương gai xương</w:t>
      </w:r>
      <w:r w:rsidR="00655AB8" w:rsidRPr="008060F6">
        <w:rPr>
          <w:rFonts w:ascii="Times New Roman" w:hAnsi="Times New Roman" w:cs="Times New Roman"/>
          <w:sz w:val="26"/>
          <w:szCs w:val="26"/>
          <w:lang w:val="es-ES_tradnl"/>
        </w:rPr>
        <w:t xml:space="preserve"> vùng rìa</w:t>
      </w:r>
      <w:r w:rsidR="00807ACD" w:rsidRPr="008060F6">
        <w:rPr>
          <w:rFonts w:ascii="Times New Roman" w:hAnsi="Times New Roman" w:cs="Times New Roman"/>
          <w:sz w:val="26"/>
          <w:szCs w:val="26"/>
          <w:lang w:val="es-ES_tradnl"/>
        </w:rPr>
        <w:t xml:space="preserve"> trong NC của chúng tôi ở mức độ thấp (gai xương ở độ 1 và 2 là </w:t>
      </w:r>
      <w:r w:rsidR="00807ACD" w:rsidRPr="008060F6">
        <w:rPr>
          <w:rFonts w:ascii="Times New Roman" w:hAnsi="Times New Roman" w:cs="Times New Roman"/>
          <w:sz w:val="26"/>
          <w:szCs w:val="26"/>
          <w:lang w:val="es-ES_tradnl"/>
        </w:rPr>
        <w:lastRenderedPageBreak/>
        <w:t>chủ yếu</w:t>
      </w:r>
      <w:r w:rsidR="00655AB8" w:rsidRPr="008060F6">
        <w:rPr>
          <w:rFonts w:ascii="Times New Roman" w:hAnsi="Times New Roman" w:cs="Times New Roman"/>
          <w:sz w:val="26"/>
          <w:szCs w:val="26"/>
          <w:lang w:val="es-ES_tradnl"/>
        </w:rPr>
        <w:t>)</w:t>
      </w:r>
      <w:r w:rsidR="00807ACD" w:rsidRPr="008060F6">
        <w:rPr>
          <w:rFonts w:ascii="Times New Roman" w:hAnsi="Times New Roman" w:cs="Times New Roman"/>
          <w:sz w:val="26"/>
          <w:szCs w:val="26"/>
          <w:lang w:val="es-ES_tradnl"/>
        </w:rPr>
        <w:t xml:space="preserve">. </w:t>
      </w:r>
      <w:r w:rsidR="00655AB8" w:rsidRPr="008060F6">
        <w:rPr>
          <w:rFonts w:ascii="Times New Roman" w:hAnsi="Times New Roman" w:cs="Times New Roman"/>
          <w:sz w:val="26"/>
          <w:szCs w:val="26"/>
          <w:lang w:val="es-ES_tradnl"/>
        </w:rPr>
        <w:t>M</w:t>
      </w:r>
      <w:r w:rsidR="00807ACD" w:rsidRPr="008060F6">
        <w:rPr>
          <w:rFonts w:ascii="Times New Roman" w:hAnsi="Times New Roman" w:cs="Times New Roman"/>
          <w:sz w:val="26"/>
          <w:szCs w:val="26"/>
          <w:lang w:val="es-ES_tradnl"/>
        </w:rPr>
        <w:t>ức độ tổn thương gai xương với kích thước lớn (độ 3</w:t>
      </w:r>
      <w:r w:rsidR="00302E95" w:rsidRPr="008060F6">
        <w:rPr>
          <w:rFonts w:ascii="Times New Roman" w:hAnsi="Times New Roman" w:cs="Times New Roman"/>
          <w:sz w:val="26"/>
          <w:szCs w:val="26"/>
          <w:lang w:val="es-ES_tradnl"/>
        </w:rPr>
        <w:t>, trên 5mm</w:t>
      </w:r>
      <w:r w:rsidR="00807ACD" w:rsidRPr="008060F6">
        <w:rPr>
          <w:rFonts w:ascii="Times New Roman" w:hAnsi="Times New Roman" w:cs="Times New Roman"/>
          <w:sz w:val="26"/>
          <w:szCs w:val="26"/>
          <w:lang w:val="es-ES_tradnl"/>
        </w:rPr>
        <w:t xml:space="preserve">) gặp với tỷ lệ cao nhất ở vùng </w:t>
      </w:r>
      <w:r w:rsidR="00655AB8" w:rsidRPr="008060F6">
        <w:rPr>
          <w:rFonts w:ascii="Times New Roman" w:hAnsi="Times New Roman" w:cs="Times New Roman"/>
          <w:sz w:val="26"/>
          <w:szCs w:val="26"/>
          <w:lang w:val="es-ES_tradnl"/>
        </w:rPr>
        <w:t xml:space="preserve">khoang đùi- chày trong với 38,7% ở mặt lồi cầu trong và </w:t>
      </w:r>
      <w:r w:rsidR="00837DDD" w:rsidRPr="008060F6">
        <w:rPr>
          <w:rFonts w:ascii="Times New Roman" w:hAnsi="Times New Roman" w:cs="Times New Roman"/>
          <w:sz w:val="26"/>
          <w:szCs w:val="26"/>
          <w:lang w:val="es-ES_tradnl"/>
        </w:rPr>
        <w:t xml:space="preserve">37,8% ở </w:t>
      </w:r>
      <w:r w:rsidR="00655AB8" w:rsidRPr="008060F6">
        <w:rPr>
          <w:rFonts w:ascii="Times New Roman" w:hAnsi="Times New Roman" w:cs="Times New Roman"/>
          <w:sz w:val="26"/>
          <w:szCs w:val="26"/>
          <w:lang w:val="es-ES_tradnl"/>
        </w:rPr>
        <w:t xml:space="preserve">mặt trong khớp ròng rọc. </w:t>
      </w:r>
      <w:r w:rsidR="00837DDD" w:rsidRPr="008060F6">
        <w:rPr>
          <w:rFonts w:ascii="Times New Roman" w:hAnsi="Times New Roman" w:cs="Times New Roman"/>
          <w:sz w:val="26"/>
          <w:szCs w:val="26"/>
          <w:lang w:val="es-ES_tradnl"/>
        </w:rPr>
        <w:t xml:space="preserve">Như vậy mặc dù tỷ lệ gai xương ở khoang đùi- chày trong không phải cao nhất nhưng tỷ lệ gai xương mức độ nặng lại cao nhất, chứng tỏ đây là vùng chịu lực lớn và thường xuyên nhất ở khớp gối. </w:t>
      </w:r>
      <w:r w:rsidR="00E07384" w:rsidRPr="008060F6">
        <w:rPr>
          <w:rFonts w:ascii="Times New Roman" w:hAnsi="Times New Roman" w:cs="Times New Roman"/>
          <w:sz w:val="26"/>
          <w:szCs w:val="26"/>
          <w:lang w:val="es-ES_tradnl"/>
        </w:rPr>
        <w:t xml:space="preserve">Theo Nguyễn Xuân Thiệp </w:t>
      </w:r>
      <w:r w:rsidR="00E07384"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&lt;EndNote&gt;&lt;Cite&gt;&lt;Author&gt;Thiệp&lt;/Author&gt;&lt;Year&gt;2013&lt;/Year&gt;&lt;RecNum&gt;1281&lt;/RecNum&gt;&lt;DisplayText&gt;[98]&lt;/DisplayText&gt;&lt;record&gt;&lt;rec-number&gt;1281&lt;/rec-number&gt;&lt;foreign-keys&gt;&lt;key app="EN" db-id="95r2xpf9p0edd7ewez9xrdvgw2f2ratwza2e" timestamp="1419275402"&gt;1281&lt;/key&gt;&lt;/foreign-keys&gt;&lt;ref-type name="Journal Article"&gt;17&lt;/ref-type&gt;&lt;contributors&gt;&lt;authors&gt;&lt;author&gt;Nguyễn Xuân Thiệp&lt;/author&gt;&lt;/authors&gt;&lt;/contributors&gt;&lt;titles&gt;&lt;title&gt;Nghiên cứu lâm sàng, hình ảnh x quang qui ước và hình ảnh cộng hưởng từ ở bệnh nhân thoái hóa khớp gối&lt;/title&gt;&lt;secondary-title&gt;&lt;style face="normal" font="default" size="100%"&gt;Luận v&lt;/style&gt;&lt;style face="normal" font="default" charset="238" size="100%"&gt;ă&lt;/style&gt;&lt;style face="normal" font="default" size="100%"&gt;n thạc sỹ Y học, Học viện Quân Y&lt;/style&gt;&lt;/secondary-title&gt;&lt;/titles&gt;&lt;periodical&gt;&lt;full-title&gt;Luận văn thạc sỹ Y học, Học viện Quân Y&lt;/full-title&gt;&lt;/periodical&gt;&lt;dates&gt;&lt;year&gt;2013&lt;/year&gt;&lt;/dates&gt;&lt;urls&gt;&lt;/urls&gt;&lt;/record&gt;&lt;/Cite&gt;&lt;/EndNote&gt;</w:instrText>
      </w:r>
      <w:r w:rsidR="00E07384"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8" w:tooltip="Thiệp, 2013 #1281" w:history="1">
        <w:r w:rsidR="007470B2" w:rsidRPr="008060F6">
          <w:rPr>
            <w:rFonts w:ascii="Times New Roman" w:hAnsi="Times New Roman" w:cs="Times New Roman"/>
            <w:noProof/>
            <w:sz w:val="26"/>
            <w:szCs w:val="26"/>
            <w:lang w:val="es-ES_tradnl"/>
          </w:rPr>
          <w:t>98</w:t>
        </w:r>
      </w:hyperlink>
      <w:r w:rsidR="006719E9" w:rsidRPr="008060F6">
        <w:rPr>
          <w:rFonts w:ascii="Times New Roman" w:hAnsi="Times New Roman" w:cs="Times New Roman"/>
          <w:noProof/>
          <w:sz w:val="26"/>
          <w:szCs w:val="26"/>
          <w:lang w:val="es-ES_tradnl"/>
        </w:rPr>
        <w:t>]</w:t>
      </w:r>
      <w:r w:rsidR="00E07384" w:rsidRPr="008060F6">
        <w:rPr>
          <w:rFonts w:ascii="Times New Roman" w:hAnsi="Times New Roman" w:cs="Times New Roman"/>
          <w:sz w:val="26"/>
          <w:szCs w:val="26"/>
          <w:lang w:val="es-ES_tradnl"/>
        </w:rPr>
        <w:fldChar w:fldCharType="end"/>
      </w:r>
      <w:r w:rsidR="00E07384" w:rsidRPr="008060F6">
        <w:rPr>
          <w:rFonts w:ascii="Times New Roman" w:hAnsi="Times New Roman" w:cs="Times New Roman"/>
          <w:sz w:val="26"/>
          <w:szCs w:val="26"/>
          <w:lang w:val="es-ES_tradnl"/>
        </w:rPr>
        <w:t>, tỷ lệ gai xương gặp với tỷ lệ 74,1% khớp gối thoái hóa, trong đó hay gặp ở xương đùi (51,9%), xương chày (50%), xương bánh chè (46,3%). Đa số gai xương ở mức độ nhẹ (độ 1).</w:t>
      </w:r>
    </w:p>
    <w:p w:rsidR="00CA3607" w:rsidRPr="008060F6" w:rsidRDefault="00837DDD"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Ngoài gai xương gặp ở vùng rìa, chúng tôi cũng gặp một số gai xương ở trung tâm. Trên phim chụp XQ, gai xương trung tâm khó bị phát hiện do bề mặt cong của sụn khớp làm mờ đi. Vì vậy MRI khớp rất có giá trị trong xác định loại gai xương này. Sự xuất hiện g</w:t>
      </w:r>
      <w:r w:rsidR="00CA3607" w:rsidRPr="008060F6">
        <w:rPr>
          <w:rFonts w:ascii="Times New Roman" w:hAnsi="Times New Roman" w:cs="Times New Roman"/>
          <w:sz w:val="26"/>
          <w:szCs w:val="26"/>
          <w:lang w:val="es-ES_tradnl"/>
        </w:rPr>
        <w:t xml:space="preserve">ai xương trung tâm </w:t>
      </w:r>
      <w:r w:rsidRPr="008060F6">
        <w:rPr>
          <w:rFonts w:ascii="Times New Roman" w:hAnsi="Times New Roman" w:cs="Times New Roman"/>
          <w:sz w:val="26"/>
          <w:szCs w:val="26"/>
          <w:lang w:val="es-ES_tradnl"/>
        </w:rPr>
        <w:t>được cho là có</w:t>
      </w:r>
      <w:r w:rsidR="00CA3607" w:rsidRPr="008060F6">
        <w:rPr>
          <w:rFonts w:ascii="Times New Roman" w:hAnsi="Times New Roman" w:cs="Times New Roman"/>
          <w:sz w:val="26"/>
          <w:szCs w:val="26"/>
          <w:lang w:val="es-ES_tradnl"/>
        </w:rPr>
        <w:t xml:space="preserve"> liên quan tới mức độ tiến triển nặng của bệnh </w:t>
      </w:r>
      <w:r w:rsidR="00CA3607" w:rsidRPr="008060F6">
        <w:rPr>
          <w:rFonts w:ascii="Times New Roman" w:hAnsi="Times New Roman" w:cs="Times New Roman"/>
          <w:sz w:val="26"/>
          <w:szCs w:val="26"/>
          <w:lang w:val="en-US"/>
        </w:rPr>
        <w:fldChar w:fldCharType="begin">
          <w:fldData xml:space="preserve">PEVuZE5vdGU+PENpdGU+PEF1dGhvcj5XYWxkc2NobWlkdDwvQXV0aG9yPjxZZWFyPjE5OTk8L1ll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==
</w:fldData>
        </w:fldChar>
      </w:r>
      <w:r w:rsidR="002F5B89" w:rsidRPr="008060F6">
        <w:rPr>
          <w:rFonts w:ascii="Times New Roman" w:hAnsi="Times New Roman" w:cs="Times New Roman"/>
          <w:sz w:val="26"/>
          <w:szCs w:val="26"/>
          <w:lang w:val="es-ES_tradnl"/>
        </w:rPr>
        <w:instrText xml:space="preserve"> ADDIN EN.CITE </w:instrText>
      </w:r>
      <w:r w:rsidR="002F5B89" w:rsidRPr="008060F6">
        <w:rPr>
          <w:rFonts w:ascii="Times New Roman" w:hAnsi="Times New Roman" w:cs="Times New Roman"/>
          <w:sz w:val="26"/>
          <w:szCs w:val="26"/>
          <w:lang w:val="en-US"/>
        </w:rPr>
        <w:fldChar w:fldCharType="begin">
          <w:fldData xml:space="preserve">PEVuZE5vdGU+PENpdGU+PEF1dGhvcj5XYWxkc2NobWlkdDwvQXV0aG9yPjxZZWFyPjE5OTk8L1ll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==
</w:fldData>
        </w:fldChar>
      </w:r>
      <w:r w:rsidR="002F5B89" w:rsidRPr="008060F6">
        <w:rPr>
          <w:rFonts w:ascii="Times New Roman" w:hAnsi="Times New Roman" w:cs="Times New Roman"/>
          <w:sz w:val="26"/>
          <w:szCs w:val="26"/>
          <w:lang w:val="es-ES_tradnl"/>
        </w:rPr>
        <w:instrText xml:space="preserve"> ADDIN EN.CITE.DATA </w:instrText>
      </w:r>
      <w:r w:rsidR="002F5B89" w:rsidRPr="008060F6">
        <w:rPr>
          <w:rFonts w:ascii="Times New Roman" w:hAnsi="Times New Roman" w:cs="Times New Roman"/>
          <w:sz w:val="26"/>
          <w:szCs w:val="26"/>
          <w:lang w:val="en-US"/>
        </w:rPr>
      </w:r>
      <w:r w:rsidR="002F5B89" w:rsidRPr="008060F6">
        <w:rPr>
          <w:rFonts w:ascii="Times New Roman" w:hAnsi="Times New Roman" w:cs="Times New Roman"/>
          <w:sz w:val="26"/>
          <w:szCs w:val="26"/>
          <w:lang w:val="en-US"/>
        </w:rPr>
        <w:fldChar w:fldCharType="end"/>
      </w:r>
      <w:r w:rsidR="00CA3607" w:rsidRPr="008060F6">
        <w:rPr>
          <w:rFonts w:ascii="Times New Roman" w:hAnsi="Times New Roman" w:cs="Times New Roman"/>
          <w:sz w:val="26"/>
          <w:szCs w:val="26"/>
          <w:lang w:val="en-US"/>
        </w:rPr>
      </w:r>
      <w:r w:rsidR="00CA3607" w:rsidRPr="008060F6">
        <w:rPr>
          <w:rFonts w:ascii="Times New Roman" w:hAnsi="Times New Roman" w:cs="Times New Roman"/>
          <w:sz w:val="26"/>
          <w:szCs w:val="26"/>
          <w:lang w:val="en-US"/>
        </w:rPr>
        <w:fldChar w:fldCharType="separate"/>
      </w:r>
      <w:r w:rsidR="002F5B89" w:rsidRPr="008060F6">
        <w:rPr>
          <w:rFonts w:ascii="Times New Roman" w:hAnsi="Times New Roman" w:cs="Times New Roman"/>
          <w:noProof/>
          <w:sz w:val="26"/>
          <w:szCs w:val="26"/>
          <w:lang w:val="es-ES_tradnl"/>
        </w:rPr>
        <w:t>[</w:t>
      </w:r>
      <w:hyperlink w:anchor="_ENREF_163" w:tooltip="Waldschmidt, 1999 #1146" w:history="1">
        <w:r w:rsidR="007470B2" w:rsidRPr="008060F6">
          <w:rPr>
            <w:rFonts w:ascii="Times New Roman" w:hAnsi="Times New Roman" w:cs="Times New Roman"/>
            <w:noProof/>
            <w:sz w:val="26"/>
            <w:szCs w:val="26"/>
            <w:lang w:val="es-ES_tradnl"/>
          </w:rPr>
          <w:t>163</w:t>
        </w:r>
      </w:hyperlink>
      <w:r w:rsidR="002F5B89" w:rsidRPr="008060F6">
        <w:rPr>
          <w:rFonts w:ascii="Times New Roman" w:hAnsi="Times New Roman" w:cs="Times New Roman"/>
          <w:noProof/>
          <w:sz w:val="26"/>
          <w:szCs w:val="26"/>
          <w:lang w:val="es-ES_tradnl"/>
        </w:rPr>
        <w:t xml:space="preserve">, </w:t>
      </w:r>
      <w:hyperlink w:anchor="_ENREF_164" w:tooltip="McCauley, 2001 #1147" w:history="1">
        <w:r w:rsidR="007470B2" w:rsidRPr="008060F6">
          <w:rPr>
            <w:rFonts w:ascii="Times New Roman" w:hAnsi="Times New Roman" w:cs="Times New Roman"/>
            <w:noProof/>
            <w:sz w:val="26"/>
            <w:szCs w:val="26"/>
            <w:lang w:val="es-ES_tradnl"/>
          </w:rPr>
          <w:t>164</w:t>
        </w:r>
      </w:hyperlink>
      <w:r w:rsidR="002F5B89" w:rsidRPr="008060F6">
        <w:rPr>
          <w:rFonts w:ascii="Times New Roman" w:hAnsi="Times New Roman" w:cs="Times New Roman"/>
          <w:noProof/>
          <w:sz w:val="26"/>
          <w:szCs w:val="26"/>
          <w:lang w:val="es-ES_tradnl"/>
        </w:rPr>
        <w:t>]</w:t>
      </w:r>
      <w:r w:rsidR="00CA3607" w:rsidRPr="008060F6">
        <w:rPr>
          <w:rFonts w:ascii="Times New Roman" w:hAnsi="Times New Roman" w:cs="Times New Roman"/>
          <w:sz w:val="26"/>
          <w:szCs w:val="26"/>
          <w:lang w:val="es-ES_tradnl"/>
        </w:rPr>
        <w:fldChar w:fldCharType="end"/>
      </w:r>
      <w:r w:rsidR="00CA3607" w:rsidRPr="008060F6">
        <w:rPr>
          <w:rFonts w:ascii="Times New Roman" w:hAnsi="Times New Roman" w:cs="Times New Roman"/>
          <w:sz w:val="26"/>
          <w:szCs w:val="26"/>
          <w:lang w:val="es-ES_tradnl"/>
        </w:rPr>
        <w:t xml:space="preserve">. Gai xương trung tâm thường liên quan đến mất sụn hoàn toàn hoặc gần hoàn toàn </w:t>
      </w:r>
      <w:r w:rsidR="00CA3607" w:rsidRPr="008060F6">
        <w:rPr>
          <w:rFonts w:ascii="Times New Roman" w:hAnsi="Times New Roman" w:cs="Times New Roman"/>
          <w:sz w:val="26"/>
          <w:szCs w:val="26"/>
          <w:lang w:val="en-US"/>
        </w:rPr>
        <w:fldChar w:fldCharType="begin"/>
      </w:r>
      <w:r w:rsidR="002F5B89" w:rsidRPr="008060F6">
        <w:rPr>
          <w:rFonts w:ascii="Times New Roman" w:hAnsi="Times New Roman" w:cs="Times New Roman"/>
          <w:sz w:val="26"/>
          <w:szCs w:val="26"/>
          <w:lang w:val="es-ES_tradnl"/>
        </w:rPr>
        <w:instrText xml:space="preserve"> ADDIN EN.CITE &lt;EndNote&gt;&lt;Cite&gt;&lt;Author&gt;McCauley&lt;/Author&gt;&lt;Year&gt;2001&lt;/Year&gt;&lt;RecNum&gt;1147&lt;/RecNum&gt;&lt;DisplayText&gt;[164]&lt;/DisplayText&gt;&lt;record&gt;&lt;rec-number&gt;1147&lt;/rec-number&gt;&lt;foreign-keys&gt;&lt;key app="EN" db-id="95r2xpf9p0edd7ewez9xrdvgw2f2ratwza2e" timestamp="1417456329"&gt;1147&lt;/key&gt;&lt;/foreign-keys&gt;&lt;ref-type name="Journal Article"&gt;17&lt;/ref-type&gt;&lt;contributors&gt;&lt;authors&gt;&lt;author&gt;McCauley, T. R.&lt;/author&gt;&lt;author&gt;Kornaat, P. R.&lt;/author&gt;&lt;author&gt;Jee, W. H.&lt;/author&gt;&lt;/authors&gt;&lt;/contributors&gt;&lt;auth-address&gt;Department of Diagnostic Radiology, Yale University School of Medicine, 333 Cedar St., Rm. MRC 147, New Haven, CT 06520, USA.&lt;/auth-address&gt;&lt;titles&gt;&lt;title&gt;Central osteophytes in the knee: prevalence and association with cartilage defects on MR imaging&lt;/title&gt;&lt;secondary-title&gt;AJR Am J Roentgenol&lt;/secondary-title&gt;&lt;alt-title&gt;AJR. American journal of roentgenology&lt;/alt-title&gt;&lt;/titles&gt;&lt;periodical&gt;&lt;full-title&gt;AJR Am J Roentgenol&lt;/full-title&gt;&lt;abbr-1&gt;AJR. American journal of roentgenology&lt;/abbr-1&gt;&lt;/periodical&gt;&lt;alt-periodical&gt;&lt;full-title&gt;AJR Am J Roentgenol&lt;/full-title&gt;&lt;abbr-1&gt;AJR. American journal of roentgenology&lt;/abbr-1&gt;&lt;/alt-periodical&gt;&lt;pages&gt;359-64&lt;/pages&gt;&lt;volume&gt;176&lt;/volume&gt;&lt;number&gt;2&lt;/number&gt;&lt;keywords&gt;&lt;keyword&gt;Adult&lt;/keyword&gt;&lt;keyword&gt;Cartilage, Articular/*pathology&lt;/keyword&gt;&lt;keyword&gt;Female&lt;/keyword&gt;&lt;keyword&gt;Humans&lt;/keyword&gt;&lt;keyword&gt;*Magnetic Resonance Imaging&lt;/keyword&gt;&lt;keyword&gt;Male&lt;/keyword&gt;&lt;keyword&gt;Middle Aged&lt;/keyword&gt;&lt;keyword&gt;Osteoarthritis, Knee/epidemiology/*pathology&lt;/keyword&gt;&lt;keyword&gt;Prevalence&lt;/keyword&gt;&lt;/keywords&gt;&lt;dates&gt;&lt;year&gt;2001&lt;/year&gt;&lt;pub-dates&gt;&lt;date&gt;Feb&lt;/date&gt;&lt;/pub-dates&gt;&lt;/dates&gt;&lt;isbn&gt;0361-803X (Print)&amp;#xD;0361-803X (Linking)&lt;/isbn&gt;&lt;accession-num&gt;11159074&lt;/accession-num&gt;&lt;urls&gt;&lt;related-urls&gt;&lt;url&gt;http://www.ncbi.nlm.nih.gov/pubmed/11159074&lt;/url&gt;&lt;/related-urls&gt;&lt;/urls&gt;&lt;electronic-resource-num&gt;10.2214/ajr.176.2.1760359&lt;/electronic-resource-num&gt;&lt;/record&gt;&lt;/Cite&gt;&lt;/EndNote&gt;</w:instrText>
      </w:r>
      <w:r w:rsidR="00CA3607" w:rsidRPr="008060F6">
        <w:rPr>
          <w:rFonts w:ascii="Times New Roman" w:hAnsi="Times New Roman" w:cs="Times New Roman"/>
          <w:sz w:val="26"/>
          <w:szCs w:val="26"/>
          <w:lang w:val="en-US"/>
        </w:rPr>
        <w:fldChar w:fldCharType="separate"/>
      </w:r>
      <w:r w:rsidR="002F5B89" w:rsidRPr="008060F6">
        <w:rPr>
          <w:rFonts w:ascii="Times New Roman" w:hAnsi="Times New Roman" w:cs="Times New Roman"/>
          <w:noProof/>
          <w:sz w:val="26"/>
          <w:szCs w:val="26"/>
          <w:lang w:val="es-ES_tradnl"/>
        </w:rPr>
        <w:t>[</w:t>
      </w:r>
      <w:hyperlink w:anchor="_ENREF_164" w:tooltip="McCauley, 2001 #1147" w:history="1">
        <w:r w:rsidR="007470B2" w:rsidRPr="008060F6">
          <w:rPr>
            <w:rFonts w:ascii="Times New Roman" w:hAnsi="Times New Roman" w:cs="Times New Roman"/>
            <w:noProof/>
            <w:sz w:val="26"/>
            <w:szCs w:val="26"/>
            <w:lang w:val="es-ES_tradnl"/>
          </w:rPr>
          <w:t>164</w:t>
        </w:r>
      </w:hyperlink>
      <w:r w:rsidR="002F5B89" w:rsidRPr="008060F6">
        <w:rPr>
          <w:rFonts w:ascii="Times New Roman" w:hAnsi="Times New Roman" w:cs="Times New Roman"/>
          <w:noProof/>
          <w:sz w:val="26"/>
          <w:szCs w:val="26"/>
          <w:lang w:val="es-ES_tradnl"/>
        </w:rPr>
        <w:t>]</w:t>
      </w:r>
      <w:r w:rsidR="00CA3607" w:rsidRPr="008060F6">
        <w:rPr>
          <w:rFonts w:ascii="Times New Roman" w:hAnsi="Times New Roman" w:cs="Times New Roman"/>
          <w:sz w:val="26"/>
          <w:szCs w:val="26"/>
          <w:lang w:val="es-ES_tradnl"/>
        </w:rPr>
        <w:fldChar w:fldCharType="end"/>
      </w:r>
      <w:r w:rsidR="00CA3607" w:rsidRPr="008060F6">
        <w:rPr>
          <w:rFonts w:ascii="Times New Roman" w:hAnsi="Times New Roman" w:cs="Times New Roman"/>
          <w:sz w:val="26"/>
          <w:szCs w:val="26"/>
          <w:lang w:val="es-ES_tradnl"/>
        </w:rPr>
        <w:t>.</w:t>
      </w:r>
      <w:r w:rsidR="00024ECA" w:rsidRPr="008060F6">
        <w:rPr>
          <w:rFonts w:ascii="Times New Roman" w:hAnsi="Times New Roman" w:cs="Times New Roman"/>
          <w:sz w:val="26"/>
          <w:szCs w:val="26"/>
          <w:lang w:val="es-ES_tradnl"/>
        </w:rPr>
        <w:t xml:space="preserve"> Trong NC của chúng tôi, tỷ lệ gai xương trung tâm là thấp</w:t>
      </w:r>
      <w:r w:rsidR="00C4059A" w:rsidRPr="008060F6">
        <w:rPr>
          <w:rFonts w:ascii="Times New Roman" w:hAnsi="Times New Roman" w:cs="Times New Roman"/>
          <w:sz w:val="26"/>
          <w:szCs w:val="26"/>
          <w:lang w:val="es-ES_tradnl"/>
        </w:rPr>
        <w:t xml:space="preserve"> nhất với tỷ lệ 27,9% ở mặt trong xương bánh chè, 9,0% ở mặt ngoài xương bánh chè, 8,1% ở mặt trong khớp ròng rọc và mặt lồi cầu ngoài; không gặp gai trung tâm ở mâm chày.</w:t>
      </w:r>
      <w:r w:rsidR="00941932" w:rsidRPr="008060F6">
        <w:rPr>
          <w:rFonts w:ascii="Times New Roman" w:hAnsi="Times New Roman" w:cs="Times New Roman"/>
          <w:sz w:val="26"/>
          <w:szCs w:val="26"/>
          <w:lang w:val="es-ES_tradnl"/>
        </w:rPr>
        <w:t xml:space="preserve"> Các gai xương trung tâm cũng thường nhỏ, hầu như không gặp gai xương trung tâm có kích thước lớn độ 2 hay độ 3. Điều này có thể do </w:t>
      </w:r>
      <w:r w:rsidR="00024ECA" w:rsidRPr="008060F6">
        <w:rPr>
          <w:rFonts w:ascii="Times New Roman" w:hAnsi="Times New Roman" w:cs="Times New Roman"/>
          <w:sz w:val="26"/>
          <w:szCs w:val="26"/>
          <w:lang w:val="es-ES_tradnl"/>
        </w:rPr>
        <w:t xml:space="preserve">nhóm BN </w:t>
      </w:r>
      <w:r w:rsidR="00941932" w:rsidRPr="008060F6">
        <w:rPr>
          <w:rFonts w:ascii="Times New Roman" w:hAnsi="Times New Roman" w:cs="Times New Roman"/>
          <w:sz w:val="26"/>
          <w:szCs w:val="26"/>
          <w:lang w:val="es-ES_tradnl"/>
        </w:rPr>
        <w:t xml:space="preserve">trong NC </w:t>
      </w:r>
      <w:r w:rsidR="00024ECA" w:rsidRPr="008060F6">
        <w:rPr>
          <w:rFonts w:ascii="Times New Roman" w:hAnsi="Times New Roman" w:cs="Times New Roman"/>
          <w:sz w:val="26"/>
          <w:szCs w:val="26"/>
          <w:lang w:val="es-ES_tradnl"/>
        </w:rPr>
        <w:t>của chúng tôi</w:t>
      </w:r>
      <w:r w:rsidR="00941932" w:rsidRPr="008060F6">
        <w:rPr>
          <w:rFonts w:ascii="Times New Roman" w:hAnsi="Times New Roman" w:cs="Times New Roman"/>
          <w:sz w:val="26"/>
          <w:szCs w:val="26"/>
          <w:lang w:val="es-ES_tradnl"/>
        </w:rPr>
        <w:t xml:space="preserve"> tất cả đều ở </w:t>
      </w:r>
      <w:r w:rsidR="00024ECA" w:rsidRPr="008060F6">
        <w:rPr>
          <w:rFonts w:ascii="Times New Roman" w:hAnsi="Times New Roman" w:cs="Times New Roman"/>
          <w:sz w:val="26"/>
          <w:szCs w:val="26"/>
          <w:lang w:val="es-ES_tradnl"/>
        </w:rPr>
        <w:t>mức độ tổn thương vừa, ở giai đoạn XQ 2,3 theo Kellgren và Lawrence.</w:t>
      </w:r>
      <w:r w:rsidR="0028427E" w:rsidRPr="008060F6">
        <w:rPr>
          <w:rFonts w:ascii="Times New Roman" w:hAnsi="Times New Roman" w:cs="Times New Roman"/>
          <w:sz w:val="26"/>
          <w:szCs w:val="26"/>
          <w:lang w:val="es-ES_tradnl"/>
        </w:rPr>
        <w:t xml:space="preserve"> </w:t>
      </w:r>
      <w:r w:rsidR="002D6D7C" w:rsidRPr="008060F6">
        <w:rPr>
          <w:rFonts w:ascii="Times New Roman" w:hAnsi="Times New Roman" w:cs="Times New Roman"/>
          <w:sz w:val="26"/>
          <w:szCs w:val="26"/>
          <w:lang w:val="es-ES_tradnl"/>
        </w:rPr>
        <w:t>Nghiên cứu của chúng tôi tương tự NC</w:t>
      </w:r>
      <w:r w:rsidR="0028427E" w:rsidRPr="008060F6">
        <w:rPr>
          <w:rFonts w:ascii="Times New Roman" w:hAnsi="Times New Roman" w:cs="Times New Roman"/>
          <w:sz w:val="26"/>
          <w:szCs w:val="26"/>
          <w:lang w:val="es-ES_tradnl"/>
        </w:rPr>
        <w:t xml:space="preserve"> của Link </w:t>
      </w:r>
      <w:r w:rsidR="0028427E" w:rsidRPr="008060F6">
        <w:rPr>
          <w:rFonts w:ascii="Times New Roman" w:hAnsi="Times New Roman" w:cs="Times New Roman"/>
          <w:sz w:val="26"/>
          <w:szCs w:val="26"/>
          <w:lang w:val="es-ES_tradnl"/>
        </w:rPr>
        <w:fldChar w:fldCharType="begin"/>
      </w:r>
      <w:r w:rsidR="002F5B89" w:rsidRPr="008060F6">
        <w:rPr>
          <w:rFonts w:ascii="Times New Roman" w:hAnsi="Times New Roman" w:cs="Times New Roman"/>
          <w:sz w:val="26"/>
          <w:szCs w:val="26"/>
          <w:lang w:val="es-ES_tradnl"/>
        </w:rPr>
        <w:instrText xml:space="preserve"> ADDIN EN.CITE &lt;EndNote&gt;&lt;Cite&gt;&lt;Author&gt;Link&lt;/Author&gt;&lt;Year&gt;2003&lt;/Year&gt;&lt;RecNum&gt;1352&lt;/RecNum&gt;&lt;DisplayText&gt;[160]&lt;/DisplayText&gt;&lt;record&gt;&lt;rec-number&gt;1352&lt;/rec-number&gt;&lt;foreign-keys&gt;&lt;key app="EN" db-id="95r2xpf9p0edd7ewez9xrdvgw2f2ratwza2e" timestamp="1441988581"&gt;1352&lt;/key&gt;&lt;/foreign-keys&gt;&lt;ref-type name="Journal Article"&gt;17&lt;/ref-type&gt;&lt;contributors&gt;&lt;authors&gt;&lt;author&gt;Link, T. M.&lt;/author&gt;&lt;author&gt;Steinbach, L. S.&lt;/author&gt;&lt;author&gt;Ghosh, S.&lt;/author&gt;&lt;author&gt;Ries, M.&lt;/author&gt;&lt;author&gt;Lu, Y.&lt;/author&gt;&lt;author&gt;Lane, N.&lt;/author&gt;&lt;author&gt;Majumdar, S.&lt;/author&gt;&lt;/authors&gt;&lt;/contributors&gt;&lt;auth-address&gt;Department of Radiology, University of California, San Francisco, CA, USA. tmlink@roe.med.tu-muenchen.de&lt;/auth-address&gt;&lt;titles&gt;&lt;title&gt;Osteoarthritis: MR imaging findings in different stages of disease and correlation with clinical finding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373-81&lt;/pages&gt;&lt;volume&gt;226&lt;/volume&gt;&lt;number&gt;2&lt;/number&gt;&lt;keywords&gt;&lt;keyword&gt;Activities of Daily Living&lt;/keyword&gt;&lt;keyword&gt;Adult&lt;/keyword&gt;&lt;keyword&gt;Aged&lt;/keyword&gt;&lt;keyword&gt;Aged, 80 and over&lt;/keyword&gt;&lt;keyword&gt;Chi-Square Distribution&lt;/keyword&gt;&lt;keyword&gt;Female&lt;/keyword&gt;&lt;keyword&gt;Humans&lt;/keyword&gt;&lt;keyword&gt;Magnetic Resonance Imaging/*methods&lt;/keyword&gt;&lt;keyword&gt;Male&lt;/keyword&gt;&lt;keyword&gt;Middle Aged&lt;/keyword&gt;&lt;keyword&gt;Osteoarthritis, Knee/*pathology/radiography&lt;/keyword&gt;&lt;keyword&gt;Pain Measurement&lt;/keyword&gt;&lt;keyword&gt;Range of Motion, Articular&lt;/keyword&gt;&lt;keyword&gt;Statistics, Nonparametric&lt;/keyword&gt;&lt;/keywords&gt;&lt;dates&gt;&lt;year&gt;2003&lt;/year&gt;&lt;pub-dates&gt;&lt;date&gt;Feb&lt;/date&gt;&lt;/pub-dates&gt;&lt;/dates&gt;&lt;isbn&gt;0033-8419 (Print)&amp;#xD;0033-8419 (Linking)&lt;/isbn&gt;&lt;accession-num&gt;12563128&lt;/accession-num&gt;&lt;urls&gt;&lt;related-urls&gt;&lt;url&gt;http://www.ncbi.nlm.nih.gov/pubmed/12563128&lt;/url&gt;&lt;/related-urls&gt;&lt;/urls&gt;&lt;electronic-resource-num&gt;10.1148/radiol.2262012190&lt;/electronic-resource-num&gt;&lt;/record&gt;&lt;/Cite&gt;&lt;/EndNote&gt;</w:instrText>
      </w:r>
      <w:r w:rsidR="0028427E" w:rsidRPr="008060F6">
        <w:rPr>
          <w:rFonts w:ascii="Times New Roman" w:hAnsi="Times New Roman" w:cs="Times New Roman"/>
          <w:sz w:val="26"/>
          <w:szCs w:val="26"/>
          <w:lang w:val="es-ES_tradnl"/>
        </w:rPr>
        <w:fldChar w:fldCharType="separate"/>
      </w:r>
      <w:r w:rsidR="002F5B89" w:rsidRPr="008060F6">
        <w:rPr>
          <w:rFonts w:ascii="Times New Roman" w:hAnsi="Times New Roman" w:cs="Times New Roman"/>
          <w:noProof/>
          <w:sz w:val="26"/>
          <w:szCs w:val="26"/>
          <w:lang w:val="es-ES_tradnl"/>
        </w:rPr>
        <w:t>[</w:t>
      </w:r>
      <w:hyperlink w:anchor="_ENREF_160" w:tooltip="Link, 2003 #1352" w:history="1">
        <w:r w:rsidR="007470B2" w:rsidRPr="008060F6">
          <w:rPr>
            <w:rFonts w:ascii="Times New Roman" w:hAnsi="Times New Roman" w:cs="Times New Roman"/>
            <w:noProof/>
            <w:sz w:val="26"/>
            <w:szCs w:val="26"/>
            <w:lang w:val="es-ES_tradnl"/>
          </w:rPr>
          <w:t>160</w:t>
        </w:r>
      </w:hyperlink>
      <w:r w:rsidR="002F5B89" w:rsidRPr="008060F6">
        <w:rPr>
          <w:rFonts w:ascii="Times New Roman" w:hAnsi="Times New Roman" w:cs="Times New Roman"/>
          <w:noProof/>
          <w:sz w:val="26"/>
          <w:szCs w:val="26"/>
          <w:lang w:val="es-ES_tradnl"/>
        </w:rPr>
        <w:t>]</w:t>
      </w:r>
      <w:r w:rsidR="0028427E" w:rsidRPr="008060F6">
        <w:rPr>
          <w:rFonts w:ascii="Times New Roman" w:hAnsi="Times New Roman" w:cs="Times New Roman"/>
          <w:sz w:val="26"/>
          <w:szCs w:val="26"/>
          <w:lang w:val="es-ES_tradnl"/>
        </w:rPr>
        <w:fldChar w:fldCharType="end"/>
      </w:r>
      <w:r w:rsidR="0028427E" w:rsidRPr="008060F6">
        <w:rPr>
          <w:rFonts w:ascii="Times New Roman" w:hAnsi="Times New Roman" w:cs="Times New Roman"/>
          <w:sz w:val="26"/>
          <w:szCs w:val="26"/>
          <w:lang w:val="es-ES_tradnl"/>
        </w:rPr>
        <w:t xml:space="preserve"> trên 50 bệnh nhân THK gối, tỷ lệ gai xương chiếm 100% trong đó gai xương mức độ nhẹ là 46% (23/50), mức độ nặng là 54% (27/50) và 28% (14/50) có gai xương trung tâm.</w:t>
      </w:r>
      <w:r w:rsidR="0048411E" w:rsidRPr="008060F6">
        <w:rPr>
          <w:rFonts w:ascii="Times New Roman" w:hAnsi="Times New Roman" w:cs="Times New Roman"/>
          <w:sz w:val="26"/>
          <w:szCs w:val="26"/>
          <w:lang w:val="es-ES_tradnl"/>
        </w:rPr>
        <w:t xml:space="preserve"> Một NC trên cộng đồng toàn nữ của Hayes </w:t>
      </w:r>
      <w:r w:rsidR="0048411E" w:rsidRPr="008060F6">
        <w:rPr>
          <w:rFonts w:ascii="Times New Roman" w:hAnsi="Times New Roman" w:cs="Times New Roman"/>
          <w:sz w:val="26"/>
          <w:szCs w:val="26"/>
          <w:lang w:val="es-ES_tradnl"/>
        </w:rPr>
        <w:fldChar w:fldCharType="begin"/>
      </w:r>
      <w:r w:rsidR="002F5B89" w:rsidRPr="008060F6">
        <w:rPr>
          <w:rFonts w:ascii="Times New Roman" w:hAnsi="Times New Roman" w:cs="Times New Roman"/>
          <w:sz w:val="26"/>
          <w:szCs w:val="26"/>
          <w:lang w:val="es-ES_tradnl"/>
        </w:rPr>
        <w:instrText xml:space="preserve"> ADDIN EN.CITE &lt;EndNote&gt;&lt;Cite&gt;&lt;Author&gt;Hayes&lt;/Author&gt;&lt;Year&gt;2005&lt;/Year&gt;&lt;RecNum&gt;413&lt;/RecNum&gt;&lt;DisplayText&gt;[161]&lt;/DisplayText&gt;&lt;record&gt;&lt;rec-number&gt;413&lt;/rec-number&gt;&lt;foreign-keys&gt;&lt;key app="EN" db-id="95r2xpf9p0edd7ewez9xrdvgw2f2ratwza2e" timestamp="1410767131"&gt;413&lt;/key&gt;&lt;/foreign-keys&gt;&lt;ref-type name="Journal Article"&gt;17&lt;/ref-type&gt;&lt;contributors&gt;&lt;authors&gt;&lt;author&gt;Hayes, C. W.&lt;/author&gt;&lt;author&gt;Jamadar, D. A.&lt;/author&gt;&lt;author&gt;Welch, G. W.&lt;/author&gt;&lt;author&gt;Jannausch, M. L.&lt;/author&gt;&lt;author&gt;Lachance, L. L.&lt;/author&gt;&lt;author&gt;Capul, D. C.&lt;/author&gt;&lt;author&gt;Sowers, M. R.&lt;/author&gt;&lt;/authors&gt;&lt;/contributors&gt;&lt;auth-address&gt;Department of Epidemiology, School of Public Health, University of Michigan, Room 2624, 109 Observatory St, Ann Arbor, MI 48109, USA.&lt;/auth-address&gt;&lt;titles&gt;&lt;title&gt;Osteoarthritis of the knee: comparison of MR imaging findings with radiographic severity measurements and pain in middle-aged wome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998-1007&lt;/pages&gt;&lt;volume&gt;237&lt;/volume&gt;&lt;number&gt;3&lt;/number&gt;&lt;keywords&gt;&lt;keyword&gt;Adult&lt;/keyword&gt;&lt;keyword&gt;Analysis of Variance&lt;/keyword&gt;&lt;keyword&gt;Chi-Square Distribution&lt;/keyword&gt;&lt;keyword&gt;Female&lt;/keyword&gt;&lt;keyword&gt;Humans&lt;/keyword&gt;&lt;keyword&gt;*Magnetic Resonance Imaging&lt;/keyword&gt;&lt;keyword&gt;Middle Aged&lt;/keyword&gt;&lt;keyword&gt;Osteoarthritis, Knee/*pathology/radiography&lt;/keyword&gt;&lt;keyword&gt;Pain Measurement&lt;/keyword&gt;&lt;keyword&gt;Prospective Studies&lt;/keyword&gt;&lt;/keywords&gt;&lt;dates&gt;&lt;year&gt;2005&lt;/year&gt;&lt;pub-dates&gt;&lt;date&gt;Dec&lt;/date&gt;&lt;/pub-dates&gt;&lt;/dates&gt;&lt;isbn&gt;0033-8419 (Print)&amp;#xD;0033-8419 (Linking)&lt;/isbn&gt;&lt;accession-num&gt;16251398&lt;/accession-num&gt;&lt;urls&gt;&lt;related-urls&gt;&lt;url&gt;http://www.ncbi.nlm.nih.gov/pubmed/16251398&lt;/url&gt;&lt;/related-urls&gt;&lt;/urls&gt;&lt;electronic-resource-num&gt;10.1148/radiol.2373041989&lt;/electronic-resource-num&gt;&lt;/record&gt;&lt;/Cite&gt;&lt;/EndNote&gt;</w:instrText>
      </w:r>
      <w:r w:rsidR="0048411E" w:rsidRPr="008060F6">
        <w:rPr>
          <w:rFonts w:ascii="Times New Roman" w:hAnsi="Times New Roman" w:cs="Times New Roman"/>
          <w:sz w:val="26"/>
          <w:szCs w:val="26"/>
          <w:lang w:val="es-ES_tradnl"/>
        </w:rPr>
        <w:fldChar w:fldCharType="separate"/>
      </w:r>
      <w:r w:rsidR="002F5B89" w:rsidRPr="008060F6">
        <w:rPr>
          <w:rFonts w:ascii="Times New Roman" w:hAnsi="Times New Roman" w:cs="Times New Roman"/>
          <w:noProof/>
          <w:sz w:val="26"/>
          <w:szCs w:val="26"/>
          <w:lang w:val="es-ES_tradnl"/>
        </w:rPr>
        <w:t>[</w:t>
      </w:r>
      <w:hyperlink w:anchor="_ENREF_161" w:tooltip="Hayes, 2005 #413" w:history="1">
        <w:r w:rsidR="007470B2" w:rsidRPr="008060F6">
          <w:rPr>
            <w:rFonts w:ascii="Times New Roman" w:hAnsi="Times New Roman" w:cs="Times New Roman"/>
            <w:noProof/>
            <w:sz w:val="26"/>
            <w:szCs w:val="26"/>
            <w:lang w:val="es-ES_tradnl"/>
          </w:rPr>
          <w:t>161</w:t>
        </w:r>
      </w:hyperlink>
      <w:r w:rsidR="002F5B89" w:rsidRPr="008060F6">
        <w:rPr>
          <w:rFonts w:ascii="Times New Roman" w:hAnsi="Times New Roman" w:cs="Times New Roman"/>
          <w:noProof/>
          <w:sz w:val="26"/>
          <w:szCs w:val="26"/>
          <w:lang w:val="es-ES_tradnl"/>
        </w:rPr>
        <w:t>]</w:t>
      </w:r>
      <w:r w:rsidR="0048411E" w:rsidRPr="008060F6">
        <w:rPr>
          <w:rFonts w:ascii="Times New Roman" w:hAnsi="Times New Roman" w:cs="Times New Roman"/>
          <w:sz w:val="26"/>
          <w:szCs w:val="26"/>
          <w:lang w:val="es-ES_tradnl"/>
        </w:rPr>
        <w:fldChar w:fldCharType="end"/>
      </w:r>
      <w:r w:rsidR="0048411E" w:rsidRPr="008060F6">
        <w:rPr>
          <w:rFonts w:ascii="Times New Roman" w:hAnsi="Times New Roman" w:cs="Times New Roman"/>
          <w:sz w:val="26"/>
          <w:szCs w:val="26"/>
          <w:lang w:val="es-ES_tradnl"/>
        </w:rPr>
        <w:t xml:space="preserve"> cho tỷ lệ gai xương thấp hơn với 45%.</w:t>
      </w:r>
    </w:p>
    <w:p w:rsidR="0080373D" w:rsidRPr="008060F6" w:rsidRDefault="005F28A7" w:rsidP="003E0DA7">
      <w:pPr>
        <w:spacing w:after="0" w:line="360" w:lineRule="auto"/>
        <w:ind w:firstLine="720"/>
        <w:jc w:val="both"/>
        <w:rPr>
          <w:rFonts w:ascii="Times New Roman" w:hAnsi="Times New Roman" w:cs="Times New Roman"/>
          <w:color w:val="FF0000"/>
          <w:sz w:val="26"/>
          <w:szCs w:val="26"/>
          <w:lang w:val="es-ES_tradnl"/>
        </w:rPr>
      </w:pPr>
      <w:r w:rsidRPr="008060F6">
        <w:rPr>
          <w:rFonts w:ascii="Times New Roman" w:hAnsi="Times New Roman" w:cs="Times New Roman"/>
          <w:sz w:val="26"/>
          <w:szCs w:val="26"/>
          <w:lang w:val="es-ES_tradnl"/>
        </w:rPr>
        <w:t xml:space="preserve">Phù tủy xương là một dấu hiệu thường gặp trong bệnh THK. </w:t>
      </w:r>
      <w:r w:rsidR="002F5B89" w:rsidRPr="008060F6">
        <w:rPr>
          <w:rFonts w:ascii="Times New Roman" w:hAnsi="Times New Roman" w:cs="Times New Roman"/>
          <w:sz w:val="26"/>
          <w:szCs w:val="26"/>
          <w:lang w:val="es-ES_tradnl"/>
        </w:rPr>
        <w:t>C</w:t>
      </w:r>
      <w:r w:rsidR="00B55947" w:rsidRPr="008060F6">
        <w:rPr>
          <w:rFonts w:ascii="Times New Roman" w:eastAsia="Times New Roman" w:hAnsi="Times New Roman" w:cs="Times New Roman"/>
          <w:sz w:val="26"/>
          <w:szCs w:val="26"/>
          <w:lang w:val="es-ES_tradnl"/>
        </w:rPr>
        <w:t xml:space="preserve">ó </w:t>
      </w:r>
      <w:r w:rsidR="00BB5408" w:rsidRPr="008060F6">
        <w:rPr>
          <w:rFonts w:ascii="Times New Roman" w:eastAsia="Times New Roman" w:hAnsi="Times New Roman" w:cs="Times New Roman"/>
          <w:sz w:val="26"/>
          <w:szCs w:val="26"/>
          <w:lang w:val="es-ES_tradnl"/>
        </w:rPr>
        <w:t>76,6</w:t>
      </w:r>
      <w:r w:rsidR="00B55947" w:rsidRPr="008060F6">
        <w:rPr>
          <w:rFonts w:ascii="Times New Roman" w:eastAsia="Times New Roman" w:hAnsi="Times New Roman" w:cs="Times New Roman"/>
          <w:sz w:val="26"/>
          <w:szCs w:val="26"/>
          <w:lang w:val="es-ES_tradnl"/>
        </w:rPr>
        <w:t xml:space="preserve">% số khớp trong NC của chúng tôi có dấu hiệu phù tủy xương, trong đó </w:t>
      </w:r>
      <w:r w:rsidR="00BB5408" w:rsidRPr="008060F6">
        <w:rPr>
          <w:rFonts w:ascii="Times New Roman" w:eastAsia="Times New Roman" w:hAnsi="Times New Roman" w:cs="Times New Roman"/>
          <w:sz w:val="26"/>
          <w:szCs w:val="26"/>
          <w:lang w:val="es-ES_tradnl"/>
        </w:rPr>
        <w:t>64,9</w:t>
      </w:r>
      <w:r w:rsidR="00B55947" w:rsidRPr="008060F6">
        <w:rPr>
          <w:rFonts w:ascii="Times New Roman" w:eastAsia="Times New Roman" w:hAnsi="Times New Roman" w:cs="Times New Roman"/>
          <w:sz w:val="26"/>
          <w:szCs w:val="26"/>
          <w:lang w:val="es-ES_tradnl"/>
        </w:rPr>
        <w:t xml:space="preserve">% ở </w:t>
      </w:r>
      <w:r w:rsidR="00BB5408" w:rsidRPr="008060F6">
        <w:rPr>
          <w:rFonts w:ascii="Times New Roman" w:eastAsia="Times New Roman" w:hAnsi="Times New Roman" w:cs="Times New Roman"/>
          <w:sz w:val="26"/>
          <w:szCs w:val="26"/>
          <w:lang w:val="es-ES_tradnl"/>
        </w:rPr>
        <w:t>xương đùi, 48,6% ở xương chày và 11,7% ở xương bánh chè (bảng</w:t>
      </w:r>
      <w:r w:rsidR="009A0824" w:rsidRPr="008060F6">
        <w:rPr>
          <w:rFonts w:ascii="Times New Roman" w:eastAsia="Times New Roman" w:hAnsi="Times New Roman" w:cs="Times New Roman"/>
          <w:sz w:val="26"/>
          <w:szCs w:val="26"/>
          <w:lang w:val="es-ES_tradnl"/>
        </w:rPr>
        <w:t xml:space="preserve"> 3.1</w:t>
      </w:r>
      <w:r w:rsidR="00586D45" w:rsidRPr="008060F6">
        <w:rPr>
          <w:rFonts w:ascii="Times New Roman" w:eastAsia="Times New Roman" w:hAnsi="Times New Roman" w:cs="Times New Roman"/>
          <w:sz w:val="26"/>
          <w:szCs w:val="26"/>
          <w:lang w:val="es-ES_tradnl"/>
        </w:rPr>
        <w:t>3</w:t>
      </w:r>
      <w:r w:rsidR="009A0824" w:rsidRPr="008060F6">
        <w:rPr>
          <w:rFonts w:ascii="Times New Roman" w:eastAsia="Times New Roman" w:hAnsi="Times New Roman" w:cs="Times New Roman"/>
          <w:sz w:val="26"/>
          <w:szCs w:val="26"/>
          <w:lang w:val="es-ES_tradnl"/>
        </w:rPr>
        <w:t>)</w:t>
      </w:r>
      <w:r w:rsidR="00BB5408" w:rsidRPr="008060F6">
        <w:rPr>
          <w:rFonts w:ascii="Times New Roman" w:eastAsia="Times New Roman" w:hAnsi="Times New Roman" w:cs="Times New Roman"/>
          <w:sz w:val="26"/>
          <w:szCs w:val="26"/>
          <w:lang w:val="es-ES_tradnl"/>
        </w:rPr>
        <w:t xml:space="preserve">. Trong 9 vị trí khảo sát, phù tủy xương hay gặp nhất ở  mâm chày trong (42,3%) và mặt lồi cầu trong (32,3%). Triệu chứng phù tủy ít gặp nhất ở xương bánh chè cũng như các </w:t>
      </w:r>
      <w:r w:rsidR="00BB5408" w:rsidRPr="008060F6">
        <w:rPr>
          <w:rFonts w:ascii="Times New Roman" w:eastAsia="Times New Roman" w:hAnsi="Times New Roman" w:cs="Times New Roman"/>
          <w:sz w:val="26"/>
          <w:szCs w:val="26"/>
          <w:lang w:val="es-ES_tradnl"/>
        </w:rPr>
        <w:lastRenderedPageBreak/>
        <w:t xml:space="preserve">vùng ít chịu lực (mặt ngoài khớp ròng rọc, mặt lồi cầu ngoài, mâm chày ngoài). </w:t>
      </w:r>
      <w:r w:rsidR="001F2A66" w:rsidRPr="008060F6">
        <w:rPr>
          <w:rFonts w:ascii="Times New Roman" w:eastAsia="Times New Roman" w:hAnsi="Times New Roman" w:cs="Times New Roman"/>
          <w:sz w:val="26"/>
          <w:szCs w:val="26"/>
          <w:lang w:val="es-ES_tradnl"/>
        </w:rPr>
        <w:t xml:space="preserve">Theo NC của Nguyễn Xuân Thiệp, tổn thương phù tủy xương gặp ở 70,1% số khớp NC, trong đó hay gặp nhất ở xương đùi, xương chày </w:t>
      </w:r>
      <w:r w:rsidR="001F2A66" w:rsidRPr="008060F6">
        <w:rPr>
          <w:rFonts w:ascii="Times New Roman" w:eastAsia="Times New Roman" w:hAnsi="Times New Roman" w:cs="Times New Roman"/>
          <w:sz w:val="26"/>
          <w:szCs w:val="26"/>
          <w:lang w:val="es-ES_tradnl"/>
        </w:rPr>
        <w:fldChar w:fldCharType="begin"/>
      </w:r>
      <w:r w:rsidR="006719E9" w:rsidRPr="008060F6">
        <w:rPr>
          <w:rFonts w:ascii="Times New Roman" w:eastAsia="Times New Roman" w:hAnsi="Times New Roman" w:cs="Times New Roman"/>
          <w:sz w:val="26"/>
          <w:szCs w:val="26"/>
          <w:lang w:val="es-ES_tradnl"/>
        </w:rPr>
        <w:instrText xml:space="preserve"> ADDIN EN.CITE &lt;EndNote&gt;&lt;Cite&gt;&lt;Author&gt;Thiệp&lt;/Author&gt;&lt;Year&gt;2013&lt;/Year&gt;&lt;RecNum&gt;1281&lt;/RecNum&gt;&lt;DisplayText&gt;[98]&lt;/DisplayText&gt;&lt;record&gt;&lt;rec-number&gt;1281&lt;/rec-number&gt;&lt;foreign-keys&gt;&lt;key app="EN" db-id="95r2xpf9p0edd7ewez9xrdvgw2f2ratwza2e" timestamp="1419275402"&gt;1281&lt;/key&gt;&lt;/foreign-keys&gt;&lt;ref-type name="Journal Article"&gt;17&lt;/ref-type&gt;&lt;contributors&gt;&lt;authors&gt;&lt;author&gt;Nguyễn Xuân Thiệp&lt;/author&gt;&lt;/authors&gt;&lt;/contributors&gt;&lt;titles&gt;&lt;title&gt;Nghiên cứu lâm sàng, hình ảnh x quang qui ước và hình ảnh cộng hưởng từ ở bệnh nhân thoái hóa khớp gối&lt;/title&gt;&lt;secondary-title&gt;&lt;style face="normal" font="default" size="100%"&gt;Luận v&lt;/style&gt;&lt;style face="normal" font="default" charset="238" size="100%"&gt;ă&lt;/style&gt;&lt;style face="normal" font="default" size="100%"&gt;n thạc sỹ Y học, Học viện Quân Y&lt;/style&gt;&lt;/secondary-title&gt;&lt;/titles&gt;&lt;periodical&gt;&lt;full-title&gt;Luận văn thạc sỹ Y học, Học viện Quân Y&lt;/full-title&gt;&lt;/periodical&gt;&lt;dates&gt;&lt;year&gt;2013&lt;/year&gt;&lt;/dates&gt;&lt;urls&gt;&lt;/urls&gt;&lt;/record&gt;&lt;/Cite&gt;&lt;/EndNote&gt;</w:instrText>
      </w:r>
      <w:r w:rsidR="001F2A66" w:rsidRPr="008060F6">
        <w:rPr>
          <w:rFonts w:ascii="Times New Roman" w:eastAsia="Times New Roman" w:hAnsi="Times New Roman" w:cs="Times New Roman"/>
          <w:sz w:val="26"/>
          <w:szCs w:val="26"/>
          <w:lang w:val="es-ES_tradnl"/>
        </w:rPr>
        <w:fldChar w:fldCharType="separate"/>
      </w:r>
      <w:r w:rsidR="006719E9" w:rsidRPr="008060F6">
        <w:rPr>
          <w:rFonts w:ascii="Times New Roman" w:eastAsia="Times New Roman" w:hAnsi="Times New Roman" w:cs="Times New Roman"/>
          <w:noProof/>
          <w:sz w:val="26"/>
          <w:szCs w:val="26"/>
          <w:lang w:val="es-ES_tradnl"/>
        </w:rPr>
        <w:t>[</w:t>
      </w:r>
      <w:hyperlink w:anchor="_ENREF_98" w:tooltip="Thiệp, 2013 #1281" w:history="1">
        <w:r w:rsidR="007470B2" w:rsidRPr="008060F6">
          <w:rPr>
            <w:rFonts w:ascii="Times New Roman" w:eastAsia="Times New Roman" w:hAnsi="Times New Roman" w:cs="Times New Roman"/>
            <w:noProof/>
            <w:sz w:val="26"/>
            <w:szCs w:val="26"/>
            <w:lang w:val="es-ES_tradnl"/>
          </w:rPr>
          <w:t>98</w:t>
        </w:r>
      </w:hyperlink>
      <w:r w:rsidR="006719E9" w:rsidRPr="008060F6">
        <w:rPr>
          <w:rFonts w:ascii="Times New Roman" w:eastAsia="Times New Roman" w:hAnsi="Times New Roman" w:cs="Times New Roman"/>
          <w:noProof/>
          <w:sz w:val="26"/>
          <w:szCs w:val="26"/>
          <w:lang w:val="es-ES_tradnl"/>
        </w:rPr>
        <w:t>]</w:t>
      </w:r>
      <w:r w:rsidR="001F2A66" w:rsidRPr="008060F6">
        <w:rPr>
          <w:rFonts w:ascii="Times New Roman" w:eastAsia="Times New Roman" w:hAnsi="Times New Roman" w:cs="Times New Roman"/>
          <w:sz w:val="26"/>
          <w:szCs w:val="26"/>
          <w:lang w:val="es-ES_tradnl"/>
        </w:rPr>
        <w:fldChar w:fldCharType="end"/>
      </w:r>
      <w:r w:rsidR="001F2A66" w:rsidRPr="008060F6">
        <w:rPr>
          <w:rFonts w:ascii="Times New Roman" w:eastAsia="Times New Roman" w:hAnsi="Times New Roman" w:cs="Times New Roman"/>
          <w:sz w:val="26"/>
          <w:szCs w:val="26"/>
          <w:lang w:val="es-ES_tradnl"/>
        </w:rPr>
        <w:t>.</w:t>
      </w:r>
      <w:r w:rsidR="002F5B89" w:rsidRPr="008060F6">
        <w:rPr>
          <w:rFonts w:ascii="Times New Roman" w:eastAsia="Times New Roman" w:hAnsi="Times New Roman" w:cs="Times New Roman"/>
          <w:sz w:val="26"/>
          <w:szCs w:val="26"/>
          <w:lang w:val="es-ES_tradnl"/>
        </w:rPr>
        <w:t xml:space="preserve"> </w:t>
      </w:r>
      <w:r w:rsidR="0028427E" w:rsidRPr="008060F6">
        <w:rPr>
          <w:rFonts w:ascii="Times New Roman" w:eastAsia="Times New Roman" w:hAnsi="Times New Roman" w:cs="Times New Roman"/>
          <w:sz w:val="26"/>
          <w:szCs w:val="26"/>
          <w:lang w:val="es-ES_tradnl"/>
        </w:rPr>
        <w:t xml:space="preserve">Về mức độ tổn thương, đa số khớp gối trong NC của chúng tối có phù tủy ở mức độ trung bình (ổ phù tủy kích thước 5-20mm). </w:t>
      </w:r>
      <w:r w:rsidR="00BB5408" w:rsidRPr="008060F6">
        <w:rPr>
          <w:rFonts w:ascii="Times New Roman" w:eastAsia="Times New Roman" w:hAnsi="Times New Roman" w:cs="Times New Roman"/>
          <w:sz w:val="26"/>
          <w:szCs w:val="26"/>
          <w:lang w:val="es-ES_tradnl"/>
        </w:rPr>
        <w:t xml:space="preserve">Trong </w:t>
      </w:r>
      <w:r w:rsidR="00B55947" w:rsidRPr="008060F6">
        <w:rPr>
          <w:rFonts w:ascii="Times New Roman" w:eastAsia="Times New Roman" w:hAnsi="Times New Roman" w:cs="Times New Roman"/>
          <w:sz w:val="26"/>
          <w:szCs w:val="26"/>
          <w:lang w:val="es-ES_tradnl"/>
        </w:rPr>
        <w:t>NC của Hayes</w:t>
      </w:r>
      <w:r w:rsidR="00BB5408" w:rsidRPr="008060F6">
        <w:rPr>
          <w:rFonts w:ascii="Times New Roman" w:eastAsia="Times New Roman" w:hAnsi="Times New Roman" w:cs="Times New Roman"/>
          <w:sz w:val="26"/>
          <w:szCs w:val="26"/>
          <w:lang w:val="es-ES_tradnl"/>
        </w:rPr>
        <w:t xml:space="preserve"> </w:t>
      </w:r>
      <w:r w:rsidR="0087211B" w:rsidRPr="008060F6">
        <w:rPr>
          <w:rFonts w:ascii="Times New Roman" w:eastAsia="Times New Roman" w:hAnsi="Times New Roman" w:cs="Times New Roman"/>
          <w:sz w:val="26"/>
          <w:szCs w:val="26"/>
          <w:lang w:val="es-ES_tradnl"/>
        </w:rPr>
        <w:fldChar w:fldCharType="begin"/>
      </w:r>
      <w:r w:rsidR="002F5B89" w:rsidRPr="008060F6">
        <w:rPr>
          <w:rFonts w:ascii="Times New Roman" w:eastAsia="Times New Roman" w:hAnsi="Times New Roman" w:cs="Times New Roman"/>
          <w:sz w:val="26"/>
          <w:szCs w:val="26"/>
          <w:lang w:val="es-ES_tradnl"/>
        </w:rPr>
        <w:instrText xml:space="preserve"> ADDIN EN.CITE &lt;EndNote&gt;&lt;Cite&gt;&lt;Author&gt;Hayes&lt;/Author&gt;&lt;Year&gt;2005&lt;/Year&gt;&lt;RecNum&gt;413&lt;/RecNum&gt;&lt;DisplayText&gt;[161]&lt;/DisplayText&gt;&lt;record&gt;&lt;rec-number&gt;413&lt;/rec-number&gt;&lt;foreign-keys&gt;&lt;key app="EN" db-id="95r2xpf9p0edd7ewez9xrdvgw2f2ratwza2e" timestamp="1410767131"&gt;413&lt;/key&gt;&lt;/foreign-keys&gt;&lt;ref-type name="Journal Article"&gt;17&lt;/ref-type&gt;&lt;contributors&gt;&lt;authors&gt;&lt;author&gt;Hayes, C. W.&lt;/author&gt;&lt;author&gt;Jamadar, D. A.&lt;/author&gt;&lt;author&gt;Welch, G. W.&lt;/author&gt;&lt;author&gt;Jannausch, M. L.&lt;/author&gt;&lt;author&gt;Lachance, L. L.&lt;/author&gt;&lt;author&gt;Capul, D. C.&lt;/author&gt;&lt;author&gt;Sowers, M. R.&lt;/author&gt;&lt;/authors&gt;&lt;/contributors&gt;&lt;auth-address&gt;Department of Epidemiology, School of Public Health, University of Michigan, Room 2624, 109 Observatory St, Ann Arbor, MI 48109, USA.&lt;/auth-address&gt;&lt;titles&gt;&lt;title&gt;Osteoarthritis of the knee: comparison of MR imaging findings with radiographic severity measurements and pain in middle-aged wome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998-1007&lt;/pages&gt;&lt;volume&gt;237&lt;/volume&gt;&lt;number&gt;3&lt;/number&gt;&lt;keywords&gt;&lt;keyword&gt;Adult&lt;/keyword&gt;&lt;keyword&gt;Analysis of Variance&lt;/keyword&gt;&lt;keyword&gt;Chi-Square Distribution&lt;/keyword&gt;&lt;keyword&gt;Female&lt;/keyword&gt;&lt;keyword&gt;Humans&lt;/keyword&gt;&lt;keyword&gt;*Magnetic Resonance Imaging&lt;/keyword&gt;&lt;keyword&gt;Middle Aged&lt;/keyword&gt;&lt;keyword&gt;Osteoarthritis, Knee/*pathology/radiography&lt;/keyword&gt;&lt;keyword&gt;Pain Measurement&lt;/keyword&gt;&lt;keyword&gt;Prospective Studies&lt;/keyword&gt;&lt;/keywords&gt;&lt;dates&gt;&lt;year&gt;2005&lt;/year&gt;&lt;pub-dates&gt;&lt;date&gt;Dec&lt;/date&gt;&lt;/pub-dates&gt;&lt;/dates&gt;&lt;isbn&gt;0033-8419 (Print)&amp;#xD;0033-8419 (Linking)&lt;/isbn&gt;&lt;accession-num&gt;16251398&lt;/accession-num&gt;&lt;urls&gt;&lt;related-urls&gt;&lt;url&gt;http://www.ncbi.nlm.nih.gov/pubmed/16251398&lt;/url&gt;&lt;/related-urls&gt;&lt;/urls&gt;&lt;electronic-resource-num&gt;10.1148/radiol.2373041989&lt;/electronic-resource-num&gt;&lt;/record&gt;&lt;/Cite&gt;&lt;/EndNote&gt;</w:instrText>
      </w:r>
      <w:r w:rsidR="0087211B" w:rsidRPr="008060F6">
        <w:rPr>
          <w:rFonts w:ascii="Times New Roman" w:eastAsia="Times New Roman" w:hAnsi="Times New Roman" w:cs="Times New Roman"/>
          <w:sz w:val="26"/>
          <w:szCs w:val="26"/>
          <w:lang w:val="es-ES_tradnl"/>
        </w:rPr>
        <w:fldChar w:fldCharType="separate"/>
      </w:r>
      <w:r w:rsidR="002F5B89" w:rsidRPr="008060F6">
        <w:rPr>
          <w:rFonts w:ascii="Times New Roman" w:eastAsia="Times New Roman" w:hAnsi="Times New Roman" w:cs="Times New Roman"/>
          <w:noProof/>
          <w:sz w:val="26"/>
          <w:szCs w:val="26"/>
          <w:lang w:val="es-ES_tradnl"/>
        </w:rPr>
        <w:t>[</w:t>
      </w:r>
      <w:hyperlink w:anchor="_ENREF_161" w:tooltip="Hayes, 2005 #413" w:history="1">
        <w:r w:rsidR="007470B2" w:rsidRPr="008060F6">
          <w:rPr>
            <w:rFonts w:ascii="Times New Roman" w:eastAsia="Times New Roman" w:hAnsi="Times New Roman" w:cs="Times New Roman"/>
            <w:noProof/>
            <w:sz w:val="26"/>
            <w:szCs w:val="26"/>
            <w:lang w:val="es-ES_tradnl"/>
          </w:rPr>
          <w:t>161</w:t>
        </w:r>
      </w:hyperlink>
      <w:r w:rsidR="002F5B89" w:rsidRPr="008060F6">
        <w:rPr>
          <w:rFonts w:ascii="Times New Roman" w:eastAsia="Times New Roman" w:hAnsi="Times New Roman" w:cs="Times New Roman"/>
          <w:noProof/>
          <w:sz w:val="26"/>
          <w:szCs w:val="26"/>
          <w:lang w:val="es-ES_tradnl"/>
        </w:rPr>
        <w:t>]</w:t>
      </w:r>
      <w:r w:rsidR="0087211B" w:rsidRPr="008060F6">
        <w:rPr>
          <w:rFonts w:ascii="Times New Roman" w:eastAsia="Times New Roman" w:hAnsi="Times New Roman" w:cs="Times New Roman"/>
          <w:sz w:val="26"/>
          <w:szCs w:val="26"/>
          <w:lang w:val="es-ES_tradnl"/>
        </w:rPr>
        <w:fldChar w:fldCharType="end"/>
      </w:r>
      <w:r w:rsidR="00BB5408" w:rsidRPr="008060F6">
        <w:rPr>
          <w:rFonts w:ascii="Times New Roman" w:eastAsia="Times New Roman" w:hAnsi="Times New Roman" w:cs="Times New Roman"/>
          <w:sz w:val="26"/>
          <w:szCs w:val="26"/>
          <w:lang w:val="es-ES_tradnl"/>
        </w:rPr>
        <w:t>,</w:t>
      </w:r>
      <w:r w:rsidR="00B55947" w:rsidRPr="008060F6">
        <w:rPr>
          <w:rFonts w:ascii="Times New Roman" w:eastAsia="Times New Roman" w:hAnsi="Times New Roman" w:cs="Times New Roman"/>
          <w:sz w:val="26"/>
          <w:szCs w:val="26"/>
          <w:lang w:val="es-ES_tradnl"/>
        </w:rPr>
        <w:t xml:space="preserve"> phù tủy xương gặp ở 57% số khớp thoái hóa, trong đó hay gặp nhất ở khoang đùi chè (47%), sau đó là ở khoang đùi- chày trong (</w:t>
      </w:r>
      <w:r w:rsidR="00B55947" w:rsidRPr="006214C5">
        <w:rPr>
          <w:rFonts w:ascii="Times New Roman" w:eastAsia="Times New Roman" w:hAnsi="Times New Roman" w:cs="Times New Roman"/>
          <w:spacing w:val="-2"/>
          <w:sz w:val="26"/>
          <w:szCs w:val="26"/>
          <w:lang w:val="es-ES_tradnl"/>
        </w:rPr>
        <w:t>13%) và đùi- chày ngoài (7%)</w:t>
      </w:r>
      <w:r w:rsidR="0048411E" w:rsidRPr="006214C5">
        <w:rPr>
          <w:rFonts w:ascii="Times New Roman" w:eastAsia="Times New Roman" w:hAnsi="Times New Roman" w:cs="Times New Roman"/>
          <w:spacing w:val="-2"/>
          <w:sz w:val="26"/>
          <w:szCs w:val="26"/>
          <w:lang w:val="es-ES_tradnl"/>
        </w:rPr>
        <w:t>. Đồng thời tác giả cũng nhận thấy phù tủy xương nhiều hay gặp ở nhóm THK gối có đau</w:t>
      </w:r>
      <w:r w:rsidR="00B55947" w:rsidRPr="006214C5">
        <w:rPr>
          <w:rFonts w:ascii="Times New Roman" w:eastAsia="Times New Roman" w:hAnsi="Times New Roman" w:cs="Times New Roman"/>
          <w:spacing w:val="-2"/>
          <w:sz w:val="26"/>
          <w:szCs w:val="26"/>
          <w:lang w:val="es-ES_tradnl"/>
        </w:rPr>
        <w:t xml:space="preserve">. </w:t>
      </w:r>
      <w:r w:rsidR="000001AA" w:rsidRPr="006214C5">
        <w:rPr>
          <w:rFonts w:ascii="Times New Roman" w:eastAsia="Times New Roman" w:hAnsi="Times New Roman" w:cs="Times New Roman"/>
          <w:spacing w:val="-2"/>
          <w:sz w:val="26"/>
          <w:szCs w:val="26"/>
          <w:lang w:val="es-ES_tradnl"/>
        </w:rPr>
        <w:t xml:space="preserve">Theo Link </w:t>
      </w:r>
      <w:r w:rsidR="000001AA" w:rsidRPr="006214C5">
        <w:rPr>
          <w:rFonts w:ascii="Times New Roman" w:eastAsia="Times New Roman" w:hAnsi="Times New Roman" w:cs="Times New Roman"/>
          <w:spacing w:val="-2"/>
          <w:sz w:val="26"/>
          <w:szCs w:val="26"/>
          <w:lang w:val="es-ES_tradnl"/>
        </w:rPr>
        <w:fldChar w:fldCharType="begin"/>
      </w:r>
      <w:r w:rsidR="002F5B89" w:rsidRPr="006214C5">
        <w:rPr>
          <w:rFonts w:ascii="Times New Roman" w:eastAsia="Times New Roman" w:hAnsi="Times New Roman" w:cs="Times New Roman"/>
          <w:spacing w:val="-2"/>
          <w:sz w:val="26"/>
          <w:szCs w:val="26"/>
          <w:lang w:val="es-ES_tradnl"/>
        </w:rPr>
        <w:instrText xml:space="preserve"> ADDIN EN.CITE &lt;EndNote&gt;&lt;Cite&gt;&lt;Author&gt;Link&lt;/Author&gt;&lt;Year&gt;2003&lt;/Year&gt;&lt;RecNum&gt;1352&lt;/RecNum&gt;&lt;DisplayText&gt;[160]&lt;/DisplayText&gt;&lt;record&gt;&lt;rec-number&gt;1352&lt;/rec-number&gt;&lt;foreign-keys&gt;&lt;key app="EN" db-id="95r2xpf9p0edd7ewez9xrdvgw2f2ratwza2e" timestamp="1441988581"&gt;1352&lt;/key&gt;&lt;/foreign-keys&gt;&lt;ref-type name="Journal Article"&gt;17&lt;/ref-type&gt;&lt;contributors&gt;&lt;authors&gt;&lt;author&gt;Link, T. M.&lt;/author&gt;&lt;author&gt;Steinbach, L. S.&lt;/author&gt;&lt;author&gt;Ghosh, S.&lt;/author&gt;&lt;author&gt;Ries, M.&lt;/author&gt;&lt;author&gt;Lu, Y.&lt;/author&gt;&lt;author&gt;Lane, N.&lt;/author&gt;&lt;author&gt;Majumdar, S.&lt;/author&gt;&lt;/authors&gt;&lt;/contributors&gt;&lt;auth-address&gt;Department of Radiology, University of California, San Francisco, CA, USA. tmlink@roe.med.tu-muenchen.de&lt;/auth-address&gt;&lt;titles&gt;&lt;title&gt;Osteoarthritis: MR imaging findings in different stages of disease and correlation with clinical finding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373-81&lt;/pages&gt;&lt;volume&gt;226&lt;/volume&gt;&lt;number&gt;2&lt;/number&gt;&lt;keywords&gt;&lt;keyword&gt;Activities of Daily Living&lt;/keyword&gt;&lt;keyword&gt;Adult&lt;/keyword&gt;&lt;keyword&gt;Aged&lt;/keyword&gt;&lt;keyword&gt;Aged, 80 and over&lt;/keyword&gt;&lt;keyword&gt;Chi-Square Distribution&lt;/keyword&gt;&lt;keyword&gt;Female&lt;/keyword&gt;&lt;keyword&gt;Humans&lt;/keyword&gt;&lt;keyword&gt;Magnetic Resonance Imaging/*methods&lt;/keyword&gt;&lt;keyword&gt;Male&lt;/keyword&gt;&lt;keyword&gt;Middle Aged&lt;/keyword&gt;&lt;keyword&gt;Osteoarthritis, Knee/*pathology/radiography&lt;/keyword&gt;&lt;keyword&gt;Pain Measurement&lt;/keyword&gt;&lt;keyword&gt;Range of Motion, Articular&lt;/keyword&gt;&lt;keyword&gt;Statistics, Nonparametric&lt;/keyword&gt;&lt;/keywords&gt;&lt;dates&gt;&lt;year&gt;2003&lt;/year&gt;&lt;pub-dates&gt;&lt;date&gt;Feb&lt;/date&gt;&lt;/pub-dates&gt;&lt;/dates&gt;&lt;isbn&gt;0033-8419 (Print)&amp;#xD;0033-8419 (Linking)&lt;/isbn&gt;&lt;accession-num&gt;12563128&lt;/accession-num&gt;&lt;urls&gt;&lt;related-urls&gt;&lt;url&gt;http://www.ncbi.nlm.nih.gov/pubmed/12563128&lt;/url&gt;&lt;/related-urls&gt;&lt;/urls&gt;&lt;electronic-resource-num&gt;10.1148/radiol.2262012190&lt;/electronic-resource-num&gt;&lt;/record&gt;&lt;/Cite&gt;&lt;/EndNote&gt;</w:instrText>
      </w:r>
      <w:r w:rsidR="000001AA" w:rsidRPr="006214C5">
        <w:rPr>
          <w:rFonts w:ascii="Times New Roman" w:eastAsia="Times New Roman" w:hAnsi="Times New Roman" w:cs="Times New Roman"/>
          <w:spacing w:val="-2"/>
          <w:sz w:val="26"/>
          <w:szCs w:val="26"/>
          <w:lang w:val="es-ES_tradnl"/>
        </w:rPr>
        <w:fldChar w:fldCharType="separate"/>
      </w:r>
      <w:r w:rsidR="002F5B89" w:rsidRPr="006214C5">
        <w:rPr>
          <w:rFonts w:ascii="Times New Roman" w:eastAsia="Times New Roman" w:hAnsi="Times New Roman" w:cs="Times New Roman"/>
          <w:noProof/>
          <w:spacing w:val="-2"/>
          <w:sz w:val="26"/>
          <w:szCs w:val="26"/>
          <w:lang w:val="es-ES_tradnl"/>
        </w:rPr>
        <w:t>[</w:t>
      </w:r>
      <w:hyperlink w:anchor="_ENREF_160" w:tooltip="Link, 2003 #1352" w:history="1">
        <w:r w:rsidR="007470B2" w:rsidRPr="006214C5">
          <w:rPr>
            <w:rFonts w:ascii="Times New Roman" w:eastAsia="Times New Roman" w:hAnsi="Times New Roman" w:cs="Times New Roman"/>
            <w:noProof/>
            <w:spacing w:val="-2"/>
            <w:sz w:val="26"/>
            <w:szCs w:val="26"/>
            <w:lang w:val="es-ES_tradnl"/>
          </w:rPr>
          <w:t>160</w:t>
        </w:r>
      </w:hyperlink>
      <w:r w:rsidR="002F5B89" w:rsidRPr="006214C5">
        <w:rPr>
          <w:rFonts w:ascii="Times New Roman" w:eastAsia="Times New Roman" w:hAnsi="Times New Roman" w:cs="Times New Roman"/>
          <w:noProof/>
          <w:spacing w:val="-2"/>
          <w:sz w:val="26"/>
          <w:szCs w:val="26"/>
          <w:lang w:val="es-ES_tradnl"/>
        </w:rPr>
        <w:t>]</w:t>
      </w:r>
      <w:r w:rsidR="000001AA" w:rsidRPr="006214C5">
        <w:rPr>
          <w:rFonts w:ascii="Times New Roman" w:eastAsia="Times New Roman" w:hAnsi="Times New Roman" w:cs="Times New Roman"/>
          <w:spacing w:val="-2"/>
          <w:sz w:val="26"/>
          <w:szCs w:val="26"/>
          <w:lang w:val="es-ES_tradnl"/>
        </w:rPr>
        <w:fldChar w:fldCharType="end"/>
      </w:r>
      <w:r w:rsidR="000001AA" w:rsidRPr="006214C5">
        <w:rPr>
          <w:rFonts w:ascii="Times New Roman" w:eastAsia="Times New Roman" w:hAnsi="Times New Roman" w:cs="Times New Roman"/>
          <w:spacing w:val="-2"/>
          <w:sz w:val="26"/>
          <w:szCs w:val="26"/>
          <w:lang w:val="es-ES_tradnl"/>
        </w:rPr>
        <w:t xml:space="preserve">, 60% (30/50) bệnh nhân THK gối có phù tủy xương trong đó phù tủy mức nhẹ (&lt; 1 cm) chiếm tỷ lệ 33,3% (10/30), vừa (1-2 cm) 43,3% (13/30) và nặng (&gt; 2 cm) chiếm 23,3% (7/30). </w:t>
      </w:r>
      <w:r w:rsidR="00B47716" w:rsidRPr="006214C5">
        <w:rPr>
          <w:rFonts w:ascii="Times New Roman" w:hAnsi="Times New Roman" w:cs="Times New Roman"/>
          <w:spacing w:val="-2"/>
          <w:sz w:val="26"/>
          <w:szCs w:val="26"/>
          <w:lang w:val="es-ES_tradnl"/>
        </w:rPr>
        <w:t>Trong một số nghiên cứu gần đây</w:t>
      </w:r>
      <w:r w:rsidR="00B55947" w:rsidRPr="006214C5">
        <w:rPr>
          <w:rFonts w:ascii="Times New Roman" w:hAnsi="Times New Roman" w:cs="Times New Roman"/>
          <w:spacing w:val="-2"/>
          <w:sz w:val="26"/>
          <w:szCs w:val="26"/>
          <w:lang w:val="es-ES_tradnl"/>
        </w:rPr>
        <w:t xml:space="preserve"> cho thấy</w:t>
      </w:r>
      <w:r w:rsidR="00B47716" w:rsidRPr="006214C5">
        <w:rPr>
          <w:rFonts w:ascii="Times New Roman" w:hAnsi="Times New Roman" w:cs="Times New Roman"/>
          <w:spacing w:val="-2"/>
          <w:sz w:val="26"/>
          <w:szCs w:val="26"/>
          <w:lang w:val="es-ES_tradnl"/>
        </w:rPr>
        <w:t>, phù tủy xương liên quan đến tình trạng đau nhiều của khớp thoái hóa</w:t>
      </w:r>
      <w:r w:rsidR="00B55947" w:rsidRPr="006214C5">
        <w:rPr>
          <w:rFonts w:ascii="Times New Roman" w:hAnsi="Times New Roman" w:cs="Times New Roman"/>
          <w:spacing w:val="-2"/>
          <w:sz w:val="26"/>
          <w:szCs w:val="26"/>
          <w:lang w:val="es-ES_tradnl"/>
        </w:rPr>
        <w:t xml:space="preserve"> và nó được có khả năng dự báo nguy cơ phá hủy cấu trúc sụn khớp</w:t>
      </w:r>
      <w:r w:rsidR="00B47716" w:rsidRPr="006214C5">
        <w:rPr>
          <w:rFonts w:ascii="Times New Roman" w:hAnsi="Times New Roman" w:cs="Times New Roman"/>
          <w:spacing w:val="-2"/>
          <w:sz w:val="26"/>
          <w:szCs w:val="26"/>
          <w:lang w:val="es-ES_tradnl"/>
        </w:rPr>
        <w:t xml:space="preserve"> </w:t>
      </w:r>
      <w:r w:rsidR="00F61463" w:rsidRPr="006214C5">
        <w:rPr>
          <w:rFonts w:ascii="Times New Roman" w:hAnsi="Times New Roman" w:cs="Times New Roman"/>
          <w:spacing w:val="-2"/>
          <w:sz w:val="26"/>
          <w:szCs w:val="26"/>
          <w:lang w:val="es-ES_tradnl"/>
        </w:rPr>
        <w:fldChar w:fldCharType="begin">
          <w:fldData xml:space="preserve">PEVuZE5vdGU+PENpdGU+PEF1dGhvcj5GZWxzb248L0F1dGhvcj48WWVhcj4yMDAxPC9ZZWFyPjxS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</w:fldData>
        </w:fldChar>
      </w:r>
      <w:r w:rsidR="002F5B89" w:rsidRPr="006214C5">
        <w:rPr>
          <w:rFonts w:ascii="Times New Roman" w:hAnsi="Times New Roman" w:cs="Times New Roman"/>
          <w:spacing w:val="-2"/>
          <w:sz w:val="26"/>
          <w:szCs w:val="26"/>
          <w:lang w:val="es-ES_tradnl"/>
        </w:rPr>
        <w:instrText xml:space="preserve"> ADDIN EN.CITE </w:instrText>
      </w:r>
      <w:r w:rsidR="002F5B89" w:rsidRPr="006214C5">
        <w:rPr>
          <w:rFonts w:ascii="Times New Roman" w:hAnsi="Times New Roman" w:cs="Times New Roman"/>
          <w:spacing w:val="-2"/>
          <w:sz w:val="26"/>
          <w:szCs w:val="26"/>
          <w:lang w:val="es-ES_tradnl"/>
        </w:rPr>
        <w:fldChar w:fldCharType="begin">
          <w:fldData xml:space="preserve">PEVuZE5vdGU+PENpdGU+PEF1dGhvcj5GZWxzb248L0F1dGhvcj48WWVhcj4yMDAxPC9ZZWFyPjxS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</w:fldData>
        </w:fldChar>
      </w:r>
      <w:r w:rsidR="002F5B89" w:rsidRPr="006214C5">
        <w:rPr>
          <w:rFonts w:ascii="Times New Roman" w:hAnsi="Times New Roman" w:cs="Times New Roman"/>
          <w:spacing w:val="-2"/>
          <w:sz w:val="26"/>
          <w:szCs w:val="26"/>
          <w:lang w:val="es-ES_tradnl"/>
        </w:rPr>
        <w:instrText xml:space="preserve"> ADDIN EN.CITE.DATA </w:instrText>
      </w:r>
      <w:r w:rsidR="002F5B89" w:rsidRPr="006214C5">
        <w:rPr>
          <w:rFonts w:ascii="Times New Roman" w:hAnsi="Times New Roman" w:cs="Times New Roman"/>
          <w:spacing w:val="-2"/>
          <w:sz w:val="26"/>
          <w:szCs w:val="26"/>
          <w:lang w:val="es-ES_tradnl"/>
        </w:rPr>
      </w:r>
      <w:r w:rsidR="002F5B89" w:rsidRPr="006214C5">
        <w:rPr>
          <w:rFonts w:ascii="Times New Roman" w:hAnsi="Times New Roman" w:cs="Times New Roman"/>
          <w:spacing w:val="-2"/>
          <w:sz w:val="26"/>
          <w:szCs w:val="26"/>
          <w:lang w:val="es-ES_tradnl"/>
        </w:rPr>
        <w:fldChar w:fldCharType="end"/>
      </w:r>
      <w:r w:rsidR="00F61463" w:rsidRPr="006214C5">
        <w:rPr>
          <w:rFonts w:ascii="Times New Roman" w:hAnsi="Times New Roman" w:cs="Times New Roman"/>
          <w:spacing w:val="-2"/>
          <w:sz w:val="26"/>
          <w:szCs w:val="26"/>
          <w:lang w:val="es-ES_tradnl"/>
        </w:rPr>
      </w:r>
      <w:r w:rsidR="00F61463" w:rsidRPr="006214C5">
        <w:rPr>
          <w:rFonts w:ascii="Times New Roman" w:hAnsi="Times New Roman" w:cs="Times New Roman"/>
          <w:spacing w:val="-2"/>
          <w:sz w:val="26"/>
          <w:szCs w:val="26"/>
          <w:lang w:val="es-ES_tradnl"/>
        </w:rPr>
        <w:fldChar w:fldCharType="separate"/>
      </w:r>
      <w:r w:rsidR="002F5B89" w:rsidRPr="006214C5">
        <w:rPr>
          <w:rFonts w:ascii="Times New Roman" w:hAnsi="Times New Roman" w:cs="Times New Roman"/>
          <w:noProof/>
          <w:spacing w:val="-2"/>
          <w:sz w:val="26"/>
          <w:szCs w:val="26"/>
          <w:lang w:val="es-ES_tradnl"/>
        </w:rPr>
        <w:t>[</w:t>
      </w:r>
      <w:hyperlink w:anchor="_ENREF_165" w:tooltip="Felson, 2001 #1149" w:history="1">
        <w:r w:rsidR="007470B2" w:rsidRPr="006214C5">
          <w:rPr>
            <w:rFonts w:ascii="Times New Roman" w:hAnsi="Times New Roman" w:cs="Times New Roman"/>
            <w:noProof/>
            <w:spacing w:val="-2"/>
            <w:sz w:val="26"/>
            <w:szCs w:val="26"/>
            <w:lang w:val="es-ES_tradnl"/>
          </w:rPr>
          <w:t>165</w:t>
        </w:r>
      </w:hyperlink>
      <w:r w:rsidR="002F5B89" w:rsidRPr="006214C5">
        <w:rPr>
          <w:rFonts w:ascii="Times New Roman" w:hAnsi="Times New Roman" w:cs="Times New Roman"/>
          <w:noProof/>
          <w:spacing w:val="-2"/>
          <w:sz w:val="26"/>
          <w:szCs w:val="26"/>
          <w:lang w:val="es-ES_tradnl"/>
        </w:rPr>
        <w:t>]</w:t>
      </w:r>
      <w:r w:rsidR="00F61463" w:rsidRPr="006214C5">
        <w:rPr>
          <w:rFonts w:ascii="Times New Roman" w:hAnsi="Times New Roman" w:cs="Times New Roman"/>
          <w:spacing w:val="-2"/>
          <w:sz w:val="26"/>
          <w:szCs w:val="26"/>
          <w:lang w:val="es-ES_tradnl"/>
        </w:rPr>
        <w:fldChar w:fldCharType="end"/>
      </w:r>
      <w:r w:rsidR="00F61463" w:rsidRPr="006214C5">
        <w:rPr>
          <w:rFonts w:ascii="Times New Roman" w:hAnsi="Times New Roman" w:cs="Times New Roman"/>
          <w:spacing w:val="-2"/>
          <w:sz w:val="26"/>
          <w:szCs w:val="26"/>
          <w:lang w:val="es-ES_tradnl"/>
        </w:rPr>
        <w:t>.</w:t>
      </w:r>
      <w:r w:rsidRPr="006214C5">
        <w:rPr>
          <w:rFonts w:ascii="Times New Roman" w:hAnsi="Times New Roman" w:cs="Times New Roman"/>
          <w:spacing w:val="-2"/>
          <w:sz w:val="26"/>
          <w:szCs w:val="26"/>
          <w:lang w:val="es-ES_tradnl"/>
        </w:rPr>
        <w:t xml:space="preserve"> </w:t>
      </w:r>
      <w:r w:rsidR="00B55947" w:rsidRPr="006214C5">
        <w:rPr>
          <w:rFonts w:ascii="Times New Roman" w:hAnsi="Times New Roman" w:cs="Times New Roman"/>
          <w:spacing w:val="-2"/>
          <w:sz w:val="26"/>
          <w:szCs w:val="26"/>
          <w:lang w:val="es-ES_tradnl"/>
        </w:rPr>
        <w:t xml:space="preserve">Theo Hunter và cs, kích thước ổ phù tủy lớn dần theo thời gian có liên quan đến tình trạng phá hủy sụn khớp nhiều hơn so với ổ phù tủy không thay đổi kích thước theo thời gian </w:t>
      </w:r>
      <w:r w:rsidR="004E7401" w:rsidRPr="006214C5">
        <w:rPr>
          <w:rFonts w:ascii="Times New Roman" w:hAnsi="Times New Roman" w:cs="Times New Roman"/>
          <w:spacing w:val="-2"/>
          <w:sz w:val="26"/>
          <w:szCs w:val="26"/>
          <w:lang w:val="es-ES_tradnl"/>
        </w:rPr>
        <w:fldChar w:fldCharType="begin"/>
      </w:r>
      <w:r w:rsidR="002F5B89" w:rsidRPr="006214C5">
        <w:rPr>
          <w:rFonts w:ascii="Times New Roman" w:hAnsi="Times New Roman" w:cs="Times New Roman"/>
          <w:spacing w:val="-2"/>
          <w:sz w:val="26"/>
          <w:szCs w:val="26"/>
          <w:lang w:val="es-ES_tradnl"/>
        </w:rPr>
        <w:instrText xml:space="preserve"> ADDIN EN.CITE &lt;EndNote&gt;&lt;Cite&gt;&lt;Author&gt;Hunter&lt;/Author&gt;&lt;Year&gt;2006&lt;/Year&gt;&lt;RecNum&gt;1354&lt;/RecNum&gt;&lt;DisplayText&gt;[166]&lt;/DisplayText&gt;&lt;record&gt;&lt;rec-number&gt;1354&lt;/rec-number&gt;&lt;foreign-keys&gt;&lt;key app="EN" db-id="95r2xpf9p0edd7ewez9xrdvgw2f2ratwza2e" timestamp="1441991707"&gt;1354&lt;/key&gt;&lt;/foreign-keys&gt;&lt;ref-type name="Journal Article"&gt;17&lt;/ref-type&gt;&lt;contributors&gt;&lt;authors&gt;&lt;author&gt;Hunter, D. J.&lt;/author&gt;&lt;author&gt;Zhang, Y.&lt;/author&gt;&lt;author&gt;Niu, J.&lt;/author&gt;&lt;author&gt;Goggins, J.&lt;/author&gt;&lt;author&gt;Amin, S.&lt;/author&gt;&lt;author&gt;LaValley, M. P.&lt;/author&gt;&lt;author&gt;Guermazi, A.&lt;/author&gt;&lt;author&gt;Genant, H.&lt;/author&gt;&lt;author&gt;Gale, D.&lt;/author&gt;&lt;author&gt;Felson, D. T.&lt;/author&gt;&lt;/authors&gt;&lt;/contributors&gt;&lt;auth-address&gt;Boston University Clinical Epidemiology Research and Training Unit, Boston, Massachusetts, USA. djhunter@bu.edu&lt;/auth-address&gt;&lt;titles&gt;&lt;title&gt;Increase in bone marrow lesions associated with cartilage loss: a longitudinal magnetic resonance imaging study of knee osteoarthritis&lt;/title&gt;&lt;secondary-title&gt;Arthritis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rheumatism&lt;/abbr-1&gt;&lt;/alt-periodical&gt;&lt;pages&gt;1529-35&lt;/pages&gt;&lt;volume&gt;54&lt;/volume&gt;&lt;number&gt;5&lt;/number&gt;&lt;keywords&gt;&lt;keyword&gt;Aged&lt;/keyword&gt;&lt;keyword&gt;Bone Marrow/*pathology&lt;/keyword&gt;&lt;keyword&gt;Cartilage/*pathology&lt;/keyword&gt;&lt;keyword&gt;Female&lt;/keyword&gt;&lt;keyword&gt;Humans&lt;/keyword&gt;&lt;keyword&gt;*Magnetic Resonance Imaging/methods&lt;/keyword&gt;&lt;keyword&gt;Male&lt;/keyword&gt;&lt;keyword&gt;Osteoarthritis, Knee/*pathology&lt;/keyword&gt;&lt;/keywords&gt;&lt;dates&gt;&lt;year&gt;2006&lt;/year&gt;&lt;pub-dates&gt;&lt;date&gt;May&lt;/date&gt;&lt;/pub-dates&gt;&lt;/dates&gt;&lt;isbn&gt;0004-3591 (Print)&amp;#xD;0004-3591 (Linking)&lt;/isbn&gt;&lt;accession-num&gt;16646037&lt;/accession-num&gt;&lt;urls&gt;&lt;related-urls&gt;&lt;url&gt;http://www.ncbi.nlm.nih.gov/pubmed/16646037&lt;/url&gt;&lt;/related-urls&gt;&lt;/urls&gt;&lt;electronic-resource-num&gt;10.1002/art.21789&lt;/electronic-resource-num&gt;&lt;/record&gt;&lt;/Cite&gt;&lt;/EndNote&gt;</w:instrText>
      </w:r>
      <w:r w:rsidR="004E7401" w:rsidRPr="006214C5">
        <w:rPr>
          <w:rFonts w:ascii="Times New Roman" w:hAnsi="Times New Roman" w:cs="Times New Roman"/>
          <w:spacing w:val="-2"/>
          <w:sz w:val="26"/>
          <w:szCs w:val="26"/>
          <w:lang w:val="es-ES_tradnl"/>
        </w:rPr>
        <w:fldChar w:fldCharType="separate"/>
      </w:r>
      <w:r w:rsidR="002F5B89" w:rsidRPr="006214C5">
        <w:rPr>
          <w:rFonts w:ascii="Times New Roman" w:hAnsi="Times New Roman" w:cs="Times New Roman"/>
          <w:noProof/>
          <w:spacing w:val="-2"/>
          <w:sz w:val="26"/>
          <w:szCs w:val="26"/>
          <w:lang w:val="es-ES_tradnl"/>
        </w:rPr>
        <w:t>[</w:t>
      </w:r>
      <w:hyperlink w:anchor="_ENREF_166" w:tooltip="Hunter, 2006 #1354" w:history="1">
        <w:r w:rsidR="007470B2" w:rsidRPr="006214C5">
          <w:rPr>
            <w:rFonts w:ascii="Times New Roman" w:hAnsi="Times New Roman" w:cs="Times New Roman"/>
            <w:noProof/>
            <w:spacing w:val="-2"/>
            <w:sz w:val="26"/>
            <w:szCs w:val="26"/>
            <w:lang w:val="es-ES_tradnl"/>
          </w:rPr>
          <w:t>166</w:t>
        </w:r>
      </w:hyperlink>
      <w:r w:rsidR="002F5B89" w:rsidRPr="006214C5">
        <w:rPr>
          <w:rFonts w:ascii="Times New Roman" w:hAnsi="Times New Roman" w:cs="Times New Roman"/>
          <w:noProof/>
          <w:spacing w:val="-2"/>
          <w:sz w:val="26"/>
          <w:szCs w:val="26"/>
          <w:lang w:val="es-ES_tradnl"/>
        </w:rPr>
        <w:t>]</w:t>
      </w:r>
      <w:r w:rsidR="004E7401" w:rsidRPr="006214C5">
        <w:rPr>
          <w:rFonts w:ascii="Times New Roman" w:hAnsi="Times New Roman" w:cs="Times New Roman"/>
          <w:spacing w:val="-2"/>
          <w:sz w:val="26"/>
          <w:szCs w:val="26"/>
          <w:lang w:val="es-ES_tradnl"/>
        </w:rPr>
        <w:fldChar w:fldCharType="end"/>
      </w:r>
      <w:r w:rsidR="004E7401" w:rsidRPr="006214C5">
        <w:rPr>
          <w:rFonts w:ascii="Times New Roman" w:hAnsi="Times New Roman" w:cs="Times New Roman"/>
          <w:spacing w:val="-2"/>
          <w:sz w:val="26"/>
          <w:szCs w:val="26"/>
          <w:lang w:val="es-ES_tradnl"/>
        </w:rPr>
        <w:t xml:space="preserve">. Roemer và cs cũng nhận thấy ở những vùng có phù tủy hoặc phù tủy tiến triển thì nguy cơ mất sụn cao hơn </w:t>
      </w:r>
      <w:r w:rsidR="004E7401" w:rsidRPr="006214C5">
        <w:rPr>
          <w:rFonts w:ascii="Times New Roman" w:hAnsi="Times New Roman" w:cs="Times New Roman"/>
          <w:spacing w:val="-2"/>
          <w:sz w:val="26"/>
          <w:szCs w:val="26"/>
          <w:lang w:val="es-ES_tradnl"/>
        </w:rPr>
        <w:fldChar w:fldCharType="begin">
          <w:fldData xml:space="preserve">PEVuZE5vdGU+PENpdGU+PEF1dGhvcj5Sb2VtZXI8L0F1dGhvcj48WWVhcj4yMDA5PC9ZZWFyPjxS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</w:fldData>
        </w:fldChar>
      </w:r>
      <w:r w:rsidR="002F5B89" w:rsidRPr="006214C5">
        <w:rPr>
          <w:rFonts w:ascii="Times New Roman" w:hAnsi="Times New Roman" w:cs="Times New Roman"/>
          <w:spacing w:val="-2"/>
          <w:sz w:val="26"/>
          <w:szCs w:val="26"/>
          <w:lang w:val="es-ES_tradnl"/>
        </w:rPr>
        <w:instrText xml:space="preserve"> ADDIN EN.CITE </w:instrText>
      </w:r>
      <w:r w:rsidR="002F5B89" w:rsidRPr="006214C5">
        <w:rPr>
          <w:rFonts w:ascii="Times New Roman" w:hAnsi="Times New Roman" w:cs="Times New Roman"/>
          <w:spacing w:val="-2"/>
          <w:sz w:val="26"/>
          <w:szCs w:val="26"/>
          <w:lang w:val="es-ES_tradnl"/>
        </w:rPr>
        <w:fldChar w:fldCharType="begin">
          <w:fldData xml:space="preserve">PEVuZE5vdGU+PENpdGU+PEF1dGhvcj5Sb2VtZXI8L0F1dGhvcj48WWVhcj4yMDA5PC9ZZWFyPjxS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</w:fldData>
        </w:fldChar>
      </w:r>
      <w:r w:rsidR="002F5B89" w:rsidRPr="006214C5">
        <w:rPr>
          <w:rFonts w:ascii="Times New Roman" w:hAnsi="Times New Roman" w:cs="Times New Roman"/>
          <w:spacing w:val="-2"/>
          <w:sz w:val="26"/>
          <w:szCs w:val="26"/>
          <w:lang w:val="es-ES_tradnl"/>
        </w:rPr>
        <w:instrText xml:space="preserve"> ADDIN EN.CITE.DATA </w:instrText>
      </w:r>
      <w:r w:rsidR="002F5B89" w:rsidRPr="006214C5">
        <w:rPr>
          <w:rFonts w:ascii="Times New Roman" w:hAnsi="Times New Roman" w:cs="Times New Roman"/>
          <w:spacing w:val="-2"/>
          <w:sz w:val="26"/>
          <w:szCs w:val="26"/>
          <w:lang w:val="es-ES_tradnl"/>
        </w:rPr>
      </w:r>
      <w:r w:rsidR="002F5B89" w:rsidRPr="006214C5">
        <w:rPr>
          <w:rFonts w:ascii="Times New Roman" w:hAnsi="Times New Roman" w:cs="Times New Roman"/>
          <w:spacing w:val="-2"/>
          <w:sz w:val="26"/>
          <w:szCs w:val="26"/>
          <w:lang w:val="es-ES_tradnl"/>
        </w:rPr>
        <w:fldChar w:fldCharType="end"/>
      </w:r>
      <w:r w:rsidR="004E7401" w:rsidRPr="006214C5">
        <w:rPr>
          <w:rFonts w:ascii="Times New Roman" w:hAnsi="Times New Roman" w:cs="Times New Roman"/>
          <w:spacing w:val="-2"/>
          <w:sz w:val="26"/>
          <w:szCs w:val="26"/>
          <w:lang w:val="es-ES_tradnl"/>
        </w:rPr>
      </w:r>
      <w:r w:rsidR="004E7401" w:rsidRPr="006214C5">
        <w:rPr>
          <w:rFonts w:ascii="Times New Roman" w:hAnsi="Times New Roman" w:cs="Times New Roman"/>
          <w:spacing w:val="-2"/>
          <w:sz w:val="26"/>
          <w:szCs w:val="26"/>
          <w:lang w:val="es-ES_tradnl"/>
        </w:rPr>
        <w:fldChar w:fldCharType="separate"/>
      </w:r>
      <w:r w:rsidR="002F5B89" w:rsidRPr="006214C5">
        <w:rPr>
          <w:rFonts w:ascii="Times New Roman" w:hAnsi="Times New Roman" w:cs="Times New Roman"/>
          <w:noProof/>
          <w:spacing w:val="-2"/>
          <w:sz w:val="26"/>
          <w:szCs w:val="26"/>
          <w:lang w:val="es-ES_tradnl"/>
        </w:rPr>
        <w:t>[</w:t>
      </w:r>
      <w:hyperlink w:anchor="_ENREF_167" w:tooltip="Roemer, 2009 #172" w:history="1">
        <w:r w:rsidR="007470B2" w:rsidRPr="006214C5">
          <w:rPr>
            <w:rFonts w:ascii="Times New Roman" w:hAnsi="Times New Roman" w:cs="Times New Roman"/>
            <w:noProof/>
            <w:spacing w:val="-2"/>
            <w:sz w:val="26"/>
            <w:szCs w:val="26"/>
            <w:lang w:val="es-ES_tradnl"/>
          </w:rPr>
          <w:t>167</w:t>
        </w:r>
      </w:hyperlink>
      <w:r w:rsidR="002F5B89" w:rsidRPr="006214C5">
        <w:rPr>
          <w:rFonts w:ascii="Times New Roman" w:hAnsi="Times New Roman" w:cs="Times New Roman"/>
          <w:noProof/>
          <w:spacing w:val="-2"/>
          <w:sz w:val="26"/>
          <w:szCs w:val="26"/>
          <w:lang w:val="es-ES_tradnl"/>
        </w:rPr>
        <w:t>]</w:t>
      </w:r>
      <w:r w:rsidR="004E7401" w:rsidRPr="006214C5">
        <w:rPr>
          <w:rFonts w:ascii="Times New Roman" w:hAnsi="Times New Roman" w:cs="Times New Roman"/>
          <w:spacing w:val="-2"/>
          <w:sz w:val="26"/>
          <w:szCs w:val="26"/>
          <w:lang w:val="es-ES_tradnl"/>
        </w:rPr>
        <w:fldChar w:fldCharType="end"/>
      </w:r>
      <w:r w:rsidR="004E7401" w:rsidRPr="008060F6">
        <w:rPr>
          <w:rFonts w:ascii="Times New Roman" w:hAnsi="Times New Roman" w:cs="Times New Roman"/>
          <w:sz w:val="26"/>
          <w:szCs w:val="26"/>
          <w:lang w:val="es-ES_tradnl"/>
        </w:rPr>
        <w:t>.</w:t>
      </w:r>
      <w:r w:rsidR="00FF736F" w:rsidRPr="008060F6">
        <w:rPr>
          <w:rFonts w:ascii="Times New Roman" w:hAnsi="Times New Roman" w:cs="Times New Roman"/>
          <w:sz w:val="26"/>
          <w:szCs w:val="26"/>
          <w:lang w:val="es-ES_tradnl"/>
        </w:rPr>
        <w:t xml:space="preserve"> </w:t>
      </w:r>
    </w:p>
    <w:p w:rsidR="00FF736F" w:rsidRPr="008060F6" w:rsidRDefault="00FF736F" w:rsidP="003E0DA7">
      <w:pPr>
        <w:spacing w:after="0" w:line="360" w:lineRule="auto"/>
        <w:ind w:firstLine="600"/>
        <w:jc w:val="both"/>
        <w:rPr>
          <w:rFonts w:ascii="Times New Roman" w:hAnsi="Times New Roman" w:cs="Times New Roman"/>
          <w:sz w:val="26"/>
          <w:szCs w:val="26"/>
          <w:lang w:val="pt-BR"/>
        </w:rPr>
      </w:pPr>
      <w:r w:rsidRPr="008060F6">
        <w:rPr>
          <w:rFonts w:ascii="Times New Roman" w:hAnsi="Times New Roman" w:cs="Times New Roman"/>
          <w:sz w:val="26"/>
          <w:szCs w:val="26"/>
          <w:lang w:val="pt-BR"/>
        </w:rPr>
        <w:t xml:space="preserve">Nang xương trong THK thường có rìa xơ mỏng thường nhìn rõ trên XQ hơn là trên MRI. Trên T1 khó phát hiện các nang xương nhưng trên T2 là các hốc tăng tín hiệu và đặc biệt rõ trên T2 xóa mỡ có thể thấy kèm rìa xơ giảm tín hiệu bao quanh </w:t>
      </w:r>
      <w:r w:rsidRPr="008060F6">
        <w:rPr>
          <w:rFonts w:ascii="Times New Roman" w:hAnsi="Times New Roman" w:cs="Times New Roman"/>
          <w:sz w:val="26"/>
          <w:szCs w:val="26"/>
          <w:lang w:val="pt-BR"/>
        </w:rPr>
        <w:fldChar w:fldCharType="begin"/>
      </w:r>
      <w:r w:rsidR="00B00298" w:rsidRPr="008060F6">
        <w:rPr>
          <w:rFonts w:ascii="Times New Roman" w:hAnsi="Times New Roman" w:cs="Times New Roman"/>
          <w:sz w:val="26"/>
          <w:szCs w:val="26"/>
          <w:lang w:val="pt-BR"/>
        </w:rPr>
        <w:instrText xml:space="preserve"> ADDIN EN.CITE &lt;EndNote&gt;&lt;Cite&gt;&lt;Author&gt;Guermazi&lt;/Author&gt;&lt;Year&gt;2003&lt;/Year&gt;&lt;RecNum&gt;414&lt;/RecNum&gt;&lt;DisplayText&gt;[139]&lt;/DisplayText&gt;&lt;record&gt;&lt;rec-number&gt;414&lt;/rec-number&gt;&lt;foreign-keys&gt;&lt;key app="EN" db-id="95r2xpf9p0edd7ewez9xrdvgw2f2ratwza2e" timestamp="1410796339"&gt;414&lt;/key&gt;&lt;/foreign-keys&gt;&lt;ref-type name="Journal Article"&gt;17&lt;/ref-type&gt;&lt;contributors&gt;&lt;authors&gt;&lt;author&gt;Guermazi, A.&lt;/author&gt;&lt;author&gt;Zaim, S.&lt;/author&gt;&lt;author&gt;Taouli, B.&lt;/author&gt;&lt;author&gt;Miaux, Y.&lt;/author&gt;&lt;author&gt;Peterfy, C. G.&lt;/author&gt;&lt;author&gt;Genant, H. G.&lt;/author&gt;&lt;/authors&gt;&lt;/contributors&gt;&lt;auth-address&gt;Osteoporosis and Arthritis Research Group, Department of Radiology, University of California, 350 Parnassus Avenue, Suite 150, San Francisco, CA 94117, USA. ali.guermazi@oarg.ucsf.edu&lt;/auth-address&gt;&lt;titles&gt;&lt;title&gt;MR findings in knee osteoarthritis&lt;/title&gt;&lt;secondary-title&gt;Eur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radiology&lt;/abbr-1&gt;&lt;/alt-periodical&gt;&lt;pages&gt;1370-86&lt;/pages&gt;&lt;volume&gt;13&lt;/volume&gt;&lt;number&gt;6&lt;/number&gt;&lt;keywords&gt;&lt;keyword&gt;Bone Cysts/pathology&lt;/keyword&gt;&lt;keyword&gt;Cartilage, Articular/pathology&lt;/keyword&gt;&lt;keyword&gt;Femur/pathology&lt;/keyword&gt;&lt;keyword&gt;Humans&lt;/keyword&gt;&lt;keyword&gt;Knee Joint/*pathology&lt;/keyword&gt;&lt;keyword&gt;Ligaments, Articular/pathology&lt;/keyword&gt;&lt;keyword&gt;*Magnetic Resonance Imaging&lt;/keyword&gt;&lt;keyword&gt;Osteoarthritis, Knee/*pathology&lt;/keyword&gt;&lt;keyword&gt;Patella/pathology&lt;/keyword&gt;&lt;keyword&gt;Tibia/pathology&lt;/keyword&gt;&lt;/keywords&gt;&lt;dates&gt;&lt;year&gt;2003&lt;/year&gt;&lt;pub-dates&gt;&lt;date&gt;Jun&lt;/date&gt;&lt;/pub-dates&gt;&lt;/dates&gt;&lt;isbn&gt;0938-7994 (Print)&amp;#xD;0938-7994 (Linking)&lt;/isbn&gt;&lt;accession-num&gt;12764655&lt;/accession-num&gt;&lt;urls&gt;&lt;related-urls&gt;&lt;url&gt;http://www.ncbi.nlm.nih.gov/pubmed/12764655&lt;/url&gt;&lt;/related-urls&gt;&lt;/urls&gt;&lt;electronic-resource-num&gt;10.1007/s00330-002-1554-4&lt;/electronic-resource-num&gt;&lt;/record&gt;&lt;/Cite&gt;&lt;/EndNote&gt;</w:instrText>
      </w:r>
      <w:r w:rsidRPr="008060F6">
        <w:rPr>
          <w:rFonts w:ascii="Times New Roman" w:hAnsi="Times New Roman" w:cs="Times New Roman"/>
          <w:sz w:val="26"/>
          <w:szCs w:val="26"/>
          <w:lang w:val="pt-BR"/>
        </w:rPr>
        <w:fldChar w:fldCharType="separate"/>
      </w:r>
      <w:r w:rsidR="00B00298" w:rsidRPr="008060F6">
        <w:rPr>
          <w:rFonts w:ascii="Times New Roman" w:hAnsi="Times New Roman" w:cs="Times New Roman"/>
          <w:noProof/>
          <w:sz w:val="26"/>
          <w:szCs w:val="26"/>
          <w:lang w:val="pt-BR"/>
        </w:rPr>
        <w:t>[</w:t>
      </w:r>
      <w:hyperlink w:anchor="_ENREF_139" w:tooltip="Guermazi, 2003 #414" w:history="1">
        <w:r w:rsidR="007470B2" w:rsidRPr="008060F6">
          <w:rPr>
            <w:rFonts w:ascii="Times New Roman" w:hAnsi="Times New Roman" w:cs="Times New Roman"/>
            <w:noProof/>
            <w:sz w:val="26"/>
            <w:szCs w:val="26"/>
            <w:lang w:val="pt-BR"/>
          </w:rPr>
          <w:t>139</w:t>
        </w:r>
      </w:hyperlink>
      <w:r w:rsidR="00B00298" w:rsidRPr="008060F6">
        <w:rPr>
          <w:rFonts w:ascii="Times New Roman" w:hAnsi="Times New Roman" w:cs="Times New Roman"/>
          <w:noProof/>
          <w:sz w:val="26"/>
          <w:szCs w:val="26"/>
          <w:lang w:val="pt-BR"/>
        </w:rPr>
        <w:t>]</w:t>
      </w:r>
      <w:r w:rsidRPr="008060F6">
        <w:rPr>
          <w:rFonts w:ascii="Times New Roman" w:hAnsi="Times New Roman" w:cs="Times New Roman"/>
          <w:sz w:val="26"/>
          <w:szCs w:val="26"/>
          <w:lang w:val="pt-BR"/>
        </w:rPr>
        <w:fldChar w:fldCharType="end"/>
      </w:r>
      <w:r w:rsidRPr="008060F6">
        <w:rPr>
          <w:rFonts w:ascii="Times New Roman" w:hAnsi="Times New Roman" w:cs="Times New Roman"/>
          <w:sz w:val="26"/>
          <w:szCs w:val="26"/>
          <w:lang w:val="pt-BR"/>
        </w:rPr>
        <w:t>.</w:t>
      </w:r>
      <w:r w:rsidR="0048411E" w:rsidRPr="008060F6">
        <w:rPr>
          <w:rFonts w:ascii="Times New Roman" w:hAnsi="Times New Roman" w:cs="Times New Roman"/>
          <w:sz w:val="26"/>
          <w:szCs w:val="26"/>
          <w:lang w:val="pt-BR"/>
        </w:rPr>
        <w:t xml:space="preserve"> Trong NC của chúng tôi, nang xương dưới sụn gặp ở 10,9% trường hợp THK gối, trong đó 6,3% ở xương chày, 4,5% ở xương đùi và 1,8% ở xương bánh chè</w:t>
      </w:r>
      <w:r w:rsidR="005C6B1C" w:rsidRPr="008060F6">
        <w:rPr>
          <w:rFonts w:ascii="Times New Roman" w:hAnsi="Times New Roman" w:cs="Times New Roman"/>
          <w:sz w:val="26"/>
          <w:szCs w:val="26"/>
          <w:lang w:val="pt-BR"/>
        </w:rPr>
        <w:t xml:space="preserve"> (bảng 3.1</w:t>
      </w:r>
      <w:r w:rsidR="009234E4" w:rsidRPr="008060F6">
        <w:rPr>
          <w:rFonts w:ascii="Times New Roman" w:hAnsi="Times New Roman" w:cs="Times New Roman"/>
          <w:sz w:val="26"/>
          <w:szCs w:val="26"/>
          <w:lang w:val="pt-BR"/>
        </w:rPr>
        <w:t>4</w:t>
      </w:r>
      <w:r w:rsidR="005C6B1C" w:rsidRPr="008060F6">
        <w:rPr>
          <w:rFonts w:ascii="Times New Roman" w:hAnsi="Times New Roman" w:cs="Times New Roman"/>
          <w:sz w:val="26"/>
          <w:szCs w:val="26"/>
          <w:lang w:val="pt-BR"/>
        </w:rPr>
        <w:t>)</w:t>
      </w:r>
      <w:r w:rsidR="0048411E" w:rsidRPr="008060F6">
        <w:rPr>
          <w:rFonts w:ascii="Times New Roman" w:hAnsi="Times New Roman" w:cs="Times New Roman"/>
          <w:sz w:val="26"/>
          <w:szCs w:val="26"/>
          <w:lang w:val="pt-BR"/>
        </w:rPr>
        <w:t xml:space="preserve">. </w:t>
      </w:r>
      <w:r w:rsidR="00F0530C" w:rsidRPr="008060F6">
        <w:rPr>
          <w:rFonts w:ascii="Times New Roman" w:hAnsi="Times New Roman" w:cs="Times New Roman"/>
          <w:sz w:val="26"/>
          <w:szCs w:val="26"/>
          <w:lang w:val="pt-BR"/>
        </w:rPr>
        <w:t xml:space="preserve">Kết quả trên thấp hơn NC của Link </w:t>
      </w:r>
      <w:r w:rsidR="00F0530C" w:rsidRPr="008060F6">
        <w:rPr>
          <w:rFonts w:ascii="Times New Roman" w:hAnsi="Times New Roman" w:cs="Times New Roman"/>
          <w:sz w:val="26"/>
          <w:szCs w:val="26"/>
          <w:lang w:val="pt-BR"/>
        </w:rPr>
        <w:fldChar w:fldCharType="begin"/>
      </w:r>
      <w:r w:rsidR="002F5B89" w:rsidRPr="008060F6">
        <w:rPr>
          <w:rFonts w:ascii="Times New Roman" w:hAnsi="Times New Roman" w:cs="Times New Roman"/>
          <w:sz w:val="26"/>
          <w:szCs w:val="26"/>
          <w:lang w:val="pt-BR"/>
        </w:rPr>
        <w:instrText xml:space="preserve"> ADDIN EN.CITE &lt;EndNote&gt;&lt;Cite&gt;&lt;Author&gt;Link&lt;/Author&gt;&lt;Year&gt;2003&lt;/Year&gt;&lt;RecNum&gt;1352&lt;/RecNum&gt;&lt;DisplayText&gt;[160]&lt;/DisplayText&gt;&lt;record&gt;&lt;rec-number&gt;1352&lt;/rec-number&gt;&lt;foreign-keys&gt;&lt;key app="EN" db-id="95r2xpf9p0edd7ewez9xrdvgw2f2ratwza2e" timestamp="1441988581"&gt;1352&lt;/key&gt;&lt;/foreign-keys&gt;&lt;ref-type name="Journal Article"&gt;17&lt;/ref-type&gt;&lt;contributors&gt;&lt;authors&gt;&lt;author&gt;Link, T. M.&lt;/author&gt;&lt;author&gt;Steinbach, L. S.&lt;/author&gt;&lt;author&gt;Ghosh, S.&lt;/author&gt;&lt;author&gt;Ries, M.&lt;/author&gt;&lt;author&gt;Lu, Y.&lt;/author&gt;&lt;author&gt;Lane, N.&lt;/author&gt;&lt;author&gt;Majumdar, S.&lt;/author&gt;&lt;/authors&gt;&lt;/contributors&gt;&lt;auth-address&gt;Department of Radiology, University of California, San Francisco, CA, USA. tmlink@roe.med.tu-muenchen.de&lt;/auth-address&gt;&lt;titles&gt;&lt;title&gt;Osteoarthritis: MR imaging findings in different stages of disease and correlation with clinical finding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373-81&lt;/pages&gt;&lt;volume&gt;226&lt;/volume&gt;&lt;number&gt;2&lt;/number&gt;&lt;keywords&gt;&lt;keyword&gt;Activities of Daily Living&lt;/keyword&gt;&lt;keyword&gt;Adult&lt;/keyword&gt;&lt;keyword&gt;Aged&lt;/keyword&gt;&lt;keyword&gt;Aged, 80 and over&lt;/keyword&gt;&lt;keyword&gt;Chi-Square Distribution&lt;/keyword&gt;&lt;keyword&gt;Female&lt;/keyword&gt;&lt;keyword&gt;Humans&lt;/keyword&gt;&lt;keyword&gt;Magnetic Resonance Imaging/*methods&lt;/keyword&gt;&lt;keyword&gt;Male&lt;/keyword&gt;&lt;keyword&gt;Middle Aged&lt;/keyword&gt;&lt;keyword&gt;Osteoarthritis, Knee/*pathology/radiography&lt;/keyword&gt;&lt;keyword&gt;Pain Measurement&lt;/keyword&gt;&lt;keyword&gt;Range of Motion, Articular&lt;/keyword&gt;&lt;keyword&gt;Statistics, Nonparametric&lt;/keyword&gt;&lt;/keywords&gt;&lt;dates&gt;&lt;year&gt;2003&lt;/year&gt;&lt;pub-dates&gt;&lt;date&gt;Feb&lt;/date&gt;&lt;/pub-dates&gt;&lt;/dates&gt;&lt;isbn&gt;0033-8419 (Print)&amp;#xD;0033-8419 (Linking)&lt;/isbn&gt;&lt;accession-num&gt;12563128&lt;/accession-num&gt;&lt;urls&gt;&lt;related-urls&gt;&lt;url&gt;http://www.ncbi.nlm.nih.gov/pubmed/12563128&lt;/url&gt;&lt;/related-urls&gt;&lt;/urls&gt;&lt;electronic-resource-num&gt;10.1148/radiol.2262012190&lt;/electronic-resource-num&gt;&lt;/record&gt;&lt;/Cite&gt;&lt;/EndNote&gt;</w:instrText>
      </w:r>
      <w:r w:rsidR="00F0530C" w:rsidRPr="008060F6">
        <w:rPr>
          <w:rFonts w:ascii="Times New Roman" w:hAnsi="Times New Roman" w:cs="Times New Roman"/>
          <w:sz w:val="26"/>
          <w:szCs w:val="26"/>
          <w:lang w:val="pt-BR"/>
        </w:rPr>
        <w:fldChar w:fldCharType="separate"/>
      </w:r>
      <w:r w:rsidR="002F5B89" w:rsidRPr="008060F6">
        <w:rPr>
          <w:rFonts w:ascii="Times New Roman" w:hAnsi="Times New Roman" w:cs="Times New Roman"/>
          <w:noProof/>
          <w:sz w:val="26"/>
          <w:szCs w:val="26"/>
          <w:lang w:val="pt-BR"/>
        </w:rPr>
        <w:t>[</w:t>
      </w:r>
      <w:hyperlink w:anchor="_ENREF_160" w:tooltip="Link, 2003 #1352" w:history="1">
        <w:r w:rsidR="007470B2" w:rsidRPr="008060F6">
          <w:rPr>
            <w:rFonts w:ascii="Times New Roman" w:hAnsi="Times New Roman" w:cs="Times New Roman"/>
            <w:noProof/>
            <w:sz w:val="26"/>
            <w:szCs w:val="26"/>
            <w:lang w:val="pt-BR"/>
          </w:rPr>
          <w:t>160</w:t>
        </w:r>
      </w:hyperlink>
      <w:r w:rsidR="002F5B89" w:rsidRPr="008060F6">
        <w:rPr>
          <w:rFonts w:ascii="Times New Roman" w:hAnsi="Times New Roman" w:cs="Times New Roman"/>
          <w:noProof/>
          <w:sz w:val="26"/>
          <w:szCs w:val="26"/>
          <w:lang w:val="pt-BR"/>
        </w:rPr>
        <w:t>]</w:t>
      </w:r>
      <w:r w:rsidR="00F0530C" w:rsidRPr="008060F6">
        <w:rPr>
          <w:rFonts w:ascii="Times New Roman" w:hAnsi="Times New Roman" w:cs="Times New Roman"/>
          <w:sz w:val="26"/>
          <w:szCs w:val="26"/>
          <w:lang w:val="pt-BR"/>
        </w:rPr>
        <w:fldChar w:fldCharType="end"/>
      </w:r>
      <w:r w:rsidR="00F0530C" w:rsidRPr="008060F6">
        <w:rPr>
          <w:rFonts w:ascii="Times New Roman" w:hAnsi="Times New Roman" w:cs="Times New Roman"/>
          <w:sz w:val="26"/>
          <w:szCs w:val="26"/>
          <w:lang w:val="pt-BR"/>
        </w:rPr>
        <w:t xml:space="preserve"> và Hayes </w:t>
      </w:r>
      <w:r w:rsidR="00F0530C" w:rsidRPr="008060F6">
        <w:rPr>
          <w:rFonts w:ascii="Times New Roman" w:hAnsi="Times New Roman" w:cs="Times New Roman"/>
          <w:sz w:val="26"/>
          <w:szCs w:val="26"/>
          <w:lang w:val="pt-BR"/>
        </w:rPr>
        <w:fldChar w:fldCharType="begin"/>
      </w:r>
      <w:r w:rsidR="002F5B89" w:rsidRPr="008060F6">
        <w:rPr>
          <w:rFonts w:ascii="Times New Roman" w:hAnsi="Times New Roman" w:cs="Times New Roman"/>
          <w:sz w:val="26"/>
          <w:szCs w:val="26"/>
          <w:lang w:val="pt-BR"/>
        </w:rPr>
        <w:instrText xml:space="preserve"> ADDIN EN.CITE &lt;EndNote&gt;&lt;Cite&gt;&lt;Author&gt;Link&lt;/Author&gt;&lt;Year&gt;2003&lt;/Year&gt;&lt;RecNum&gt;1352&lt;/RecNum&gt;&lt;DisplayText&gt;[160]&lt;/DisplayText&gt;&lt;record&gt;&lt;rec-number&gt;1352&lt;/rec-number&gt;&lt;foreign-keys&gt;&lt;key app="EN" db-id="95r2xpf9p0edd7ewez9xrdvgw2f2ratwza2e" timestamp="1441988581"&gt;1352&lt;/key&gt;&lt;/foreign-keys&gt;&lt;ref-type name="Journal Article"&gt;17&lt;/ref-type&gt;&lt;contributors&gt;&lt;authors&gt;&lt;author&gt;Link, T. M.&lt;/author&gt;&lt;author&gt;Steinbach, L. S.&lt;/author&gt;&lt;author&gt;Ghosh, S.&lt;/author&gt;&lt;author&gt;Ries, M.&lt;/author&gt;&lt;author&gt;Lu, Y.&lt;/author&gt;&lt;author&gt;Lane, N.&lt;/author&gt;&lt;author&gt;Majumdar, S.&lt;/author&gt;&lt;/authors&gt;&lt;/contributors&gt;&lt;auth-address&gt;Department of Radiology, University of California, San Francisco, CA, USA. tmlink@roe.med.tu-muenchen.de&lt;/auth-address&gt;&lt;titles&gt;&lt;title&gt;Osteoarthritis: MR imaging findings in different stages of disease and correlation with clinical finding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373-81&lt;/pages&gt;&lt;volume&gt;226&lt;/volume&gt;&lt;number&gt;2&lt;/number&gt;&lt;keywords&gt;&lt;keyword&gt;Activities of Daily Living&lt;/keyword&gt;&lt;keyword&gt;Adult&lt;/keyword&gt;&lt;keyword&gt;Aged&lt;/keyword&gt;&lt;keyword&gt;Aged, 80 and over&lt;/keyword&gt;&lt;keyword&gt;Chi-Square Distribution&lt;/keyword&gt;&lt;keyword&gt;Female&lt;/keyword&gt;&lt;keyword&gt;Humans&lt;/keyword&gt;&lt;keyword&gt;Magnetic Resonance Imaging/*methods&lt;/keyword&gt;&lt;keyword&gt;Male&lt;/keyword&gt;&lt;keyword&gt;Middle Aged&lt;/keyword&gt;&lt;keyword&gt;Osteoarthritis, Knee/*pathology/radiography&lt;/keyword&gt;&lt;keyword&gt;Pain Measurement&lt;/keyword&gt;&lt;keyword&gt;Range of Motion, Articular&lt;/keyword&gt;&lt;keyword&gt;Statistics, Nonparametric&lt;/keyword&gt;&lt;/keywords&gt;&lt;dates&gt;&lt;year&gt;2003&lt;/year&gt;&lt;pub-dates&gt;&lt;date&gt;Feb&lt;/date&gt;&lt;/pub-dates&gt;&lt;/dates&gt;&lt;isbn&gt;0033-8419 (Print)&amp;#xD;0033-8419 (Linking)&lt;/isbn&gt;&lt;accession-num&gt;12563128&lt;/accession-num&gt;&lt;urls&gt;&lt;related-urls&gt;&lt;url&gt;http://www.ncbi.nlm.nih.gov/pubmed/12563128&lt;/url&gt;&lt;/related-urls&gt;&lt;/urls&gt;&lt;electronic-resource-num&gt;10.1148/radiol.2262012190&lt;/electronic-resource-num&gt;&lt;/record&gt;&lt;/Cite&gt;&lt;/EndNote&gt;</w:instrText>
      </w:r>
      <w:r w:rsidR="00F0530C" w:rsidRPr="008060F6">
        <w:rPr>
          <w:rFonts w:ascii="Times New Roman" w:hAnsi="Times New Roman" w:cs="Times New Roman"/>
          <w:sz w:val="26"/>
          <w:szCs w:val="26"/>
          <w:lang w:val="pt-BR"/>
        </w:rPr>
        <w:fldChar w:fldCharType="separate"/>
      </w:r>
      <w:r w:rsidR="002F5B89" w:rsidRPr="008060F6">
        <w:rPr>
          <w:rFonts w:ascii="Times New Roman" w:hAnsi="Times New Roman" w:cs="Times New Roman"/>
          <w:noProof/>
          <w:sz w:val="26"/>
          <w:szCs w:val="26"/>
          <w:lang w:val="pt-BR"/>
        </w:rPr>
        <w:t>[</w:t>
      </w:r>
      <w:hyperlink w:anchor="_ENREF_160" w:tooltip="Link, 2003 #1352" w:history="1">
        <w:r w:rsidR="007470B2" w:rsidRPr="008060F6">
          <w:rPr>
            <w:rFonts w:ascii="Times New Roman" w:hAnsi="Times New Roman" w:cs="Times New Roman"/>
            <w:noProof/>
            <w:sz w:val="26"/>
            <w:szCs w:val="26"/>
            <w:lang w:val="pt-BR"/>
          </w:rPr>
          <w:t>160</w:t>
        </w:r>
      </w:hyperlink>
      <w:r w:rsidR="002F5B89" w:rsidRPr="008060F6">
        <w:rPr>
          <w:rFonts w:ascii="Times New Roman" w:hAnsi="Times New Roman" w:cs="Times New Roman"/>
          <w:noProof/>
          <w:sz w:val="26"/>
          <w:szCs w:val="26"/>
          <w:lang w:val="pt-BR"/>
        </w:rPr>
        <w:t>]</w:t>
      </w:r>
      <w:r w:rsidR="00F0530C" w:rsidRPr="008060F6">
        <w:rPr>
          <w:rFonts w:ascii="Times New Roman" w:hAnsi="Times New Roman" w:cs="Times New Roman"/>
          <w:sz w:val="26"/>
          <w:szCs w:val="26"/>
          <w:lang w:val="pt-BR"/>
        </w:rPr>
        <w:fldChar w:fldCharType="end"/>
      </w:r>
      <w:r w:rsidR="005C6B1C" w:rsidRPr="008060F6">
        <w:rPr>
          <w:rFonts w:ascii="Times New Roman" w:hAnsi="Times New Roman" w:cs="Times New Roman"/>
          <w:sz w:val="26"/>
          <w:szCs w:val="26"/>
          <w:lang w:val="pt-BR"/>
        </w:rPr>
        <w:t xml:space="preserve"> có lẽ vì đối tượng có sự khác biệt giữa các nghiên cứu</w:t>
      </w:r>
      <w:r w:rsidR="00F0530C" w:rsidRPr="008060F6">
        <w:rPr>
          <w:rFonts w:ascii="Times New Roman" w:hAnsi="Times New Roman" w:cs="Times New Roman"/>
          <w:sz w:val="26"/>
          <w:szCs w:val="26"/>
          <w:lang w:val="pt-BR"/>
        </w:rPr>
        <w:t xml:space="preserve">. </w:t>
      </w:r>
    </w:p>
    <w:p w:rsidR="00A66536" w:rsidRPr="008060F6" w:rsidRDefault="005837D7"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pt-BR"/>
        </w:rPr>
        <w:t>Tổn thương sụn chêm trong NC của chúng tôi gặp với tỷ lệ 70,3% tính chung cho các kiểu tổn thương sụn chêm bao gồm rách, lồi, thoái hóa và mất sụn. Các tổn thương trên được đánh giá ở cả sụn chêm trong, sụn chêm ngoài với các vị trí đánh giá ở sừng trước, sừng sau và thân sụn chêm. Nếu tính riêng từng loại thương tổn thì lồi sụn chêm hay gặp nhất, chiếm tỷ lệ 49,5%; sau đó là thoái hóa sụn chêm (33,3%), rách sụn chêm (16,2%), mất sụn chêm (4,5%)</w:t>
      </w:r>
      <w:r w:rsidR="005C6B1C" w:rsidRPr="008060F6">
        <w:rPr>
          <w:rFonts w:ascii="Times New Roman" w:hAnsi="Times New Roman" w:cs="Times New Roman"/>
          <w:sz w:val="26"/>
          <w:szCs w:val="26"/>
          <w:lang w:val="pt-BR"/>
        </w:rPr>
        <w:t xml:space="preserve"> (bảng 3.1</w:t>
      </w:r>
      <w:r w:rsidR="00586D45" w:rsidRPr="008060F6">
        <w:rPr>
          <w:rFonts w:ascii="Times New Roman" w:hAnsi="Times New Roman" w:cs="Times New Roman"/>
          <w:sz w:val="26"/>
          <w:szCs w:val="26"/>
          <w:lang w:val="pt-BR"/>
        </w:rPr>
        <w:t>5</w:t>
      </w:r>
      <w:r w:rsidR="005C6B1C" w:rsidRPr="008060F6">
        <w:rPr>
          <w:rFonts w:ascii="Times New Roman" w:hAnsi="Times New Roman" w:cs="Times New Roman"/>
          <w:sz w:val="26"/>
          <w:szCs w:val="26"/>
          <w:lang w:val="pt-BR"/>
        </w:rPr>
        <w:t>)</w:t>
      </w:r>
      <w:r w:rsidRPr="008060F6">
        <w:rPr>
          <w:rFonts w:ascii="Times New Roman" w:hAnsi="Times New Roman" w:cs="Times New Roman"/>
          <w:sz w:val="26"/>
          <w:szCs w:val="26"/>
          <w:lang w:val="pt-BR"/>
        </w:rPr>
        <w:t xml:space="preserve">. So sánh về vị </w:t>
      </w:r>
      <w:r w:rsidRPr="008060F6">
        <w:rPr>
          <w:rFonts w:ascii="Times New Roman" w:hAnsi="Times New Roman" w:cs="Times New Roman"/>
          <w:sz w:val="26"/>
          <w:szCs w:val="26"/>
          <w:lang w:val="pt-BR"/>
        </w:rPr>
        <w:lastRenderedPageBreak/>
        <w:t>trí tổn thương thì sụn chêm trong bị tổn thương nhiều hơn sụn chêm ngoài, vùng thân sụn hay gặp tổn thương nhất trong khi vùng sừng trước ít gặp hơn</w:t>
      </w:r>
      <w:r w:rsidR="00FB705D" w:rsidRPr="008060F6">
        <w:rPr>
          <w:rFonts w:ascii="Times New Roman" w:hAnsi="Times New Roman" w:cs="Times New Roman"/>
          <w:sz w:val="26"/>
          <w:szCs w:val="26"/>
          <w:lang w:val="pt-BR"/>
        </w:rPr>
        <w:t>; loại</w:t>
      </w:r>
      <w:r w:rsidRPr="008060F6">
        <w:rPr>
          <w:rFonts w:ascii="Times New Roman" w:hAnsi="Times New Roman" w:cs="Times New Roman"/>
          <w:sz w:val="26"/>
          <w:szCs w:val="26"/>
          <w:lang w:val="pt-BR"/>
        </w:rPr>
        <w:t xml:space="preserve"> </w:t>
      </w:r>
      <w:r w:rsidR="00FB705D" w:rsidRPr="008060F6">
        <w:rPr>
          <w:rFonts w:ascii="Times New Roman" w:hAnsi="Times New Roman" w:cs="Times New Roman"/>
          <w:sz w:val="26"/>
          <w:szCs w:val="26"/>
          <w:lang w:val="pt-BR"/>
        </w:rPr>
        <w:t>tổn thương lồi hay gặp nhất</w:t>
      </w:r>
      <w:r w:rsidRPr="008060F6">
        <w:rPr>
          <w:rFonts w:ascii="Times New Roman" w:hAnsi="Times New Roman" w:cs="Times New Roman"/>
          <w:sz w:val="26"/>
          <w:szCs w:val="26"/>
          <w:lang w:val="pt-BR"/>
        </w:rPr>
        <w:t xml:space="preserve">. </w:t>
      </w:r>
      <w:r w:rsidR="00DA7A5B" w:rsidRPr="008060F6">
        <w:rPr>
          <w:rFonts w:ascii="Times New Roman" w:hAnsi="Times New Roman" w:cs="Times New Roman"/>
          <w:sz w:val="26"/>
          <w:szCs w:val="26"/>
          <w:lang w:val="pt-BR"/>
        </w:rPr>
        <w:t xml:space="preserve">Điều này phản ánh một kết luận đã được phân tích ở các phần trên là vùng khoang đùi- chày trong chính là vùng chịu lực nhiều nhất ở khớp gối nên tổn thương ở đây cũng nặng nhất. </w:t>
      </w:r>
      <w:r w:rsidRPr="008060F6">
        <w:rPr>
          <w:rFonts w:ascii="Times New Roman" w:hAnsi="Times New Roman" w:cs="Times New Roman"/>
          <w:sz w:val="26"/>
          <w:szCs w:val="26"/>
          <w:lang w:val="pt-BR"/>
        </w:rPr>
        <w:t>Theo NC của Nguyễn Xuân Th</w:t>
      </w:r>
      <w:r w:rsidR="00FB705D" w:rsidRPr="008060F6">
        <w:rPr>
          <w:rFonts w:ascii="Times New Roman" w:hAnsi="Times New Roman" w:cs="Times New Roman"/>
          <w:sz w:val="26"/>
          <w:szCs w:val="26"/>
          <w:lang w:val="pt-BR"/>
        </w:rPr>
        <w:t>iệp</w:t>
      </w:r>
      <w:r w:rsidRPr="008060F6">
        <w:rPr>
          <w:rFonts w:ascii="Times New Roman" w:hAnsi="Times New Roman" w:cs="Times New Roman"/>
          <w:sz w:val="26"/>
          <w:szCs w:val="26"/>
          <w:lang w:val="pt-BR"/>
        </w:rPr>
        <w:t xml:space="preserve"> </w:t>
      </w:r>
      <w:r w:rsidR="00A66536" w:rsidRPr="008060F6">
        <w:rPr>
          <w:rFonts w:ascii="Times New Roman" w:hAnsi="Times New Roman" w:cs="Times New Roman"/>
          <w:sz w:val="26"/>
          <w:szCs w:val="26"/>
          <w:lang w:val="pt-BR"/>
        </w:rPr>
        <w:fldChar w:fldCharType="begin"/>
      </w:r>
      <w:r w:rsidR="006719E9" w:rsidRPr="008060F6">
        <w:rPr>
          <w:rFonts w:ascii="Times New Roman" w:hAnsi="Times New Roman" w:cs="Times New Roman"/>
          <w:sz w:val="26"/>
          <w:szCs w:val="26"/>
          <w:lang w:val="pt-BR"/>
        </w:rPr>
        <w:instrText xml:space="preserve"> ADDIN EN.CITE &lt;EndNote&gt;&lt;Cite&gt;&lt;Author&gt;Thiệp&lt;/Author&gt;&lt;Year&gt;2013&lt;/Year&gt;&lt;RecNum&gt;1281&lt;/RecNum&gt;&lt;DisplayText&gt;[98]&lt;/DisplayText&gt;&lt;record&gt;&lt;rec-number&gt;1281&lt;/rec-number&gt;&lt;foreign-keys&gt;&lt;key app="EN" db-id="95r2xpf9p0edd7ewez9xrdvgw2f2ratwza2e" timestamp="1419275402"&gt;1281&lt;/key&gt;&lt;/foreign-keys&gt;&lt;ref-type name="Journal Article"&gt;17&lt;/ref-type&gt;&lt;contributors&gt;&lt;authors&gt;&lt;author&gt;Nguyễn Xuân Thiệp&lt;/author&gt;&lt;/authors&gt;&lt;/contributors&gt;&lt;titles&gt;&lt;title&gt;Nghiên cứu lâm sàng, hình ảnh x quang qui ước và hình ảnh cộng hưởng từ ở bệnh nhân thoái hóa khớp gối&lt;/title&gt;&lt;secondary-title&gt;&lt;style face="normal" font="default" size="100%"&gt;Luận v&lt;/style&gt;&lt;style face="normal" font="default" charset="238" size="100%"&gt;ă&lt;/style&gt;&lt;style face="normal" font="default" size="100%"&gt;n thạc sỹ Y học, Học viện Quân Y&lt;/style&gt;&lt;/secondary-title&gt;&lt;/titles&gt;&lt;periodical&gt;&lt;full-title&gt;Luận văn thạc sỹ Y học, Học viện Quân Y&lt;/full-title&gt;&lt;/periodical&gt;&lt;dates&gt;&lt;year&gt;2013&lt;/year&gt;&lt;/dates&gt;&lt;urls&gt;&lt;/urls&gt;&lt;/record&gt;&lt;/Cite&gt;&lt;/EndNote&gt;</w:instrText>
      </w:r>
      <w:r w:rsidR="00A66536" w:rsidRPr="008060F6">
        <w:rPr>
          <w:rFonts w:ascii="Times New Roman" w:hAnsi="Times New Roman" w:cs="Times New Roman"/>
          <w:sz w:val="26"/>
          <w:szCs w:val="26"/>
          <w:lang w:val="pt-BR"/>
        </w:rPr>
        <w:fldChar w:fldCharType="separate"/>
      </w:r>
      <w:r w:rsidR="006719E9" w:rsidRPr="008060F6">
        <w:rPr>
          <w:rFonts w:ascii="Times New Roman" w:hAnsi="Times New Roman" w:cs="Times New Roman"/>
          <w:noProof/>
          <w:sz w:val="26"/>
          <w:szCs w:val="26"/>
          <w:lang w:val="pt-BR"/>
        </w:rPr>
        <w:t>[</w:t>
      </w:r>
      <w:hyperlink w:anchor="_ENREF_98" w:tooltip="Thiệp, 2013 #1281" w:history="1">
        <w:r w:rsidR="007470B2" w:rsidRPr="008060F6">
          <w:rPr>
            <w:rFonts w:ascii="Times New Roman" w:hAnsi="Times New Roman" w:cs="Times New Roman"/>
            <w:noProof/>
            <w:sz w:val="26"/>
            <w:szCs w:val="26"/>
            <w:lang w:val="pt-BR"/>
          </w:rPr>
          <w:t>98</w:t>
        </w:r>
      </w:hyperlink>
      <w:r w:rsidR="006719E9" w:rsidRPr="008060F6">
        <w:rPr>
          <w:rFonts w:ascii="Times New Roman" w:hAnsi="Times New Roman" w:cs="Times New Roman"/>
          <w:noProof/>
          <w:sz w:val="26"/>
          <w:szCs w:val="26"/>
          <w:lang w:val="pt-BR"/>
        </w:rPr>
        <w:t>]</w:t>
      </w:r>
      <w:r w:rsidR="00A66536" w:rsidRPr="008060F6">
        <w:rPr>
          <w:rFonts w:ascii="Times New Roman" w:hAnsi="Times New Roman" w:cs="Times New Roman"/>
          <w:sz w:val="26"/>
          <w:szCs w:val="26"/>
          <w:lang w:val="pt-BR"/>
        </w:rPr>
        <w:fldChar w:fldCharType="end"/>
      </w:r>
      <w:r w:rsidR="00A66536" w:rsidRPr="008060F6">
        <w:rPr>
          <w:rFonts w:ascii="Times New Roman" w:hAnsi="Times New Roman" w:cs="Times New Roman"/>
          <w:sz w:val="26"/>
          <w:szCs w:val="26"/>
          <w:lang w:val="pt-BR"/>
        </w:rPr>
        <w:t xml:space="preserve"> </w:t>
      </w:r>
      <w:r w:rsidRPr="008060F6">
        <w:rPr>
          <w:rFonts w:ascii="Times New Roman" w:hAnsi="Times New Roman" w:cs="Times New Roman"/>
          <w:sz w:val="26"/>
          <w:szCs w:val="26"/>
          <w:lang w:val="pt-BR"/>
        </w:rPr>
        <w:t xml:space="preserve">thì tỷ lệ thoái hóa sụn chêm hay gặp hơn, ở 100% BN, sau đó mới đến </w:t>
      </w:r>
      <w:r w:rsidR="00FB705D" w:rsidRPr="008060F6">
        <w:rPr>
          <w:rFonts w:ascii="Times New Roman" w:hAnsi="Times New Roman" w:cs="Times New Roman"/>
          <w:sz w:val="26"/>
          <w:szCs w:val="26"/>
          <w:lang w:val="pt-BR"/>
        </w:rPr>
        <w:t xml:space="preserve">rách sụn chêm (57,4%), </w:t>
      </w:r>
      <w:r w:rsidRPr="008060F6">
        <w:rPr>
          <w:rFonts w:ascii="Times New Roman" w:hAnsi="Times New Roman" w:cs="Times New Roman"/>
          <w:sz w:val="26"/>
          <w:szCs w:val="26"/>
          <w:lang w:val="pt-BR"/>
        </w:rPr>
        <w:t>lồi sụn chêm (42,6%)</w:t>
      </w:r>
      <w:r w:rsidR="00FB705D" w:rsidRPr="008060F6">
        <w:rPr>
          <w:rFonts w:ascii="Times New Roman" w:hAnsi="Times New Roman" w:cs="Times New Roman"/>
          <w:sz w:val="26"/>
          <w:szCs w:val="26"/>
          <w:lang w:val="pt-BR"/>
        </w:rPr>
        <w:t xml:space="preserve">, mất sụn chêm (18,5%). Kết quả NC của chúng tôi khác với NC trên có lẽ bởi vì BN của chung tôi chỉ chọn ở giai đoạn 2,3 trên Xquang theo Kellgren và Lawrence, trong khi NC của tác giả Nguyễn Xuân Thiệp </w:t>
      </w:r>
      <w:r w:rsidR="005C6B1C" w:rsidRPr="008060F6">
        <w:rPr>
          <w:rFonts w:ascii="Times New Roman" w:hAnsi="Times New Roman" w:cs="Times New Roman"/>
          <w:sz w:val="26"/>
          <w:szCs w:val="26"/>
          <w:lang w:val="pt-BR"/>
        </w:rPr>
        <w:t>bệnh nhân</w:t>
      </w:r>
      <w:r w:rsidR="00FB705D" w:rsidRPr="008060F6">
        <w:rPr>
          <w:rFonts w:ascii="Times New Roman" w:hAnsi="Times New Roman" w:cs="Times New Roman"/>
          <w:sz w:val="26"/>
          <w:szCs w:val="26"/>
          <w:lang w:val="pt-BR"/>
        </w:rPr>
        <w:t xml:space="preserve"> </w:t>
      </w:r>
      <w:r w:rsidR="007A754C" w:rsidRPr="008060F6">
        <w:rPr>
          <w:rFonts w:ascii="Times New Roman" w:hAnsi="Times New Roman" w:cs="Times New Roman"/>
          <w:sz w:val="26"/>
          <w:szCs w:val="26"/>
          <w:lang w:val="pt-BR"/>
        </w:rPr>
        <w:t>THK</w:t>
      </w:r>
      <w:r w:rsidR="00FB705D" w:rsidRPr="008060F6">
        <w:rPr>
          <w:rFonts w:ascii="Times New Roman" w:hAnsi="Times New Roman" w:cs="Times New Roman"/>
          <w:sz w:val="26"/>
          <w:szCs w:val="26"/>
          <w:lang w:val="pt-BR"/>
        </w:rPr>
        <w:t xml:space="preserve"> gối ở cả 4 giai đoạn. Theo NC của tác giả Link</w:t>
      </w:r>
      <w:r w:rsidR="009F486F" w:rsidRPr="008060F6">
        <w:rPr>
          <w:rFonts w:ascii="Times New Roman" w:hAnsi="Times New Roman" w:cs="Times New Roman"/>
          <w:sz w:val="26"/>
          <w:szCs w:val="26"/>
          <w:lang w:val="pt-BR"/>
        </w:rPr>
        <w:t xml:space="preserve"> </w:t>
      </w:r>
      <w:r w:rsidR="009F486F" w:rsidRPr="008060F6">
        <w:rPr>
          <w:rFonts w:ascii="Times New Roman" w:hAnsi="Times New Roman" w:cs="Times New Roman"/>
          <w:sz w:val="26"/>
          <w:szCs w:val="26"/>
          <w:lang w:val="pt-BR"/>
        </w:rPr>
        <w:fldChar w:fldCharType="begin"/>
      </w:r>
      <w:r w:rsidR="002F5B89" w:rsidRPr="008060F6">
        <w:rPr>
          <w:rFonts w:ascii="Times New Roman" w:hAnsi="Times New Roman" w:cs="Times New Roman"/>
          <w:sz w:val="26"/>
          <w:szCs w:val="26"/>
          <w:lang w:val="pt-BR"/>
        </w:rPr>
        <w:instrText xml:space="preserve"> ADDIN EN.CITE &lt;EndNote&gt;&lt;Cite&gt;&lt;Author&gt;Link&lt;/Author&gt;&lt;Year&gt;2003&lt;/Year&gt;&lt;RecNum&gt;1352&lt;/RecNum&gt;&lt;DisplayText&gt;[160]&lt;/DisplayText&gt;&lt;record&gt;&lt;rec-number&gt;1352&lt;/rec-number&gt;&lt;foreign-keys&gt;&lt;key app="EN" db-id="95r2xpf9p0edd7ewez9xrdvgw2f2ratwza2e" timestamp="1441988581"&gt;1352&lt;/key&gt;&lt;/foreign-keys&gt;&lt;ref-type name="Journal Article"&gt;17&lt;/ref-type&gt;&lt;contributors&gt;&lt;authors&gt;&lt;author&gt;Link, T. M.&lt;/author&gt;&lt;author&gt;Steinbach, L. S.&lt;/author&gt;&lt;author&gt;Ghosh, S.&lt;/author&gt;&lt;author&gt;Ries, M.&lt;/author&gt;&lt;author&gt;Lu, Y.&lt;/author&gt;&lt;author&gt;Lane, N.&lt;/author&gt;&lt;author&gt;Majumdar, S.&lt;/author&gt;&lt;/authors&gt;&lt;/contributors&gt;&lt;auth-address&gt;Department of Radiology, University of California, San Francisco, CA, USA. tmlink@roe.med.tu-muenchen.de&lt;/auth-address&gt;&lt;titles&gt;&lt;title&gt;Osteoarthritis: MR imaging findings in different stages of disease and correlation with clinical finding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373-81&lt;/pages&gt;&lt;volume&gt;226&lt;/volume&gt;&lt;number&gt;2&lt;/number&gt;&lt;keywords&gt;&lt;keyword&gt;Activities of Daily Living&lt;/keyword&gt;&lt;keyword&gt;Adult&lt;/keyword&gt;&lt;keyword&gt;Aged&lt;/keyword&gt;&lt;keyword&gt;Aged, 80 and over&lt;/keyword&gt;&lt;keyword&gt;Chi-Square Distribution&lt;/keyword&gt;&lt;keyword&gt;Female&lt;/keyword&gt;&lt;keyword&gt;Humans&lt;/keyword&gt;&lt;keyword&gt;Magnetic Resonance Imaging/*methods&lt;/keyword&gt;&lt;keyword&gt;Male&lt;/keyword&gt;&lt;keyword&gt;Middle Aged&lt;/keyword&gt;&lt;keyword&gt;Osteoarthritis, Knee/*pathology/radiography&lt;/keyword&gt;&lt;keyword&gt;Pain Measurement&lt;/keyword&gt;&lt;keyword&gt;Range of Motion, Articular&lt;/keyword&gt;&lt;keyword&gt;Statistics, Nonparametric&lt;/keyword&gt;&lt;/keywords&gt;&lt;dates&gt;&lt;year&gt;2003&lt;/year&gt;&lt;pub-dates&gt;&lt;date&gt;Feb&lt;/date&gt;&lt;/pub-dates&gt;&lt;/dates&gt;&lt;isbn&gt;0033-8419 (Print)&amp;#xD;0033-8419 (Linking)&lt;/isbn&gt;&lt;accession-num&gt;12563128&lt;/accession-num&gt;&lt;urls&gt;&lt;related-urls&gt;&lt;url&gt;http://www.ncbi.nlm.nih.gov/pubmed/12563128&lt;/url&gt;&lt;/related-urls&gt;&lt;/urls&gt;&lt;electronic-resource-num&gt;10.1148/radiol.2262012190&lt;/electronic-resource-num&gt;&lt;/record&gt;&lt;/Cite&gt;&lt;/EndNote&gt;</w:instrText>
      </w:r>
      <w:r w:rsidR="009F486F" w:rsidRPr="008060F6">
        <w:rPr>
          <w:rFonts w:ascii="Times New Roman" w:hAnsi="Times New Roman" w:cs="Times New Roman"/>
          <w:sz w:val="26"/>
          <w:szCs w:val="26"/>
          <w:lang w:val="pt-BR"/>
        </w:rPr>
        <w:fldChar w:fldCharType="separate"/>
      </w:r>
      <w:r w:rsidR="002F5B89" w:rsidRPr="008060F6">
        <w:rPr>
          <w:rFonts w:ascii="Times New Roman" w:hAnsi="Times New Roman" w:cs="Times New Roman"/>
          <w:noProof/>
          <w:sz w:val="26"/>
          <w:szCs w:val="26"/>
          <w:lang w:val="pt-BR"/>
        </w:rPr>
        <w:t>[</w:t>
      </w:r>
      <w:hyperlink w:anchor="_ENREF_160" w:tooltip="Link, 2003 #1352" w:history="1">
        <w:r w:rsidR="007470B2" w:rsidRPr="008060F6">
          <w:rPr>
            <w:rFonts w:ascii="Times New Roman" w:hAnsi="Times New Roman" w:cs="Times New Roman"/>
            <w:noProof/>
            <w:sz w:val="26"/>
            <w:szCs w:val="26"/>
            <w:lang w:val="pt-BR"/>
          </w:rPr>
          <w:t>160</w:t>
        </w:r>
      </w:hyperlink>
      <w:r w:rsidR="002F5B89" w:rsidRPr="008060F6">
        <w:rPr>
          <w:rFonts w:ascii="Times New Roman" w:hAnsi="Times New Roman" w:cs="Times New Roman"/>
          <w:noProof/>
          <w:sz w:val="26"/>
          <w:szCs w:val="26"/>
          <w:lang w:val="pt-BR"/>
        </w:rPr>
        <w:t>]</w:t>
      </w:r>
      <w:r w:rsidR="009F486F" w:rsidRPr="008060F6">
        <w:rPr>
          <w:rFonts w:ascii="Times New Roman" w:hAnsi="Times New Roman" w:cs="Times New Roman"/>
          <w:sz w:val="26"/>
          <w:szCs w:val="26"/>
          <w:lang w:val="pt-BR"/>
        </w:rPr>
        <w:fldChar w:fldCharType="end"/>
      </w:r>
      <w:r w:rsidR="00FB705D" w:rsidRPr="008060F6">
        <w:rPr>
          <w:rFonts w:ascii="Times New Roman" w:hAnsi="Times New Roman" w:cs="Times New Roman"/>
          <w:sz w:val="26"/>
          <w:szCs w:val="26"/>
          <w:lang w:val="pt-BR"/>
        </w:rPr>
        <w:t>, tỷ lệ thoái hóa sụn chêm gặp trong 10% số khớp gối khảo sát.</w:t>
      </w:r>
      <w:r w:rsidR="00A66536" w:rsidRPr="008060F6">
        <w:rPr>
          <w:rFonts w:ascii="Times New Roman" w:hAnsi="Times New Roman" w:cs="Times New Roman"/>
          <w:sz w:val="26"/>
          <w:szCs w:val="26"/>
          <w:lang w:val="pt-BR"/>
        </w:rPr>
        <w:t xml:space="preserve"> Theo NC của Hayes </w:t>
      </w:r>
      <w:r w:rsidR="009F486F" w:rsidRPr="008060F6">
        <w:rPr>
          <w:rFonts w:ascii="Times New Roman" w:hAnsi="Times New Roman" w:cs="Times New Roman"/>
          <w:sz w:val="26"/>
          <w:szCs w:val="26"/>
          <w:lang w:val="pt-BR"/>
        </w:rPr>
        <w:fldChar w:fldCharType="begin"/>
      </w:r>
      <w:r w:rsidR="002F5B89" w:rsidRPr="008060F6">
        <w:rPr>
          <w:rFonts w:ascii="Times New Roman" w:hAnsi="Times New Roman" w:cs="Times New Roman"/>
          <w:sz w:val="26"/>
          <w:szCs w:val="26"/>
          <w:lang w:val="pt-BR"/>
        </w:rPr>
        <w:instrText xml:space="preserve"> ADDIN EN.CITE &lt;EndNote&gt;&lt;Cite&gt;&lt;Author&gt;Hayes&lt;/Author&gt;&lt;Year&gt;2005&lt;/Year&gt;&lt;RecNum&gt;413&lt;/RecNum&gt;&lt;DisplayText&gt;[161]&lt;/DisplayText&gt;&lt;record&gt;&lt;rec-number&gt;413&lt;/rec-number&gt;&lt;foreign-keys&gt;&lt;key app="EN" db-id="95r2xpf9p0edd7ewez9xrdvgw2f2ratwza2e" timestamp="1410767131"&gt;413&lt;/key&gt;&lt;/foreign-keys&gt;&lt;ref-type name="Journal Article"&gt;17&lt;/ref-type&gt;&lt;contributors&gt;&lt;authors&gt;&lt;author&gt;Hayes, C. W.&lt;/author&gt;&lt;author&gt;Jamadar, D. A.&lt;/author&gt;&lt;author&gt;Welch, G. W.&lt;/author&gt;&lt;author&gt;Jannausch, M. L.&lt;/author&gt;&lt;author&gt;Lachance, L. L.&lt;/author&gt;&lt;author&gt;Capul, D. C.&lt;/author&gt;&lt;author&gt;Sowers, M. R.&lt;/author&gt;&lt;/authors&gt;&lt;/contributors&gt;&lt;auth-address&gt;Department of Epidemiology, School of Public Health, University of Michigan, Room 2624, 109 Observatory St, Ann Arbor, MI 48109, USA.&lt;/auth-address&gt;&lt;titles&gt;&lt;title&gt;Osteoarthritis of the knee: comparison of MR imaging findings with radiographic severity measurements and pain in middle-aged wome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998-1007&lt;/pages&gt;&lt;volume&gt;237&lt;/volume&gt;&lt;number&gt;3&lt;/number&gt;&lt;keywords&gt;&lt;keyword&gt;Adult&lt;/keyword&gt;&lt;keyword&gt;Analysis of Variance&lt;/keyword&gt;&lt;keyword&gt;Chi-Square Distribution&lt;/keyword&gt;&lt;keyword&gt;Female&lt;/keyword&gt;&lt;keyword&gt;Humans&lt;/keyword&gt;&lt;keyword&gt;*Magnetic Resonance Imaging&lt;/keyword&gt;&lt;keyword&gt;Middle Aged&lt;/keyword&gt;&lt;keyword&gt;Osteoarthritis, Knee/*pathology/radiography&lt;/keyword&gt;&lt;keyword&gt;Pain Measurement&lt;/keyword&gt;&lt;keyword&gt;Prospective Studies&lt;/keyword&gt;&lt;/keywords&gt;&lt;dates&gt;&lt;year&gt;2005&lt;/year&gt;&lt;pub-dates&gt;&lt;date&gt;Dec&lt;/date&gt;&lt;/pub-dates&gt;&lt;/dates&gt;&lt;isbn&gt;0033-8419 (Print)&amp;#xD;0033-8419 (Linking)&lt;/isbn&gt;&lt;accession-num&gt;16251398&lt;/accession-num&gt;&lt;urls&gt;&lt;related-urls&gt;&lt;url&gt;http://www.ncbi.nlm.nih.gov/pubmed/16251398&lt;/url&gt;&lt;/related-urls&gt;&lt;/urls&gt;&lt;electronic-resource-num&gt;10.1148/radiol.2373041989&lt;/electronic-resource-num&gt;&lt;/record&gt;&lt;/Cite&gt;&lt;/EndNote&gt;</w:instrText>
      </w:r>
      <w:r w:rsidR="009F486F" w:rsidRPr="008060F6">
        <w:rPr>
          <w:rFonts w:ascii="Times New Roman" w:hAnsi="Times New Roman" w:cs="Times New Roman"/>
          <w:sz w:val="26"/>
          <w:szCs w:val="26"/>
          <w:lang w:val="pt-BR"/>
        </w:rPr>
        <w:fldChar w:fldCharType="separate"/>
      </w:r>
      <w:r w:rsidR="002F5B89" w:rsidRPr="008060F6">
        <w:rPr>
          <w:rFonts w:ascii="Times New Roman" w:hAnsi="Times New Roman" w:cs="Times New Roman"/>
          <w:noProof/>
          <w:sz w:val="26"/>
          <w:szCs w:val="26"/>
          <w:lang w:val="pt-BR"/>
        </w:rPr>
        <w:t>[</w:t>
      </w:r>
      <w:hyperlink w:anchor="_ENREF_161" w:tooltip="Hayes, 2005 #413" w:history="1">
        <w:r w:rsidR="007470B2" w:rsidRPr="008060F6">
          <w:rPr>
            <w:rFonts w:ascii="Times New Roman" w:hAnsi="Times New Roman" w:cs="Times New Roman"/>
            <w:noProof/>
            <w:sz w:val="26"/>
            <w:szCs w:val="26"/>
            <w:lang w:val="pt-BR"/>
          </w:rPr>
          <w:t>161</w:t>
        </w:r>
      </w:hyperlink>
      <w:r w:rsidR="002F5B89" w:rsidRPr="008060F6">
        <w:rPr>
          <w:rFonts w:ascii="Times New Roman" w:hAnsi="Times New Roman" w:cs="Times New Roman"/>
          <w:noProof/>
          <w:sz w:val="26"/>
          <w:szCs w:val="26"/>
          <w:lang w:val="pt-BR"/>
        </w:rPr>
        <w:t>]</w:t>
      </w:r>
      <w:r w:rsidR="009F486F" w:rsidRPr="008060F6">
        <w:rPr>
          <w:rFonts w:ascii="Times New Roman" w:hAnsi="Times New Roman" w:cs="Times New Roman"/>
          <w:sz w:val="26"/>
          <w:szCs w:val="26"/>
          <w:lang w:val="pt-BR"/>
        </w:rPr>
        <w:fldChar w:fldCharType="end"/>
      </w:r>
      <w:r w:rsidR="009F486F" w:rsidRPr="008060F6">
        <w:rPr>
          <w:rFonts w:ascii="Times New Roman" w:hAnsi="Times New Roman" w:cs="Times New Roman"/>
          <w:sz w:val="26"/>
          <w:szCs w:val="26"/>
          <w:lang w:val="pt-BR"/>
        </w:rPr>
        <w:t xml:space="preserve"> </w:t>
      </w:r>
      <w:r w:rsidR="00A66536" w:rsidRPr="008060F6">
        <w:rPr>
          <w:rFonts w:ascii="Times New Roman" w:hAnsi="Times New Roman" w:cs="Times New Roman"/>
          <w:sz w:val="26"/>
          <w:szCs w:val="26"/>
          <w:lang w:val="pt-BR"/>
        </w:rPr>
        <w:t xml:space="preserve">có 27% khớp gối bị </w:t>
      </w:r>
      <w:r w:rsidR="00A66536" w:rsidRPr="008060F6">
        <w:rPr>
          <w:rFonts w:ascii="Times New Roman" w:hAnsi="Times New Roman" w:cs="Times New Roman"/>
          <w:sz w:val="26"/>
          <w:szCs w:val="26"/>
          <w:lang w:val="es-ES_tradnl"/>
        </w:rPr>
        <w:t>rách sụn chêm.</w:t>
      </w:r>
    </w:p>
    <w:p w:rsidR="009F486F" w:rsidRPr="008060F6" w:rsidRDefault="00F0530C"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Trong </w:t>
      </w:r>
      <w:r w:rsidR="008D6348" w:rsidRPr="008060F6">
        <w:rPr>
          <w:rFonts w:ascii="Times New Roman" w:hAnsi="Times New Roman" w:cs="Times New Roman"/>
          <w:sz w:val="26"/>
          <w:szCs w:val="26"/>
          <w:lang w:val="es-ES_tradnl"/>
        </w:rPr>
        <w:t>NC của chúng tôi</w:t>
      </w:r>
      <w:r w:rsidR="009303D3" w:rsidRPr="008060F6">
        <w:rPr>
          <w:rFonts w:ascii="Times New Roman" w:hAnsi="Times New Roman" w:cs="Times New Roman"/>
          <w:sz w:val="26"/>
          <w:szCs w:val="26"/>
          <w:lang w:val="es-ES_tradnl"/>
        </w:rPr>
        <w:t xml:space="preserve">, trên hình ảnh MRI </w:t>
      </w:r>
      <w:r w:rsidR="008D6348" w:rsidRPr="008060F6">
        <w:rPr>
          <w:rFonts w:ascii="Times New Roman" w:hAnsi="Times New Roman" w:cs="Times New Roman"/>
          <w:sz w:val="26"/>
          <w:szCs w:val="26"/>
          <w:lang w:val="es-ES_tradnl"/>
        </w:rPr>
        <w:t>có 99,1% BN có tràn dịch khớp gối và 1,8% có viêm màng hoạt dịch khớp. Tỷ lệ kén Baker khoeo chân là 19,8%</w:t>
      </w:r>
      <w:r w:rsidR="005C6B1C" w:rsidRPr="008060F6">
        <w:rPr>
          <w:rFonts w:ascii="Times New Roman" w:hAnsi="Times New Roman" w:cs="Times New Roman"/>
          <w:sz w:val="26"/>
          <w:szCs w:val="26"/>
          <w:lang w:val="es-ES_tradnl"/>
        </w:rPr>
        <w:t xml:space="preserve"> (bảng 3.1</w:t>
      </w:r>
      <w:r w:rsidR="00586D45" w:rsidRPr="008060F6">
        <w:rPr>
          <w:rFonts w:ascii="Times New Roman" w:hAnsi="Times New Roman" w:cs="Times New Roman"/>
          <w:sz w:val="26"/>
          <w:szCs w:val="26"/>
          <w:lang w:val="es-ES_tradnl"/>
        </w:rPr>
        <w:t>6</w:t>
      </w:r>
      <w:r w:rsidR="005C6B1C" w:rsidRPr="008060F6">
        <w:rPr>
          <w:rFonts w:ascii="Times New Roman" w:hAnsi="Times New Roman" w:cs="Times New Roman"/>
          <w:sz w:val="26"/>
          <w:szCs w:val="26"/>
          <w:lang w:val="es-ES_tradnl"/>
        </w:rPr>
        <w:t>)</w:t>
      </w:r>
      <w:r w:rsidR="008D6348" w:rsidRPr="008060F6">
        <w:rPr>
          <w:rFonts w:ascii="Times New Roman" w:hAnsi="Times New Roman" w:cs="Times New Roman"/>
          <w:sz w:val="26"/>
          <w:szCs w:val="26"/>
          <w:lang w:val="es-ES_tradnl"/>
        </w:rPr>
        <w:t>.</w:t>
      </w:r>
      <w:r w:rsidR="004D22D8" w:rsidRPr="008060F6">
        <w:rPr>
          <w:rFonts w:ascii="Times New Roman" w:hAnsi="Times New Roman" w:cs="Times New Roman"/>
          <w:sz w:val="26"/>
          <w:szCs w:val="26"/>
          <w:lang w:val="es-ES_tradnl"/>
        </w:rPr>
        <w:t xml:space="preserve"> </w:t>
      </w:r>
      <w:r w:rsidR="005C6B1C" w:rsidRPr="008060F6">
        <w:rPr>
          <w:rFonts w:ascii="Times New Roman" w:hAnsi="Times New Roman" w:cs="Times New Roman"/>
          <w:sz w:val="26"/>
          <w:szCs w:val="26"/>
          <w:lang w:val="es-ES_tradnl"/>
        </w:rPr>
        <w:t>Kết quả trên gần tương tự kết quả NC của tác giả</w:t>
      </w:r>
      <w:r w:rsidR="004D22D8" w:rsidRPr="008060F6">
        <w:rPr>
          <w:rFonts w:ascii="Times New Roman" w:hAnsi="Times New Roman" w:cs="Times New Roman"/>
          <w:sz w:val="26"/>
          <w:szCs w:val="26"/>
          <w:lang w:val="es-ES_tradnl"/>
        </w:rPr>
        <w:t xml:space="preserve"> Nguyễn Xuân Thiệp</w:t>
      </w:r>
      <w:r w:rsidR="005C6B1C" w:rsidRPr="008060F6">
        <w:rPr>
          <w:rFonts w:ascii="Times New Roman" w:hAnsi="Times New Roman" w:cs="Times New Roman"/>
          <w:sz w:val="26"/>
          <w:szCs w:val="26"/>
          <w:lang w:val="es-ES_tradnl"/>
        </w:rPr>
        <w:t xml:space="preserve"> với</w:t>
      </w:r>
      <w:r w:rsidR="004D22D8" w:rsidRPr="008060F6">
        <w:rPr>
          <w:rFonts w:ascii="Times New Roman" w:hAnsi="Times New Roman" w:cs="Times New Roman"/>
          <w:sz w:val="26"/>
          <w:szCs w:val="26"/>
          <w:lang w:val="es-ES_tradnl"/>
        </w:rPr>
        <w:t xml:space="preserve"> các tỷ lệ tương ứng là 90,7% tràn dịch khớ</w:t>
      </w:r>
      <w:r w:rsidR="009303D3" w:rsidRPr="008060F6">
        <w:rPr>
          <w:rFonts w:ascii="Times New Roman" w:hAnsi="Times New Roman" w:cs="Times New Roman"/>
          <w:sz w:val="26"/>
          <w:szCs w:val="26"/>
          <w:lang w:val="es-ES_tradnl"/>
        </w:rPr>
        <w:t xml:space="preserve">p </w:t>
      </w:r>
      <w:r w:rsidR="00257C54" w:rsidRPr="008060F6">
        <w:rPr>
          <w:rFonts w:ascii="Times New Roman" w:hAnsi="Times New Roman" w:cs="Times New Roman"/>
          <w:sz w:val="26"/>
          <w:szCs w:val="26"/>
          <w:lang w:val="es-ES_tradnl"/>
        </w:rPr>
        <w:t xml:space="preserve">(tác giả </w:t>
      </w:r>
      <w:r w:rsidR="00D53384" w:rsidRPr="008060F6">
        <w:rPr>
          <w:rFonts w:ascii="Times New Roman" w:hAnsi="Times New Roman" w:cs="Times New Roman"/>
          <w:sz w:val="26"/>
          <w:szCs w:val="26"/>
          <w:lang w:val="es-ES_tradnl"/>
        </w:rPr>
        <w:t>gộp cả</w:t>
      </w:r>
      <w:r w:rsidR="00257C54" w:rsidRPr="008060F6">
        <w:rPr>
          <w:rFonts w:ascii="Times New Roman" w:hAnsi="Times New Roman" w:cs="Times New Roman"/>
          <w:sz w:val="26"/>
          <w:szCs w:val="26"/>
          <w:lang w:val="es-ES_tradnl"/>
        </w:rPr>
        <w:t xml:space="preserve"> viêm màng hoạt dịch khớp</w:t>
      </w:r>
      <w:r w:rsidR="00D53384" w:rsidRPr="008060F6">
        <w:rPr>
          <w:rFonts w:ascii="Times New Roman" w:hAnsi="Times New Roman" w:cs="Times New Roman"/>
          <w:sz w:val="26"/>
          <w:szCs w:val="26"/>
          <w:lang w:val="es-ES_tradnl"/>
        </w:rPr>
        <w:t xml:space="preserve"> và tràn dịch khớp thành một chỉ số tràn dịch</w:t>
      </w:r>
      <w:r w:rsidR="00257C54" w:rsidRPr="008060F6">
        <w:rPr>
          <w:rFonts w:ascii="Times New Roman" w:hAnsi="Times New Roman" w:cs="Times New Roman"/>
          <w:sz w:val="26"/>
          <w:szCs w:val="26"/>
          <w:lang w:val="es-ES_tradnl"/>
        </w:rPr>
        <w:t>)</w:t>
      </w:r>
      <w:r w:rsidR="009303D3" w:rsidRPr="008060F6">
        <w:rPr>
          <w:rFonts w:ascii="Times New Roman" w:hAnsi="Times New Roman" w:cs="Times New Roman"/>
          <w:sz w:val="26"/>
          <w:szCs w:val="26"/>
          <w:lang w:val="es-ES_tradnl"/>
        </w:rPr>
        <w:t>, kén Baker 9,3%</w:t>
      </w:r>
      <w:r w:rsidR="00257C54" w:rsidRPr="008060F6">
        <w:rPr>
          <w:rFonts w:ascii="Times New Roman" w:hAnsi="Times New Roman" w:cs="Times New Roman"/>
          <w:sz w:val="26"/>
          <w:szCs w:val="26"/>
          <w:lang w:val="es-ES_tradnl"/>
        </w:rPr>
        <w:t>.</w:t>
      </w:r>
      <w:r w:rsidR="00DA7A5B" w:rsidRPr="008060F6">
        <w:rPr>
          <w:rFonts w:ascii="Times New Roman" w:hAnsi="Times New Roman" w:cs="Times New Roman"/>
          <w:sz w:val="26"/>
          <w:szCs w:val="26"/>
          <w:lang w:val="es-ES_tradnl"/>
        </w:rPr>
        <w:t xml:space="preserve"> </w:t>
      </w:r>
      <w:r w:rsidR="00442AAA" w:rsidRPr="008060F6">
        <w:rPr>
          <w:rFonts w:ascii="Times New Roman" w:hAnsi="Times New Roman" w:cs="Times New Roman"/>
          <w:sz w:val="26"/>
          <w:szCs w:val="26"/>
          <w:lang w:val="es-ES_tradnl"/>
        </w:rPr>
        <w:t>Theo NC của Link và cs</w:t>
      </w:r>
      <w:r w:rsidR="00C06BDB" w:rsidRPr="008060F6">
        <w:rPr>
          <w:rFonts w:ascii="Times New Roman" w:hAnsi="Times New Roman" w:cs="Times New Roman"/>
          <w:sz w:val="26"/>
          <w:szCs w:val="26"/>
          <w:lang w:val="es-ES_tradnl"/>
        </w:rPr>
        <w:t xml:space="preserve"> </w:t>
      </w:r>
      <w:r w:rsidR="00C06BDB" w:rsidRPr="008060F6">
        <w:rPr>
          <w:rFonts w:ascii="Times New Roman" w:hAnsi="Times New Roman" w:cs="Times New Roman"/>
          <w:sz w:val="26"/>
          <w:szCs w:val="26"/>
          <w:lang w:val="es-ES_tradnl"/>
        </w:rPr>
        <w:fldChar w:fldCharType="begin"/>
      </w:r>
      <w:r w:rsidR="002F5B89" w:rsidRPr="008060F6">
        <w:rPr>
          <w:rFonts w:ascii="Times New Roman" w:hAnsi="Times New Roman" w:cs="Times New Roman"/>
          <w:sz w:val="26"/>
          <w:szCs w:val="26"/>
          <w:lang w:val="es-ES_tradnl"/>
        </w:rPr>
        <w:instrText xml:space="preserve"> ADDIN EN.CITE &lt;EndNote&gt;&lt;Cite&gt;&lt;Author&gt;Link&lt;/Author&gt;&lt;Year&gt;2003&lt;/Year&gt;&lt;RecNum&gt;1352&lt;/RecNum&gt;&lt;DisplayText&gt;[160]&lt;/DisplayText&gt;&lt;record&gt;&lt;rec-number&gt;1352&lt;/rec-number&gt;&lt;foreign-keys&gt;&lt;key app="EN" db-id="95r2xpf9p0edd7ewez9xrdvgw2f2ratwza2e" timestamp="1441988581"&gt;1352&lt;/key&gt;&lt;/foreign-keys&gt;&lt;ref-type name="Journal Article"&gt;17&lt;/ref-type&gt;&lt;contributors&gt;&lt;authors&gt;&lt;author&gt;Link, T. M.&lt;/author&gt;&lt;author&gt;Steinbach, L. S.&lt;/author&gt;&lt;author&gt;Ghosh, S.&lt;/author&gt;&lt;author&gt;Ries, M.&lt;/author&gt;&lt;author&gt;Lu, Y.&lt;/author&gt;&lt;author&gt;Lane, N.&lt;/author&gt;&lt;author&gt;Majumdar, S.&lt;/author&gt;&lt;/authors&gt;&lt;/contributors&gt;&lt;auth-address&gt;Department of Radiology, University of California, San Francisco, CA, USA. tmlink@roe.med.tu-muenchen.de&lt;/auth-address&gt;&lt;titles&gt;&lt;title&gt;Osteoarthritis: MR imaging findings in different stages of disease and correlation with clinical findings&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373-81&lt;/pages&gt;&lt;volume&gt;226&lt;/volume&gt;&lt;number&gt;2&lt;/number&gt;&lt;keywords&gt;&lt;keyword&gt;Activities of Daily Living&lt;/keyword&gt;&lt;keyword&gt;Adult&lt;/keyword&gt;&lt;keyword&gt;Aged&lt;/keyword&gt;&lt;keyword&gt;Aged, 80 and over&lt;/keyword&gt;&lt;keyword&gt;Chi-Square Distribution&lt;/keyword&gt;&lt;keyword&gt;Female&lt;/keyword&gt;&lt;keyword&gt;Humans&lt;/keyword&gt;&lt;keyword&gt;Magnetic Resonance Imaging/*methods&lt;/keyword&gt;&lt;keyword&gt;Male&lt;/keyword&gt;&lt;keyword&gt;Middle Aged&lt;/keyword&gt;&lt;keyword&gt;Osteoarthritis, Knee/*pathology/radiography&lt;/keyword&gt;&lt;keyword&gt;Pain Measurement&lt;/keyword&gt;&lt;keyword&gt;Range of Motion, Articular&lt;/keyword&gt;&lt;keyword&gt;Statistics, Nonparametric&lt;/keyword&gt;&lt;/keywords&gt;&lt;dates&gt;&lt;year&gt;2003&lt;/year&gt;&lt;pub-dates&gt;&lt;date&gt;Feb&lt;/date&gt;&lt;/pub-dates&gt;&lt;/dates&gt;&lt;isbn&gt;0033-8419 (Print)&amp;#xD;0033-8419 (Linking)&lt;/isbn&gt;&lt;accession-num&gt;12563128&lt;/accession-num&gt;&lt;urls&gt;&lt;related-urls&gt;&lt;url&gt;http://www.ncbi.nlm.nih.gov/pubmed/12563128&lt;/url&gt;&lt;/related-urls&gt;&lt;/urls&gt;&lt;electronic-resource-num&gt;10.1148/radiol.2262012190&lt;/electronic-resource-num&gt;&lt;/record&gt;&lt;/Cite&gt;&lt;/EndNote&gt;</w:instrText>
      </w:r>
      <w:r w:rsidR="00C06BDB" w:rsidRPr="008060F6">
        <w:rPr>
          <w:rFonts w:ascii="Times New Roman" w:hAnsi="Times New Roman" w:cs="Times New Roman"/>
          <w:sz w:val="26"/>
          <w:szCs w:val="26"/>
          <w:lang w:val="es-ES_tradnl"/>
        </w:rPr>
        <w:fldChar w:fldCharType="separate"/>
      </w:r>
      <w:r w:rsidR="002F5B89" w:rsidRPr="008060F6">
        <w:rPr>
          <w:rFonts w:ascii="Times New Roman" w:hAnsi="Times New Roman" w:cs="Times New Roman"/>
          <w:noProof/>
          <w:sz w:val="26"/>
          <w:szCs w:val="26"/>
          <w:lang w:val="es-ES_tradnl"/>
        </w:rPr>
        <w:t>[</w:t>
      </w:r>
      <w:hyperlink w:anchor="_ENREF_160" w:tooltip="Link, 2003 #1352" w:history="1">
        <w:r w:rsidR="007470B2" w:rsidRPr="008060F6">
          <w:rPr>
            <w:rFonts w:ascii="Times New Roman" w:hAnsi="Times New Roman" w:cs="Times New Roman"/>
            <w:noProof/>
            <w:sz w:val="26"/>
            <w:szCs w:val="26"/>
            <w:lang w:val="es-ES_tradnl"/>
          </w:rPr>
          <w:t>160</w:t>
        </w:r>
      </w:hyperlink>
      <w:r w:rsidR="002F5B89" w:rsidRPr="008060F6">
        <w:rPr>
          <w:rFonts w:ascii="Times New Roman" w:hAnsi="Times New Roman" w:cs="Times New Roman"/>
          <w:noProof/>
          <w:sz w:val="26"/>
          <w:szCs w:val="26"/>
          <w:lang w:val="es-ES_tradnl"/>
        </w:rPr>
        <w:t>]</w:t>
      </w:r>
      <w:r w:rsidR="00C06BDB" w:rsidRPr="008060F6">
        <w:rPr>
          <w:rFonts w:ascii="Times New Roman" w:hAnsi="Times New Roman" w:cs="Times New Roman"/>
          <w:sz w:val="26"/>
          <w:szCs w:val="26"/>
          <w:lang w:val="es-ES_tradnl"/>
        </w:rPr>
        <w:fldChar w:fldCharType="end"/>
      </w:r>
      <w:r w:rsidR="00442AAA" w:rsidRPr="008060F6">
        <w:rPr>
          <w:rFonts w:ascii="Times New Roman" w:hAnsi="Times New Roman" w:cs="Times New Roman"/>
          <w:sz w:val="26"/>
          <w:szCs w:val="26"/>
          <w:lang w:val="es-ES_tradnl"/>
        </w:rPr>
        <w:t xml:space="preserve">, tỷ lệ tràn dịch khớp là 76%. </w:t>
      </w:r>
      <w:r w:rsidR="009F486F" w:rsidRPr="008060F6">
        <w:rPr>
          <w:rFonts w:ascii="Times New Roman" w:hAnsi="Times New Roman" w:cs="Times New Roman"/>
          <w:sz w:val="26"/>
          <w:szCs w:val="26"/>
          <w:lang w:val="es-ES_tradnl"/>
        </w:rPr>
        <w:t xml:space="preserve">Theo tác giả Hayes, </w:t>
      </w:r>
      <w:r w:rsidR="009303D3" w:rsidRPr="008060F6">
        <w:rPr>
          <w:rFonts w:ascii="Times New Roman" w:hAnsi="Times New Roman" w:cs="Times New Roman"/>
          <w:sz w:val="26"/>
          <w:szCs w:val="26"/>
          <w:lang w:val="es-ES_tradnl"/>
        </w:rPr>
        <w:t xml:space="preserve">tỷ lệ </w:t>
      </w:r>
      <w:r w:rsidR="009F486F" w:rsidRPr="008060F6">
        <w:rPr>
          <w:rFonts w:ascii="Times New Roman" w:hAnsi="Times New Roman" w:cs="Times New Roman"/>
          <w:sz w:val="26"/>
          <w:szCs w:val="26"/>
          <w:lang w:val="es-ES_tradnl"/>
        </w:rPr>
        <w:t xml:space="preserve">tràn dịch khớp 11%, viêm MHD rõ </w:t>
      </w:r>
      <w:r w:rsidR="009303D3" w:rsidRPr="008060F6">
        <w:rPr>
          <w:rFonts w:ascii="Times New Roman" w:hAnsi="Times New Roman" w:cs="Times New Roman"/>
          <w:sz w:val="26"/>
          <w:szCs w:val="26"/>
          <w:lang w:val="es-ES_tradnl"/>
        </w:rPr>
        <w:t xml:space="preserve">chiếm tỷ lệ </w:t>
      </w:r>
      <w:r w:rsidR="009F486F" w:rsidRPr="008060F6">
        <w:rPr>
          <w:rFonts w:ascii="Times New Roman" w:hAnsi="Times New Roman" w:cs="Times New Roman"/>
          <w:sz w:val="26"/>
          <w:szCs w:val="26"/>
          <w:lang w:val="es-ES_tradnl"/>
        </w:rPr>
        <w:t>1%</w:t>
      </w:r>
      <w:r w:rsidR="009303D3" w:rsidRPr="008060F6">
        <w:rPr>
          <w:rFonts w:ascii="Times New Roman" w:hAnsi="Times New Roman" w:cs="Times New Roman"/>
          <w:sz w:val="26"/>
          <w:szCs w:val="26"/>
          <w:lang w:val="es-ES_tradnl"/>
        </w:rPr>
        <w:t xml:space="preserve"> và kén Baker là 39% (trong đó 34% kén có kích thước nhỏ, 5% kén có kích thước trung bình và lớn)</w:t>
      </w:r>
      <w:r w:rsidR="009F486F" w:rsidRPr="008060F6">
        <w:rPr>
          <w:rFonts w:ascii="Times New Roman" w:hAnsi="Times New Roman" w:cs="Times New Roman"/>
          <w:sz w:val="26"/>
          <w:szCs w:val="26"/>
          <w:lang w:val="es-ES_tradnl"/>
        </w:rPr>
        <w:t>.</w:t>
      </w:r>
      <w:r w:rsidR="009303D3" w:rsidRPr="008060F6">
        <w:rPr>
          <w:rFonts w:ascii="Times New Roman" w:hAnsi="Times New Roman" w:cs="Times New Roman"/>
          <w:sz w:val="26"/>
          <w:szCs w:val="26"/>
          <w:lang w:val="es-ES_tradnl"/>
        </w:rPr>
        <w:t xml:space="preserve"> </w:t>
      </w:r>
      <w:r w:rsidR="00513EAC" w:rsidRPr="008060F6">
        <w:rPr>
          <w:rFonts w:ascii="Times New Roman" w:hAnsi="Times New Roman" w:cs="Times New Roman"/>
          <w:sz w:val="26"/>
          <w:szCs w:val="26"/>
          <w:lang w:val="es-ES_tradnl"/>
        </w:rPr>
        <w:t xml:space="preserve">Sở dĩ kết quả NC của chúng tôi và tác giả Nguyễn Xuân Thiệp có tỷ lệ tràn dịch khớp rất cao vì chúng tôi đọc </w:t>
      </w:r>
      <w:r w:rsidR="0082513D" w:rsidRPr="008060F6">
        <w:rPr>
          <w:rFonts w:ascii="Times New Roman" w:hAnsi="Times New Roman" w:cs="Times New Roman"/>
          <w:sz w:val="26"/>
          <w:szCs w:val="26"/>
          <w:lang w:val="es-ES_tradnl"/>
        </w:rPr>
        <w:t>CHT</w:t>
      </w:r>
      <w:r w:rsidR="00513EAC" w:rsidRPr="008060F6">
        <w:rPr>
          <w:rFonts w:ascii="Times New Roman" w:hAnsi="Times New Roman" w:cs="Times New Roman"/>
          <w:sz w:val="26"/>
          <w:szCs w:val="26"/>
          <w:lang w:val="es-ES_tradnl"/>
        </w:rPr>
        <w:t xml:space="preserve"> theo protocol thang điểm KOSS </w:t>
      </w:r>
      <w:r w:rsidR="00513EAC" w:rsidRPr="008060F6">
        <w:rPr>
          <w:rFonts w:ascii="Times New Roman" w:hAnsi="Times New Roman" w:cs="Times New Roman"/>
          <w:sz w:val="26"/>
          <w:szCs w:val="26"/>
          <w:lang w:val="es-ES_tradnl"/>
        </w:rPr>
        <w:fldChar w:fldCharType="begin">
          <w:fldData xml:space="preserve">PEVuZE5vdGU+PENpdGU+PEF1dGhvcj5Lb3JuYWF0PC9BdXRob3I+PFllYXI+MjAwNTwvWWVhcj48
UmVjTnVtPjQxOTwvUmVjTnVtPjxEaXNwbGF5VGV4dD5bNzFdPC9EaXNwbGF5VGV4dD48cmVjb3Jk
PjxyZWMtbnVtYmVyPjQxOTwvcmVjLW51bWJlcj48Zm9yZWlnbi1rZXlzPjxrZXkgYXBwPSJFTiIg
ZGItaWQ9Ijk1cjJ4cGY5cDBlZGQ3ZXdlejl4cmR2Z3cyZjJyYXR3emEyZSIgdGltZXN0YW1wPSIx
NDExMzk3MTk4Ij40MTk8L2tleT48L2ZvcmVpZ24ta2V5cz48cmVmLXR5cGUgbmFtZT0iSm91cm5h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PEVuZE5vdGU+PENpdGU+PEF1dGhvcj5Lb3JuYWF0PC9BdXRob3I+PFllYXI+MjAwNTwvWWVhcj48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=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513EAC" w:rsidRPr="008060F6">
        <w:rPr>
          <w:rFonts w:ascii="Times New Roman" w:hAnsi="Times New Roman" w:cs="Times New Roman"/>
          <w:sz w:val="26"/>
          <w:szCs w:val="26"/>
          <w:lang w:val="es-ES_tradnl"/>
        </w:rPr>
      </w:r>
      <w:r w:rsidR="00513EAC"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71" w:tooltip="Kornaat, 2005 #141" w:history="1">
        <w:r w:rsidR="007470B2" w:rsidRPr="008060F6">
          <w:rPr>
            <w:rFonts w:ascii="Times New Roman" w:hAnsi="Times New Roman" w:cs="Times New Roman"/>
            <w:noProof/>
            <w:sz w:val="26"/>
            <w:szCs w:val="26"/>
            <w:lang w:val="es-ES_tradnl"/>
          </w:rPr>
          <w:t>71</w:t>
        </w:r>
      </w:hyperlink>
      <w:r w:rsidR="00EC177F" w:rsidRPr="008060F6">
        <w:rPr>
          <w:rFonts w:ascii="Times New Roman" w:hAnsi="Times New Roman" w:cs="Times New Roman"/>
          <w:noProof/>
          <w:sz w:val="26"/>
          <w:szCs w:val="26"/>
          <w:lang w:val="es-ES_tradnl"/>
        </w:rPr>
        <w:t>]</w:t>
      </w:r>
      <w:r w:rsidR="00513EAC" w:rsidRPr="008060F6">
        <w:rPr>
          <w:rFonts w:ascii="Times New Roman" w:hAnsi="Times New Roman" w:cs="Times New Roman"/>
          <w:sz w:val="26"/>
          <w:szCs w:val="26"/>
          <w:lang w:val="es-ES_tradnl"/>
        </w:rPr>
        <w:fldChar w:fldCharType="end"/>
      </w:r>
      <w:r w:rsidR="00513EAC" w:rsidRPr="008060F6">
        <w:rPr>
          <w:rFonts w:ascii="Times New Roman" w:hAnsi="Times New Roman" w:cs="Times New Roman"/>
          <w:sz w:val="26"/>
          <w:szCs w:val="26"/>
          <w:lang w:val="es-ES_tradnl"/>
        </w:rPr>
        <w:t xml:space="preserve"> trong đó chia </w:t>
      </w:r>
      <w:r w:rsidR="00402B52" w:rsidRPr="008060F6">
        <w:rPr>
          <w:rFonts w:ascii="Times New Roman" w:hAnsi="Times New Roman" w:cs="Times New Roman"/>
          <w:sz w:val="26"/>
          <w:szCs w:val="26"/>
          <w:lang w:val="es-ES_tradnl"/>
        </w:rPr>
        <w:t>khớp gối thành 8 ngách khảo sát là túi cùng trên xương bánh chè, ngách bên trong xương bánh chè, ngách bên ngoài xương bánh chè, khoang sau khớp đùi-chày, gân khoeo, quanh dây chằng chéo trước, quanh dây chằng chéo sau và quanh sụn chêm; kết quả đánh giá: cứ xuất hiện dịch ở một vị trí bất kỳ trong 8 vị trí trên</w:t>
      </w:r>
      <w:r w:rsidR="0082513D" w:rsidRPr="008060F6">
        <w:rPr>
          <w:rFonts w:ascii="Times New Roman" w:hAnsi="Times New Roman" w:cs="Times New Roman"/>
          <w:sz w:val="26"/>
          <w:szCs w:val="26"/>
          <w:lang w:val="es-ES_tradnl"/>
        </w:rPr>
        <w:t xml:space="preserve"> bất kể mức độ</w:t>
      </w:r>
      <w:r w:rsidR="00402B52" w:rsidRPr="008060F6">
        <w:rPr>
          <w:rFonts w:ascii="Times New Roman" w:hAnsi="Times New Roman" w:cs="Times New Roman"/>
          <w:sz w:val="26"/>
          <w:szCs w:val="26"/>
          <w:lang w:val="es-ES_tradnl"/>
        </w:rPr>
        <w:t xml:space="preserve"> là có tràn dịch khớp</w:t>
      </w:r>
      <w:r w:rsidR="00442AAA" w:rsidRPr="008060F6">
        <w:rPr>
          <w:rFonts w:ascii="Times New Roman" w:hAnsi="Times New Roman" w:cs="Times New Roman"/>
          <w:sz w:val="26"/>
          <w:szCs w:val="26"/>
          <w:lang w:val="es-ES_tradnl"/>
        </w:rPr>
        <w:t xml:space="preserve">. Trong khi đó tác giả Hayes đánh giá tràn dịch khớp có khi lượng dịch ở túi cùng trên xương bánh chè (phía trong hay ngoài) có bề dày trên 10mm thì coi là có dịch </w:t>
      </w:r>
      <w:r w:rsidR="00442AAA" w:rsidRPr="008060F6">
        <w:rPr>
          <w:rFonts w:ascii="Times New Roman" w:hAnsi="Times New Roman" w:cs="Times New Roman"/>
          <w:sz w:val="26"/>
          <w:szCs w:val="26"/>
          <w:lang w:val="es-ES_tradnl"/>
        </w:rPr>
        <w:fldChar w:fldCharType="begin"/>
      </w:r>
      <w:r w:rsidR="002F5B89" w:rsidRPr="008060F6">
        <w:rPr>
          <w:rFonts w:ascii="Times New Roman" w:hAnsi="Times New Roman" w:cs="Times New Roman"/>
          <w:sz w:val="26"/>
          <w:szCs w:val="26"/>
          <w:lang w:val="es-ES_tradnl"/>
        </w:rPr>
        <w:instrText xml:space="preserve"> ADDIN EN.CITE &lt;EndNote&gt;&lt;Cite&gt;&lt;Author&gt;Hayes&lt;/Author&gt;&lt;Year&gt;2005&lt;/Year&gt;&lt;RecNum&gt;413&lt;/RecNum&gt;&lt;DisplayText&gt;[161]&lt;/DisplayText&gt;&lt;record&gt;&lt;rec-number&gt;413&lt;/rec-number&gt;&lt;foreign-keys&gt;&lt;key app="EN" db-id="95r2xpf9p0edd7ewez9xrdvgw2f2ratwza2e" timestamp="1410767131"&gt;413&lt;/key&gt;&lt;/foreign-keys&gt;&lt;ref-type name="Journal Article"&gt;17&lt;/ref-type&gt;&lt;contributors&gt;&lt;authors&gt;&lt;author&gt;Hayes, C. W.&lt;/author&gt;&lt;author&gt;Jamadar, D. A.&lt;/author&gt;&lt;author&gt;Welch, G. W.&lt;/author&gt;&lt;author&gt;Jannausch, M. L.&lt;/author&gt;&lt;author&gt;Lachance, L. L.&lt;/author&gt;&lt;author&gt;Capul, D. C.&lt;/author&gt;&lt;author&gt;Sowers, M. R.&lt;/author&gt;&lt;/authors&gt;&lt;/contributors&gt;&lt;auth-address&gt;Department of Epidemiology, School of Public Health, University of Michigan, Room 2624, 109 Observatory St, Ann Arbor, MI 48109, USA.&lt;/auth-address&gt;&lt;titles&gt;&lt;title&gt;Osteoarthritis of the knee: comparison of MR imaging findings with radiographic severity measurements and pain in middle-aged women&lt;/title&gt;&lt;secondary-title&gt;Radiology&lt;/secondary-title&gt;&lt;alt-title&gt;Radiology&lt;/alt-title&gt;&lt;/titles&gt;&lt;periodical&gt;&lt;full-title&gt;Radiology&lt;/full-title&gt;&lt;abbr-1&gt;Radiology&lt;/abbr-1&gt;&lt;/periodical&gt;&lt;alt-periodical&gt;&lt;full-title&gt;Radiology&lt;/full-title&gt;&lt;abbr-1&gt;Radiology&lt;/abbr-1&gt;&lt;/alt-periodical&gt;&lt;pages&gt;998-1007&lt;/pages&gt;&lt;volume&gt;237&lt;/volume&gt;&lt;number&gt;3&lt;/number&gt;&lt;keywords&gt;&lt;keyword&gt;Adult&lt;/keyword&gt;&lt;keyword&gt;Analysis of Variance&lt;/keyword&gt;&lt;keyword&gt;Chi-Square Distribution&lt;/keyword&gt;&lt;keyword&gt;Female&lt;/keyword&gt;&lt;keyword&gt;Humans&lt;/keyword&gt;&lt;keyword&gt;*Magnetic Resonance Imaging&lt;/keyword&gt;&lt;keyword&gt;Middle Aged&lt;/keyword&gt;&lt;keyword&gt;Osteoarthritis, Knee/*pathology/radiography&lt;/keyword&gt;&lt;keyword&gt;Pain Measurement&lt;/keyword&gt;&lt;keyword&gt;Prospective Studies&lt;/keyword&gt;&lt;/keywords&gt;&lt;dates&gt;&lt;year&gt;2005&lt;/year&gt;&lt;pub-dates&gt;&lt;date&gt;Dec&lt;/date&gt;&lt;/pub-dates&gt;&lt;/dates&gt;&lt;isbn&gt;0033-8419 (Print)&amp;#xD;0033-8419 (Linking)&lt;/isbn&gt;&lt;accession-num&gt;16251398&lt;/accession-num&gt;&lt;urls&gt;&lt;related-urls&gt;&lt;url&gt;http://www.ncbi.nlm.nih.gov/pubmed/16251398&lt;/url&gt;&lt;/related-urls&gt;&lt;/urls&gt;&lt;electronic-resource-num&gt;10.1148/radiol.2373041989&lt;/electronic-resource-num&gt;&lt;/record&gt;&lt;/Cite&gt;&lt;/EndNote&gt;</w:instrText>
      </w:r>
      <w:r w:rsidR="00442AAA" w:rsidRPr="008060F6">
        <w:rPr>
          <w:rFonts w:ascii="Times New Roman" w:hAnsi="Times New Roman" w:cs="Times New Roman"/>
          <w:sz w:val="26"/>
          <w:szCs w:val="26"/>
          <w:lang w:val="es-ES_tradnl"/>
        </w:rPr>
        <w:fldChar w:fldCharType="separate"/>
      </w:r>
      <w:r w:rsidR="002F5B89" w:rsidRPr="008060F6">
        <w:rPr>
          <w:rFonts w:ascii="Times New Roman" w:hAnsi="Times New Roman" w:cs="Times New Roman"/>
          <w:noProof/>
          <w:sz w:val="26"/>
          <w:szCs w:val="26"/>
          <w:lang w:val="es-ES_tradnl"/>
        </w:rPr>
        <w:t>[</w:t>
      </w:r>
      <w:hyperlink w:anchor="_ENREF_161" w:tooltip="Hayes, 2005 #413" w:history="1">
        <w:r w:rsidR="007470B2" w:rsidRPr="008060F6">
          <w:rPr>
            <w:rFonts w:ascii="Times New Roman" w:hAnsi="Times New Roman" w:cs="Times New Roman"/>
            <w:noProof/>
            <w:sz w:val="26"/>
            <w:szCs w:val="26"/>
            <w:lang w:val="es-ES_tradnl"/>
          </w:rPr>
          <w:t>161</w:t>
        </w:r>
      </w:hyperlink>
      <w:r w:rsidR="002F5B89" w:rsidRPr="008060F6">
        <w:rPr>
          <w:rFonts w:ascii="Times New Roman" w:hAnsi="Times New Roman" w:cs="Times New Roman"/>
          <w:noProof/>
          <w:sz w:val="26"/>
          <w:szCs w:val="26"/>
          <w:lang w:val="es-ES_tradnl"/>
        </w:rPr>
        <w:t>]</w:t>
      </w:r>
      <w:r w:rsidR="00442AAA" w:rsidRPr="008060F6">
        <w:rPr>
          <w:rFonts w:ascii="Times New Roman" w:hAnsi="Times New Roman" w:cs="Times New Roman"/>
          <w:sz w:val="26"/>
          <w:szCs w:val="26"/>
          <w:lang w:val="es-ES_tradnl"/>
        </w:rPr>
        <w:fldChar w:fldCharType="end"/>
      </w:r>
      <w:r w:rsidR="00442AAA" w:rsidRPr="008060F6">
        <w:rPr>
          <w:rFonts w:ascii="Times New Roman" w:hAnsi="Times New Roman" w:cs="Times New Roman"/>
          <w:sz w:val="26"/>
          <w:szCs w:val="26"/>
          <w:lang w:val="es-ES_tradnl"/>
        </w:rPr>
        <w:t>.</w:t>
      </w:r>
      <w:r w:rsidR="0030756A" w:rsidRPr="008060F6">
        <w:rPr>
          <w:rFonts w:ascii="Times New Roman" w:hAnsi="Times New Roman" w:cs="Times New Roman"/>
          <w:sz w:val="26"/>
          <w:szCs w:val="26"/>
          <w:lang w:val="es-ES_tradnl"/>
        </w:rPr>
        <w:t xml:space="preserve"> </w:t>
      </w:r>
      <w:r w:rsidR="0082513D" w:rsidRPr="008060F6">
        <w:rPr>
          <w:rFonts w:ascii="Times New Roman" w:hAnsi="Times New Roman" w:cs="Times New Roman"/>
          <w:sz w:val="26"/>
          <w:szCs w:val="26"/>
          <w:lang w:val="es-ES_tradnl"/>
        </w:rPr>
        <w:t>Như vậy tỷ lệ phát hiện tràn dịch khớp trên CHT của chúng tôi rất cao</w:t>
      </w:r>
      <w:r w:rsidR="000D35D7" w:rsidRPr="008060F6">
        <w:rPr>
          <w:rFonts w:ascii="Times New Roman" w:hAnsi="Times New Roman" w:cs="Times New Roman"/>
          <w:sz w:val="26"/>
          <w:szCs w:val="26"/>
          <w:lang w:val="es-ES_tradnl"/>
        </w:rPr>
        <w:t xml:space="preserve"> </w:t>
      </w:r>
      <w:r w:rsidR="000D35D7" w:rsidRPr="008060F6">
        <w:rPr>
          <w:rFonts w:ascii="Times New Roman" w:hAnsi="Times New Roman" w:cs="Times New Roman"/>
          <w:sz w:val="26"/>
          <w:szCs w:val="26"/>
          <w:lang w:val="es-ES_tradnl"/>
        </w:rPr>
        <w:lastRenderedPageBreak/>
        <w:t>so với</w:t>
      </w:r>
      <w:r w:rsidR="0082513D" w:rsidRPr="008060F6">
        <w:rPr>
          <w:rFonts w:ascii="Times New Roman" w:hAnsi="Times New Roman" w:cs="Times New Roman"/>
          <w:sz w:val="26"/>
          <w:szCs w:val="26"/>
          <w:lang w:val="es-ES_tradnl"/>
        </w:rPr>
        <w:t xml:space="preserve"> SÂ là 20,5% (bảng 3.</w:t>
      </w:r>
      <w:r w:rsidR="009234E4" w:rsidRPr="008060F6">
        <w:rPr>
          <w:rFonts w:ascii="Times New Roman" w:hAnsi="Times New Roman" w:cs="Times New Roman"/>
          <w:sz w:val="26"/>
          <w:szCs w:val="26"/>
          <w:lang w:val="es-ES_tradnl"/>
        </w:rPr>
        <w:t>9</w:t>
      </w:r>
      <w:r w:rsidR="0082513D" w:rsidRPr="008060F6">
        <w:rPr>
          <w:rFonts w:ascii="Times New Roman" w:hAnsi="Times New Roman" w:cs="Times New Roman"/>
          <w:sz w:val="26"/>
          <w:szCs w:val="26"/>
          <w:lang w:val="es-ES_tradnl"/>
        </w:rPr>
        <w:t>) và trên khám lâm sàng là 23,8% (bảng 3.</w:t>
      </w:r>
      <w:r w:rsidR="009234E4" w:rsidRPr="008060F6">
        <w:rPr>
          <w:rFonts w:ascii="Times New Roman" w:hAnsi="Times New Roman" w:cs="Times New Roman"/>
          <w:sz w:val="26"/>
          <w:szCs w:val="26"/>
          <w:lang w:val="es-ES_tradnl"/>
        </w:rPr>
        <w:t>7</w:t>
      </w:r>
      <w:r w:rsidR="0082513D" w:rsidRPr="008060F6">
        <w:rPr>
          <w:rFonts w:ascii="Times New Roman" w:hAnsi="Times New Roman" w:cs="Times New Roman"/>
          <w:sz w:val="26"/>
          <w:szCs w:val="26"/>
          <w:lang w:val="es-ES_tradnl"/>
        </w:rPr>
        <w:t>)</w:t>
      </w:r>
      <w:r w:rsidR="000D35D7" w:rsidRPr="008060F6">
        <w:rPr>
          <w:rFonts w:ascii="Times New Roman" w:hAnsi="Times New Roman" w:cs="Times New Roman"/>
          <w:sz w:val="26"/>
          <w:szCs w:val="26"/>
          <w:lang w:val="es-ES_tradnl"/>
        </w:rPr>
        <w:t xml:space="preserve"> (l</w:t>
      </w:r>
      <w:r w:rsidR="0082513D" w:rsidRPr="008060F6">
        <w:rPr>
          <w:rFonts w:ascii="Times New Roman" w:hAnsi="Times New Roman" w:cs="Times New Roman"/>
          <w:sz w:val="26"/>
          <w:szCs w:val="26"/>
          <w:lang w:val="es-ES_tradnl"/>
        </w:rPr>
        <w:t xml:space="preserve">ưu ý tỷ lệ phát hiện dịch trên SÂ của chúng tôi </w:t>
      </w:r>
      <w:r w:rsidR="000D35D7" w:rsidRPr="008060F6">
        <w:rPr>
          <w:rFonts w:ascii="Times New Roman" w:hAnsi="Times New Roman" w:cs="Times New Roman"/>
          <w:sz w:val="26"/>
          <w:szCs w:val="26"/>
          <w:lang w:val="es-ES_tradnl"/>
        </w:rPr>
        <w:t xml:space="preserve">gần tương tự khám </w:t>
      </w:r>
      <w:r w:rsidR="0082513D" w:rsidRPr="008060F6">
        <w:rPr>
          <w:rFonts w:ascii="Times New Roman" w:hAnsi="Times New Roman" w:cs="Times New Roman"/>
          <w:sz w:val="26"/>
          <w:szCs w:val="26"/>
          <w:lang w:val="es-ES_tradnl"/>
        </w:rPr>
        <w:t xml:space="preserve">lâm sàng vì chúng tôi coi có dịch trên SÂ khi lượng dịch đo được </w:t>
      </w:r>
      <w:r w:rsidR="000D35D7" w:rsidRPr="008060F6">
        <w:rPr>
          <w:rFonts w:ascii="Times New Roman" w:hAnsi="Times New Roman" w:cs="Times New Roman"/>
          <w:sz w:val="26"/>
          <w:szCs w:val="26"/>
          <w:lang w:val="es-ES_tradnl"/>
        </w:rPr>
        <w:t>phải</w:t>
      </w:r>
      <w:r w:rsidR="0082513D" w:rsidRPr="008060F6">
        <w:rPr>
          <w:rFonts w:ascii="Times New Roman" w:hAnsi="Times New Roman" w:cs="Times New Roman"/>
          <w:sz w:val="26"/>
          <w:szCs w:val="26"/>
          <w:lang w:val="es-ES_tradnl"/>
        </w:rPr>
        <w:t xml:space="preserve"> trên 4 mm bề dày ở túi cùng trên cơ tứ đầu đùi</w:t>
      </w:r>
      <w:r w:rsidR="000D35D7" w:rsidRPr="008060F6">
        <w:rPr>
          <w:rFonts w:ascii="Times New Roman" w:hAnsi="Times New Roman" w:cs="Times New Roman"/>
          <w:sz w:val="26"/>
          <w:szCs w:val="26"/>
          <w:lang w:val="es-ES_tradnl"/>
        </w:rPr>
        <w:t>, do đó một số BN có ít dịch sẽ được coi là không có)</w:t>
      </w:r>
      <w:r w:rsidR="0082513D" w:rsidRPr="008060F6">
        <w:rPr>
          <w:rFonts w:ascii="Times New Roman" w:hAnsi="Times New Roman" w:cs="Times New Roman"/>
          <w:sz w:val="26"/>
          <w:szCs w:val="26"/>
          <w:lang w:val="es-ES_tradnl"/>
        </w:rPr>
        <w:t xml:space="preserve">. </w:t>
      </w:r>
      <w:r w:rsidR="0030756A" w:rsidRPr="008060F6">
        <w:rPr>
          <w:rFonts w:ascii="Times New Roman" w:hAnsi="Times New Roman" w:cs="Times New Roman"/>
          <w:sz w:val="26"/>
          <w:szCs w:val="26"/>
          <w:lang w:val="es-ES_tradnl"/>
        </w:rPr>
        <w:t xml:space="preserve">Hơn nữa đối tượng của Hayes là trên một NC cộng đồng gồm 117 phụ nữ (232 khớp gối) cả đau khớp và không đau khớp nên tỷ lệ tràn dịch khớp sẽ thấp hơn của chúng tôi có đối tượng là BN thoái hóa khớp. Về dấu hiệu viêm MHD khớp trên MRI </w:t>
      </w:r>
      <w:r w:rsidR="00644C5D" w:rsidRPr="008060F6">
        <w:rPr>
          <w:rFonts w:ascii="Times New Roman" w:hAnsi="Times New Roman" w:cs="Times New Roman"/>
          <w:sz w:val="26"/>
          <w:szCs w:val="26"/>
          <w:lang w:val="es-ES_tradnl"/>
        </w:rPr>
        <w:t xml:space="preserve">đều </w:t>
      </w:r>
      <w:r w:rsidR="0030756A" w:rsidRPr="008060F6">
        <w:rPr>
          <w:rFonts w:ascii="Times New Roman" w:hAnsi="Times New Roman" w:cs="Times New Roman"/>
          <w:sz w:val="26"/>
          <w:szCs w:val="26"/>
          <w:lang w:val="es-ES_tradnl"/>
        </w:rPr>
        <w:t>cho thấy tỷ lệ thấp trong NC của</w:t>
      </w:r>
      <w:r w:rsidR="000D35D7" w:rsidRPr="008060F6">
        <w:rPr>
          <w:rFonts w:ascii="Times New Roman" w:hAnsi="Times New Roman" w:cs="Times New Roman"/>
          <w:sz w:val="26"/>
          <w:szCs w:val="26"/>
          <w:lang w:val="es-ES_tradnl"/>
        </w:rPr>
        <w:t xml:space="preserve"> chúng tôi (1,8%) và Hayes (1%) cho thấy tình trạng viêm rất ít gặp trong bệnh THK vốn vẫn được coi là bệnh lý “không viêm”.</w:t>
      </w:r>
    </w:p>
    <w:p w:rsidR="005B6BDA" w:rsidRPr="008060F6" w:rsidRDefault="005B6BDA"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Về bề dày sụn khớp trên MRI: theo nghiên cứu của chúng tôi cho thấy bề dày sụn mỏng nhất ở vị trí lồi cầu trong (1,0 ± 0,49 mm), sau đó đến lồi cầu ngoài (1,4 ± 0,34 mm) và dày nhất vùng gian lồi cầu (1,6 ± 0,40 mm) (bảng 3.1</w:t>
      </w:r>
      <w:r w:rsidR="009234E4" w:rsidRPr="008060F6">
        <w:rPr>
          <w:rFonts w:ascii="Times New Roman" w:hAnsi="Times New Roman" w:cs="Times New Roman"/>
          <w:sz w:val="26"/>
          <w:szCs w:val="26"/>
          <w:lang w:val="es-ES_tradnl"/>
        </w:rPr>
        <w:t>7</w:t>
      </w:r>
      <w:r w:rsidRPr="008060F6">
        <w:rPr>
          <w:rFonts w:ascii="Times New Roman" w:hAnsi="Times New Roman" w:cs="Times New Roman"/>
          <w:sz w:val="26"/>
          <w:szCs w:val="26"/>
          <w:lang w:val="es-ES_tradnl"/>
        </w:rPr>
        <w:t xml:space="preserve">). </w:t>
      </w:r>
      <w:r w:rsidR="005401CC" w:rsidRPr="008060F6">
        <w:rPr>
          <w:rFonts w:ascii="Times New Roman" w:hAnsi="Times New Roman" w:cs="Times New Roman"/>
          <w:sz w:val="26"/>
          <w:szCs w:val="26"/>
          <w:lang w:val="es-ES_tradnl"/>
        </w:rPr>
        <w:t xml:space="preserve">Tương </w:t>
      </w:r>
      <w:r w:rsidR="005401CC" w:rsidRPr="00CF6240">
        <w:rPr>
          <w:rFonts w:ascii="Times New Roman" w:hAnsi="Times New Roman" w:cs="Times New Roman"/>
          <w:spacing w:val="-4"/>
          <w:sz w:val="26"/>
          <w:szCs w:val="26"/>
          <w:lang w:val="es-ES_tradnl"/>
        </w:rPr>
        <w:t>tự như vậy chúng tôi cũng nhận thấy bề dày sụn trên siêu âm mỏng nhất là vị trí lồi cầu trong (1,8 ± 0,52 mm), lồi cầu ngoài (2,0 ± 0,63 mm) và liên lồi cầu (2,2 ± 0,58 mm</w:t>
      </w:r>
      <w:r w:rsidR="005401CC" w:rsidRPr="008060F6">
        <w:rPr>
          <w:rFonts w:ascii="Times New Roman" w:hAnsi="Times New Roman" w:cs="Times New Roman"/>
          <w:sz w:val="26"/>
          <w:szCs w:val="26"/>
          <w:lang w:val="es-ES_tradnl"/>
        </w:rPr>
        <w:t>) (bảng 3.8).</w:t>
      </w:r>
      <w:r w:rsidR="00D84A3D" w:rsidRPr="008060F6">
        <w:rPr>
          <w:rFonts w:ascii="Times New Roman" w:hAnsi="Times New Roman" w:cs="Times New Roman"/>
          <w:sz w:val="26"/>
          <w:szCs w:val="26"/>
          <w:lang w:val="es-ES_tradnl"/>
        </w:rPr>
        <w:t xml:space="preserve"> Chúng tôi nhận thấy có sự khác biệt về bề dày sụn trên siêu âm và cộng hưởng từ với bề dày sụn trên MRI thấp hơn trên SÂ. Sở dĩ có sự khác biệt trên vì khu vực đo bề dày mặc dù cùng ở lồi cầu trong, lồi cầu ngoài và gian lồi cầu nhưng tư thế đo khác nhau dẫn đến vị trí đo khác nhau, nguyên lý phép đo SÂ và MRI khác nhau. Tuy nhiên cả hai phép đo đều nhận thấy bề dày sụn ở vùng lồi cầu trong là mỏng nhất.</w:t>
      </w:r>
      <w:r w:rsidR="00AE57B7" w:rsidRPr="008060F6">
        <w:rPr>
          <w:rFonts w:ascii="Times New Roman" w:hAnsi="Times New Roman" w:cs="Times New Roman"/>
          <w:sz w:val="26"/>
          <w:szCs w:val="26"/>
          <w:lang w:val="es-ES_tradnl"/>
        </w:rPr>
        <w:t xml:space="preserve"> Điều này cũng phù hợp với phân tích ở phần trên cho thấy: vị trí lồi cầu trong là vị trí chịu lực nhiều nhất dẫn đến mỏng nhất, trong khi đó vị trí liên lồi cầu là vị trí không chịu áp lực do đó bề dày là lớn nhất.</w:t>
      </w:r>
    </w:p>
    <w:p w:rsidR="00E476F4" w:rsidRPr="006140E2" w:rsidRDefault="00E476F4" w:rsidP="006214C5">
      <w:pPr>
        <w:pStyle w:val="3"/>
        <w:rPr>
          <w:lang w:val="es-ES_tradnl"/>
        </w:rPr>
      </w:pPr>
      <w:bookmarkStart w:id="125" w:name="_Toc447130045"/>
      <w:r w:rsidRPr="006140E2">
        <w:rPr>
          <w:rFonts w:ascii="Times New Roman Bold" w:hAnsi="Times New Roman Bold"/>
          <w:spacing w:val="-4"/>
          <w:lang w:val="es-ES_tradnl"/>
        </w:rPr>
        <w:t xml:space="preserve">4.2.4. Đặc điểm </w:t>
      </w:r>
      <w:r w:rsidR="00A2362C" w:rsidRPr="006140E2">
        <w:rPr>
          <w:rFonts w:ascii="Times New Roman Bold" w:hAnsi="Times New Roman Bold"/>
          <w:spacing w:val="-4"/>
          <w:lang w:val="es-ES_tradnl"/>
        </w:rPr>
        <w:t>huyết tương giàu tiểu cầu tách theo phương pháp ACP (Arthrex</w:t>
      </w:r>
      <w:r w:rsidR="00A2362C" w:rsidRPr="006140E2">
        <w:rPr>
          <w:lang w:val="es-ES_tradnl"/>
        </w:rPr>
        <w:t>)</w:t>
      </w:r>
      <w:bookmarkEnd w:id="125"/>
    </w:p>
    <w:p w:rsidR="009F13B6" w:rsidRPr="008060F6" w:rsidRDefault="009F13B6" w:rsidP="003E0DA7">
      <w:pPr>
        <w:spacing w:after="0" w:line="360" w:lineRule="auto"/>
        <w:ind w:firstLine="709"/>
        <w:jc w:val="both"/>
        <w:rPr>
          <w:rFonts w:ascii="Times New Roman" w:hAnsi="Times New Roman" w:cs="Times New Roman"/>
          <w:sz w:val="26"/>
          <w:szCs w:val="26"/>
        </w:rPr>
      </w:pPr>
      <w:r w:rsidRPr="008060F6">
        <w:rPr>
          <w:rFonts w:ascii="Times New Roman" w:hAnsi="Times New Roman" w:cs="Times New Roman"/>
          <w:sz w:val="26"/>
          <w:szCs w:val="26"/>
        </w:rPr>
        <w:t xml:space="preserve">Hiệu quả liệu pháp PRP trong làm lành vết thương phụ thuộc vào nhiều yếu tố: nồng độ tiểu cầu, nồng độ bạch cầu trong PRP, thể tích PRP sử dụng, mức độ thương tổn của vết thương, kiểu thương tổn và thể trạng cũng như các bệnh lý kèm theo </w:t>
      </w:r>
      <w:r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&lt;EndNote&gt;&lt;Cite&gt;&lt;Author&gt;Pietrzak&lt;/Author&gt;&lt;Year&gt;2005&lt;/Year&gt;&lt;RecNum&gt;944&lt;/RecNum&gt;&lt;DisplayText&gt;[31]&lt;/DisplayText&gt;&lt;record&gt;&lt;rec-number&gt;944&lt;/rec-number&gt;&lt;foreign-keys&gt;&lt;key app="EN" db-id="95r2xpf9p0edd7ewez9xrdvgw2f2ratwza2e" timestamp="1416666786"&gt;944&lt;/key&gt;&lt;/foreign-keys&gt;&lt;ref-type name="Journal Article"&gt;17&lt;/ref-type&gt;&lt;contributors&gt;&lt;authors&gt;&lt;author&gt;Pietrzak, W. S.&lt;/author&gt;&lt;author&gt;Eppley, B. L.&lt;/author&gt;&lt;/authors&gt;&lt;/contributors&gt;&lt;auth-address&gt;Biomet, Inc., Warsaw, IN 46580-0587, USA. bill.pietrzak@biometmail.com&lt;/auth-address&gt;&lt;titles&gt;&lt;title&gt;Platelet rich plasma: biology and new technology&lt;/title&gt;&lt;secondary-title&gt;J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surgery&lt;/abbr-1&gt;&lt;/alt-periodical&gt;&lt;pages&gt;1043-54&lt;/pages&gt;&lt;volume&gt;16&lt;/volume&gt;&lt;number&gt;6&lt;/number&gt;&lt;keywords&gt;&lt;keyword&gt;Biology&lt;/keyword&gt;&lt;keyword&gt;Biomedical Technology&lt;/keyword&gt;&lt;keyword&gt;Blood Platelets/*physiology&lt;/keyword&gt;&lt;keyword&gt;Hemostasis/physiology&lt;/keyword&gt;&lt;keyword&gt;Humans&lt;/keyword&gt;&lt;keyword&gt;Intercellular Signaling Peptides and Proteins/physiology&lt;/keyword&gt;&lt;keyword&gt;Plasma&lt;/keyword&gt;&lt;keyword&gt;*Platelet Transfusion/methods&lt;/keyword&gt;&lt;keyword&gt;Plateletpheresis/methods&lt;/keyword&gt;&lt;keyword&gt;Wound Healing/physiology&lt;/keyword&gt;&lt;/keywords&gt;&lt;dates&gt;&lt;year&gt;2005&lt;/year&gt;&lt;pub-dates&gt;&lt;date&gt;Nov&lt;/date&gt;&lt;/pub-dates&gt;&lt;/dates&gt;&lt;isbn&gt;1049-2275 (Print)&amp;#xD;1049-2275 (Linking)&lt;/isbn&gt;&lt;accession-num&gt;16327552&lt;/accession-num&gt;&lt;urls&gt;&lt;related-urls&gt;&lt;url&gt;http://www.ncbi.nlm.nih.gov/pubmed/16327552&lt;/url&gt;&lt;/related-urls&gt;&lt;/urls&gt;&lt;/record&gt;&lt;/Cite&gt;&lt;/EndNote&gt;</w:instrText>
      </w:r>
      <w:r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31" w:tooltip="Pietrzak, 2005 #944" w:history="1">
        <w:r w:rsidR="007470B2" w:rsidRPr="008060F6">
          <w:rPr>
            <w:rFonts w:ascii="Times New Roman" w:hAnsi="Times New Roman" w:cs="Times New Roman"/>
            <w:noProof/>
            <w:sz w:val="26"/>
            <w:szCs w:val="26"/>
          </w:rPr>
          <w:t>31</w:t>
        </w:r>
      </w:hyperlink>
      <w:r w:rsidR="00EC177F" w:rsidRPr="008060F6">
        <w:rPr>
          <w:rFonts w:ascii="Times New Roman" w:hAnsi="Times New Roman" w:cs="Times New Roman"/>
          <w:noProof/>
          <w:sz w:val="26"/>
          <w:szCs w:val="26"/>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rPr>
        <w:t xml:space="preserve">. Vì vậy nhiều </w:t>
      </w:r>
      <w:r w:rsidR="00393D9D" w:rsidRPr="008060F6">
        <w:rPr>
          <w:rFonts w:ascii="Times New Roman" w:hAnsi="Times New Roman" w:cs="Times New Roman"/>
          <w:sz w:val="26"/>
          <w:szCs w:val="26"/>
        </w:rPr>
        <w:t>NC</w:t>
      </w:r>
      <w:r w:rsidRPr="008060F6">
        <w:rPr>
          <w:rFonts w:ascii="Times New Roman" w:hAnsi="Times New Roman" w:cs="Times New Roman"/>
          <w:sz w:val="26"/>
          <w:szCs w:val="26"/>
        </w:rPr>
        <w:t xml:space="preserve"> đã đưa ra kết luận rằng không có một khuyến cáo nồng độ nhất định cho mọi bệnh nhân. Theo Marx: nồng độ tiểu cầu trong PRP cần đạt tới là 1.000.000 tiểu cầu/</w:t>
      </w:r>
      <w:r w:rsidRPr="008060F6">
        <w:rPr>
          <w:rFonts w:ascii="Times New Roman" w:hAnsi="Times New Roman" w:cs="Times New Roman"/>
          <w:sz w:val="26"/>
          <w:szCs w:val="26"/>
          <w:lang w:val="en-US"/>
        </w:rPr>
        <w:t>μ</w:t>
      </w:r>
      <w:r w:rsidRPr="008060F6">
        <w:rPr>
          <w:rFonts w:ascii="Times New Roman" w:hAnsi="Times New Roman" w:cs="Times New Roman"/>
          <w:sz w:val="26"/>
          <w:szCs w:val="26"/>
        </w:rPr>
        <w:t xml:space="preserve">l, nồng độ thấp hơn không có hiệu quả, nồng độ cao hơn </w:t>
      </w:r>
      <w:r w:rsidRPr="008060F6">
        <w:rPr>
          <w:rFonts w:ascii="Times New Roman" w:hAnsi="Times New Roman" w:cs="Times New Roman"/>
          <w:sz w:val="26"/>
          <w:szCs w:val="26"/>
        </w:rPr>
        <w:lastRenderedPageBreak/>
        <w:t>cũn</w:t>
      </w:r>
      <w:r w:rsidRPr="006214C5">
        <w:rPr>
          <w:rFonts w:ascii="Times New Roman" w:hAnsi="Times New Roman" w:cs="Times New Roman"/>
          <w:spacing w:val="-2"/>
          <w:sz w:val="26"/>
          <w:szCs w:val="26"/>
        </w:rPr>
        <w:t xml:space="preserve">g không cho hiệu quả cao hơn </w:t>
      </w:r>
      <w:r w:rsidRPr="006214C5">
        <w:rPr>
          <w:rFonts w:ascii="Times New Roman" w:hAnsi="Times New Roman" w:cs="Times New Roman"/>
          <w:spacing w:val="-2"/>
          <w:sz w:val="26"/>
          <w:szCs w:val="26"/>
          <w:lang w:val="en-US"/>
        </w:rPr>
        <w:fldChar w:fldCharType="begin"/>
      </w:r>
      <w:r w:rsidR="00EC177F" w:rsidRPr="006214C5">
        <w:rPr>
          <w:rFonts w:ascii="Times New Roman" w:hAnsi="Times New Roman" w:cs="Times New Roman"/>
          <w:spacing w:val="-2"/>
          <w:sz w:val="26"/>
          <w:szCs w:val="26"/>
        </w:rPr>
        <w:instrText xml:space="preserve"> ADDIN EN.CITE &lt;EndNote&gt;&lt;Cite&gt;&lt;Author&gt;Marx&lt;/Author&gt;&lt;Year&gt;2001&lt;/Year&gt;&lt;RecNum&gt;956&lt;/RecNum&gt;&lt;DisplayText&gt;[35]&lt;/DisplayText&gt;&lt;record&gt;&lt;rec-number&gt;956&lt;/rec-number&gt;&lt;foreign-keys&gt;&lt;key app="EN" db-id="95r2xpf9p0edd7ewez9xrdvgw2f2ratwza2e" timestamp="1416670344"&gt;956&lt;/key&gt;&lt;/foreign-keys&gt;&lt;ref-type name="Journal Article"&gt;17&lt;/ref-type&gt;&lt;contributors&gt;&lt;authors&gt;&lt;author&gt;Marx, R. E.&lt;/author&gt;&lt;/authors&gt;&lt;/contributors&gt;&lt;auth-address&gt;University of Miami, School of Medicine, Daughtry Family Department of Surgery, Division of Oral/Maxillofacial Surgery, Deering Medical Plaza, 9380 SW 150 Street, #190, Miami, FL 33157, USA.&lt;/auth-address&gt;&lt;titles&gt;&lt;title&gt;Platelet-rich plasma (PRP): what is PRP and what is not PRP?&lt;/title&gt;&lt;secondary-title&gt;Implant Dent&lt;/secondary-title&gt;&lt;alt-title&gt;Implant dentistry&lt;/alt-title&gt;&lt;/titles&gt;&lt;periodical&gt;&lt;full-title&gt;Implant Dent&lt;/full-title&gt;&lt;abbr-1&gt;Implant dentistry&lt;/abbr-1&gt;&lt;/periodical&gt;&lt;alt-periodical&gt;&lt;full-title&gt;Implant Dent&lt;/full-title&gt;&lt;abbr-1&gt;Implant dentistry&lt;/abbr-1&gt;&lt;/alt-periodical&gt;&lt;pages&gt;225-8&lt;/pages&gt;&lt;volume&gt;10&lt;/volume&gt;&lt;number&gt;4&lt;/number&gt;&lt;keywords&gt;&lt;keyword&gt;Anticoagulants/chemistry&lt;/keyword&gt;&lt;keyword&gt;Blood Platelets/*physiology&lt;/keyword&gt;&lt;keyword&gt;Bone Regeneration/physiology&lt;/keyword&gt;&lt;keyword&gt;Bone Transplantation/methods&lt;/keyword&gt;&lt;keyword&gt;Humans&lt;/keyword&gt;&lt;keyword&gt;Mitosis/physiology&lt;/keyword&gt;&lt;keyword&gt;Neovascularization, Physiologic/physiology&lt;/keyword&gt;&lt;keyword&gt;Osteogenesis/physiology&lt;/keyword&gt;&lt;keyword&gt;Plasma&lt;/keyword&gt;&lt;keyword&gt;Plateletpheresis/instrumentation&lt;/keyword&gt;&lt;keyword&gt;Wound Healing/*physiology&lt;/keyword&gt;&lt;/keywords&gt;&lt;dates&gt;&lt;year&gt;2001&lt;/year&gt;&lt;/dates&gt;&lt;isbn&gt;1056-6163 (Print)&amp;#xD;1056-6163 (Linking)&lt;/isbn&gt;&lt;accession-num&gt;11813662&lt;/accession-num&gt;&lt;urls&gt;&lt;related-urls&gt;&lt;url&gt;http://www.ncbi.nlm.nih.gov/pubmed/11813662&lt;/url&gt;&lt;/related-urls&gt;&lt;/urls&gt;&lt;/record&gt;&lt;/Cite&gt;&lt;/EndNote&gt;</w:instrText>
      </w:r>
      <w:r w:rsidRPr="006214C5">
        <w:rPr>
          <w:rFonts w:ascii="Times New Roman" w:hAnsi="Times New Roman" w:cs="Times New Roman"/>
          <w:spacing w:val="-2"/>
          <w:sz w:val="26"/>
          <w:szCs w:val="26"/>
          <w:lang w:val="en-US"/>
        </w:rPr>
        <w:fldChar w:fldCharType="separate"/>
      </w:r>
      <w:r w:rsidR="00EC177F" w:rsidRPr="006214C5">
        <w:rPr>
          <w:rFonts w:ascii="Times New Roman" w:hAnsi="Times New Roman" w:cs="Times New Roman"/>
          <w:noProof/>
          <w:spacing w:val="-2"/>
          <w:sz w:val="26"/>
          <w:szCs w:val="26"/>
        </w:rPr>
        <w:t>[</w:t>
      </w:r>
      <w:hyperlink w:anchor="_ENREF_35" w:tooltip="Marx, 2001 #956" w:history="1">
        <w:r w:rsidR="007470B2" w:rsidRPr="006214C5">
          <w:rPr>
            <w:rFonts w:ascii="Times New Roman" w:hAnsi="Times New Roman" w:cs="Times New Roman"/>
            <w:noProof/>
            <w:spacing w:val="-2"/>
            <w:sz w:val="26"/>
            <w:szCs w:val="26"/>
          </w:rPr>
          <w:t>35</w:t>
        </w:r>
      </w:hyperlink>
      <w:r w:rsidR="00EC177F" w:rsidRPr="006214C5">
        <w:rPr>
          <w:rFonts w:ascii="Times New Roman" w:hAnsi="Times New Roman" w:cs="Times New Roman"/>
          <w:noProof/>
          <w:spacing w:val="-2"/>
          <w:sz w:val="26"/>
          <w:szCs w:val="26"/>
        </w:rPr>
        <w:t>]</w:t>
      </w:r>
      <w:r w:rsidRPr="006214C5">
        <w:rPr>
          <w:rFonts w:ascii="Times New Roman" w:hAnsi="Times New Roman" w:cs="Times New Roman"/>
          <w:spacing w:val="-2"/>
          <w:sz w:val="26"/>
          <w:szCs w:val="26"/>
          <w:lang w:val="es-ES_tradnl"/>
        </w:rPr>
        <w:fldChar w:fldCharType="end"/>
      </w:r>
      <w:r w:rsidRPr="006214C5">
        <w:rPr>
          <w:rFonts w:ascii="Times New Roman" w:hAnsi="Times New Roman" w:cs="Times New Roman"/>
          <w:spacing w:val="-2"/>
          <w:sz w:val="26"/>
          <w:szCs w:val="26"/>
        </w:rPr>
        <w:t xml:space="preserve">. </w:t>
      </w:r>
      <w:r w:rsidR="00A2362C" w:rsidRPr="006214C5">
        <w:rPr>
          <w:rFonts w:ascii="Times New Roman" w:hAnsi="Times New Roman" w:cs="Times New Roman"/>
          <w:spacing w:val="-2"/>
          <w:sz w:val="26"/>
          <w:szCs w:val="26"/>
        </w:rPr>
        <w:t xml:space="preserve">Tuy nhiên theo một số nghiên cứu nếu con số này cao quá sẽ tạo hiệu quả ức chế ngược qua trình tăng sinh tế bào </w:t>
      </w:r>
      <w:r w:rsidR="00A2362C" w:rsidRPr="006214C5">
        <w:rPr>
          <w:rFonts w:ascii="Times New Roman" w:hAnsi="Times New Roman" w:cs="Times New Roman"/>
          <w:spacing w:val="-2"/>
          <w:sz w:val="26"/>
          <w:szCs w:val="26"/>
        </w:rPr>
        <w:fldChar w:fldCharType="begin">
          <w:fldData xml:space="preserve">PEVuZE5vdGU+PENpdGU+PEF1dGhvcj5HcmF6aWFuaTwvQXV0aG9yPjxZZWFyPjIwMDY8L1llYXI+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</w:fldData>
        </w:fldChar>
      </w:r>
      <w:r w:rsidR="00B00298" w:rsidRPr="006214C5">
        <w:rPr>
          <w:rFonts w:ascii="Times New Roman" w:hAnsi="Times New Roman" w:cs="Times New Roman"/>
          <w:spacing w:val="-2"/>
          <w:sz w:val="26"/>
          <w:szCs w:val="26"/>
        </w:rPr>
        <w:instrText xml:space="preserve"> ADDIN EN.CITE </w:instrText>
      </w:r>
      <w:r w:rsidR="00B00298" w:rsidRPr="006214C5">
        <w:rPr>
          <w:rFonts w:ascii="Times New Roman" w:hAnsi="Times New Roman" w:cs="Times New Roman"/>
          <w:spacing w:val="-2"/>
          <w:sz w:val="26"/>
          <w:szCs w:val="26"/>
        </w:rPr>
        <w:fldChar w:fldCharType="begin">
          <w:fldData xml:space="preserve">PEVuZE5vdGU+PENpdGU+PEF1dGhvcj5HcmF6aWFuaTwvQXV0aG9yPjxZZWFyPjIwMDY8L1llYXI+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</w:fldData>
        </w:fldChar>
      </w:r>
      <w:r w:rsidR="00B00298" w:rsidRPr="006214C5">
        <w:rPr>
          <w:rFonts w:ascii="Times New Roman" w:hAnsi="Times New Roman" w:cs="Times New Roman"/>
          <w:spacing w:val="-2"/>
          <w:sz w:val="26"/>
          <w:szCs w:val="26"/>
        </w:rPr>
        <w:instrText xml:space="preserve"> ADDIN EN.CITE.DATA </w:instrText>
      </w:r>
      <w:r w:rsidR="00B00298" w:rsidRPr="006214C5">
        <w:rPr>
          <w:rFonts w:ascii="Times New Roman" w:hAnsi="Times New Roman" w:cs="Times New Roman"/>
          <w:spacing w:val="-2"/>
          <w:sz w:val="26"/>
          <w:szCs w:val="26"/>
        </w:rPr>
      </w:r>
      <w:r w:rsidR="00B00298" w:rsidRPr="006214C5">
        <w:rPr>
          <w:rFonts w:ascii="Times New Roman" w:hAnsi="Times New Roman" w:cs="Times New Roman"/>
          <w:spacing w:val="-2"/>
          <w:sz w:val="26"/>
          <w:szCs w:val="26"/>
        </w:rPr>
        <w:fldChar w:fldCharType="end"/>
      </w:r>
      <w:r w:rsidR="00A2362C" w:rsidRPr="006214C5">
        <w:rPr>
          <w:rFonts w:ascii="Times New Roman" w:hAnsi="Times New Roman" w:cs="Times New Roman"/>
          <w:spacing w:val="-2"/>
          <w:sz w:val="26"/>
          <w:szCs w:val="26"/>
        </w:rPr>
      </w:r>
      <w:r w:rsidR="00A2362C" w:rsidRPr="006214C5">
        <w:rPr>
          <w:rFonts w:ascii="Times New Roman" w:hAnsi="Times New Roman" w:cs="Times New Roman"/>
          <w:spacing w:val="-2"/>
          <w:sz w:val="26"/>
          <w:szCs w:val="26"/>
        </w:rPr>
        <w:fldChar w:fldCharType="separate"/>
      </w:r>
      <w:r w:rsidR="00B00298" w:rsidRPr="006214C5">
        <w:rPr>
          <w:rFonts w:ascii="Times New Roman" w:hAnsi="Times New Roman" w:cs="Times New Roman"/>
          <w:noProof/>
          <w:spacing w:val="-2"/>
          <w:sz w:val="26"/>
          <w:szCs w:val="26"/>
        </w:rPr>
        <w:t>[</w:t>
      </w:r>
      <w:hyperlink w:anchor="_ENREF_116" w:tooltip="Graziani, 2006 #969" w:history="1">
        <w:r w:rsidR="007470B2" w:rsidRPr="006214C5">
          <w:rPr>
            <w:rFonts w:ascii="Times New Roman" w:hAnsi="Times New Roman" w:cs="Times New Roman"/>
            <w:noProof/>
            <w:spacing w:val="-2"/>
            <w:sz w:val="26"/>
            <w:szCs w:val="26"/>
          </w:rPr>
          <w:t>116</w:t>
        </w:r>
      </w:hyperlink>
      <w:r w:rsidR="00B00298" w:rsidRPr="006214C5">
        <w:rPr>
          <w:rFonts w:ascii="Times New Roman" w:hAnsi="Times New Roman" w:cs="Times New Roman"/>
          <w:noProof/>
          <w:spacing w:val="-2"/>
          <w:sz w:val="26"/>
          <w:szCs w:val="26"/>
        </w:rPr>
        <w:t>]</w:t>
      </w:r>
      <w:r w:rsidR="00A2362C" w:rsidRPr="006214C5">
        <w:rPr>
          <w:rFonts w:ascii="Times New Roman" w:hAnsi="Times New Roman" w:cs="Times New Roman"/>
          <w:spacing w:val="-2"/>
          <w:sz w:val="26"/>
          <w:szCs w:val="26"/>
        </w:rPr>
        <w:fldChar w:fldCharType="end"/>
      </w:r>
      <w:r w:rsidR="00A2362C" w:rsidRPr="006214C5">
        <w:rPr>
          <w:rFonts w:ascii="Times New Roman" w:hAnsi="Times New Roman" w:cs="Times New Roman"/>
          <w:spacing w:val="-2"/>
          <w:sz w:val="26"/>
          <w:szCs w:val="26"/>
        </w:rPr>
        <w:t xml:space="preserve">. </w:t>
      </w:r>
      <w:r w:rsidRPr="006214C5">
        <w:rPr>
          <w:rFonts w:ascii="Times New Roman" w:hAnsi="Times New Roman" w:cs="Times New Roman"/>
          <w:spacing w:val="-2"/>
          <w:sz w:val="26"/>
          <w:szCs w:val="26"/>
        </w:rPr>
        <w:t xml:space="preserve">Theo Anitua và cộng sự cho rằng cần tối thiểu &gt; 300.000 tiểu cầu/ </w:t>
      </w:r>
      <w:r w:rsidRPr="006214C5">
        <w:rPr>
          <w:rFonts w:ascii="Times New Roman" w:hAnsi="Times New Roman" w:cs="Times New Roman"/>
          <w:spacing w:val="-2"/>
          <w:sz w:val="26"/>
          <w:szCs w:val="26"/>
          <w:lang w:val="en-US"/>
        </w:rPr>
        <w:t>μ</w:t>
      </w:r>
      <w:r w:rsidRPr="006214C5">
        <w:rPr>
          <w:rFonts w:ascii="Times New Roman" w:hAnsi="Times New Roman" w:cs="Times New Roman"/>
          <w:spacing w:val="-2"/>
          <w:sz w:val="26"/>
          <w:szCs w:val="26"/>
        </w:rPr>
        <w:t xml:space="preserve">l PRP là có thể sử dụng trong điều trị </w:t>
      </w:r>
      <w:r w:rsidRPr="006214C5">
        <w:rPr>
          <w:rFonts w:ascii="Times New Roman" w:hAnsi="Times New Roman" w:cs="Times New Roman"/>
          <w:spacing w:val="-2"/>
          <w:sz w:val="26"/>
          <w:szCs w:val="26"/>
        </w:rPr>
        <w:fldChar w:fldCharType="begin"/>
      </w:r>
      <w:r w:rsidR="00EC177F" w:rsidRPr="006214C5">
        <w:rPr>
          <w:rFonts w:ascii="Times New Roman" w:hAnsi="Times New Roman" w:cs="Times New Roman"/>
          <w:spacing w:val="-2"/>
          <w:sz w:val="26"/>
          <w:szCs w:val="26"/>
        </w:rPr>
        <w:instrText xml:space="preserve"> ADDIN EN.CITE &lt;EndNote&gt;&lt;Cite&gt;&lt;Author&gt;E&lt;/Author&gt;&lt;Year&gt;2006&lt;/Year&gt;&lt;RecNum&gt;979&lt;/RecNum&gt;&lt;DisplayText&gt;[33]&lt;/DisplayText&gt;&lt;record&gt;&lt;rec-number&gt;979&lt;/rec-number&gt;&lt;foreign-keys&gt;&lt;key app="EN" db-id="95r2xpf9p0edd7ewez9xrdvgw2f2ratwza2e" timestamp="1416683909"&gt;979&lt;/key&gt;&lt;/foreign-keys&gt;&lt;ref-type name="Journal Article"&gt;17&lt;/ref-type&gt;&lt;contributors&gt;&lt;authors&gt;&lt;author&gt;Anitua E&lt;/author&gt;&lt;author&gt;Sanchez M et al &lt;/author&gt;&lt;/authors&gt;&lt;/contributors&gt;&lt;titles&gt;&lt;title&gt;New insights into and novel applications for platelet- rich fibrin therapies&lt;/title&gt;&lt;secondary-title&gt;Trends in Biotechnology&lt;/secondary-title&gt;&lt;/titles&gt;&lt;periodical&gt;&lt;full-title&gt;Trends in Biotechnology&lt;/full-title&gt;&lt;abbr-1&gt;2008 Elsevier Ltd, Available online 31 January 2009&lt;/abbr-1&gt;&lt;/periodical&gt;&lt;volume&gt;24&lt;/volume&gt;&lt;number&gt;5&lt;/number&gt;&lt;dates&gt;&lt;year&gt;2006&lt;/year&gt;&lt;/dates&gt;&lt;urls&gt;&lt;/urls&gt;&lt;/record&gt;&lt;/Cite&gt;&lt;/EndNote&gt;</w:instrText>
      </w:r>
      <w:r w:rsidRPr="006214C5">
        <w:rPr>
          <w:rFonts w:ascii="Times New Roman" w:hAnsi="Times New Roman" w:cs="Times New Roman"/>
          <w:spacing w:val="-2"/>
          <w:sz w:val="26"/>
          <w:szCs w:val="26"/>
        </w:rPr>
        <w:fldChar w:fldCharType="separate"/>
      </w:r>
      <w:r w:rsidR="00EC177F" w:rsidRPr="006214C5">
        <w:rPr>
          <w:rFonts w:ascii="Times New Roman" w:hAnsi="Times New Roman" w:cs="Times New Roman"/>
          <w:noProof/>
          <w:spacing w:val="-2"/>
          <w:sz w:val="26"/>
          <w:szCs w:val="26"/>
        </w:rPr>
        <w:t>[</w:t>
      </w:r>
      <w:hyperlink w:anchor="_ENREF_33" w:tooltip="E, 2006 #979" w:history="1">
        <w:r w:rsidR="007470B2" w:rsidRPr="006214C5">
          <w:rPr>
            <w:rFonts w:ascii="Times New Roman" w:hAnsi="Times New Roman" w:cs="Times New Roman"/>
            <w:noProof/>
            <w:spacing w:val="-2"/>
            <w:sz w:val="26"/>
            <w:szCs w:val="26"/>
          </w:rPr>
          <w:t>33</w:t>
        </w:r>
      </w:hyperlink>
      <w:r w:rsidR="00EC177F" w:rsidRPr="006214C5">
        <w:rPr>
          <w:rFonts w:ascii="Times New Roman" w:hAnsi="Times New Roman" w:cs="Times New Roman"/>
          <w:noProof/>
          <w:spacing w:val="-2"/>
          <w:sz w:val="26"/>
          <w:szCs w:val="26"/>
        </w:rPr>
        <w:t>]</w:t>
      </w:r>
      <w:r w:rsidRPr="006214C5">
        <w:rPr>
          <w:rFonts w:ascii="Times New Roman" w:hAnsi="Times New Roman" w:cs="Times New Roman"/>
          <w:spacing w:val="-2"/>
          <w:sz w:val="26"/>
          <w:szCs w:val="26"/>
          <w:lang w:val="es-ES_tradnl"/>
        </w:rPr>
        <w:fldChar w:fldCharType="end"/>
      </w:r>
      <w:r w:rsidRPr="006214C5">
        <w:rPr>
          <w:rFonts w:ascii="Times New Roman" w:hAnsi="Times New Roman" w:cs="Times New Roman"/>
          <w:spacing w:val="-2"/>
          <w:sz w:val="26"/>
          <w:szCs w:val="26"/>
        </w:rPr>
        <w:t xml:space="preserve">. Theo Mazzucco và cs năm 2009, nồng độ tiểu cầu đạt hiệu quả điều trị là trên 200.000 tiểu cầu/ </w:t>
      </w:r>
      <w:r w:rsidRPr="006214C5">
        <w:rPr>
          <w:rFonts w:ascii="Times New Roman" w:hAnsi="Times New Roman" w:cs="Times New Roman"/>
          <w:spacing w:val="-2"/>
          <w:sz w:val="26"/>
          <w:szCs w:val="26"/>
          <w:lang w:val="en-US"/>
        </w:rPr>
        <w:t>μ</w:t>
      </w:r>
      <w:r w:rsidRPr="006214C5">
        <w:rPr>
          <w:rFonts w:ascii="Times New Roman" w:hAnsi="Times New Roman" w:cs="Times New Roman"/>
          <w:spacing w:val="-2"/>
          <w:sz w:val="26"/>
          <w:szCs w:val="26"/>
        </w:rPr>
        <w:t xml:space="preserve">l (G/l) trong PRP (dẫn theo Mazzocca </w:t>
      </w:r>
      <w:r w:rsidRPr="006214C5">
        <w:rPr>
          <w:rFonts w:ascii="Times New Roman" w:hAnsi="Times New Roman" w:cs="Times New Roman"/>
          <w:spacing w:val="-2"/>
          <w:sz w:val="26"/>
          <w:szCs w:val="26"/>
        </w:rPr>
        <w:fldChar w:fldCharType="begin"/>
      </w:r>
      <w:r w:rsidR="00B00298" w:rsidRPr="006214C5">
        <w:rPr>
          <w:rFonts w:ascii="Times New Roman" w:hAnsi="Times New Roman" w:cs="Times New Roman"/>
          <w:spacing w:val="-2"/>
          <w:sz w:val="26"/>
          <w:szCs w:val="26"/>
        </w:rPr>
        <w:instrText xml:space="preserve"> ADDIN EN.CITE &lt;EndNote&gt;&lt;Cite&gt;&lt;Author&gt;Mazzocca&lt;/Author&gt;&lt;Year&gt;2012&lt;/Year&gt;&lt;RecNum&gt;952&lt;/RecNum&gt;&lt;DisplayText&gt;[113]&lt;/DisplayText&gt;&lt;record&gt;&lt;rec-number&gt;952&lt;/rec-number&gt;&lt;foreign-keys&gt;&lt;key app="EN" db-id="95r2xpf9p0edd7ewez9xrdvgw2f2ratwza2e" timestamp="1416668716"&gt;952&lt;/key&gt;&lt;/foreign-keys&gt;&lt;ref-type name="Journal Article"&gt;17&lt;/ref-type&gt;&lt;contributors&gt;&lt;authors&gt;&lt;author&gt;Mazzocca, A. D.&lt;/author&gt;&lt;author&gt;McCarthy, M. B.&lt;/author&gt;&lt;author&gt;Chowaniec, D. M.&lt;/author&gt;&lt;author&gt;Cote, M. P.&lt;/author&gt;&lt;author&gt;Romeo, A. A.&lt;/author&gt;&lt;author&gt;Bradley, J. P.&lt;/author&gt;&lt;author&gt;Arciero, R. A.&lt;/author&gt;&lt;author&gt;Beitzel, K.&lt;/author&gt;&lt;/authors&gt;&lt;/contributors&gt;&lt;auth-address&gt;Department of Orthopaedic Surgery, University of Connecticut Health Center, Farmington, CT 06033, USA. mazzocca@uchc.edu&lt;/auth-address&gt;&lt;titles&gt;&lt;title&gt;Platelet-rich plasma differs according to preparation method and human variability&lt;/title&gt;&lt;secondary-title&gt;J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volume&lt;/abbr-1&gt;&lt;/alt-periodical&gt;&lt;pages&gt;308-16&lt;/pages&gt;&lt;volume&gt;94&lt;/volume&gt;&lt;number&gt;4&lt;/number&gt;&lt;keywords&gt;&lt;keyword&gt;Adult&lt;/keyword&gt;&lt;keyword&gt;Blood Platelets&lt;/keyword&gt;&lt;keyword&gt;Erythrocytes&lt;/keyword&gt;&lt;keyword&gt;Female&lt;/keyword&gt;&lt;keyword&gt;Humans&lt;/keyword&gt;&lt;keyword&gt;Intercellular Signaling Peptides and Proteins/*analysis&lt;/keyword&gt;&lt;keyword&gt;Leukocytes&lt;/keyword&gt;&lt;keyword&gt;Male&lt;/keyword&gt;&lt;keyword&gt;Platelet-Rich Plasma/*chemistry/*cytology&lt;/keyword&gt;&lt;/keywords&gt;&lt;dates&gt;&lt;year&gt;2012&lt;/year&gt;&lt;pub-dates&gt;&lt;date&gt;Feb 15&lt;/date&gt;&lt;/pub-dates&gt;&lt;/dates&gt;&lt;isbn&gt;1535-1386 (Electronic)&lt;/isbn&gt;&lt;accession-num&gt;22336969&lt;/accession-num&gt;&lt;urls&gt;&lt;related-urls&gt;&lt;url&gt;http://www.ncbi.nlm.nih.gov/pubmed/22336969&lt;/url&gt;&lt;/related-urls&gt;&lt;/urls&gt;&lt;electronic-resource-num&gt;10.2106/JBJS.K.00430&lt;/electronic-resource-num&gt;&lt;/record&gt;&lt;/Cite&gt;&lt;/EndNote&gt;</w:instrText>
      </w:r>
      <w:r w:rsidRPr="006214C5">
        <w:rPr>
          <w:rFonts w:ascii="Times New Roman" w:hAnsi="Times New Roman" w:cs="Times New Roman"/>
          <w:spacing w:val="-2"/>
          <w:sz w:val="26"/>
          <w:szCs w:val="26"/>
        </w:rPr>
        <w:fldChar w:fldCharType="separate"/>
      </w:r>
      <w:r w:rsidR="00B00298" w:rsidRPr="006214C5">
        <w:rPr>
          <w:rFonts w:ascii="Times New Roman" w:hAnsi="Times New Roman" w:cs="Times New Roman"/>
          <w:noProof/>
          <w:spacing w:val="-2"/>
          <w:sz w:val="26"/>
          <w:szCs w:val="26"/>
        </w:rPr>
        <w:t>[</w:t>
      </w:r>
      <w:hyperlink w:anchor="_ENREF_113" w:tooltip="Mazzocca, 2012 #952" w:history="1">
        <w:r w:rsidR="007470B2" w:rsidRPr="006214C5">
          <w:rPr>
            <w:rFonts w:ascii="Times New Roman" w:hAnsi="Times New Roman" w:cs="Times New Roman"/>
            <w:noProof/>
            <w:spacing w:val="-2"/>
            <w:sz w:val="26"/>
            <w:szCs w:val="26"/>
          </w:rPr>
          <w:t>113</w:t>
        </w:r>
      </w:hyperlink>
      <w:r w:rsidR="00B00298" w:rsidRPr="006214C5">
        <w:rPr>
          <w:rFonts w:ascii="Times New Roman" w:hAnsi="Times New Roman" w:cs="Times New Roman"/>
          <w:noProof/>
          <w:spacing w:val="-2"/>
          <w:sz w:val="26"/>
          <w:szCs w:val="26"/>
        </w:rPr>
        <w:t>]</w:t>
      </w:r>
      <w:r w:rsidRPr="006214C5">
        <w:rPr>
          <w:rFonts w:ascii="Times New Roman" w:hAnsi="Times New Roman" w:cs="Times New Roman"/>
          <w:spacing w:val="-2"/>
          <w:sz w:val="26"/>
          <w:szCs w:val="26"/>
          <w:lang w:val="es-ES_tradnl"/>
        </w:rPr>
        <w:fldChar w:fldCharType="end"/>
      </w:r>
      <w:r w:rsidRPr="006214C5">
        <w:rPr>
          <w:rFonts w:ascii="Times New Roman" w:hAnsi="Times New Roman" w:cs="Times New Roman"/>
          <w:spacing w:val="-2"/>
          <w:sz w:val="26"/>
          <w:szCs w:val="26"/>
        </w:rPr>
        <w:t xml:space="preserve">). </w:t>
      </w:r>
      <w:r w:rsidR="00A2362C" w:rsidRPr="006214C5">
        <w:rPr>
          <w:rFonts w:ascii="Times New Roman" w:hAnsi="Times New Roman" w:cs="Times New Roman"/>
          <w:spacing w:val="-2"/>
          <w:sz w:val="26"/>
          <w:szCs w:val="26"/>
        </w:rPr>
        <w:t>Như vậy t</w:t>
      </w:r>
      <w:r w:rsidRPr="006214C5">
        <w:rPr>
          <w:rFonts w:ascii="Times New Roman" w:hAnsi="Times New Roman" w:cs="Times New Roman"/>
          <w:spacing w:val="-2"/>
          <w:sz w:val="26"/>
          <w:szCs w:val="26"/>
        </w:rPr>
        <w:t xml:space="preserve">rong nghiên cứu của chúng tôi, nồng độ tiểu cầu trung bình trong PRP là </w:t>
      </w:r>
      <w:r w:rsidR="00A2362C" w:rsidRPr="006214C5">
        <w:rPr>
          <w:rFonts w:ascii="Times New Roman" w:hAnsi="Times New Roman" w:cs="Times New Roman"/>
          <w:bCs/>
          <w:iCs/>
          <w:spacing w:val="-2"/>
          <w:sz w:val="26"/>
          <w:szCs w:val="26"/>
        </w:rPr>
        <w:t xml:space="preserve">436 G/l </w:t>
      </w:r>
      <w:r w:rsidR="00EC4FB2" w:rsidRPr="006214C5">
        <w:rPr>
          <w:rFonts w:ascii="Times New Roman" w:hAnsi="Times New Roman" w:cs="Times New Roman"/>
          <w:bCs/>
          <w:iCs/>
          <w:spacing w:val="-2"/>
          <w:sz w:val="26"/>
          <w:szCs w:val="26"/>
        </w:rPr>
        <w:t>(bảng 3.1</w:t>
      </w:r>
      <w:r w:rsidR="009234E4" w:rsidRPr="006214C5">
        <w:rPr>
          <w:rFonts w:ascii="Times New Roman" w:hAnsi="Times New Roman" w:cs="Times New Roman"/>
          <w:bCs/>
          <w:iCs/>
          <w:spacing w:val="-2"/>
          <w:sz w:val="26"/>
          <w:szCs w:val="26"/>
        </w:rPr>
        <w:t>8</w:t>
      </w:r>
      <w:r w:rsidR="00EC4FB2" w:rsidRPr="006214C5">
        <w:rPr>
          <w:rFonts w:ascii="Times New Roman" w:hAnsi="Times New Roman" w:cs="Times New Roman"/>
          <w:bCs/>
          <w:iCs/>
          <w:spacing w:val="-2"/>
          <w:sz w:val="26"/>
          <w:szCs w:val="26"/>
        </w:rPr>
        <w:t xml:space="preserve">) </w:t>
      </w:r>
      <w:r w:rsidR="00A2362C" w:rsidRPr="006214C5">
        <w:rPr>
          <w:rFonts w:ascii="Times New Roman" w:hAnsi="Times New Roman" w:cs="Times New Roman"/>
          <w:bCs/>
          <w:iCs/>
          <w:spacing w:val="-2"/>
          <w:sz w:val="26"/>
          <w:szCs w:val="26"/>
        </w:rPr>
        <w:t>đạt mức tiêu chuẩn có thể sử dụng để điều trị theo Anitua và Mazzucco</w:t>
      </w:r>
      <w:r w:rsidR="00A2362C" w:rsidRPr="008060F6">
        <w:rPr>
          <w:rFonts w:ascii="Times New Roman" w:hAnsi="Times New Roman" w:cs="Times New Roman"/>
          <w:bCs/>
          <w:iCs/>
          <w:sz w:val="26"/>
          <w:szCs w:val="26"/>
        </w:rPr>
        <w:t>.</w:t>
      </w:r>
    </w:p>
    <w:p w:rsidR="009F13B6" w:rsidRPr="008060F6" w:rsidRDefault="009F13B6" w:rsidP="003E0DA7">
      <w:pPr>
        <w:spacing w:after="0" w:line="360" w:lineRule="auto"/>
        <w:ind w:firstLine="709"/>
        <w:jc w:val="both"/>
        <w:rPr>
          <w:rFonts w:ascii="Times New Roman" w:hAnsi="Times New Roman" w:cs="Times New Roman"/>
          <w:sz w:val="26"/>
          <w:szCs w:val="26"/>
        </w:rPr>
      </w:pPr>
      <w:r w:rsidRPr="008060F6">
        <w:rPr>
          <w:rFonts w:ascii="Times New Roman" w:hAnsi="Times New Roman" w:cs="Times New Roman"/>
          <w:sz w:val="26"/>
          <w:szCs w:val="26"/>
        </w:rPr>
        <w:t xml:space="preserve">Một số nghiên cứu nhận thấy nồng độ tiểu cầu để liệu pháp điều trị PRP có hiệu quả cần đạt </w:t>
      </w:r>
      <w:r w:rsidR="00393D9D" w:rsidRPr="008060F6">
        <w:rPr>
          <w:rFonts w:ascii="Times New Roman" w:hAnsi="Times New Roman" w:cs="Times New Roman"/>
          <w:sz w:val="26"/>
          <w:szCs w:val="26"/>
        </w:rPr>
        <w:t xml:space="preserve">khoảng </w:t>
      </w:r>
      <w:r w:rsidRPr="008060F6">
        <w:rPr>
          <w:rFonts w:ascii="Times New Roman" w:hAnsi="Times New Roman" w:cs="Times New Roman"/>
          <w:sz w:val="26"/>
          <w:szCs w:val="26"/>
        </w:rPr>
        <w:t xml:space="preserve">từ 2- 8 lần mức căn bản. Một số nghiên cứu khác đề nghị nên đạt gấp 3-5 lần nồng độ tiểu cầu ban đầu của bệnh nhân, đồng thời hiệu quả điều trị không chỉ căn cứ vào nồng độ tiểu cầu mà còn phụ thuộc tổng lượng tiểu cầu đưa vào mô tổn thương </w:t>
      </w:r>
      <w:r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&lt;EndNote&gt;&lt;Cite&gt;&lt;Author&gt;Pietrzak&lt;/Author&gt;&lt;Year&gt;2005&lt;/Year&gt;&lt;RecNum&gt;944&lt;/RecNum&gt;&lt;DisplayText&gt;[31]&lt;/DisplayText&gt;&lt;record&gt;&lt;rec-number&gt;944&lt;/rec-number&gt;&lt;foreign-keys&gt;&lt;key app="EN" db-id="95r2xpf9p0edd7ewez9xrdvgw2f2ratwza2e" timestamp="1416666786"&gt;944&lt;/key&gt;&lt;/foreign-keys&gt;&lt;ref-type name="Journal Article"&gt;17&lt;/ref-type&gt;&lt;contributors&gt;&lt;authors&gt;&lt;author&gt;Pietrzak, W. S.&lt;/author&gt;&lt;author&gt;Eppley, B. L.&lt;/author&gt;&lt;/authors&gt;&lt;/contributors&gt;&lt;auth-address&gt;Biomet, Inc., Warsaw, IN 46580-0587, USA. bill.pietrzak@biometmail.com&lt;/auth-address&gt;&lt;titles&gt;&lt;title&gt;Platelet rich plasma: biology and new technology&lt;/title&gt;&lt;secondary-title&gt;J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surgery&lt;/abbr-1&gt;&lt;/alt-periodical&gt;&lt;pages&gt;1043-54&lt;/pages&gt;&lt;volume&gt;16&lt;/volume&gt;&lt;number&gt;6&lt;/number&gt;&lt;keywords&gt;&lt;keyword&gt;Biology&lt;/keyword&gt;&lt;keyword&gt;Biomedical Technology&lt;/keyword&gt;&lt;keyword&gt;Blood Platelets/*physiology&lt;/keyword&gt;&lt;keyword&gt;Hemostasis/physiology&lt;/keyword&gt;&lt;keyword&gt;Humans&lt;/keyword&gt;&lt;keyword&gt;Intercellular Signaling Peptides and Proteins/physiology&lt;/keyword&gt;&lt;keyword&gt;Plasma&lt;/keyword&gt;&lt;keyword&gt;*Platelet Transfusion/methods&lt;/keyword&gt;&lt;keyword&gt;Plateletpheresis/methods&lt;/keyword&gt;&lt;keyword&gt;Wound Healing/physiology&lt;/keyword&gt;&lt;/keywords&gt;&lt;dates&gt;&lt;year&gt;2005&lt;/year&gt;&lt;pub-dates&gt;&lt;date&gt;Nov&lt;/date&gt;&lt;/pub-dates&gt;&lt;/dates&gt;&lt;isbn&gt;1049-2275 (Print)&amp;#xD;1049-2275 (Linking)&lt;/isbn&gt;&lt;accession-num&gt;16327552&lt;/accession-num&gt;&lt;urls&gt;&lt;related-urls&gt;&lt;url&gt;http://www.ncbi.nlm.nih.gov/pubmed/16327552&lt;/url&gt;&lt;/related-urls&gt;&lt;/urls&gt;&lt;/record&gt;&lt;/Cite&gt;&lt;/EndNote&gt;</w:instrText>
      </w:r>
      <w:r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31" w:tooltip="Pietrzak, 2005 #944" w:history="1">
        <w:r w:rsidR="007470B2" w:rsidRPr="008060F6">
          <w:rPr>
            <w:rFonts w:ascii="Times New Roman" w:hAnsi="Times New Roman" w:cs="Times New Roman"/>
            <w:noProof/>
            <w:sz w:val="26"/>
            <w:szCs w:val="26"/>
          </w:rPr>
          <w:t>31</w:t>
        </w:r>
      </w:hyperlink>
      <w:r w:rsidR="00EC177F" w:rsidRPr="008060F6">
        <w:rPr>
          <w:rFonts w:ascii="Times New Roman" w:hAnsi="Times New Roman" w:cs="Times New Roman"/>
          <w:noProof/>
          <w:sz w:val="26"/>
          <w:szCs w:val="26"/>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rPr>
        <w:t>. Theo Weibrich, mỗi một bệnh nhân khác nhau có thể cần</w:t>
      </w:r>
      <w:r w:rsidRPr="006214C5">
        <w:rPr>
          <w:rFonts w:ascii="Times New Roman" w:hAnsi="Times New Roman" w:cs="Times New Roman"/>
          <w:spacing w:val="-2"/>
          <w:sz w:val="26"/>
          <w:szCs w:val="26"/>
        </w:rPr>
        <w:t xml:space="preserve"> tới một nồng độ và số lượng tiểu cầu khác nhau để đạt tới hiệu quả điều trị </w:t>
      </w:r>
      <w:r w:rsidRPr="006214C5">
        <w:rPr>
          <w:rFonts w:ascii="Times New Roman" w:hAnsi="Times New Roman" w:cs="Times New Roman"/>
          <w:spacing w:val="-2"/>
          <w:sz w:val="26"/>
          <w:szCs w:val="26"/>
        </w:rPr>
        <w:fldChar w:fldCharType="begin">
          <w:fldData xml:space="preserve">PEVuZE5vdGU+PENpdGU+PEF1dGhvcj5XZWlicmljaDwvQXV0aG9yPjxZZWFyPjIwMDI8L1llYXI+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</w:fldData>
        </w:fldChar>
      </w:r>
      <w:r w:rsidR="00B00298" w:rsidRPr="006214C5">
        <w:rPr>
          <w:rFonts w:ascii="Times New Roman" w:hAnsi="Times New Roman" w:cs="Times New Roman"/>
          <w:spacing w:val="-2"/>
          <w:sz w:val="26"/>
          <w:szCs w:val="26"/>
        </w:rPr>
        <w:instrText xml:space="preserve"> ADDIN EN.CITE </w:instrText>
      </w:r>
      <w:r w:rsidR="00B00298" w:rsidRPr="006214C5">
        <w:rPr>
          <w:rFonts w:ascii="Times New Roman" w:hAnsi="Times New Roman" w:cs="Times New Roman"/>
          <w:spacing w:val="-2"/>
          <w:sz w:val="26"/>
          <w:szCs w:val="26"/>
        </w:rPr>
        <w:fldChar w:fldCharType="begin">
          <w:fldData xml:space="preserve">PEVuZE5vdGU+PENpdGU+PEF1dGhvcj5XZWlicmljaDwvQXV0aG9yPjxZZWFyPjIwMDI8L1llYXI+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</w:fldData>
        </w:fldChar>
      </w:r>
      <w:r w:rsidR="00B00298" w:rsidRPr="006214C5">
        <w:rPr>
          <w:rFonts w:ascii="Times New Roman" w:hAnsi="Times New Roman" w:cs="Times New Roman"/>
          <w:spacing w:val="-2"/>
          <w:sz w:val="26"/>
          <w:szCs w:val="26"/>
        </w:rPr>
        <w:instrText xml:space="preserve"> ADDIN EN.CITE.DATA </w:instrText>
      </w:r>
      <w:r w:rsidR="00B00298" w:rsidRPr="006214C5">
        <w:rPr>
          <w:rFonts w:ascii="Times New Roman" w:hAnsi="Times New Roman" w:cs="Times New Roman"/>
          <w:spacing w:val="-2"/>
          <w:sz w:val="26"/>
          <w:szCs w:val="26"/>
        </w:rPr>
      </w:r>
      <w:r w:rsidR="00B00298" w:rsidRPr="006214C5">
        <w:rPr>
          <w:rFonts w:ascii="Times New Roman" w:hAnsi="Times New Roman" w:cs="Times New Roman"/>
          <w:spacing w:val="-2"/>
          <w:sz w:val="26"/>
          <w:szCs w:val="26"/>
        </w:rPr>
        <w:fldChar w:fldCharType="end"/>
      </w:r>
      <w:r w:rsidRPr="006214C5">
        <w:rPr>
          <w:rFonts w:ascii="Times New Roman" w:hAnsi="Times New Roman" w:cs="Times New Roman"/>
          <w:spacing w:val="-2"/>
          <w:sz w:val="26"/>
          <w:szCs w:val="26"/>
        </w:rPr>
      </w:r>
      <w:r w:rsidRPr="006214C5">
        <w:rPr>
          <w:rFonts w:ascii="Times New Roman" w:hAnsi="Times New Roman" w:cs="Times New Roman"/>
          <w:spacing w:val="-2"/>
          <w:sz w:val="26"/>
          <w:szCs w:val="26"/>
        </w:rPr>
        <w:fldChar w:fldCharType="separate"/>
      </w:r>
      <w:r w:rsidR="00B00298" w:rsidRPr="006214C5">
        <w:rPr>
          <w:rFonts w:ascii="Times New Roman" w:hAnsi="Times New Roman" w:cs="Times New Roman"/>
          <w:noProof/>
          <w:spacing w:val="-2"/>
          <w:sz w:val="26"/>
          <w:szCs w:val="26"/>
        </w:rPr>
        <w:t>[</w:t>
      </w:r>
      <w:hyperlink w:anchor="_ENREF_117" w:tooltip="Weibrich, 2002 #961" w:history="1">
        <w:r w:rsidR="007470B2" w:rsidRPr="006214C5">
          <w:rPr>
            <w:rFonts w:ascii="Times New Roman" w:hAnsi="Times New Roman" w:cs="Times New Roman"/>
            <w:noProof/>
            <w:spacing w:val="-2"/>
            <w:sz w:val="26"/>
            <w:szCs w:val="26"/>
          </w:rPr>
          <w:t>117</w:t>
        </w:r>
      </w:hyperlink>
      <w:r w:rsidR="00B00298" w:rsidRPr="006214C5">
        <w:rPr>
          <w:rFonts w:ascii="Times New Roman" w:hAnsi="Times New Roman" w:cs="Times New Roman"/>
          <w:noProof/>
          <w:spacing w:val="-2"/>
          <w:sz w:val="26"/>
          <w:szCs w:val="26"/>
        </w:rPr>
        <w:t>]</w:t>
      </w:r>
      <w:r w:rsidRPr="006214C5">
        <w:rPr>
          <w:rFonts w:ascii="Times New Roman" w:hAnsi="Times New Roman" w:cs="Times New Roman"/>
          <w:spacing w:val="-2"/>
          <w:sz w:val="26"/>
          <w:szCs w:val="26"/>
          <w:lang w:val="es-ES_tradnl"/>
        </w:rPr>
        <w:fldChar w:fldCharType="end"/>
      </w:r>
      <w:r w:rsidRPr="006214C5">
        <w:rPr>
          <w:rFonts w:ascii="Times New Roman" w:hAnsi="Times New Roman" w:cs="Times New Roman"/>
          <w:spacing w:val="-2"/>
          <w:sz w:val="26"/>
          <w:szCs w:val="26"/>
        </w:rPr>
        <w:t xml:space="preserve">. Tuy nhiên theo tác giả Graziani trong một nghiên cứu in vitro, với nồng độ tiểu cầu trong PRP vượt quá 4 lần mức bình thường có thể gây hiệu quả ức chế ngược trong quá trình tăng sinh tế bào </w:t>
      </w:r>
      <w:r w:rsidRPr="006214C5">
        <w:rPr>
          <w:rFonts w:ascii="Times New Roman" w:hAnsi="Times New Roman" w:cs="Times New Roman"/>
          <w:spacing w:val="-2"/>
          <w:sz w:val="26"/>
          <w:szCs w:val="26"/>
          <w:lang w:val="en-US"/>
        </w:rPr>
        <w:fldChar w:fldCharType="begin">
          <w:fldData xml:space="preserve">PEVuZE5vdGU+PENpdGU+PEF1dGhvcj5HcmF6aWFuaTwvQXV0aG9yPjxZZWFyPjIwMDY8L1llYXI+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</w:fldData>
        </w:fldChar>
      </w:r>
      <w:r w:rsidR="00B00298" w:rsidRPr="006214C5">
        <w:rPr>
          <w:rFonts w:ascii="Times New Roman" w:hAnsi="Times New Roman" w:cs="Times New Roman"/>
          <w:spacing w:val="-2"/>
          <w:sz w:val="26"/>
          <w:szCs w:val="26"/>
        </w:rPr>
        <w:instrText xml:space="preserve"> ADDIN EN.CITE </w:instrText>
      </w:r>
      <w:r w:rsidR="00B00298" w:rsidRPr="006214C5">
        <w:rPr>
          <w:rFonts w:ascii="Times New Roman" w:hAnsi="Times New Roman" w:cs="Times New Roman"/>
          <w:spacing w:val="-2"/>
          <w:sz w:val="26"/>
          <w:szCs w:val="26"/>
          <w:lang w:val="en-US"/>
        </w:rPr>
        <w:fldChar w:fldCharType="begin">
          <w:fldData xml:space="preserve">PEVuZE5vdGU+PENpdGU+PEF1dGhvcj5HcmF6aWFuaTwvQXV0aG9yPjxZZWFyPjIwMDY8L1llYXI+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</w:fldData>
        </w:fldChar>
      </w:r>
      <w:r w:rsidR="00B00298" w:rsidRPr="006214C5">
        <w:rPr>
          <w:rFonts w:ascii="Times New Roman" w:hAnsi="Times New Roman" w:cs="Times New Roman"/>
          <w:spacing w:val="-2"/>
          <w:sz w:val="26"/>
          <w:szCs w:val="26"/>
        </w:rPr>
        <w:instrText xml:space="preserve"> ADDIN EN.CITE.DATA </w:instrText>
      </w:r>
      <w:r w:rsidR="00B00298" w:rsidRPr="006214C5">
        <w:rPr>
          <w:rFonts w:ascii="Times New Roman" w:hAnsi="Times New Roman" w:cs="Times New Roman"/>
          <w:spacing w:val="-2"/>
          <w:sz w:val="26"/>
          <w:szCs w:val="26"/>
          <w:lang w:val="en-US"/>
        </w:rPr>
      </w:r>
      <w:r w:rsidR="00B00298" w:rsidRPr="006214C5">
        <w:rPr>
          <w:rFonts w:ascii="Times New Roman" w:hAnsi="Times New Roman" w:cs="Times New Roman"/>
          <w:spacing w:val="-2"/>
          <w:sz w:val="26"/>
          <w:szCs w:val="26"/>
          <w:lang w:val="en-US"/>
        </w:rPr>
        <w:fldChar w:fldCharType="end"/>
      </w:r>
      <w:r w:rsidRPr="006214C5">
        <w:rPr>
          <w:rFonts w:ascii="Times New Roman" w:hAnsi="Times New Roman" w:cs="Times New Roman"/>
          <w:spacing w:val="-2"/>
          <w:sz w:val="26"/>
          <w:szCs w:val="26"/>
          <w:lang w:val="en-US"/>
        </w:rPr>
      </w:r>
      <w:r w:rsidRPr="006214C5">
        <w:rPr>
          <w:rFonts w:ascii="Times New Roman" w:hAnsi="Times New Roman" w:cs="Times New Roman"/>
          <w:spacing w:val="-2"/>
          <w:sz w:val="26"/>
          <w:szCs w:val="26"/>
          <w:lang w:val="en-US"/>
        </w:rPr>
        <w:fldChar w:fldCharType="separate"/>
      </w:r>
      <w:r w:rsidR="00B00298" w:rsidRPr="006214C5">
        <w:rPr>
          <w:rFonts w:ascii="Times New Roman" w:hAnsi="Times New Roman" w:cs="Times New Roman"/>
          <w:noProof/>
          <w:spacing w:val="-2"/>
          <w:sz w:val="26"/>
          <w:szCs w:val="26"/>
        </w:rPr>
        <w:t>[</w:t>
      </w:r>
      <w:hyperlink w:anchor="_ENREF_116" w:tooltip="Graziani, 2006 #969" w:history="1">
        <w:r w:rsidR="007470B2" w:rsidRPr="006214C5">
          <w:rPr>
            <w:rFonts w:ascii="Times New Roman" w:hAnsi="Times New Roman" w:cs="Times New Roman"/>
            <w:noProof/>
            <w:spacing w:val="-2"/>
            <w:sz w:val="26"/>
            <w:szCs w:val="26"/>
          </w:rPr>
          <w:t>116</w:t>
        </w:r>
      </w:hyperlink>
      <w:r w:rsidR="00B00298" w:rsidRPr="006214C5">
        <w:rPr>
          <w:rFonts w:ascii="Times New Roman" w:hAnsi="Times New Roman" w:cs="Times New Roman"/>
          <w:noProof/>
          <w:spacing w:val="-2"/>
          <w:sz w:val="26"/>
          <w:szCs w:val="26"/>
        </w:rPr>
        <w:t>]</w:t>
      </w:r>
      <w:r w:rsidRPr="006214C5">
        <w:rPr>
          <w:rFonts w:ascii="Times New Roman" w:hAnsi="Times New Roman" w:cs="Times New Roman"/>
          <w:spacing w:val="-2"/>
          <w:sz w:val="26"/>
          <w:szCs w:val="26"/>
          <w:lang w:val="es-ES_tradnl"/>
        </w:rPr>
        <w:fldChar w:fldCharType="end"/>
      </w:r>
      <w:r w:rsidRPr="006214C5">
        <w:rPr>
          <w:rFonts w:ascii="Times New Roman" w:hAnsi="Times New Roman" w:cs="Times New Roman"/>
          <w:spacing w:val="-2"/>
          <w:sz w:val="26"/>
          <w:szCs w:val="26"/>
        </w:rPr>
        <w:t xml:space="preserve">. Theo kỹ thuật ACP của Arthrex thì nồng độ tiểu cầu trong PRP chỉ cao gấp khoảng 2 lần so với tiểu cầu trong máu toàn phần nhưng vẫn cho hiệu quả tối ưu </w:t>
      </w:r>
      <w:r w:rsidRPr="006214C5">
        <w:rPr>
          <w:rFonts w:ascii="Times New Roman" w:hAnsi="Times New Roman" w:cs="Times New Roman"/>
          <w:spacing w:val="-2"/>
          <w:sz w:val="26"/>
          <w:szCs w:val="26"/>
        </w:rPr>
        <w:fldChar w:fldCharType="begin">
          <w:fldData xml:space="preserve">PEVuZE5vdGU+PENpdGU+PEF1dGhvcj5NYXp6b2NjYTwvQXV0aG9yPjxZZWFyPjIwMTI8L1llYXI+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cmljYW4gdm9sdW1lPC9hYmJyLTE+PC9hbHQtcGVyaW9kaWNhbD48cGFnZXM+MzA4LTE2PC9wYWdl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</w:fldData>
        </w:fldChar>
      </w:r>
      <w:r w:rsidR="00B00298" w:rsidRPr="006214C5">
        <w:rPr>
          <w:rFonts w:ascii="Times New Roman" w:hAnsi="Times New Roman" w:cs="Times New Roman"/>
          <w:spacing w:val="-2"/>
          <w:sz w:val="26"/>
          <w:szCs w:val="26"/>
        </w:rPr>
        <w:instrText xml:space="preserve"> ADDIN EN.CITE </w:instrText>
      </w:r>
      <w:r w:rsidR="00B00298" w:rsidRPr="006214C5">
        <w:rPr>
          <w:rFonts w:ascii="Times New Roman" w:hAnsi="Times New Roman" w:cs="Times New Roman"/>
          <w:spacing w:val="-2"/>
          <w:sz w:val="26"/>
          <w:szCs w:val="26"/>
        </w:rPr>
        <w:fldChar w:fldCharType="begin">
          <w:fldData xml:space="preserve">PEVuZE5vdGU+PENpdGU+PEF1dGhvcj5NYXp6b2NjYTwvQXV0aG9yPjxZZWFyPjIwMTI8L1llYXI+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</w:fldData>
        </w:fldChar>
      </w:r>
      <w:r w:rsidR="00B00298" w:rsidRPr="006214C5">
        <w:rPr>
          <w:rFonts w:ascii="Times New Roman" w:hAnsi="Times New Roman" w:cs="Times New Roman"/>
          <w:spacing w:val="-2"/>
          <w:sz w:val="26"/>
          <w:szCs w:val="26"/>
        </w:rPr>
        <w:instrText xml:space="preserve"> ADDIN EN.CITE.DATA </w:instrText>
      </w:r>
      <w:r w:rsidR="00B00298" w:rsidRPr="006214C5">
        <w:rPr>
          <w:rFonts w:ascii="Times New Roman" w:hAnsi="Times New Roman" w:cs="Times New Roman"/>
          <w:spacing w:val="-2"/>
          <w:sz w:val="26"/>
          <w:szCs w:val="26"/>
        </w:rPr>
      </w:r>
      <w:r w:rsidR="00B00298" w:rsidRPr="006214C5">
        <w:rPr>
          <w:rFonts w:ascii="Times New Roman" w:hAnsi="Times New Roman" w:cs="Times New Roman"/>
          <w:spacing w:val="-2"/>
          <w:sz w:val="26"/>
          <w:szCs w:val="26"/>
        </w:rPr>
        <w:fldChar w:fldCharType="end"/>
      </w:r>
      <w:r w:rsidRPr="006214C5">
        <w:rPr>
          <w:rFonts w:ascii="Times New Roman" w:hAnsi="Times New Roman" w:cs="Times New Roman"/>
          <w:spacing w:val="-2"/>
          <w:sz w:val="26"/>
          <w:szCs w:val="26"/>
        </w:rPr>
      </w:r>
      <w:r w:rsidRPr="006214C5">
        <w:rPr>
          <w:rFonts w:ascii="Times New Roman" w:hAnsi="Times New Roman" w:cs="Times New Roman"/>
          <w:spacing w:val="-2"/>
          <w:sz w:val="26"/>
          <w:szCs w:val="26"/>
        </w:rPr>
        <w:fldChar w:fldCharType="separate"/>
      </w:r>
      <w:r w:rsidR="00B00298" w:rsidRPr="006214C5">
        <w:rPr>
          <w:rFonts w:ascii="Times New Roman" w:hAnsi="Times New Roman" w:cs="Times New Roman"/>
          <w:noProof/>
          <w:spacing w:val="-2"/>
          <w:sz w:val="26"/>
          <w:szCs w:val="26"/>
        </w:rPr>
        <w:t>[</w:t>
      </w:r>
      <w:hyperlink w:anchor="_ENREF_112" w:tooltip="Development, 2009 #974" w:history="1">
        <w:r w:rsidR="007470B2" w:rsidRPr="006214C5">
          <w:rPr>
            <w:rFonts w:ascii="Times New Roman" w:hAnsi="Times New Roman" w:cs="Times New Roman"/>
            <w:noProof/>
            <w:spacing w:val="-2"/>
            <w:sz w:val="26"/>
            <w:szCs w:val="26"/>
          </w:rPr>
          <w:t>112-114</w:t>
        </w:r>
      </w:hyperlink>
      <w:r w:rsidR="00B00298" w:rsidRPr="006214C5">
        <w:rPr>
          <w:rFonts w:ascii="Times New Roman" w:hAnsi="Times New Roman" w:cs="Times New Roman"/>
          <w:noProof/>
          <w:spacing w:val="-2"/>
          <w:sz w:val="26"/>
          <w:szCs w:val="26"/>
        </w:rPr>
        <w:t>]</w:t>
      </w:r>
      <w:r w:rsidRPr="006214C5">
        <w:rPr>
          <w:rFonts w:ascii="Times New Roman" w:hAnsi="Times New Roman" w:cs="Times New Roman"/>
          <w:spacing w:val="-2"/>
          <w:sz w:val="26"/>
          <w:szCs w:val="26"/>
          <w:lang w:val="es-ES_tradnl"/>
        </w:rPr>
        <w:fldChar w:fldCharType="end"/>
      </w:r>
      <w:r w:rsidRPr="006214C5">
        <w:rPr>
          <w:rFonts w:ascii="Times New Roman" w:hAnsi="Times New Roman" w:cs="Times New Roman"/>
          <w:spacing w:val="-2"/>
          <w:sz w:val="26"/>
          <w:szCs w:val="26"/>
        </w:rPr>
        <w:t xml:space="preserve">. Đây cũng là kỹ thuật tách PRP chúng tôi áp dụng trong nghiên cứu của mình và cho con số </w:t>
      </w:r>
      <w:r w:rsidR="00EC4FB2" w:rsidRPr="006214C5">
        <w:rPr>
          <w:rFonts w:ascii="Times New Roman" w:hAnsi="Times New Roman" w:cs="Times New Roman"/>
          <w:spacing w:val="-2"/>
          <w:sz w:val="26"/>
          <w:szCs w:val="26"/>
        </w:rPr>
        <w:t xml:space="preserve">436 G/l tức </w:t>
      </w:r>
      <w:r w:rsidRPr="006214C5">
        <w:rPr>
          <w:rFonts w:ascii="Times New Roman" w:hAnsi="Times New Roman" w:cs="Times New Roman"/>
          <w:spacing w:val="-2"/>
          <w:sz w:val="26"/>
          <w:szCs w:val="26"/>
        </w:rPr>
        <w:t>tương đương</w:t>
      </w:r>
      <w:r w:rsidR="00A2362C" w:rsidRPr="006214C5">
        <w:rPr>
          <w:rFonts w:ascii="Times New Roman" w:hAnsi="Times New Roman" w:cs="Times New Roman"/>
          <w:bCs/>
          <w:iCs/>
          <w:spacing w:val="-2"/>
          <w:sz w:val="26"/>
          <w:szCs w:val="26"/>
        </w:rPr>
        <w:t xml:space="preserve"> cao gần gấp 2 so với nồng độ tiểu cầu cơ bản trong máu toàn phần là 240 G/l</w:t>
      </w:r>
      <w:r w:rsidR="00393D9D" w:rsidRPr="006214C5">
        <w:rPr>
          <w:rFonts w:ascii="Times New Roman" w:hAnsi="Times New Roman" w:cs="Times New Roman"/>
          <w:bCs/>
          <w:iCs/>
          <w:spacing w:val="-2"/>
          <w:sz w:val="26"/>
          <w:szCs w:val="26"/>
        </w:rPr>
        <w:t xml:space="preserve"> (bảng 3.1</w:t>
      </w:r>
      <w:r w:rsidR="009234E4" w:rsidRPr="006214C5">
        <w:rPr>
          <w:rFonts w:ascii="Times New Roman" w:hAnsi="Times New Roman" w:cs="Times New Roman"/>
          <w:bCs/>
          <w:iCs/>
          <w:spacing w:val="-2"/>
          <w:sz w:val="26"/>
          <w:szCs w:val="26"/>
        </w:rPr>
        <w:t>8</w:t>
      </w:r>
      <w:r w:rsidR="00393D9D" w:rsidRPr="006214C5">
        <w:rPr>
          <w:rFonts w:ascii="Times New Roman" w:hAnsi="Times New Roman" w:cs="Times New Roman"/>
          <w:bCs/>
          <w:iCs/>
          <w:spacing w:val="-2"/>
          <w:sz w:val="26"/>
          <w:szCs w:val="26"/>
        </w:rPr>
        <w:t>)</w:t>
      </w:r>
      <w:r w:rsidR="00A2362C" w:rsidRPr="006214C5">
        <w:rPr>
          <w:rFonts w:ascii="Times New Roman" w:hAnsi="Times New Roman" w:cs="Times New Roman"/>
          <w:bCs/>
          <w:iCs/>
          <w:spacing w:val="-2"/>
          <w:sz w:val="26"/>
          <w:szCs w:val="26"/>
        </w:rPr>
        <w:t>.</w:t>
      </w:r>
      <w:r w:rsidR="00EC4FB2" w:rsidRPr="006214C5">
        <w:rPr>
          <w:rFonts w:ascii="Times New Roman" w:hAnsi="Times New Roman" w:cs="Times New Roman"/>
          <w:bCs/>
          <w:iCs/>
          <w:spacing w:val="-2"/>
          <w:sz w:val="26"/>
          <w:szCs w:val="26"/>
        </w:rPr>
        <w:t xml:space="preserve"> </w:t>
      </w:r>
      <w:r w:rsidRPr="006214C5">
        <w:rPr>
          <w:rFonts w:ascii="Times New Roman" w:hAnsi="Times New Roman" w:cs="Times New Roman"/>
          <w:spacing w:val="-2"/>
          <w:sz w:val="26"/>
          <w:szCs w:val="26"/>
        </w:rPr>
        <w:t xml:space="preserve">Trong nghiên cứu của Mazzocca và cs </w:t>
      </w:r>
      <w:r w:rsidR="00EC4FB2" w:rsidRPr="006214C5">
        <w:rPr>
          <w:rFonts w:ascii="Times New Roman" w:hAnsi="Times New Roman" w:cs="Times New Roman"/>
          <w:spacing w:val="-2"/>
          <w:sz w:val="26"/>
          <w:szCs w:val="26"/>
        </w:rPr>
        <w:fldChar w:fldCharType="begin"/>
      </w:r>
      <w:r w:rsidR="00B00298" w:rsidRPr="006214C5">
        <w:rPr>
          <w:rFonts w:ascii="Times New Roman" w:hAnsi="Times New Roman" w:cs="Times New Roman"/>
          <w:spacing w:val="-2"/>
          <w:sz w:val="26"/>
          <w:szCs w:val="26"/>
        </w:rPr>
        <w:instrText xml:space="preserve"> ADDIN EN.CITE &lt;EndNote&gt;&lt;Cite&gt;&lt;Author&gt;Mazzocca&lt;/Author&gt;&lt;Year&gt;2012&lt;/Year&gt;&lt;RecNum&gt;952&lt;/RecNum&gt;&lt;DisplayText&gt;[113]&lt;/DisplayText&gt;&lt;record&gt;&lt;rec-number&gt;952&lt;/rec-number&gt;&lt;foreign-keys&gt;&lt;key app="EN" db-id="95r2xpf9p0edd7ewez9xrdvgw2f2ratwza2e" timestamp="1416668716"&gt;952&lt;/key&gt;&lt;/foreign-keys&gt;&lt;ref-type name="Journal Article"&gt;17&lt;/ref-type&gt;&lt;contributors&gt;&lt;authors&gt;&lt;author&gt;Mazzocca, A. D.&lt;/author&gt;&lt;author&gt;McCarthy, M. B.&lt;/author&gt;&lt;author&gt;Chowaniec, D. M.&lt;/author&gt;&lt;author&gt;Cote, M. P.&lt;/author&gt;&lt;author&gt;Romeo, A. A.&lt;/author&gt;&lt;author&gt;Bradley, J. P.&lt;/author&gt;&lt;author&gt;Arciero, R. A.&lt;/author&gt;&lt;author&gt;Beitzel, K.&lt;/author&gt;&lt;/authors&gt;&lt;/contributors&gt;&lt;auth-address&gt;Department of Orthopaedic Surgery, University of Connecticut Health Center, Farmington, CT 06033, USA. mazzocca@uchc.edu&lt;/auth-address&gt;&lt;titles&gt;&lt;title&gt;Platelet-rich plasma differs according to preparation method and human variability&lt;/title&gt;&lt;secondary-title&gt;J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volume&lt;/abbr-1&gt;&lt;/alt-periodical&gt;&lt;pages&gt;308-16&lt;/pages&gt;&lt;volume&gt;94&lt;/volume&gt;&lt;number&gt;4&lt;/number&gt;&lt;keywords&gt;&lt;keyword&gt;Adult&lt;/keyword&gt;&lt;keyword&gt;Blood Platelets&lt;/keyword&gt;&lt;keyword&gt;Erythrocytes&lt;/keyword&gt;&lt;keyword&gt;Female&lt;/keyword&gt;&lt;keyword&gt;Humans&lt;/keyword&gt;&lt;keyword&gt;Intercellular Signaling Peptides and Proteins/*analysis&lt;/keyword&gt;&lt;keyword&gt;Leukocytes&lt;/keyword&gt;&lt;keyword&gt;Male&lt;/keyword&gt;&lt;keyword&gt;Platelet-Rich Plasma/*chemistry/*cytology&lt;/keyword&gt;&lt;/keywords&gt;&lt;dates&gt;&lt;year&gt;2012&lt;/year&gt;&lt;pub-dates&gt;&lt;date&gt;Feb 15&lt;/date&gt;&lt;/pub-dates&gt;&lt;/dates&gt;&lt;isbn&gt;1535-1386 (Electronic)&lt;/isbn&gt;&lt;accession-num&gt;22336969&lt;/accession-num&gt;&lt;urls&gt;&lt;related-urls&gt;&lt;url&gt;http://www.ncbi.nlm.nih.gov/pubmed/22336969&lt;/url&gt;&lt;/related-urls&gt;&lt;/urls&gt;&lt;electronic-resource-num&gt;10.2106/JBJS.K.00430&lt;/electronic-resource-num&gt;&lt;/record&gt;&lt;/Cite&gt;&lt;/EndNote&gt;</w:instrText>
      </w:r>
      <w:r w:rsidR="00EC4FB2" w:rsidRPr="006214C5">
        <w:rPr>
          <w:rFonts w:ascii="Times New Roman" w:hAnsi="Times New Roman" w:cs="Times New Roman"/>
          <w:spacing w:val="-2"/>
          <w:sz w:val="26"/>
          <w:szCs w:val="26"/>
        </w:rPr>
        <w:fldChar w:fldCharType="separate"/>
      </w:r>
      <w:r w:rsidR="00B00298" w:rsidRPr="006214C5">
        <w:rPr>
          <w:rFonts w:ascii="Times New Roman" w:hAnsi="Times New Roman" w:cs="Times New Roman"/>
          <w:noProof/>
          <w:spacing w:val="-2"/>
          <w:sz w:val="26"/>
          <w:szCs w:val="26"/>
        </w:rPr>
        <w:t>[</w:t>
      </w:r>
      <w:hyperlink w:anchor="_ENREF_113" w:tooltip="Mazzocca, 2012 #952" w:history="1">
        <w:r w:rsidR="007470B2" w:rsidRPr="006214C5">
          <w:rPr>
            <w:rFonts w:ascii="Times New Roman" w:hAnsi="Times New Roman" w:cs="Times New Roman"/>
            <w:noProof/>
            <w:spacing w:val="-2"/>
            <w:sz w:val="26"/>
            <w:szCs w:val="26"/>
          </w:rPr>
          <w:t>113</w:t>
        </w:r>
      </w:hyperlink>
      <w:r w:rsidR="00B00298" w:rsidRPr="006214C5">
        <w:rPr>
          <w:rFonts w:ascii="Times New Roman" w:hAnsi="Times New Roman" w:cs="Times New Roman"/>
          <w:noProof/>
          <w:spacing w:val="-2"/>
          <w:sz w:val="26"/>
          <w:szCs w:val="26"/>
        </w:rPr>
        <w:t>]</w:t>
      </w:r>
      <w:r w:rsidR="00EC4FB2" w:rsidRPr="006214C5">
        <w:rPr>
          <w:rFonts w:ascii="Times New Roman" w:hAnsi="Times New Roman" w:cs="Times New Roman"/>
          <w:spacing w:val="-2"/>
          <w:sz w:val="26"/>
          <w:szCs w:val="26"/>
        </w:rPr>
        <w:fldChar w:fldCharType="end"/>
      </w:r>
      <w:r w:rsidR="00EC4FB2" w:rsidRPr="006214C5">
        <w:rPr>
          <w:rFonts w:ascii="Times New Roman" w:hAnsi="Times New Roman" w:cs="Times New Roman"/>
          <w:spacing w:val="-2"/>
          <w:sz w:val="26"/>
          <w:szCs w:val="26"/>
        </w:rPr>
        <w:t xml:space="preserve"> </w:t>
      </w:r>
      <w:r w:rsidRPr="006214C5">
        <w:rPr>
          <w:rFonts w:ascii="Times New Roman" w:hAnsi="Times New Roman" w:cs="Times New Roman"/>
          <w:spacing w:val="-2"/>
          <w:sz w:val="26"/>
          <w:szCs w:val="26"/>
        </w:rPr>
        <w:t xml:space="preserve">đề cập ở trên, tách theo kỹ thuật ACP của Arthrex cho số tiểu cầu trong PRP là 378.300/ </w:t>
      </w:r>
      <w:r w:rsidRPr="006214C5">
        <w:rPr>
          <w:rFonts w:ascii="Times New Roman" w:hAnsi="Times New Roman" w:cs="Times New Roman"/>
          <w:spacing w:val="-2"/>
          <w:sz w:val="26"/>
          <w:szCs w:val="26"/>
          <w:lang w:val="en-US"/>
        </w:rPr>
        <w:t>μ</w:t>
      </w:r>
      <w:r w:rsidRPr="006214C5">
        <w:rPr>
          <w:rFonts w:ascii="Times New Roman" w:hAnsi="Times New Roman" w:cs="Times New Roman"/>
          <w:spacing w:val="-2"/>
          <w:sz w:val="26"/>
          <w:szCs w:val="26"/>
        </w:rPr>
        <w:t xml:space="preserve">l tiểu cầu so với nồng độ tiểu cầu máu là 142.700/ </w:t>
      </w:r>
      <w:r w:rsidRPr="006214C5">
        <w:rPr>
          <w:rFonts w:ascii="Times New Roman" w:hAnsi="Times New Roman" w:cs="Times New Roman"/>
          <w:spacing w:val="-2"/>
          <w:sz w:val="26"/>
          <w:szCs w:val="26"/>
          <w:lang w:val="en-US"/>
        </w:rPr>
        <w:t>μ</w:t>
      </w:r>
      <w:r w:rsidRPr="006214C5">
        <w:rPr>
          <w:rFonts w:ascii="Times New Roman" w:hAnsi="Times New Roman" w:cs="Times New Roman"/>
          <w:spacing w:val="-2"/>
          <w:sz w:val="26"/>
          <w:szCs w:val="26"/>
        </w:rPr>
        <w:t xml:space="preserve">l, tức gấp khoảng 2,5 lần, vừa đạt trong khoảng 2-4 lần và có lượng tiểu cầu tuyệt đối trên 300.000/ </w:t>
      </w:r>
      <w:r w:rsidRPr="006214C5">
        <w:rPr>
          <w:rFonts w:ascii="Times New Roman" w:hAnsi="Times New Roman" w:cs="Times New Roman"/>
          <w:spacing w:val="-2"/>
          <w:sz w:val="26"/>
          <w:szCs w:val="26"/>
          <w:lang w:val="en-US"/>
        </w:rPr>
        <w:t>μ</w:t>
      </w:r>
      <w:r w:rsidRPr="006214C5">
        <w:rPr>
          <w:rFonts w:ascii="Times New Roman" w:hAnsi="Times New Roman" w:cs="Times New Roman"/>
          <w:spacing w:val="-2"/>
          <w:sz w:val="26"/>
          <w:szCs w:val="26"/>
        </w:rPr>
        <w:t>l để đạt hiệu quả điều trị tối ưu</w:t>
      </w:r>
      <w:r w:rsidRPr="008060F6">
        <w:rPr>
          <w:rFonts w:ascii="Times New Roman" w:hAnsi="Times New Roman" w:cs="Times New Roman"/>
          <w:sz w:val="26"/>
          <w:szCs w:val="26"/>
        </w:rPr>
        <w:t xml:space="preserve">. </w:t>
      </w:r>
    </w:p>
    <w:p w:rsidR="009F13B6" w:rsidRPr="008060F6" w:rsidRDefault="002F5B89" w:rsidP="003E0DA7">
      <w:pPr>
        <w:spacing w:after="0" w:line="360" w:lineRule="auto"/>
        <w:ind w:firstLine="709"/>
        <w:jc w:val="both"/>
        <w:rPr>
          <w:rFonts w:ascii="Times New Roman" w:hAnsi="Times New Roman" w:cs="Times New Roman"/>
          <w:sz w:val="26"/>
          <w:szCs w:val="26"/>
        </w:rPr>
      </w:pPr>
      <w:r w:rsidRPr="008060F6">
        <w:rPr>
          <w:rFonts w:ascii="Times New Roman" w:hAnsi="Times New Roman" w:cs="Times New Roman"/>
          <w:bCs/>
          <w:iCs/>
          <w:sz w:val="26"/>
          <w:szCs w:val="26"/>
        </w:rPr>
        <w:t>Trong PRP có thể chứa một số lượng nhất định bạch cầu t</w:t>
      </w:r>
      <w:r w:rsidR="009F13B6" w:rsidRPr="008060F6">
        <w:rPr>
          <w:rFonts w:ascii="Times New Roman" w:hAnsi="Times New Roman" w:cs="Times New Roman"/>
          <w:bCs/>
          <w:iCs/>
          <w:sz w:val="26"/>
          <w:szCs w:val="26"/>
        </w:rPr>
        <w:t xml:space="preserve">ùy </w:t>
      </w:r>
      <w:r w:rsidRPr="008060F6">
        <w:rPr>
          <w:rFonts w:ascii="Times New Roman" w:hAnsi="Times New Roman" w:cs="Times New Roman"/>
          <w:bCs/>
          <w:iCs/>
          <w:sz w:val="26"/>
          <w:szCs w:val="26"/>
        </w:rPr>
        <w:t xml:space="preserve">thuộc </w:t>
      </w:r>
      <w:r w:rsidR="009F13B6" w:rsidRPr="008060F6">
        <w:rPr>
          <w:rFonts w:ascii="Times New Roman" w:hAnsi="Times New Roman" w:cs="Times New Roman"/>
          <w:bCs/>
          <w:iCs/>
          <w:sz w:val="26"/>
          <w:szCs w:val="26"/>
        </w:rPr>
        <w:t xml:space="preserve">kỹ thuật </w:t>
      </w:r>
      <w:r w:rsidRPr="008060F6">
        <w:rPr>
          <w:rFonts w:ascii="Times New Roman" w:hAnsi="Times New Roman" w:cs="Times New Roman"/>
          <w:bCs/>
          <w:iCs/>
          <w:sz w:val="26"/>
          <w:szCs w:val="26"/>
        </w:rPr>
        <w:t>tách</w:t>
      </w:r>
      <w:r w:rsidR="009F13B6" w:rsidRPr="008060F6">
        <w:rPr>
          <w:rFonts w:ascii="Times New Roman" w:hAnsi="Times New Roman" w:cs="Times New Roman"/>
          <w:bCs/>
          <w:iCs/>
          <w:sz w:val="26"/>
          <w:szCs w:val="26"/>
        </w:rPr>
        <w:t xml:space="preserve">. Trong </w:t>
      </w:r>
      <w:r w:rsidR="00820A4E" w:rsidRPr="008060F6">
        <w:rPr>
          <w:rFonts w:ascii="Times New Roman" w:hAnsi="Times New Roman" w:cs="Times New Roman"/>
          <w:bCs/>
          <w:iCs/>
          <w:sz w:val="26"/>
          <w:szCs w:val="26"/>
        </w:rPr>
        <w:t>NC</w:t>
      </w:r>
      <w:r w:rsidR="009F13B6" w:rsidRPr="008060F6">
        <w:rPr>
          <w:rFonts w:ascii="Times New Roman" w:hAnsi="Times New Roman" w:cs="Times New Roman"/>
          <w:bCs/>
          <w:iCs/>
          <w:sz w:val="26"/>
          <w:szCs w:val="26"/>
        </w:rPr>
        <w:t xml:space="preserve"> của chúng tôi lượng bạch cầu trung bình trong PRP là 0,52 G/l</w:t>
      </w:r>
      <w:r w:rsidR="009F13B6" w:rsidRPr="008060F6">
        <w:rPr>
          <w:rFonts w:ascii="Times New Roman" w:hAnsi="Times New Roman" w:cs="Times New Roman"/>
          <w:sz w:val="26"/>
          <w:szCs w:val="26"/>
        </w:rPr>
        <w:t>, rất thấp so với bạch cầu trung bình trong máu toàn phần là 7,1G/l</w:t>
      </w:r>
      <w:r w:rsidR="00EC4FB2" w:rsidRPr="008060F6">
        <w:rPr>
          <w:rFonts w:ascii="Times New Roman" w:hAnsi="Times New Roman" w:cs="Times New Roman"/>
          <w:sz w:val="26"/>
          <w:szCs w:val="26"/>
        </w:rPr>
        <w:t xml:space="preserve"> (bảng 3.1</w:t>
      </w:r>
      <w:r w:rsidR="009234E4" w:rsidRPr="008060F6">
        <w:rPr>
          <w:rFonts w:ascii="Times New Roman" w:hAnsi="Times New Roman" w:cs="Times New Roman"/>
          <w:sz w:val="26"/>
          <w:szCs w:val="26"/>
        </w:rPr>
        <w:t>8</w:t>
      </w:r>
      <w:r w:rsidR="00EC4FB2" w:rsidRPr="008060F6">
        <w:rPr>
          <w:rFonts w:ascii="Times New Roman" w:hAnsi="Times New Roman" w:cs="Times New Roman"/>
          <w:sz w:val="26"/>
          <w:szCs w:val="26"/>
        </w:rPr>
        <w:t>).</w:t>
      </w:r>
      <w:r w:rsidR="009F13B6" w:rsidRPr="008060F6">
        <w:rPr>
          <w:rFonts w:ascii="Times New Roman" w:hAnsi="Times New Roman" w:cs="Times New Roman"/>
          <w:sz w:val="26"/>
          <w:szCs w:val="26"/>
        </w:rPr>
        <w:t xml:space="preserve"> </w:t>
      </w:r>
      <w:r w:rsidR="00393D9D" w:rsidRPr="008060F6">
        <w:rPr>
          <w:rFonts w:ascii="Times New Roman" w:hAnsi="Times New Roman" w:cs="Times New Roman"/>
          <w:sz w:val="26"/>
          <w:szCs w:val="26"/>
        </w:rPr>
        <w:t>Con số 0,52G/l tương đương với</w:t>
      </w:r>
      <w:r w:rsidR="009F13B6" w:rsidRPr="008060F6">
        <w:rPr>
          <w:rFonts w:ascii="Times New Roman" w:hAnsi="Times New Roman" w:cs="Times New Roman"/>
          <w:sz w:val="26"/>
          <w:szCs w:val="26"/>
        </w:rPr>
        <w:t xml:space="preserve"> một nghiên cứu của Arthrex</w:t>
      </w:r>
      <w:r w:rsidR="00393D9D" w:rsidRPr="008060F6">
        <w:rPr>
          <w:rFonts w:ascii="Times New Roman" w:hAnsi="Times New Roman" w:cs="Times New Roman"/>
          <w:sz w:val="26"/>
          <w:szCs w:val="26"/>
        </w:rPr>
        <w:t xml:space="preserve"> có</w:t>
      </w:r>
      <w:r w:rsidR="009F13B6" w:rsidRPr="008060F6">
        <w:rPr>
          <w:rFonts w:ascii="Times New Roman" w:hAnsi="Times New Roman" w:cs="Times New Roman"/>
          <w:sz w:val="26"/>
          <w:szCs w:val="26"/>
        </w:rPr>
        <w:t xml:space="preserve"> số lượng bạch cầu trong PRP tách theo phương pháp ACP là 0,62 G/l </w:t>
      </w:r>
      <w:r w:rsidR="009F13B6" w:rsidRPr="008060F6">
        <w:rPr>
          <w:rFonts w:ascii="Times New Roman" w:hAnsi="Times New Roman" w:cs="Times New Roman"/>
          <w:sz w:val="26"/>
          <w:szCs w:val="26"/>
        </w:rPr>
        <w:fldChar w:fldCharType="begin"/>
      </w:r>
      <w:r w:rsidR="00B00298" w:rsidRPr="008060F6">
        <w:rPr>
          <w:rFonts w:ascii="Times New Roman" w:hAnsi="Times New Roman" w:cs="Times New Roman"/>
          <w:sz w:val="26"/>
          <w:szCs w:val="26"/>
        </w:rPr>
        <w:instrText xml:space="preserve"> ADDIN EN.CITE &lt;EndNote&gt;&lt;Cite&gt;&lt;Author&gt;Development&lt;/Author&gt;&lt;Year&gt;2010&lt;/Year&gt;&lt;RecNum&gt;975&lt;/RecNum&gt;&lt;DisplayText&gt;[114]&lt;/DisplayText&gt;&lt;record&gt;&lt;rec-number&gt;975&lt;/rec-number&gt;&lt;foreign-keys&gt;&lt;key app="EN" db-id="95r2xpf9p0edd7ewez9xrdvgw2f2ratwza2e" timestamp="1416680022"&gt;975&lt;/key&gt;&lt;/foreign-keys&gt;&lt;ref-type name="Journal Article"&gt;17&lt;/ref-type&gt;&lt;contributors&gt;&lt;authors&gt;&lt;author&gt;Arthrex Research and Development &lt;/author&gt;&lt;/authors&gt;&lt;/contributors&gt;&lt;titles&gt;&lt;title&gt;In Vitro Comparison of Autologous Conditioned Plasma (ACP) to a Buffy Coat-Based Platelet-Rich Plasma (PRP) Product&lt;/title&gt;&lt;secondary-title&gt;Arthrex Inc. All rights reserved. LA0810C &lt;/secondary-title&gt;&lt;/titles&gt;&lt;periodical&gt;&lt;full-title&gt;Arthrex Inc. All rights reserved. LA0810C&lt;/full-title&gt;&lt;/periodical&gt;&lt;volume&gt;https://www.arthrex.com/myarthrex/whitepapers/ Biomechanical Testing&lt;/volume&gt;&lt;dates&gt;&lt;year&gt;2010&lt;/year&gt;&lt;/dates&gt;&lt;urls&gt;&lt;/urls&gt;&lt;/record&gt;&lt;/Cite&gt;&lt;/EndNote&gt;</w:instrText>
      </w:r>
      <w:r w:rsidR="009F13B6" w:rsidRPr="008060F6">
        <w:rPr>
          <w:rFonts w:ascii="Times New Roman" w:hAnsi="Times New Roman" w:cs="Times New Roman"/>
          <w:sz w:val="26"/>
          <w:szCs w:val="26"/>
        </w:rPr>
        <w:fldChar w:fldCharType="separate"/>
      </w:r>
      <w:r w:rsidR="00B00298" w:rsidRPr="008060F6">
        <w:rPr>
          <w:rFonts w:ascii="Times New Roman" w:hAnsi="Times New Roman" w:cs="Times New Roman"/>
          <w:noProof/>
          <w:sz w:val="26"/>
          <w:szCs w:val="26"/>
        </w:rPr>
        <w:t>[</w:t>
      </w:r>
      <w:hyperlink w:anchor="_ENREF_114" w:tooltip="Development, 2010 #975" w:history="1">
        <w:r w:rsidR="007470B2" w:rsidRPr="008060F6">
          <w:rPr>
            <w:rFonts w:ascii="Times New Roman" w:hAnsi="Times New Roman" w:cs="Times New Roman"/>
            <w:noProof/>
            <w:sz w:val="26"/>
            <w:szCs w:val="26"/>
          </w:rPr>
          <w:t>114</w:t>
        </w:r>
      </w:hyperlink>
      <w:r w:rsidR="00B00298" w:rsidRPr="008060F6">
        <w:rPr>
          <w:rFonts w:ascii="Times New Roman" w:hAnsi="Times New Roman" w:cs="Times New Roman"/>
          <w:noProof/>
          <w:sz w:val="26"/>
          <w:szCs w:val="26"/>
        </w:rPr>
        <w:t>]</w:t>
      </w:r>
      <w:r w:rsidR="009F13B6" w:rsidRPr="008060F6">
        <w:rPr>
          <w:rFonts w:ascii="Times New Roman" w:hAnsi="Times New Roman" w:cs="Times New Roman"/>
          <w:sz w:val="26"/>
          <w:szCs w:val="26"/>
          <w:lang w:val="es-ES_tradnl"/>
        </w:rPr>
        <w:fldChar w:fldCharType="end"/>
      </w:r>
      <w:r w:rsidR="009F13B6" w:rsidRPr="008060F6">
        <w:rPr>
          <w:rFonts w:ascii="Times New Roman" w:hAnsi="Times New Roman" w:cs="Times New Roman"/>
          <w:sz w:val="26"/>
          <w:szCs w:val="26"/>
        </w:rPr>
        <w:t xml:space="preserve">. </w:t>
      </w:r>
      <w:r w:rsidR="009F13B6" w:rsidRPr="008060F6">
        <w:rPr>
          <w:rFonts w:ascii="Times New Roman" w:hAnsi="Times New Roman" w:cs="Times New Roman"/>
          <w:bCs/>
          <w:iCs/>
          <w:sz w:val="26"/>
          <w:szCs w:val="26"/>
        </w:rPr>
        <w:t xml:space="preserve">Theo một số </w:t>
      </w:r>
      <w:r w:rsidR="00820A4E" w:rsidRPr="008060F6">
        <w:rPr>
          <w:rFonts w:ascii="Times New Roman" w:hAnsi="Times New Roman" w:cs="Times New Roman"/>
          <w:bCs/>
          <w:iCs/>
          <w:sz w:val="26"/>
          <w:szCs w:val="26"/>
        </w:rPr>
        <w:t>NC</w:t>
      </w:r>
      <w:r w:rsidR="009F13B6" w:rsidRPr="008060F6">
        <w:rPr>
          <w:rFonts w:ascii="Times New Roman" w:hAnsi="Times New Roman" w:cs="Times New Roman"/>
          <w:bCs/>
          <w:iCs/>
          <w:sz w:val="26"/>
          <w:szCs w:val="26"/>
        </w:rPr>
        <w:t xml:space="preserve">, khi lượng </w:t>
      </w:r>
      <w:r w:rsidR="009F13B6" w:rsidRPr="008060F6">
        <w:rPr>
          <w:rFonts w:ascii="Times New Roman" w:hAnsi="Times New Roman" w:cs="Times New Roman"/>
          <w:bCs/>
          <w:iCs/>
          <w:sz w:val="26"/>
          <w:szCs w:val="26"/>
        </w:rPr>
        <w:lastRenderedPageBreak/>
        <w:t>PRP chứa nhiều bạch cầu có thể dẫn đến tình trạng bạch cầu hoạt hóa giải phóng ra MMPs (matrix metalloproteinases) và IL-1</w:t>
      </w:r>
      <w:r w:rsidR="009F13B6" w:rsidRPr="008060F6">
        <w:rPr>
          <w:rFonts w:ascii="Times New Roman" w:hAnsi="Times New Roman" w:cs="Times New Roman"/>
          <w:bCs/>
          <w:iCs/>
          <w:sz w:val="26"/>
          <w:szCs w:val="26"/>
          <w:lang w:val="en-US"/>
        </w:rPr>
        <w:t>β</w:t>
      </w:r>
      <w:r w:rsidR="009F13B6" w:rsidRPr="008060F6">
        <w:rPr>
          <w:rFonts w:ascii="Times New Roman" w:hAnsi="Times New Roman" w:cs="Times New Roman"/>
          <w:bCs/>
          <w:iCs/>
          <w:sz w:val="26"/>
          <w:szCs w:val="26"/>
        </w:rPr>
        <w:t xml:space="preserve"> (interleukin) và một số enzym tiêu protein gây thoái giáng chất căn bản, hủy hoại mô xung quanh, ức chế tăng sinh tế bào </w:t>
      </w:r>
      <w:r w:rsidRPr="008060F6">
        <w:rPr>
          <w:rFonts w:ascii="Times New Roman" w:hAnsi="Times New Roman" w:cs="Times New Roman"/>
          <w:bCs/>
          <w:iCs/>
          <w:sz w:val="26"/>
          <w:szCs w:val="26"/>
        </w:rPr>
        <w:t xml:space="preserve">làm ảnh hưởng xấu đến quá trình điều trị </w:t>
      </w:r>
      <w:r w:rsidR="009F13B6" w:rsidRPr="008060F6">
        <w:rPr>
          <w:rFonts w:ascii="Times New Roman" w:hAnsi="Times New Roman" w:cs="Times New Roman"/>
          <w:bCs/>
          <w:iCs/>
          <w:sz w:val="26"/>
          <w:szCs w:val="26"/>
        </w:rPr>
        <w:t>(</w:t>
      </w:r>
      <w:r w:rsidR="009F13B6" w:rsidRPr="008060F6">
        <w:rPr>
          <w:rFonts w:ascii="Times New Roman" w:hAnsi="Times New Roman" w:cs="Times New Roman"/>
          <w:bCs/>
          <w:iCs/>
          <w:sz w:val="26"/>
          <w:szCs w:val="26"/>
          <w:lang w:val="en-US"/>
        </w:rPr>
        <w:fldChar w:fldCharType="begin"/>
      </w:r>
      <w:r w:rsidR="00B00298" w:rsidRPr="008060F6">
        <w:rPr>
          <w:rFonts w:ascii="Times New Roman" w:hAnsi="Times New Roman" w:cs="Times New Roman"/>
          <w:bCs/>
          <w:iCs/>
          <w:sz w:val="26"/>
          <w:szCs w:val="26"/>
        </w:rPr>
        <w:instrText xml:space="preserve"> ADDIN EN.CITE &lt;EndNote&gt;&lt;Cite&gt;&lt;Author&gt;Development&lt;/Author&gt;&lt;Year&gt;2010&lt;/Year&gt;&lt;RecNum&gt;975&lt;/RecNum&gt;&lt;DisplayText&gt;[114]&lt;/DisplayText&gt;&lt;record&gt;&lt;rec-number&gt;975&lt;/rec-number&gt;&lt;foreign-keys&gt;&lt;key app="EN" db-id="95r2xpf9p0edd7ewez9xrdvgw2f2ratwza2e" timestamp="1416680022"&gt;975&lt;/key&gt;&lt;/foreign-keys&gt;&lt;ref-type name="Journal Article"&gt;17&lt;/ref-type&gt;&lt;contributors&gt;&lt;authors&gt;&lt;author&gt;Arthrex Research and Development &lt;/author&gt;&lt;/authors&gt;&lt;/contributors&gt;&lt;titles&gt;&lt;title&gt;In Vitro Comparison of Autologous Conditioned Plasma (ACP) to a Buffy Coat-Based Platelet-Rich Plasma (PRP) Product&lt;/title&gt;&lt;secondary-title&gt;Arthrex Inc. All rights reserved. LA0810C &lt;/secondary-title&gt;&lt;/titles&gt;&lt;periodical&gt;&lt;full-title&gt;Arthrex Inc. All rights reserved. LA0810C&lt;/full-title&gt;&lt;/periodical&gt;&lt;volume&gt;https://www.arthrex.com/myarthrex/whitepapers/ Biomechanical Testing&lt;/volume&gt;&lt;dates&gt;&lt;year&gt;2010&lt;/year&gt;&lt;/dates&gt;&lt;urls&gt;&lt;/urls&gt;&lt;/record&gt;&lt;/Cite&gt;&lt;/EndNote&gt;</w:instrText>
      </w:r>
      <w:r w:rsidR="009F13B6" w:rsidRPr="008060F6">
        <w:rPr>
          <w:rFonts w:ascii="Times New Roman" w:hAnsi="Times New Roman" w:cs="Times New Roman"/>
          <w:bCs/>
          <w:iCs/>
          <w:sz w:val="26"/>
          <w:szCs w:val="26"/>
          <w:lang w:val="en-US"/>
        </w:rPr>
        <w:fldChar w:fldCharType="separate"/>
      </w:r>
      <w:r w:rsidR="00B00298" w:rsidRPr="008060F6">
        <w:rPr>
          <w:rFonts w:ascii="Times New Roman" w:hAnsi="Times New Roman" w:cs="Times New Roman"/>
          <w:bCs/>
          <w:iCs/>
          <w:noProof/>
          <w:sz w:val="26"/>
          <w:szCs w:val="26"/>
        </w:rPr>
        <w:t>[</w:t>
      </w:r>
      <w:hyperlink w:anchor="_ENREF_114" w:tooltip="Development, 2010 #975" w:history="1">
        <w:r w:rsidR="007470B2" w:rsidRPr="008060F6">
          <w:rPr>
            <w:rFonts w:ascii="Times New Roman" w:hAnsi="Times New Roman" w:cs="Times New Roman"/>
            <w:bCs/>
            <w:iCs/>
            <w:noProof/>
            <w:sz w:val="26"/>
            <w:szCs w:val="26"/>
          </w:rPr>
          <w:t>114</w:t>
        </w:r>
      </w:hyperlink>
      <w:r w:rsidR="00B00298" w:rsidRPr="008060F6">
        <w:rPr>
          <w:rFonts w:ascii="Times New Roman" w:hAnsi="Times New Roman" w:cs="Times New Roman"/>
          <w:bCs/>
          <w:iCs/>
          <w:noProof/>
          <w:sz w:val="26"/>
          <w:szCs w:val="26"/>
        </w:rPr>
        <w:t>]</w:t>
      </w:r>
      <w:r w:rsidR="009F13B6" w:rsidRPr="008060F6">
        <w:rPr>
          <w:rFonts w:ascii="Times New Roman" w:hAnsi="Times New Roman" w:cs="Times New Roman"/>
          <w:sz w:val="26"/>
          <w:szCs w:val="26"/>
          <w:lang w:val="es-ES_tradnl"/>
        </w:rPr>
        <w:fldChar w:fldCharType="end"/>
      </w:r>
      <w:r w:rsidR="009F13B6" w:rsidRPr="008060F6">
        <w:rPr>
          <w:rFonts w:ascii="Times New Roman" w:hAnsi="Times New Roman" w:cs="Times New Roman"/>
          <w:bCs/>
          <w:iCs/>
          <w:sz w:val="26"/>
          <w:szCs w:val="26"/>
        </w:rPr>
        <w:t xml:space="preserve">, dẫn theo Mazzocca </w:t>
      </w:r>
      <w:r w:rsidR="009F13B6" w:rsidRPr="008060F6">
        <w:rPr>
          <w:rFonts w:ascii="Times New Roman" w:hAnsi="Times New Roman" w:cs="Times New Roman"/>
          <w:bCs/>
          <w:iCs/>
          <w:sz w:val="26"/>
          <w:szCs w:val="26"/>
          <w:lang w:val="en-US"/>
        </w:rPr>
        <w:fldChar w:fldCharType="begin"/>
      </w:r>
      <w:r w:rsidR="00B00298" w:rsidRPr="008060F6">
        <w:rPr>
          <w:rFonts w:ascii="Times New Roman" w:hAnsi="Times New Roman" w:cs="Times New Roman"/>
          <w:bCs/>
          <w:iCs/>
          <w:sz w:val="26"/>
          <w:szCs w:val="26"/>
        </w:rPr>
        <w:instrText xml:space="preserve"> ADDIN EN.CITE &lt;EndNote&gt;&lt;Cite&gt;&lt;Author&gt;Mazzocca&lt;/Author&gt;&lt;Year&gt;2012&lt;/Year&gt;&lt;RecNum&gt;952&lt;/RecNum&gt;&lt;DisplayText&gt;[113]&lt;/DisplayText&gt;&lt;record&gt;&lt;rec-number&gt;952&lt;/rec-number&gt;&lt;foreign-keys&gt;&lt;key app="EN" db-id="95r2xpf9p0edd7ewez9xrdvgw2f2ratwza2e" timestamp="1416668716"&gt;952&lt;/key&gt;&lt;/foreign-keys&gt;&lt;ref-type name="Journal Article"&gt;17&lt;/ref-type&gt;&lt;contributors&gt;&lt;authors&gt;&lt;author&gt;Mazzocca, A. D.&lt;/author&gt;&lt;author&gt;McCarthy, M. B.&lt;/author&gt;&lt;author&gt;Chowaniec, D. M.&lt;/author&gt;&lt;author&gt;Cote, M. P.&lt;/author&gt;&lt;author&gt;Romeo, A. A.&lt;/author&gt;&lt;author&gt;Bradley, J. P.&lt;/author&gt;&lt;author&gt;Arciero, R. A.&lt;/author&gt;&lt;author&gt;Beitzel, K.&lt;/author&gt;&lt;/authors&gt;&lt;/contributors&gt;&lt;auth-address&gt;Department of Orthopaedic Surgery, University of Connecticut Health Center, Farmington, CT 06033, USA. mazzocca@uchc.edu&lt;/auth-address&gt;&lt;titles&gt;&lt;title&gt;Platelet-rich plasma differs according to preparation method and human variability&lt;/title&gt;&lt;secondary-title&gt;J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volume&lt;/abbr-1&gt;&lt;/alt-periodical&gt;&lt;pages&gt;308-16&lt;/pages&gt;&lt;volume&gt;94&lt;/volume&gt;&lt;number&gt;4&lt;/number&gt;&lt;keywords&gt;&lt;keyword&gt;Adult&lt;/keyword&gt;&lt;keyword&gt;Blood Platelets&lt;/keyword&gt;&lt;keyword&gt;Erythrocytes&lt;/keyword&gt;&lt;keyword&gt;Female&lt;/keyword&gt;&lt;keyword&gt;Humans&lt;/keyword&gt;&lt;keyword&gt;Intercellular Signaling Peptides and Proteins/*analysis&lt;/keyword&gt;&lt;keyword&gt;Leukocytes&lt;/keyword&gt;&lt;keyword&gt;Male&lt;/keyword&gt;&lt;keyword&gt;Platelet-Rich Plasma/*chemistry/*cytology&lt;/keyword&gt;&lt;/keywords&gt;&lt;dates&gt;&lt;year&gt;2012&lt;/year&gt;&lt;pub-dates&gt;&lt;date&gt;Feb 15&lt;/date&gt;&lt;/pub-dates&gt;&lt;/dates&gt;&lt;isbn&gt;1535-1386 (Electronic)&lt;/isbn&gt;&lt;accession-num&gt;22336969&lt;/accession-num&gt;&lt;urls&gt;&lt;related-urls&gt;&lt;url&gt;http://www.ncbi.nlm.nih.gov/pubmed/22336969&lt;/url&gt;&lt;/related-urls&gt;&lt;/urls&gt;&lt;electronic-resource-num&gt;10.2106/JBJS.K.00430&lt;/electronic-resource-num&gt;&lt;/record&gt;&lt;/Cite&gt;&lt;/EndNote&gt;</w:instrText>
      </w:r>
      <w:r w:rsidR="009F13B6" w:rsidRPr="008060F6">
        <w:rPr>
          <w:rFonts w:ascii="Times New Roman" w:hAnsi="Times New Roman" w:cs="Times New Roman"/>
          <w:bCs/>
          <w:iCs/>
          <w:sz w:val="26"/>
          <w:szCs w:val="26"/>
          <w:lang w:val="en-US"/>
        </w:rPr>
        <w:fldChar w:fldCharType="separate"/>
      </w:r>
      <w:r w:rsidR="00B00298" w:rsidRPr="008060F6">
        <w:rPr>
          <w:rFonts w:ascii="Times New Roman" w:hAnsi="Times New Roman" w:cs="Times New Roman"/>
          <w:bCs/>
          <w:iCs/>
          <w:noProof/>
          <w:sz w:val="26"/>
          <w:szCs w:val="26"/>
        </w:rPr>
        <w:t>[</w:t>
      </w:r>
      <w:hyperlink w:anchor="_ENREF_113" w:tooltip="Mazzocca, 2012 #952" w:history="1">
        <w:r w:rsidR="007470B2" w:rsidRPr="008060F6">
          <w:rPr>
            <w:rFonts w:ascii="Times New Roman" w:hAnsi="Times New Roman" w:cs="Times New Roman"/>
            <w:bCs/>
            <w:iCs/>
            <w:noProof/>
            <w:sz w:val="26"/>
            <w:szCs w:val="26"/>
          </w:rPr>
          <w:t>113</w:t>
        </w:r>
      </w:hyperlink>
      <w:r w:rsidR="00B00298" w:rsidRPr="008060F6">
        <w:rPr>
          <w:rFonts w:ascii="Times New Roman" w:hAnsi="Times New Roman" w:cs="Times New Roman"/>
          <w:bCs/>
          <w:iCs/>
          <w:noProof/>
          <w:sz w:val="26"/>
          <w:szCs w:val="26"/>
        </w:rPr>
        <w:t>]</w:t>
      </w:r>
      <w:r w:rsidR="009F13B6" w:rsidRPr="008060F6">
        <w:rPr>
          <w:rFonts w:ascii="Times New Roman" w:hAnsi="Times New Roman" w:cs="Times New Roman"/>
          <w:sz w:val="26"/>
          <w:szCs w:val="26"/>
          <w:lang w:val="es-ES_tradnl"/>
        </w:rPr>
        <w:fldChar w:fldCharType="end"/>
      </w:r>
      <w:r w:rsidR="009F13B6" w:rsidRPr="008060F6">
        <w:rPr>
          <w:rFonts w:ascii="Times New Roman" w:hAnsi="Times New Roman" w:cs="Times New Roman"/>
          <w:bCs/>
          <w:iCs/>
          <w:sz w:val="26"/>
          <w:szCs w:val="26"/>
        </w:rPr>
        <w:t xml:space="preserve">). </w:t>
      </w:r>
    </w:p>
    <w:p w:rsidR="009F13B6" w:rsidRPr="008060F6" w:rsidRDefault="009F13B6" w:rsidP="003E0DA7">
      <w:pPr>
        <w:spacing w:after="0" w:line="360" w:lineRule="auto"/>
        <w:ind w:firstLine="709"/>
        <w:jc w:val="both"/>
        <w:rPr>
          <w:rFonts w:ascii="Times New Roman" w:hAnsi="Times New Roman" w:cs="Times New Roman"/>
          <w:bCs/>
          <w:iCs/>
          <w:sz w:val="26"/>
          <w:szCs w:val="26"/>
        </w:rPr>
      </w:pPr>
      <w:r w:rsidRPr="008060F6">
        <w:rPr>
          <w:rFonts w:ascii="Times New Roman" w:hAnsi="Times New Roman" w:cs="Times New Roman"/>
          <w:bCs/>
          <w:iCs/>
          <w:sz w:val="26"/>
          <w:szCs w:val="26"/>
        </w:rPr>
        <w:t xml:space="preserve">Hiệu quả liệu pháp PRP còn phụ thuộc vào mức độ bài tiết các protein trong quá trình hoạt hóa tiểu cầu. Mức độ bài tiết này lại phụ thuộc vào nhiều yếu tố, bao gồm: lượng protein chứa trong các hạt </w:t>
      </w:r>
      <w:r w:rsidRPr="008060F6">
        <w:rPr>
          <w:rFonts w:ascii="Times New Roman" w:hAnsi="Times New Roman" w:cs="Times New Roman"/>
          <w:bCs/>
          <w:iCs/>
          <w:sz w:val="26"/>
          <w:szCs w:val="26"/>
          <w:lang w:val="en-US"/>
        </w:rPr>
        <w:t>α</w:t>
      </w:r>
      <w:r w:rsidRPr="008060F6">
        <w:rPr>
          <w:rFonts w:ascii="Times New Roman" w:hAnsi="Times New Roman" w:cs="Times New Roman"/>
          <w:bCs/>
          <w:iCs/>
          <w:sz w:val="26"/>
          <w:szCs w:val="26"/>
        </w:rPr>
        <w:t xml:space="preserve"> (phụ thuộc vào từng bệnh nhân); quá trình tách </w:t>
      </w:r>
      <w:r w:rsidR="002F5B89" w:rsidRPr="008060F6">
        <w:rPr>
          <w:rFonts w:ascii="Times New Roman" w:hAnsi="Times New Roman" w:cs="Times New Roman"/>
          <w:bCs/>
          <w:iCs/>
          <w:sz w:val="26"/>
          <w:szCs w:val="26"/>
        </w:rPr>
        <w:t>P</w:t>
      </w:r>
      <w:r w:rsidRPr="008060F6">
        <w:rPr>
          <w:rFonts w:ascii="Times New Roman" w:hAnsi="Times New Roman" w:cs="Times New Roman"/>
          <w:bCs/>
          <w:iCs/>
          <w:sz w:val="26"/>
          <w:szCs w:val="26"/>
        </w:rPr>
        <w:t xml:space="preserve">RP </w:t>
      </w:r>
      <w:r w:rsidRPr="008060F6">
        <w:rPr>
          <w:rFonts w:ascii="Times New Roman" w:hAnsi="Times New Roman" w:cs="Times New Roman"/>
          <w:bCs/>
          <w:iCs/>
          <w:sz w:val="26"/>
          <w:szCs w:val="26"/>
        </w:rPr>
        <w:fldChar w:fldCharType="begin"/>
      </w:r>
      <w:r w:rsidR="00EC177F" w:rsidRPr="008060F6">
        <w:rPr>
          <w:rFonts w:ascii="Times New Roman" w:hAnsi="Times New Roman" w:cs="Times New Roman"/>
          <w:bCs/>
          <w:iCs/>
          <w:sz w:val="26"/>
          <w:szCs w:val="26"/>
        </w:rPr>
        <w:instrText xml:space="preserve"> ADDIN EN.CITE &lt;EndNote&gt;&lt;Cite&gt;&lt;Author&gt;Pietrzak&lt;/Author&gt;&lt;Year&gt;2005&lt;/Year&gt;&lt;RecNum&gt;944&lt;/RecNum&gt;&lt;DisplayText&gt;[31]&lt;/DisplayText&gt;&lt;record&gt;&lt;rec-number&gt;944&lt;/rec-number&gt;&lt;foreign-keys&gt;&lt;key app="EN" db-id="95r2xpf9p0edd7ewez9xrdvgw2f2ratwza2e" timestamp="1416666786"&gt;944&lt;/key&gt;&lt;/foreign-keys&gt;&lt;ref-type name="Journal Article"&gt;17&lt;/ref-type&gt;&lt;contributors&gt;&lt;authors&gt;&lt;author&gt;Pietrzak, W. S.&lt;/author&gt;&lt;author&gt;Eppley, B. L.&lt;/author&gt;&lt;/authors&gt;&lt;/contributors&gt;&lt;auth-address&gt;Biomet, Inc., Warsaw, IN 46580-0587, USA. bill.pietrzak@biometmail.com&lt;/auth-address&gt;&lt;titles&gt;&lt;title&gt;Platelet rich plasma: biology and new technology&lt;/title&gt;&lt;secondary-title&gt;J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surgery&lt;/abbr-1&gt;&lt;/alt-periodical&gt;&lt;pages&gt;1043-54&lt;/pages&gt;&lt;volume&gt;16&lt;/volume&gt;&lt;number&gt;6&lt;/number&gt;&lt;keywords&gt;&lt;keyword&gt;Biology&lt;/keyword&gt;&lt;keyword&gt;Biomedical Technology&lt;/keyword&gt;&lt;keyword&gt;Blood Platelets/*physiology&lt;/keyword&gt;&lt;keyword&gt;Hemostasis/physiology&lt;/keyword&gt;&lt;keyword&gt;Humans&lt;/keyword&gt;&lt;keyword&gt;Intercellular Signaling Peptides and Proteins/physiology&lt;/keyword&gt;&lt;keyword&gt;Plasma&lt;/keyword&gt;&lt;keyword&gt;*Platelet Transfusion/methods&lt;/keyword&gt;&lt;keyword&gt;Plateletpheresis/methods&lt;/keyword&gt;&lt;keyword&gt;Wound Healing/physiology&lt;/keyword&gt;&lt;/keywords&gt;&lt;dates&gt;&lt;year&gt;2005&lt;/year&gt;&lt;pub-dates&gt;&lt;date&gt;Nov&lt;/date&gt;&lt;/pub-dates&gt;&lt;/dates&gt;&lt;isbn&gt;1049-2275 (Print)&amp;#xD;1049-2275 (Linking)&lt;/isbn&gt;&lt;accession-num&gt;16327552&lt;/accession-num&gt;&lt;urls&gt;&lt;related-urls&gt;&lt;url&gt;http://www.ncbi.nlm.nih.gov/pubmed/16327552&lt;/url&gt;&lt;/related-urls&gt;&lt;/urls&gt;&lt;/record&gt;&lt;/Cite&gt;&lt;/EndNote&gt;</w:instrText>
      </w:r>
      <w:r w:rsidRPr="008060F6">
        <w:rPr>
          <w:rFonts w:ascii="Times New Roman" w:hAnsi="Times New Roman" w:cs="Times New Roman"/>
          <w:bCs/>
          <w:iCs/>
          <w:sz w:val="26"/>
          <w:szCs w:val="26"/>
        </w:rPr>
        <w:fldChar w:fldCharType="separate"/>
      </w:r>
      <w:r w:rsidR="00EC177F" w:rsidRPr="008060F6">
        <w:rPr>
          <w:rFonts w:ascii="Times New Roman" w:hAnsi="Times New Roman" w:cs="Times New Roman"/>
          <w:bCs/>
          <w:iCs/>
          <w:noProof/>
          <w:sz w:val="26"/>
          <w:szCs w:val="26"/>
        </w:rPr>
        <w:t>[</w:t>
      </w:r>
      <w:hyperlink w:anchor="_ENREF_31" w:tooltip="Pietrzak, 2005 #944" w:history="1">
        <w:r w:rsidR="007470B2" w:rsidRPr="008060F6">
          <w:rPr>
            <w:rFonts w:ascii="Times New Roman" w:hAnsi="Times New Roman" w:cs="Times New Roman"/>
            <w:bCs/>
            <w:iCs/>
            <w:noProof/>
            <w:sz w:val="26"/>
            <w:szCs w:val="26"/>
          </w:rPr>
          <w:t>31</w:t>
        </w:r>
      </w:hyperlink>
      <w:r w:rsidR="00EC177F" w:rsidRPr="008060F6">
        <w:rPr>
          <w:rFonts w:ascii="Times New Roman" w:hAnsi="Times New Roman" w:cs="Times New Roman"/>
          <w:bCs/>
          <w:iCs/>
          <w:noProof/>
          <w:sz w:val="26"/>
          <w:szCs w:val="26"/>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bCs/>
          <w:iCs/>
          <w:sz w:val="26"/>
          <w:szCs w:val="26"/>
        </w:rPr>
        <w:t xml:space="preserve">. </w:t>
      </w:r>
      <w:r w:rsidR="002F5B89" w:rsidRPr="008060F6">
        <w:rPr>
          <w:rFonts w:ascii="Times New Roman" w:hAnsi="Times New Roman" w:cs="Times New Roman"/>
          <w:sz w:val="26"/>
          <w:szCs w:val="26"/>
        </w:rPr>
        <w:t xml:space="preserve">Nghiên cứu của chúng tôi cho thấy nồng độ </w:t>
      </w:r>
      <w:r w:rsidR="002F5B89" w:rsidRPr="008060F6">
        <w:rPr>
          <w:rFonts w:ascii="Times New Roman" w:hAnsi="Times New Roman" w:cs="Times New Roman"/>
          <w:bCs/>
          <w:iCs/>
          <w:sz w:val="26"/>
          <w:szCs w:val="26"/>
        </w:rPr>
        <w:t>TGF- β1 trong PRP là 148,6 ±106,7 ng/ml (5,6- 400,5), cao gấp hơn 10 lần nồng độ trong máu toàn phần là 13,8 ±14,0 (0,6- 62,3) ng/ml (bảng 3.1</w:t>
      </w:r>
      <w:r w:rsidR="009234E4" w:rsidRPr="008060F6">
        <w:rPr>
          <w:rFonts w:ascii="Times New Roman" w:hAnsi="Times New Roman" w:cs="Times New Roman"/>
          <w:bCs/>
          <w:iCs/>
          <w:sz w:val="26"/>
          <w:szCs w:val="26"/>
        </w:rPr>
        <w:t>8</w:t>
      </w:r>
      <w:r w:rsidR="002F5B89" w:rsidRPr="008060F6">
        <w:rPr>
          <w:rFonts w:ascii="Times New Roman" w:hAnsi="Times New Roman" w:cs="Times New Roman"/>
          <w:bCs/>
          <w:iCs/>
          <w:sz w:val="26"/>
          <w:szCs w:val="26"/>
        </w:rPr>
        <w:t xml:space="preserve">). </w:t>
      </w:r>
      <w:r w:rsidRPr="008060F6">
        <w:rPr>
          <w:rFonts w:ascii="Times New Roman" w:hAnsi="Times New Roman" w:cs="Times New Roman"/>
          <w:bCs/>
          <w:iCs/>
          <w:sz w:val="26"/>
          <w:szCs w:val="26"/>
        </w:rPr>
        <w:t xml:space="preserve">Nghiên cứu của Weibrich </w:t>
      </w:r>
      <w:r w:rsidRPr="008060F6">
        <w:rPr>
          <w:rFonts w:ascii="Times New Roman" w:hAnsi="Times New Roman" w:cs="Times New Roman"/>
          <w:bCs/>
          <w:iCs/>
          <w:sz w:val="26"/>
          <w:szCs w:val="26"/>
        </w:rPr>
        <w:fldChar w:fldCharType="begin">
          <w:fldData xml:space="preserve">PEVuZE5vdGU+PENpdGU+PEF1dGhvcj5XZWlicmljaDwvQXV0aG9yPjxZZWFyPjIwMDI8L1llYXI+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</w:fldData>
        </w:fldChar>
      </w:r>
      <w:r w:rsidR="00B00298" w:rsidRPr="008060F6">
        <w:rPr>
          <w:rFonts w:ascii="Times New Roman" w:hAnsi="Times New Roman" w:cs="Times New Roman"/>
          <w:bCs/>
          <w:iCs/>
          <w:sz w:val="26"/>
          <w:szCs w:val="26"/>
        </w:rPr>
        <w:instrText xml:space="preserve"> ADDIN EN.CITE </w:instrText>
      </w:r>
      <w:r w:rsidR="00B00298" w:rsidRPr="008060F6">
        <w:rPr>
          <w:rFonts w:ascii="Times New Roman" w:hAnsi="Times New Roman" w:cs="Times New Roman"/>
          <w:bCs/>
          <w:iCs/>
          <w:sz w:val="26"/>
          <w:szCs w:val="26"/>
        </w:rPr>
        <w:fldChar w:fldCharType="begin">
          <w:fldData xml:space="preserve">PEVuZE5vdGU+PENpdGU+PEF1dGhvcj5XZWlicmljaDwvQXV0aG9yPjxZZWFyPjIwMDI8L1llYXI+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</w:fldData>
        </w:fldChar>
      </w:r>
      <w:r w:rsidR="00B00298" w:rsidRPr="008060F6">
        <w:rPr>
          <w:rFonts w:ascii="Times New Roman" w:hAnsi="Times New Roman" w:cs="Times New Roman"/>
          <w:bCs/>
          <w:iCs/>
          <w:sz w:val="26"/>
          <w:szCs w:val="26"/>
        </w:rPr>
        <w:instrText xml:space="preserve"> ADDIN EN.CITE.DATA </w:instrText>
      </w:r>
      <w:r w:rsidR="00B00298" w:rsidRPr="008060F6">
        <w:rPr>
          <w:rFonts w:ascii="Times New Roman" w:hAnsi="Times New Roman" w:cs="Times New Roman"/>
          <w:bCs/>
          <w:iCs/>
          <w:sz w:val="26"/>
          <w:szCs w:val="26"/>
        </w:rPr>
      </w:r>
      <w:r w:rsidR="00B00298" w:rsidRPr="008060F6">
        <w:rPr>
          <w:rFonts w:ascii="Times New Roman" w:hAnsi="Times New Roman" w:cs="Times New Roman"/>
          <w:bCs/>
          <w:iCs/>
          <w:sz w:val="26"/>
          <w:szCs w:val="26"/>
        </w:rPr>
        <w:fldChar w:fldCharType="end"/>
      </w:r>
      <w:r w:rsidRPr="008060F6">
        <w:rPr>
          <w:rFonts w:ascii="Times New Roman" w:hAnsi="Times New Roman" w:cs="Times New Roman"/>
          <w:bCs/>
          <w:iCs/>
          <w:sz w:val="26"/>
          <w:szCs w:val="26"/>
        </w:rPr>
      </w:r>
      <w:r w:rsidRPr="008060F6">
        <w:rPr>
          <w:rFonts w:ascii="Times New Roman" w:hAnsi="Times New Roman" w:cs="Times New Roman"/>
          <w:bCs/>
          <w:iCs/>
          <w:sz w:val="26"/>
          <w:szCs w:val="26"/>
        </w:rPr>
        <w:fldChar w:fldCharType="separate"/>
      </w:r>
      <w:r w:rsidR="00B00298" w:rsidRPr="008060F6">
        <w:rPr>
          <w:rFonts w:ascii="Times New Roman" w:hAnsi="Times New Roman" w:cs="Times New Roman"/>
          <w:bCs/>
          <w:iCs/>
          <w:noProof/>
          <w:sz w:val="26"/>
          <w:szCs w:val="26"/>
        </w:rPr>
        <w:t>[</w:t>
      </w:r>
      <w:hyperlink w:anchor="_ENREF_117" w:tooltip="Weibrich, 2002 #961" w:history="1">
        <w:r w:rsidR="007470B2" w:rsidRPr="008060F6">
          <w:rPr>
            <w:rFonts w:ascii="Times New Roman" w:hAnsi="Times New Roman" w:cs="Times New Roman"/>
            <w:bCs/>
            <w:iCs/>
            <w:noProof/>
            <w:sz w:val="26"/>
            <w:szCs w:val="26"/>
          </w:rPr>
          <w:t>117</w:t>
        </w:r>
      </w:hyperlink>
      <w:r w:rsidR="00B00298" w:rsidRPr="008060F6">
        <w:rPr>
          <w:rFonts w:ascii="Times New Roman" w:hAnsi="Times New Roman" w:cs="Times New Roman"/>
          <w:bCs/>
          <w:iCs/>
          <w:noProof/>
          <w:sz w:val="26"/>
          <w:szCs w:val="26"/>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bCs/>
          <w:iCs/>
          <w:sz w:val="26"/>
          <w:szCs w:val="26"/>
        </w:rPr>
        <w:t xml:space="preserve"> trên 115 người tình nguyện khỏe mạnh (phương pháp ly tâm hai lần) có nồng độ TGF- β1 </w:t>
      </w:r>
      <w:r w:rsidR="002F5B89" w:rsidRPr="008060F6">
        <w:rPr>
          <w:rFonts w:ascii="Times New Roman" w:hAnsi="Times New Roman" w:cs="Times New Roman"/>
          <w:bCs/>
          <w:iCs/>
          <w:sz w:val="26"/>
          <w:szCs w:val="26"/>
        </w:rPr>
        <w:t xml:space="preserve">trong PRP </w:t>
      </w:r>
      <w:r w:rsidRPr="008060F6">
        <w:rPr>
          <w:rFonts w:ascii="Times New Roman" w:hAnsi="Times New Roman" w:cs="Times New Roman"/>
          <w:bCs/>
          <w:iCs/>
          <w:sz w:val="26"/>
          <w:szCs w:val="26"/>
        </w:rPr>
        <w:t xml:space="preserve">là 169 ± 84 ng/ml; </w:t>
      </w:r>
      <w:r w:rsidR="002F5B89" w:rsidRPr="008060F6">
        <w:rPr>
          <w:rFonts w:ascii="Times New Roman" w:hAnsi="Times New Roman" w:cs="Times New Roman"/>
          <w:bCs/>
          <w:iCs/>
          <w:sz w:val="26"/>
          <w:szCs w:val="26"/>
        </w:rPr>
        <w:t>n</w:t>
      </w:r>
      <w:r w:rsidRPr="008060F6">
        <w:rPr>
          <w:rFonts w:ascii="Times New Roman" w:hAnsi="Times New Roman" w:cs="Times New Roman"/>
          <w:bCs/>
          <w:iCs/>
          <w:sz w:val="26"/>
          <w:szCs w:val="26"/>
        </w:rPr>
        <w:t xml:space="preserve">ghiên cứu của Eppley (dẫn theo </w:t>
      </w:r>
      <w:r w:rsidRPr="008060F6">
        <w:rPr>
          <w:rFonts w:ascii="Times New Roman" w:hAnsi="Times New Roman" w:cs="Times New Roman"/>
          <w:bCs/>
          <w:iCs/>
          <w:sz w:val="26"/>
          <w:szCs w:val="26"/>
        </w:rPr>
        <w:fldChar w:fldCharType="begin"/>
      </w:r>
      <w:r w:rsidR="00EC177F" w:rsidRPr="008060F6">
        <w:rPr>
          <w:rFonts w:ascii="Times New Roman" w:hAnsi="Times New Roman" w:cs="Times New Roman"/>
          <w:bCs/>
          <w:iCs/>
          <w:sz w:val="26"/>
          <w:szCs w:val="26"/>
        </w:rPr>
        <w:instrText xml:space="preserve"> ADDIN EN.CITE &lt;EndNote&gt;&lt;Cite&gt;&lt;Author&gt;Pietrzak&lt;/Author&gt;&lt;Year&gt;2005&lt;/Year&gt;&lt;RecNum&gt;944&lt;/RecNum&gt;&lt;DisplayText&gt;[31]&lt;/DisplayText&gt;&lt;record&gt;&lt;rec-number&gt;944&lt;/rec-number&gt;&lt;foreign-keys&gt;&lt;key app="EN" db-id="95r2xpf9p0edd7ewez9xrdvgw2f2ratwza2e" timestamp="1416666786"&gt;944&lt;/key&gt;&lt;/foreign-keys&gt;&lt;ref-type name="Journal Article"&gt;17&lt;/ref-type&gt;&lt;contributors&gt;&lt;authors&gt;&lt;author&gt;Pietrzak, W. S.&lt;/author&gt;&lt;author&gt;Eppley, B. L.&lt;/author&gt;&lt;/authors&gt;&lt;/contributors&gt;&lt;auth-address&gt;Biomet, Inc., Warsaw, IN 46580-0587, USA. bill.pietrzak@biometmail.com&lt;/auth-address&gt;&lt;titles&gt;&lt;title&gt;Platelet rich plasma: biology and new technology&lt;/title&gt;&lt;secondary-title&gt;J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surgery&lt;/abbr-1&gt;&lt;/alt-periodical&gt;&lt;pages&gt;1043-54&lt;/pages&gt;&lt;volume&gt;16&lt;/volume&gt;&lt;number&gt;6&lt;/number&gt;&lt;keywords&gt;&lt;keyword&gt;Biology&lt;/keyword&gt;&lt;keyword&gt;Biomedical Technology&lt;/keyword&gt;&lt;keyword&gt;Blood Platelets/*physiology&lt;/keyword&gt;&lt;keyword&gt;Hemostasis/physiology&lt;/keyword&gt;&lt;keyword&gt;Humans&lt;/keyword&gt;&lt;keyword&gt;Intercellular Signaling Peptides and Proteins/physiology&lt;/keyword&gt;&lt;keyword&gt;Plasma&lt;/keyword&gt;&lt;keyword&gt;*Platelet Transfusion/methods&lt;/keyword&gt;&lt;keyword&gt;Plateletpheresis/methods&lt;/keyword&gt;&lt;keyword&gt;Wound Healing/physiology&lt;/keyword&gt;&lt;/keywords&gt;&lt;dates&gt;&lt;year&gt;2005&lt;/year&gt;&lt;pub-dates&gt;&lt;date&gt;Nov&lt;/date&gt;&lt;/pub-dates&gt;&lt;/dates&gt;&lt;isbn&gt;1049-2275 (Print)&amp;#xD;1049-2275 (Linking)&lt;/isbn&gt;&lt;accession-num&gt;16327552&lt;/accession-num&gt;&lt;urls&gt;&lt;related-urls&gt;&lt;url&gt;http://www.ncbi.nlm.nih.gov/pubmed/16327552&lt;/url&gt;&lt;/related-urls&gt;&lt;/urls&gt;&lt;/record&gt;&lt;/Cite&gt;&lt;/EndNote&gt;</w:instrText>
      </w:r>
      <w:r w:rsidRPr="008060F6">
        <w:rPr>
          <w:rFonts w:ascii="Times New Roman" w:hAnsi="Times New Roman" w:cs="Times New Roman"/>
          <w:bCs/>
          <w:iCs/>
          <w:sz w:val="26"/>
          <w:szCs w:val="26"/>
        </w:rPr>
        <w:fldChar w:fldCharType="separate"/>
      </w:r>
      <w:r w:rsidR="00EC177F" w:rsidRPr="008060F6">
        <w:rPr>
          <w:rFonts w:ascii="Times New Roman" w:hAnsi="Times New Roman" w:cs="Times New Roman"/>
          <w:bCs/>
          <w:iCs/>
          <w:noProof/>
          <w:sz w:val="26"/>
          <w:szCs w:val="26"/>
        </w:rPr>
        <w:t>[</w:t>
      </w:r>
      <w:hyperlink w:anchor="_ENREF_31" w:tooltip="Pietrzak, 2005 #944" w:history="1">
        <w:r w:rsidR="007470B2" w:rsidRPr="008060F6">
          <w:rPr>
            <w:rFonts w:ascii="Times New Roman" w:hAnsi="Times New Roman" w:cs="Times New Roman"/>
            <w:bCs/>
            <w:iCs/>
            <w:noProof/>
            <w:sz w:val="26"/>
            <w:szCs w:val="26"/>
          </w:rPr>
          <w:t>31</w:t>
        </w:r>
      </w:hyperlink>
      <w:r w:rsidR="00EC177F" w:rsidRPr="008060F6">
        <w:rPr>
          <w:rFonts w:ascii="Times New Roman" w:hAnsi="Times New Roman" w:cs="Times New Roman"/>
          <w:bCs/>
          <w:iCs/>
          <w:noProof/>
          <w:sz w:val="26"/>
          <w:szCs w:val="26"/>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bCs/>
          <w:iCs/>
          <w:sz w:val="26"/>
          <w:szCs w:val="26"/>
        </w:rPr>
        <w:t xml:space="preserve">) trên 10 người tình nguyện khỏe mạnh (phương pháp ly tâm hai lần) là </w:t>
      </w:r>
      <w:r w:rsidRPr="008060F6">
        <w:rPr>
          <w:rFonts w:ascii="Times New Roman" w:hAnsi="Times New Roman" w:cs="Times New Roman"/>
          <w:sz w:val="26"/>
          <w:szCs w:val="26"/>
        </w:rPr>
        <w:t>120 ± 42 ng/ml</w:t>
      </w:r>
      <w:r w:rsidR="002F5B89" w:rsidRPr="008060F6">
        <w:rPr>
          <w:rFonts w:ascii="Times New Roman" w:hAnsi="Times New Roman" w:cs="Times New Roman"/>
          <w:sz w:val="26"/>
          <w:szCs w:val="26"/>
        </w:rPr>
        <w:t>. Cả 2 NC trên đề</w:t>
      </w:r>
      <w:r w:rsidR="002F5B89" w:rsidRPr="006214C5">
        <w:rPr>
          <w:rFonts w:ascii="Times New Roman" w:hAnsi="Times New Roman" w:cs="Times New Roman"/>
          <w:spacing w:val="-2"/>
          <w:sz w:val="26"/>
          <w:szCs w:val="26"/>
        </w:rPr>
        <w:t>u cho kết quả tương đương với NC của chúng tôi</w:t>
      </w:r>
      <w:r w:rsidRPr="006214C5">
        <w:rPr>
          <w:rFonts w:ascii="Times New Roman" w:hAnsi="Times New Roman" w:cs="Times New Roman"/>
          <w:spacing w:val="-2"/>
          <w:sz w:val="26"/>
          <w:szCs w:val="26"/>
        </w:rPr>
        <w:t xml:space="preserve">. </w:t>
      </w:r>
      <w:r w:rsidRPr="006214C5">
        <w:rPr>
          <w:rFonts w:ascii="Times New Roman" w:hAnsi="Times New Roman" w:cs="Times New Roman"/>
          <w:bCs/>
          <w:iCs/>
          <w:spacing w:val="-2"/>
          <w:sz w:val="26"/>
          <w:szCs w:val="26"/>
        </w:rPr>
        <w:t xml:space="preserve">Một nghiên cứu khác khi so sánh phương pháp ACP ly tâm một lần của Arthrex có số lượng tiểu cầu thấp và bạch cầu thấp với với phương pháp ly tâm một lần có số lượng tiểu cầu và bạch cầu cao (GPS III Platelet Concentrate System- Biomet, Warsaw, Indiana) và phương pháp ly tâm hai lần (PRP ds- double spin) cho thấy dù số lượng tiểu cầu thấp nhất so với 2 phương pháp trên nhưng nồng độ các yếu tố tăng trưởng nhìn chung là tương đương với phương pháp ly tâm hai lần kinh điển, thấp hơn với phương pháp tách PRP theo GPS III </w:t>
      </w:r>
      <w:r w:rsidRPr="006214C5">
        <w:rPr>
          <w:rFonts w:ascii="Times New Roman" w:hAnsi="Times New Roman" w:cs="Times New Roman"/>
          <w:bCs/>
          <w:iCs/>
          <w:spacing w:val="-2"/>
          <w:sz w:val="26"/>
          <w:szCs w:val="26"/>
          <w:lang w:val="en-US"/>
        </w:rPr>
        <w:fldChar w:fldCharType="begin"/>
      </w:r>
      <w:r w:rsidR="00B00298" w:rsidRPr="006214C5">
        <w:rPr>
          <w:rFonts w:ascii="Times New Roman" w:hAnsi="Times New Roman" w:cs="Times New Roman"/>
          <w:bCs/>
          <w:iCs/>
          <w:spacing w:val="-2"/>
          <w:sz w:val="26"/>
          <w:szCs w:val="26"/>
        </w:rPr>
        <w:instrText xml:space="preserve"> ADDIN EN.CITE &lt;EndNote&gt;&lt;Cite&gt;&lt;Author&gt;Mazzocca&lt;/Author&gt;&lt;Year&gt;2012&lt;/Year&gt;&lt;RecNum&gt;952&lt;/RecNum&gt;&lt;DisplayText&gt;[113]&lt;/DisplayText&gt;&lt;record&gt;&lt;rec-number&gt;952&lt;/rec-number&gt;&lt;foreign-keys&gt;&lt;key app="EN" db-id="95r2xpf9p0edd7ewez9xrdvgw2f2ratwza2e" timestamp="1416668716"&gt;952&lt;/key&gt;&lt;/foreign-keys&gt;&lt;ref-type name="Journal Article"&gt;17&lt;/ref-type&gt;&lt;contributors&gt;&lt;authors&gt;&lt;author&gt;Mazzocca, A. D.&lt;/author&gt;&lt;author&gt;McCarthy, M. B.&lt;/author&gt;&lt;author&gt;Chowaniec, D. M.&lt;/author&gt;&lt;author&gt;Cote, M. P.&lt;/author&gt;&lt;author&gt;Romeo, A. A.&lt;/author&gt;&lt;author&gt;Bradley, J. P.&lt;/author&gt;&lt;author&gt;Arciero, R. A.&lt;/author&gt;&lt;author&gt;Beitzel, K.&lt;/author&gt;&lt;/authors&gt;&lt;/contributors&gt;&lt;auth-address&gt;Department of Orthopaedic Surgery, University of Connecticut Health Center, Farmington, CT 06033, USA. mazzocca@uchc.edu&lt;/auth-address&gt;&lt;titles&gt;&lt;title&gt;Platelet-rich plasma differs according to preparation method and human variability&lt;/title&gt;&lt;secondary-title&gt;J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volume&lt;/abbr-1&gt;&lt;/alt-periodical&gt;&lt;pages&gt;308-16&lt;/pages&gt;&lt;volume&gt;94&lt;/volume&gt;&lt;number&gt;4&lt;/number&gt;&lt;keywords&gt;&lt;keyword&gt;Adult&lt;/keyword&gt;&lt;keyword&gt;Blood Platelets&lt;/keyword&gt;&lt;keyword&gt;Erythrocytes&lt;/keyword&gt;&lt;keyword&gt;Female&lt;/keyword&gt;&lt;keyword&gt;Humans&lt;/keyword&gt;&lt;keyword&gt;Intercellular Signaling Peptides and Proteins/*analysis&lt;/keyword&gt;&lt;keyword&gt;Leukocytes&lt;/keyword&gt;&lt;keyword&gt;Male&lt;/keyword&gt;&lt;keyword&gt;Platelet-Rich Plasma/*chemistry/*cytology&lt;/keyword&gt;&lt;/keywords&gt;&lt;dates&gt;&lt;year&gt;2012&lt;/year&gt;&lt;pub-dates&gt;&lt;date&gt;Feb 15&lt;/date&gt;&lt;/pub-dates&gt;&lt;/dates&gt;&lt;isbn&gt;1535-1386 (Electronic)&lt;/isbn&gt;&lt;accession-num&gt;22336969&lt;/accession-num&gt;&lt;urls&gt;&lt;related-urls&gt;&lt;url&gt;http://www.ncbi.nlm.nih.gov/pubmed/22336969&lt;/url&gt;&lt;/related-urls&gt;&lt;/urls&gt;&lt;electronic-resource-num&gt;10.2106/JBJS.K.00430&lt;/electronic-resource-num&gt;&lt;/record&gt;&lt;/Cite&gt;&lt;/EndNote&gt;</w:instrText>
      </w:r>
      <w:r w:rsidRPr="006214C5">
        <w:rPr>
          <w:rFonts w:ascii="Times New Roman" w:hAnsi="Times New Roman" w:cs="Times New Roman"/>
          <w:bCs/>
          <w:iCs/>
          <w:spacing w:val="-2"/>
          <w:sz w:val="26"/>
          <w:szCs w:val="26"/>
          <w:lang w:val="en-US"/>
        </w:rPr>
        <w:fldChar w:fldCharType="separate"/>
      </w:r>
      <w:r w:rsidR="00B00298" w:rsidRPr="006214C5">
        <w:rPr>
          <w:rFonts w:ascii="Times New Roman" w:hAnsi="Times New Roman" w:cs="Times New Roman"/>
          <w:bCs/>
          <w:iCs/>
          <w:noProof/>
          <w:spacing w:val="-2"/>
          <w:sz w:val="26"/>
          <w:szCs w:val="26"/>
        </w:rPr>
        <w:t>[</w:t>
      </w:r>
      <w:hyperlink w:anchor="_ENREF_113" w:tooltip="Mazzocca, 2012 #952" w:history="1">
        <w:r w:rsidR="007470B2" w:rsidRPr="006214C5">
          <w:rPr>
            <w:rFonts w:ascii="Times New Roman" w:hAnsi="Times New Roman" w:cs="Times New Roman"/>
            <w:bCs/>
            <w:iCs/>
            <w:noProof/>
            <w:spacing w:val="-2"/>
            <w:sz w:val="26"/>
            <w:szCs w:val="26"/>
          </w:rPr>
          <w:t>113</w:t>
        </w:r>
      </w:hyperlink>
      <w:r w:rsidR="00B00298" w:rsidRPr="006214C5">
        <w:rPr>
          <w:rFonts w:ascii="Times New Roman" w:hAnsi="Times New Roman" w:cs="Times New Roman"/>
          <w:bCs/>
          <w:iCs/>
          <w:noProof/>
          <w:spacing w:val="-2"/>
          <w:sz w:val="26"/>
          <w:szCs w:val="26"/>
        </w:rPr>
        <w:t>]</w:t>
      </w:r>
      <w:r w:rsidRPr="006214C5">
        <w:rPr>
          <w:rFonts w:ascii="Times New Roman" w:hAnsi="Times New Roman" w:cs="Times New Roman"/>
          <w:spacing w:val="-2"/>
          <w:sz w:val="26"/>
          <w:szCs w:val="26"/>
          <w:lang w:val="es-ES_tradnl"/>
        </w:rPr>
        <w:fldChar w:fldCharType="end"/>
      </w:r>
      <w:r w:rsidRPr="006214C5">
        <w:rPr>
          <w:rFonts w:ascii="Times New Roman" w:hAnsi="Times New Roman" w:cs="Times New Roman"/>
          <w:bCs/>
          <w:iCs/>
          <w:spacing w:val="-2"/>
          <w:sz w:val="26"/>
          <w:szCs w:val="26"/>
        </w:rPr>
        <w:t>. Tuy nồng độ các yếu tố tăng trưởng của phương pháp tách PRP theo GPS III cao hơn hai phương pháp còn lại nhưng với lượng bạch cầu rất cao sẽ là bất lợi cho ứng dụng trong điều trị như sẽ phân tích ở trên</w:t>
      </w:r>
      <w:r w:rsidRPr="008060F6">
        <w:rPr>
          <w:rFonts w:ascii="Times New Roman" w:hAnsi="Times New Roman" w:cs="Times New Roman"/>
          <w:bCs/>
          <w:iCs/>
          <w:sz w:val="26"/>
          <w:szCs w:val="26"/>
        </w:rPr>
        <w:t>.</w:t>
      </w:r>
    </w:p>
    <w:p w:rsidR="009F13B6" w:rsidRPr="008060F6" w:rsidRDefault="009F13B6" w:rsidP="003E0DA7">
      <w:pPr>
        <w:spacing w:after="0" w:line="360" w:lineRule="auto"/>
        <w:ind w:firstLine="709"/>
        <w:jc w:val="both"/>
        <w:rPr>
          <w:rFonts w:ascii="Times New Roman" w:hAnsi="Times New Roman" w:cs="Times New Roman"/>
          <w:bCs/>
          <w:iCs/>
          <w:sz w:val="26"/>
          <w:szCs w:val="26"/>
        </w:rPr>
      </w:pPr>
      <w:r w:rsidRPr="008060F6">
        <w:rPr>
          <w:rFonts w:ascii="Times New Roman" w:hAnsi="Times New Roman" w:cs="Times New Roman"/>
          <w:bCs/>
          <w:iCs/>
          <w:sz w:val="26"/>
          <w:szCs w:val="26"/>
        </w:rPr>
        <w:t xml:space="preserve">Về mối tương quan giữa một số đặc điểm của BN với nồng độ yếu tố tăng trưởng TGF- β1: theo nghiên cứu của chúng tôi, không có mối tương quan giữa một số đặc điểm lâm sàng như tuổi, giới, thời gian mắc bệnh, giai đoạn bệnh, chỉ số BMI, mức độ thang điểm VAS, WOMAC với nồng độ yếu tố tăng trưởng </w:t>
      </w:r>
      <w:r w:rsidRPr="008060F6">
        <w:rPr>
          <w:rFonts w:ascii="Times New Roman" w:hAnsi="Times New Roman" w:cs="Times New Roman"/>
          <w:sz w:val="26"/>
          <w:szCs w:val="26"/>
        </w:rPr>
        <w:t xml:space="preserve">TGF- </w:t>
      </w:r>
      <w:r w:rsidRPr="008060F6">
        <w:rPr>
          <w:rFonts w:ascii="Times New Roman" w:hAnsi="Times New Roman" w:cs="Times New Roman"/>
          <w:sz w:val="26"/>
          <w:szCs w:val="26"/>
          <w:lang w:val="en-US"/>
        </w:rPr>
        <w:t>β</w:t>
      </w:r>
      <w:r w:rsidRPr="008060F6">
        <w:rPr>
          <w:rFonts w:ascii="Times New Roman" w:hAnsi="Times New Roman" w:cs="Times New Roman"/>
          <w:sz w:val="26"/>
          <w:szCs w:val="26"/>
        </w:rPr>
        <w:t xml:space="preserve">1. Có mối tương quan yếu giữa nồng độ </w:t>
      </w:r>
      <w:r w:rsidRPr="008060F6">
        <w:rPr>
          <w:rFonts w:ascii="Times New Roman" w:hAnsi="Times New Roman" w:cs="Times New Roman"/>
          <w:bCs/>
          <w:iCs/>
          <w:sz w:val="26"/>
          <w:szCs w:val="26"/>
        </w:rPr>
        <w:t xml:space="preserve">yếu tố tăng trưởng </w:t>
      </w:r>
      <w:r w:rsidRPr="008060F6">
        <w:rPr>
          <w:rFonts w:ascii="Times New Roman" w:hAnsi="Times New Roman" w:cs="Times New Roman"/>
          <w:sz w:val="26"/>
          <w:szCs w:val="26"/>
        </w:rPr>
        <w:t xml:space="preserve">TGF- </w:t>
      </w:r>
      <w:r w:rsidRPr="008060F6">
        <w:rPr>
          <w:rFonts w:ascii="Times New Roman" w:hAnsi="Times New Roman" w:cs="Times New Roman"/>
          <w:sz w:val="26"/>
          <w:szCs w:val="26"/>
          <w:lang w:val="en-US"/>
        </w:rPr>
        <w:t>β</w:t>
      </w:r>
      <w:r w:rsidRPr="008060F6">
        <w:rPr>
          <w:rFonts w:ascii="Times New Roman" w:hAnsi="Times New Roman" w:cs="Times New Roman"/>
          <w:sz w:val="26"/>
          <w:szCs w:val="26"/>
        </w:rPr>
        <w:t>1 với tiểu cầu máu (</w:t>
      </w:r>
      <w:r w:rsidRPr="008060F6">
        <w:rPr>
          <w:rFonts w:ascii="Times New Roman" w:hAnsi="Times New Roman" w:cs="Times New Roman"/>
          <w:bCs/>
          <w:iCs/>
          <w:sz w:val="26"/>
          <w:szCs w:val="26"/>
        </w:rPr>
        <w:t>hệ số tương quan Pearson rp</w:t>
      </w:r>
      <w:r w:rsidRPr="008060F6">
        <w:rPr>
          <w:rFonts w:ascii="Times New Roman" w:hAnsi="Times New Roman" w:cs="Times New Roman"/>
          <w:sz w:val="26"/>
          <w:szCs w:val="26"/>
        </w:rPr>
        <w:t>=0,31) và tiểu cầu PRP (rp= 0,37)</w:t>
      </w:r>
      <w:r w:rsidR="0084129E" w:rsidRPr="008060F6">
        <w:rPr>
          <w:rFonts w:ascii="Times New Roman" w:hAnsi="Times New Roman" w:cs="Times New Roman"/>
          <w:sz w:val="26"/>
          <w:szCs w:val="26"/>
        </w:rPr>
        <w:t xml:space="preserve"> (bảng 3.</w:t>
      </w:r>
      <w:r w:rsidR="00E41D47" w:rsidRPr="008060F6">
        <w:rPr>
          <w:rFonts w:ascii="Times New Roman" w:hAnsi="Times New Roman" w:cs="Times New Roman"/>
          <w:sz w:val="26"/>
          <w:szCs w:val="26"/>
        </w:rPr>
        <w:t>1</w:t>
      </w:r>
      <w:r w:rsidR="009234E4" w:rsidRPr="008060F6">
        <w:rPr>
          <w:rFonts w:ascii="Times New Roman" w:hAnsi="Times New Roman" w:cs="Times New Roman"/>
          <w:sz w:val="26"/>
          <w:szCs w:val="26"/>
        </w:rPr>
        <w:t>9</w:t>
      </w:r>
      <w:r w:rsidR="0084129E" w:rsidRPr="008060F6">
        <w:rPr>
          <w:rFonts w:ascii="Times New Roman" w:hAnsi="Times New Roman" w:cs="Times New Roman"/>
          <w:sz w:val="26"/>
          <w:szCs w:val="26"/>
        </w:rPr>
        <w:t>)</w:t>
      </w:r>
      <w:r w:rsidRPr="008060F6">
        <w:rPr>
          <w:rFonts w:ascii="Times New Roman" w:hAnsi="Times New Roman" w:cs="Times New Roman"/>
          <w:sz w:val="26"/>
          <w:szCs w:val="26"/>
        </w:rPr>
        <w:t xml:space="preserve">. Kết quả </w:t>
      </w:r>
      <w:r w:rsidRPr="008060F6">
        <w:rPr>
          <w:rFonts w:ascii="Times New Roman" w:hAnsi="Times New Roman" w:cs="Times New Roman"/>
          <w:sz w:val="26"/>
          <w:szCs w:val="26"/>
        </w:rPr>
        <w:lastRenderedPageBreak/>
        <w:t>này cũng tương tự nghiên cứu của</w:t>
      </w:r>
      <w:r w:rsidRPr="008060F6">
        <w:rPr>
          <w:rFonts w:ascii="Times New Roman" w:hAnsi="Times New Roman" w:cs="Times New Roman"/>
          <w:bCs/>
          <w:iCs/>
          <w:sz w:val="26"/>
          <w:szCs w:val="26"/>
        </w:rPr>
        <w:t xml:space="preserve"> Weibrich </w:t>
      </w:r>
      <w:r w:rsidRPr="008060F6">
        <w:rPr>
          <w:rFonts w:ascii="Times New Roman" w:hAnsi="Times New Roman" w:cs="Times New Roman"/>
          <w:bCs/>
          <w:iCs/>
          <w:sz w:val="26"/>
          <w:szCs w:val="26"/>
        </w:rPr>
        <w:fldChar w:fldCharType="begin">
          <w:fldData xml:space="preserve">PEVuZE5vdGU+PENpdGU+PEF1dGhvcj5XZWlicmljaDwvQXV0aG9yPjxZZWFyPjIwMDI8L1llYXI+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</w:fldData>
        </w:fldChar>
      </w:r>
      <w:r w:rsidR="00B00298" w:rsidRPr="008060F6">
        <w:rPr>
          <w:rFonts w:ascii="Times New Roman" w:hAnsi="Times New Roman" w:cs="Times New Roman"/>
          <w:bCs/>
          <w:iCs/>
          <w:sz w:val="26"/>
          <w:szCs w:val="26"/>
        </w:rPr>
        <w:instrText xml:space="preserve"> ADDIN EN.CITE </w:instrText>
      </w:r>
      <w:r w:rsidR="00B00298" w:rsidRPr="008060F6">
        <w:rPr>
          <w:rFonts w:ascii="Times New Roman" w:hAnsi="Times New Roman" w:cs="Times New Roman"/>
          <w:bCs/>
          <w:iCs/>
          <w:sz w:val="26"/>
          <w:szCs w:val="26"/>
        </w:rPr>
        <w:fldChar w:fldCharType="begin">
          <w:fldData xml:space="preserve">PEVuZE5vdGU+PENpdGU+PEF1dGhvcj5XZWlicmljaDwvQXV0aG9yPjxZZWFyPjIwMDI8L1llYXI+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</w:fldData>
        </w:fldChar>
      </w:r>
      <w:r w:rsidR="00B00298" w:rsidRPr="008060F6">
        <w:rPr>
          <w:rFonts w:ascii="Times New Roman" w:hAnsi="Times New Roman" w:cs="Times New Roman"/>
          <w:bCs/>
          <w:iCs/>
          <w:sz w:val="26"/>
          <w:szCs w:val="26"/>
        </w:rPr>
        <w:instrText xml:space="preserve"> ADDIN EN.CITE.DATA </w:instrText>
      </w:r>
      <w:r w:rsidR="00B00298" w:rsidRPr="008060F6">
        <w:rPr>
          <w:rFonts w:ascii="Times New Roman" w:hAnsi="Times New Roman" w:cs="Times New Roman"/>
          <w:bCs/>
          <w:iCs/>
          <w:sz w:val="26"/>
          <w:szCs w:val="26"/>
        </w:rPr>
      </w:r>
      <w:r w:rsidR="00B00298" w:rsidRPr="008060F6">
        <w:rPr>
          <w:rFonts w:ascii="Times New Roman" w:hAnsi="Times New Roman" w:cs="Times New Roman"/>
          <w:bCs/>
          <w:iCs/>
          <w:sz w:val="26"/>
          <w:szCs w:val="26"/>
        </w:rPr>
        <w:fldChar w:fldCharType="end"/>
      </w:r>
      <w:r w:rsidRPr="008060F6">
        <w:rPr>
          <w:rFonts w:ascii="Times New Roman" w:hAnsi="Times New Roman" w:cs="Times New Roman"/>
          <w:bCs/>
          <w:iCs/>
          <w:sz w:val="26"/>
          <w:szCs w:val="26"/>
        </w:rPr>
      </w:r>
      <w:r w:rsidRPr="008060F6">
        <w:rPr>
          <w:rFonts w:ascii="Times New Roman" w:hAnsi="Times New Roman" w:cs="Times New Roman"/>
          <w:bCs/>
          <w:iCs/>
          <w:sz w:val="26"/>
          <w:szCs w:val="26"/>
        </w:rPr>
        <w:fldChar w:fldCharType="separate"/>
      </w:r>
      <w:r w:rsidR="00B00298" w:rsidRPr="008060F6">
        <w:rPr>
          <w:rFonts w:ascii="Times New Roman" w:hAnsi="Times New Roman" w:cs="Times New Roman"/>
          <w:bCs/>
          <w:iCs/>
          <w:noProof/>
          <w:sz w:val="26"/>
          <w:szCs w:val="26"/>
        </w:rPr>
        <w:t>[</w:t>
      </w:r>
      <w:hyperlink w:anchor="_ENREF_117" w:tooltip="Weibrich, 2002 #961" w:history="1">
        <w:r w:rsidR="007470B2" w:rsidRPr="008060F6">
          <w:rPr>
            <w:rFonts w:ascii="Times New Roman" w:hAnsi="Times New Roman" w:cs="Times New Roman"/>
            <w:bCs/>
            <w:iCs/>
            <w:noProof/>
            <w:sz w:val="26"/>
            <w:szCs w:val="26"/>
          </w:rPr>
          <w:t>117</w:t>
        </w:r>
      </w:hyperlink>
      <w:r w:rsidR="00B00298" w:rsidRPr="008060F6">
        <w:rPr>
          <w:rFonts w:ascii="Times New Roman" w:hAnsi="Times New Roman" w:cs="Times New Roman"/>
          <w:bCs/>
          <w:iCs/>
          <w:noProof/>
          <w:sz w:val="26"/>
          <w:szCs w:val="26"/>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bCs/>
          <w:iCs/>
          <w:sz w:val="26"/>
          <w:szCs w:val="26"/>
        </w:rPr>
        <w:t xml:space="preserve"> là không có mối tương quan giữa nồng độ yếu tố tăng trưởng </w:t>
      </w:r>
      <w:r w:rsidRPr="008060F6">
        <w:rPr>
          <w:rFonts w:ascii="Times New Roman" w:hAnsi="Times New Roman" w:cs="Times New Roman"/>
          <w:sz w:val="26"/>
          <w:szCs w:val="26"/>
        </w:rPr>
        <w:t xml:space="preserve">TGF- </w:t>
      </w:r>
      <w:r w:rsidRPr="008060F6">
        <w:rPr>
          <w:rFonts w:ascii="Times New Roman" w:hAnsi="Times New Roman" w:cs="Times New Roman"/>
          <w:sz w:val="26"/>
          <w:szCs w:val="26"/>
          <w:lang w:val="en-US"/>
        </w:rPr>
        <w:t>β</w:t>
      </w:r>
      <w:r w:rsidRPr="008060F6">
        <w:rPr>
          <w:rFonts w:ascii="Times New Roman" w:hAnsi="Times New Roman" w:cs="Times New Roman"/>
          <w:sz w:val="26"/>
          <w:szCs w:val="26"/>
        </w:rPr>
        <w:t>1</w:t>
      </w:r>
      <w:r w:rsidRPr="008060F6">
        <w:rPr>
          <w:rFonts w:ascii="Times New Roman" w:hAnsi="Times New Roman" w:cs="Times New Roman"/>
          <w:bCs/>
          <w:iCs/>
          <w:sz w:val="26"/>
          <w:szCs w:val="26"/>
        </w:rPr>
        <w:t xml:space="preserve"> với tuổi, giới trong khi có mối tương quan yếu giữa nồng độ </w:t>
      </w:r>
      <w:r w:rsidRPr="008060F6">
        <w:rPr>
          <w:rFonts w:ascii="Times New Roman" w:hAnsi="Times New Roman" w:cs="Times New Roman"/>
          <w:sz w:val="26"/>
          <w:szCs w:val="26"/>
        </w:rPr>
        <w:t xml:space="preserve">TGF- </w:t>
      </w:r>
      <w:r w:rsidRPr="008060F6">
        <w:rPr>
          <w:rFonts w:ascii="Times New Roman" w:hAnsi="Times New Roman" w:cs="Times New Roman"/>
          <w:sz w:val="26"/>
          <w:szCs w:val="26"/>
          <w:lang w:val="en-US"/>
        </w:rPr>
        <w:t>β</w:t>
      </w:r>
      <w:r w:rsidRPr="008060F6">
        <w:rPr>
          <w:rFonts w:ascii="Times New Roman" w:hAnsi="Times New Roman" w:cs="Times New Roman"/>
          <w:sz w:val="26"/>
          <w:szCs w:val="26"/>
        </w:rPr>
        <w:t xml:space="preserve">1 </w:t>
      </w:r>
      <w:r w:rsidRPr="008060F6">
        <w:rPr>
          <w:rFonts w:ascii="Times New Roman" w:hAnsi="Times New Roman" w:cs="Times New Roman"/>
          <w:bCs/>
          <w:iCs/>
          <w:sz w:val="26"/>
          <w:szCs w:val="26"/>
        </w:rPr>
        <w:t xml:space="preserve">với số lượng tiểu cầu trong máu (hệ số tương quan Spearman rs=0,24) và tiểu cầu trong PRP (rs= 0,34). Sở dĩ vậy vì các tác giả cho rằng có sự khác biệt cao giữa từng cá thể trong sản xuất cũng như dự trữ các yếu tố tăng trưởng nguồn gốc tiểu cầu, do đó số lượng tiểu cầu trong máu hay trong PRP không trở thành chỉ số để dự đoán được nồng độ </w:t>
      </w:r>
      <w:r w:rsidRPr="008060F6">
        <w:rPr>
          <w:rFonts w:ascii="Times New Roman" w:hAnsi="Times New Roman" w:cs="Times New Roman"/>
          <w:sz w:val="26"/>
          <w:szCs w:val="26"/>
        </w:rPr>
        <w:t xml:space="preserve">TGF- </w:t>
      </w:r>
      <w:r w:rsidRPr="008060F6">
        <w:rPr>
          <w:rFonts w:ascii="Times New Roman" w:hAnsi="Times New Roman" w:cs="Times New Roman"/>
          <w:sz w:val="26"/>
          <w:szCs w:val="26"/>
          <w:lang w:val="en-US"/>
        </w:rPr>
        <w:t>β</w:t>
      </w:r>
      <w:r w:rsidRPr="008060F6">
        <w:rPr>
          <w:rFonts w:ascii="Times New Roman" w:hAnsi="Times New Roman" w:cs="Times New Roman"/>
          <w:sz w:val="26"/>
          <w:szCs w:val="26"/>
        </w:rPr>
        <w:t>1 trong PRP</w:t>
      </w:r>
      <w:r w:rsidRPr="008060F6">
        <w:rPr>
          <w:rFonts w:ascii="Times New Roman" w:hAnsi="Times New Roman" w:cs="Times New Roman"/>
          <w:bCs/>
          <w:iCs/>
          <w:sz w:val="26"/>
          <w:szCs w:val="26"/>
        </w:rPr>
        <w:t xml:space="preserve">. Như vậy không có một chỉ số lâm sàng hay cận lâm sàng có giá trị quyết định tới hiệu quả của liệu pháp điều trị PRP mà hiệu quả phụ thuộc vào tổng hòa các mối quan hệ như </w:t>
      </w:r>
      <w:r w:rsidRPr="008060F6">
        <w:rPr>
          <w:rFonts w:ascii="Times New Roman" w:hAnsi="Times New Roman" w:cs="Times New Roman"/>
          <w:sz w:val="26"/>
          <w:szCs w:val="26"/>
        </w:rPr>
        <w:t xml:space="preserve">nồng độ tiểu cầu, nồng độ bạch cầu trong PRP, thể tích PRP sử dụng, mức độ thương tổn của vết thương, kiểu thương tổn và thể trạng cũng như các bệnh lý kèm theo </w:t>
      </w:r>
      <w:r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&lt;EndNote&gt;&lt;Cite&gt;&lt;Author&gt;Pietrzak&lt;/Author&gt;&lt;Year&gt;2005&lt;/Year&gt;&lt;RecNum&gt;944&lt;/RecNum&gt;&lt;DisplayText&gt;[31]&lt;/DisplayText&gt;&lt;record&gt;&lt;rec-number&gt;944&lt;/rec-number&gt;&lt;foreign-keys&gt;&lt;key app="EN" db-id="95r2xpf9p0edd7ewez9xrdvgw2f2ratwza2e" timestamp="1416666786"&gt;944&lt;/key&gt;&lt;/foreign-keys&gt;&lt;ref-type name="Journal Article"&gt;17&lt;/ref-type&gt;&lt;contributors&gt;&lt;authors&gt;&lt;author&gt;Pietrzak, W. S.&lt;/author&gt;&lt;author&gt;Eppley, B. L.&lt;/author&gt;&lt;/authors&gt;&lt;/contributors&gt;&lt;auth-address&gt;Biomet, Inc., Warsaw, IN 46580-0587, USA. bill.pietrzak@biometmail.com&lt;/auth-address&gt;&lt;titles&gt;&lt;title&gt;Platelet rich plasma: biology and new technology&lt;/title&gt;&lt;secondary-title&gt;J Craniofac Surg&lt;/secondary-title&gt;&lt;alt-title&gt;The Journal of craniofacial surgery&lt;/alt-title&gt;&lt;/titles&gt;&lt;periodical&gt;&lt;full-title&gt;J Craniofac Surg&lt;/full-title&gt;&lt;abbr-1&gt;The Journal of craniofacial surgery&lt;/abbr-1&gt;&lt;/periodical&gt;&lt;alt-periodical&gt;&lt;full-title&gt;J Craniofac Surg&lt;/full-title&gt;&lt;abbr-1&gt;The Journal of craniofacial surgery&lt;/abbr-1&gt;&lt;/alt-periodical&gt;&lt;pages&gt;1043-54&lt;/pages&gt;&lt;volume&gt;16&lt;/volume&gt;&lt;number&gt;6&lt;/number&gt;&lt;keywords&gt;&lt;keyword&gt;Biology&lt;/keyword&gt;&lt;keyword&gt;Biomedical Technology&lt;/keyword&gt;&lt;keyword&gt;Blood Platelets/*physiology&lt;/keyword&gt;&lt;keyword&gt;Hemostasis/physiology&lt;/keyword&gt;&lt;keyword&gt;Humans&lt;/keyword&gt;&lt;keyword&gt;Intercellular Signaling Peptides and Proteins/physiology&lt;/keyword&gt;&lt;keyword&gt;Plasma&lt;/keyword&gt;&lt;keyword&gt;*Platelet Transfusion/methods&lt;/keyword&gt;&lt;keyword&gt;Plateletpheresis/methods&lt;/keyword&gt;&lt;keyword&gt;Wound Healing/physiology&lt;/keyword&gt;&lt;/keywords&gt;&lt;dates&gt;&lt;year&gt;2005&lt;/year&gt;&lt;pub-dates&gt;&lt;date&gt;Nov&lt;/date&gt;&lt;/pub-dates&gt;&lt;/dates&gt;&lt;isbn&gt;1049-2275 (Print)&amp;#xD;1049-2275 (Linking)&lt;/isbn&gt;&lt;accession-num&gt;16327552&lt;/accession-num&gt;&lt;urls&gt;&lt;related-urls&gt;&lt;url&gt;http://www.ncbi.nlm.nih.gov/pubmed/16327552&lt;/url&gt;&lt;/related-urls&gt;&lt;/urls&gt;&lt;/record&gt;&lt;/Cite&gt;&lt;/EndNote&gt;</w:instrText>
      </w:r>
      <w:r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31" w:tooltip="Pietrzak, 2005 #944" w:history="1">
        <w:r w:rsidR="007470B2" w:rsidRPr="008060F6">
          <w:rPr>
            <w:rFonts w:ascii="Times New Roman" w:hAnsi="Times New Roman" w:cs="Times New Roman"/>
            <w:noProof/>
            <w:sz w:val="26"/>
            <w:szCs w:val="26"/>
          </w:rPr>
          <w:t>31</w:t>
        </w:r>
      </w:hyperlink>
      <w:r w:rsidR="00EC177F" w:rsidRPr="008060F6">
        <w:rPr>
          <w:rFonts w:ascii="Times New Roman" w:hAnsi="Times New Roman" w:cs="Times New Roman"/>
          <w:noProof/>
          <w:sz w:val="26"/>
          <w:szCs w:val="26"/>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rPr>
        <w:t>.</w:t>
      </w:r>
    </w:p>
    <w:p w:rsidR="004C732E" w:rsidRPr="008060F6" w:rsidRDefault="004C732E" w:rsidP="006214C5">
      <w:pPr>
        <w:pStyle w:val="2"/>
        <w:rPr>
          <w:lang w:val="es-ES_tradnl"/>
        </w:rPr>
      </w:pPr>
      <w:bookmarkStart w:id="126" w:name="_Toc447130046"/>
      <w:r w:rsidRPr="008060F6">
        <w:rPr>
          <w:lang w:val="es-ES_tradnl"/>
        </w:rPr>
        <w:t>4.3.</w:t>
      </w:r>
      <w:r w:rsidR="008D027A" w:rsidRPr="008060F6">
        <w:rPr>
          <w:lang w:val="es-ES_tradnl"/>
        </w:rPr>
        <w:t xml:space="preserve"> </w:t>
      </w:r>
      <w:r w:rsidRPr="008060F6">
        <w:rPr>
          <w:lang w:val="es-ES_tradnl"/>
        </w:rPr>
        <w:t>ĐÁNH GIÁ HIỆU QUẢ, TÍNH AN TOÀN CỦA LIỆU PHÁP HUYẾT TƯƠNG GIÀU TIỂU CẦU TỰ THÂN</w:t>
      </w:r>
      <w:bookmarkEnd w:id="126"/>
    </w:p>
    <w:p w:rsidR="004C732E" w:rsidRPr="006140E2" w:rsidRDefault="0048716D" w:rsidP="006214C5">
      <w:pPr>
        <w:pStyle w:val="3"/>
        <w:rPr>
          <w:lang w:val="es-ES_tradnl"/>
        </w:rPr>
      </w:pPr>
      <w:bookmarkStart w:id="127" w:name="_Toc447130047"/>
      <w:r w:rsidRPr="006140E2">
        <w:rPr>
          <w:lang w:val="es-ES_tradnl"/>
        </w:rPr>
        <w:t>4</w:t>
      </w:r>
      <w:r w:rsidR="004C732E" w:rsidRPr="006140E2">
        <w:rPr>
          <w:lang w:val="es-ES_tradnl"/>
        </w:rPr>
        <w:t>.3.1. Hiệu quả</w:t>
      </w:r>
      <w:r w:rsidR="00441E14" w:rsidRPr="006140E2">
        <w:rPr>
          <w:lang w:val="es-ES_tradnl"/>
        </w:rPr>
        <w:t xml:space="preserve"> của liệu pháp huyết tương giàu tiểu cầu tự thân</w:t>
      </w:r>
      <w:bookmarkEnd w:id="127"/>
    </w:p>
    <w:p w:rsidR="004C732E" w:rsidRPr="008060F6" w:rsidRDefault="0048716D" w:rsidP="009164BB">
      <w:pPr>
        <w:pStyle w:val="4"/>
      </w:pPr>
      <w:r w:rsidRPr="008060F6">
        <w:t>4</w:t>
      </w:r>
      <w:r w:rsidR="004C732E" w:rsidRPr="008060F6">
        <w:t>.3.1.1. Hiệu quả trên LS</w:t>
      </w:r>
    </w:p>
    <w:p w:rsidR="00E476F4" w:rsidRPr="008060F6" w:rsidRDefault="00E476F4"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Các triệu chứng cơ năng</w:t>
      </w:r>
      <w:r w:rsidR="00051D60" w:rsidRPr="008060F6">
        <w:rPr>
          <w:rFonts w:ascii="Times New Roman" w:hAnsi="Times New Roman" w:cs="Times New Roman"/>
          <w:b/>
          <w:sz w:val="26"/>
          <w:szCs w:val="26"/>
          <w:lang w:val="es-ES_tradnl"/>
        </w:rPr>
        <w:t>:</w:t>
      </w:r>
    </w:p>
    <w:p w:rsidR="008F1F50" w:rsidRPr="008060F6" w:rsidRDefault="00DB5F4D"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Trong số 70 BN (106 khớp) hoàn thành theo dõi ở thời điểm 6 tháng sau điều trị: t</w:t>
      </w:r>
      <w:r w:rsidR="00CA2CB2" w:rsidRPr="008060F6">
        <w:rPr>
          <w:rFonts w:ascii="Times New Roman" w:hAnsi="Times New Roman" w:cs="Times New Roman"/>
          <w:sz w:val="26"/>
          <w:szCs w:val="26"/>
          <w:lang w:val="es-ES_tradnl"/>
        </w:rPr>
        <w:t xml:space="preserve">rước điều trị </w:t>
      </w:r>
      <w:r w:rsidRPr="008060F6">
        <w:rPr>
          <w:rFonts w:ascii="Times New Roman" w:hAnsi="Times New Roman" w:cs="Times New Roman"/>
          <w:sz w:val="26"/>
          <w:szCs w:val="26"/>
          <w:lang w:val="es-ES_tradnl"/>
        </w:rPr>
        <w:t>khớp</w:t>
      </w:r>
      <w:r w:rsidR="00CA2CB2" w:rsidRPr="008060F6">
        <w:rPr>
          <w:rFonts w:ascii="Times New Roman" w:hAnsi="Times New Roman" w:cs="Times New Roman"/>
          <w:sz w:val="26"/>
          <w:szCs w:val="26"/>
          <w:lang w:val="es-ES_tradnl"/>
        </w:rPr>
        <w:t xml:space="preserve"> trong 2 nhóm đều có thang điểm VAS tối thiểu là 6 điểm, trong đó 94,8% khớp nhóm PRP và 100% khớp nhóm HA đau khớp gối kiểu cơ học, có 3 khớp (5,2%) thuộc nhóm PRP có đau kiểu viêm</w:t>
      </w:r>
      <w:r w:rsidR="00820A4E" w:rsidRPr="008060F6">
        <w:rPr>
          <w:rFonts w:ascii="Times New Roman" w:hAnsi="Times New Roman" w:cs="Times New Roman"/>
          <w:sz w:val="26"/>
          <w:szCs w:val="26"/>
          <w:lang w:val="es-ES_tradnl"/>
        </w:rPr>
        <w:t xml:space="preserve"> (bảng 3.</w:t>
      </w:r>
      <w:r w:rsidR="009234E4" w:rsidRPr="008060F6">
        <w:rPr>
          <w:rFonts w:ascii="Times New Roman" w:hAnsi="Times New Roman" w:cs="Times New Roman"/>
          <w:sz w:val="26"/>
          <w:szCs w:val="26"/>
          <w:lang w:val="es-ES_tradnl"/>
        </w:rPr>
        <w:t>20</w:t>
      </w:r>
      <w:r w:rsidR="00820A4E" w:rsidRPr="008060F6">
        <w:rPr>
          <w:rFonts w:ascii="Times New Roman" w:hAnsi="Times New Roman" w:cs="Times New Roman"/>
          <w:sz w:val="26"/>
          <w:szCs w:val="26"/>
          <w:lang w:val="es-ES_tradnl"/>
        </w:rPr>
        <w:t>)</w:t>
      </w:r>
      <w:r w:rsidR="00CA2CB2" w:rsidRPr="008060F6">
        <w:rPr>
          <w:rFonts w:ascii="Times New Roman" w:hAnsi="Times New Roman" w:cs="Times New Roman"/>
          <w:sz w:val="26"/>
          <w:szCs w:val="26"/>
          <w:lang w:val="es-ES_tradnl"/>
        </w:rPr>
        <w:t xml:space="preserve">. Sau 1 tháng, 2 tháng </w:t>
      </w:r>
      <w:r w:rsidRPr="008060F6">
        <w:rPr>
          <w:rFonts w:ascii="Times New Roman" w:hAnsi="Times New Roman" w:cs="Times New Roman"/>
          <w:sz w:val="26"/>
          <w:szCs w:val="26"/>
          <w:lang w:val="es-ES_tradnl"/>
        </w:rPr>
        <w:t xml:space="preserve">nhóm điều trị PRP hết đau kiểu viêm, </w:t>
      </w:r>
      <w:r w:rsidR="00CA2CB2" w:rsidRPr="008060F6">
        <w:rPr>
          <w:rFonts w:ascii="Times New Roman" w:hAnsi="Times New Roman" w:cs="Times New Roman"/>
          <w:sz w:val="26"/>
          <w:szCs w:val="26"/>
          <w:lang w:val="es-ES_tradnl"/>
        </w:rPr>
        <w:t xml:space="preserve">tỷ lệ khớp đau kiểu cơ học </w:t>
      </w:r>
      <w:r w:rsidRPr="008060F6">
        <w:rPr>
          <w:rFonts w:ascii="Times New Roman" w:hAnsi="Times New Roman" w:cs="Times New Roman"/>
          <w:sz w:val="26"/>
          <w:szCs w:val="26"/>
          <w:lang w:val="es-ES_tradnl"/>
        </w:rPr>
        <w:t xml:space="preserve">đều là </w:t>
      </w:r>
      <w:r w:rsidR="00CA2CB2" w:rsidRPr="008060F6">
        <w:rPr>
          <w:rFonts w:ascii="Times New Roman" w:hAnsi="Times New Roman" w:cs="Times New Roman"/>
          <w:sz w:val="26"/>
          <w:szCs w:val="26"/>
          <w:lang w:val="es-ES_tradnl"/>
        </w:rPr>
        <w:t>100% ở cả 2 nhóm</w:t>
      </w:r>
      <w:r w:rsidRPr="008060F6">
        <w:rPr>
          <w:rFonts w:ascii="Times New Roman" w:hAnsi="Times New Roman" w:cs="Times New Roman"/>
          <w:sz w:val="26"/>
          <w:szCs w:val="26"/>
          <w:lang w:val="es-ES_tradnl"/>
        </w:rPr>
        <w:t xml:space="preserve">. </w:t>
      </w:r>
      <w:r w:rsidR="00CA2CB2" w:rsidRPr="008060F6">
        <w:rPr>
          <w:rFonts w:ascii="Times New Roman" w:hAnsi="Times New Roman" w:cs="Times New Roman"/>
          <w:sz w:val="26"/>
          <w:szCs w:val="26"/>
          <w:lang w:val="es-ES_tradnl"/>
        </w:rPr>
        <w:t xml:space="preserve">Tuy nhiên đến thời điểm sau 6 tháng điều trị </w:t>
      </w:r>
      <w:r w:rsidR="00D6586D" w:rsidRPr="008060F6">
        <w:rPr>
          <w:rFonts w:ascii="Times New Roman" w:hAnsi="Times New Roman" w:cs="Times New Roman"/>
          <w:sz w:val="26"/>
          <w:szCs w:val="26"/>
          <w:lang w:val="es-ES_tradnl"/>
        </w:rPr>
        <w:t xml:space="preserve">ở nhóm điều trị PRP </w:t>
      </w:r>
      <w:r w:rsidR="00CA2CB2" w:rsidRPr="008060F6">
        <w:rPr>
          <w:rFonts w:ascii="Times New Roman" w:hAnsi="Times New Roman" w:cs="Times New Roman"/>
          <w:sz w:val="26"/>
          <w:szCs w:val="26"/>
          <w:lang w:val="es-ES_tradnl"/>
        </w:rPr>
        <w:t xml:space="preserve">có </w:t>
      </w:r>
      <w:r w:rsidR="00D6586D" w:rsidRPr="008060F6">
        <w:rPr>
          <w:rFonts w:ascii="Times New Roman" w:hAnsi="Times New Roman" w:cs="Times New Roman"/>
          <w:sz w:val="26"/>
          <w:szCs w:val="26"/>
          <w:lang w:val="es-ES_tradnl"/>
        </w:rPr>
        <w:t>48 khớp (82,8%) khớp đau kiểu cơ học (</w:t>
      </w:r>
      <w:r w:rsidR="00CA2CB2" w:rsidRPr="008060F6">
        <w:rPr>
          <w:rFonts w:ascii="Times New Roman" w:hAnsi="Times New Roman" w:cs="Times New Roman"/>
          <w:sz w:val="26"/>
          <w:szCs w:val="26"/>
          <w:lang w:val="es-ES_tradnl"/>
        </w:rPr>
        <w:t xml:space="preserve">17,2% khớp </w:t>
      </w:r>
      <w:r w:rsidR="00D6586D" w:rsidRPr="008060F6">
        <w:rPr>
          <w:rFonts w:ascii="Times New Roman" w:hAnsi="Times New Roman" w:cs="Times New Roman"/>
          <w:sz w:val="26"/>
          <w:szCs w:val="26"/>
          <w:lang w:val="es-ES_tradnl"/>
        </w:rPr>
        <w:t>còn lại</w:t>
      </w:r>
      <w:r w:rsidR="00CA2CB2" w:rsidRPr="008060F6">
        <w:rPr>
          <w:rFonts w:ascii="Times New Roman" w:hAnsi="Times New Roman" w:cs="Times New Roman"/>
          <w:sz w:val="26"/>
          <w:szCs w:val="26"/>
          <w:lang w:val="es-ES_tradnl"/>
        </w:rPr>
        <w:t xml:space="preserve"> hết đau</w:t>
      </w:r>
      <w:r w:rsidR="00C13B36" w:rsidRPr="008060F6">
        <w:rPr>
          <w:rFonts w:ascii="Times New Roman" w:hAnsi="Times New Roman" w:cs="Times New Roman"/>
          <w:sz w:val="26"/>
          <w:szCs w:val="26"/>
          <w:lang w:val="es-ES_tradnl"/>
        </w:rPr>
        <w:t>, không có khớp đau kiểu viêm</w:t>
      </w:r>
      <w:r w:rsidR="00D6586D" w:rsidRPr="008060F6">
        <w:rPr>
          <w:rFonts w:ascii="Times New Roman" w:hAnsi="Times New Roman" w:cs="Times New Roman"/>
          <w:sz w:val="26"/>
          <w:szCs w:val="26"/>
          <w:lang w:val="es-ES_tradnl"/>
        </w:rPr>
        <w:t>)</w:t>
      </w:r>
      <w:r w:rsidR="00CA2CB2" w:rsidRPr="008060F6">
        <w:rPr>
          <w:rFonts w:ascii="Times New Roman" w:hAnsi="Times New Roman" w:cs="Times New Roman"/>
          <w:sz w:val="26"/>
          <w:szCs w:val="26"/>
          <w:lang w:val="es-ES_tradnl"/>
        </w:rPr>
        <w:t xml:space="preserve"> và </w:t>
      </w:r>
      <w:r w:rsidR="00C13B36" w:rsidRPr="008060F6">
        <w:rPr>
          <w:rFonts w:ascii="Times New Roman" w:hAnsi="Times New Roman" w:cs="Times New Roman"/>
          <w:sz w:val="26"/>
          <w:szCs w:val="26"/>
          <w:lang w:val="es-ES_tradnl"/>
        </w:rPr>
        <w:t xml:space="preserve">sau 12 tháng điều trị có </w:t>
      </w:r>
      <w:r w:rsidR="00D6586D" w:rsidRPr="008060F6">
        <w:rPr>
          <w:rFonts w:ascii="Times New Roman" w:hAnsi="Times New Roman" w:cs="Times New Roman"/>
          <w:sz w:val="26"/>
          <w:szCs w:val="26"/>
          <w:lang w:val="es-ES_tradnl"/>
        </w:rPr>
        <w:t>27 khớp (81,8%) đau kiểu cơ học</w:t>
      </w:r>
      <w:r w:rsidR="00C13B36" w:rsidRPr="008060F6">
        <w:rPr>
          <w:rFonts w:ascii="Times New Roman" w:hAnsi="Times New Roman" w:cs="Times New Roman"/>
          <w:sz w:val="26"/>
          <w:szCs w:val="26"/>
          <w:lang w:val="es-ES_tradnl"/>
        </w:rPr>
        <w:t xml:space="preserve"> (18,2% khớp còn lại hết đau, không có khớp đau kiểu viêm)</w:t>
      </w:r>
      <w:r w:rsidR="00D6586D" w:rsidRPr="008060F6">
        <w:rPr>
          <w:rFonts w:ascii="Times New Roman" w:hAnsi="Times New Roman" w:cs="Times New Roman"/>
          <w:sz w:val="26"/>
          <w:szCs w:val="26"/>
          <w:lang w:val="es-ES_tradnl"/>
        </w:rPr>
        <w:t>. Sự khác biệt có ý nghĩa thống kê</w:t>
      </w:r>
      <w:r w:rsidR="00A95AB2" w:rsidRPr="008060F6">
        <w:rPr>
          <w:rFonts w:ascii="Times New Roman" w:hAnsi="Times New Roman" w:cs="Times New Roman"/>
          <w:sz w:val="26"/>
          <w:szCs w:val="26"/>
          <w:lang w:val="es-ES_tradnl"/>
        </w:rPr>
        <w:t xml:space="preserve"> vớ</w:t>
      </w:r>
      <w:r w:rsidR="007D19E6" w:rsidRPr="008060F6">
        <w:rPr>
          <w:rFonts w:ascii="Times New Roman" w:hAnsi="Times New Roman" w:cs="Times New Roman"/>
          <w:sz w:val="26"/>
          <w:szCs w:val="26"/>
          <w:lang w:val="es-ES_tradnl"/>
        </w:rPr>
        <w:t>i p</w:t>
      </w:r>
      <w:r w:rsidR="00A95AB2" w:rsidRPr="008060F6">
        <w:rPr>
          <w:rFonts w:ascii="Times New Roman" w:hAnsi="Times New Roman" w:cs="Times New Roman"/>
          <w:sz w:val="26"/>
          <w:szCs w:val="26"/>
          <w:lang w:val="es-ES_tradnl"/>
        </w:rPr>
        <w:t xml:space="preserve"> &lt; 0,05</w:t>
      </w:r>
      <w:r w:rsidR="00D6586D" w:rsidRPr="008060F6">
        <w:rPr>
          <w:rFonts w:ascii="Times New Roman" w:hAnsi="Times New Roman" w:cs="Times New Roman"/>
          <w:sz w:val="26"/>
          <w:szCs w:val="26"/>
          <w:lang w:val="es-ES_tradnl"/>
        </w:rPr>
        <w:t xml:space="preserve"> khi so sánh với 100% khớp gối nhóm điều trị HA vẫn đau kiểu cơ học ở cả 2 thời điểm trên (không có BN hết đau hoàn toàn</w:t>
      </w:r>
      <w:r w:rsidR="00C13B36" w:rsidRPr="008060F6">
        <w:rPr>
          <w:rFonts w:ascii="Times New Roman" w:hAnsi="Times New Roman" w:cs="Times New Roman"/>
          <w:sz w:val="26"/>
          <w:szCs w:val="26"/>
          <w:lang w:val="es-ES_tradnl"/>
        </w:rPr>
        <w:t>, không có BN đau kiểu viêm</w:t>
      </w:r>
      <w:r w:rsidR="00D6586D" w:rsidRPr="008060F6">
        <w:rPr>
          <w:rFonts w:ascii="Times New Roman" w:hAnsi="Times New Roman" w:cs="Times New Roman"/>
          <w:sz w:val="26"/>
          <w:szCs w:val="26"/>
          <w:lang w:val="es-ES_tradnl"/>
        </w:rPr>
        <w:t>)</w:t>
      </w:r>
      <w:r w:rsidR="00A95AB2" w:rsidRPr="008060F6">
        <w:rPr>
          <w:rFonts w:ascii="Times New Roman" w:hAnsi="Times New Roman" w:cs="Times New Roman"/>
          <w:sz w:val="26"/>
          <w:szCs w:val="26"/>
          <w:lang w:val="es-ES_tradnl"/>
        </w:rPr>
        <w:t xml:space="preserve"> (bảng</w:t>
      </w:r>
      <w:r w:rsidR="00441E14" w:rsidRPr="008060F6">
        <w:rPr>
          <w:rFonts w:ascii="Times New Roman" w:hAnsi="Times New Roman" w:cs="Times New Roman"/>
          <w:sz w:val="26"/>
          <w:szCs w:val="26"/>
          <w:lang w:val="es-ES_tradnl"/>
        </w:rPr>
        <w:t xml:space="preserve"> 3.</w:t>
      </w:r>
      <w:r w:rsidR="009234E4" w:rsidRPr="008060F6">
        <w:rPr>
          <w:rFonts w:ascii="Times New Roman" w:hAnsi="Times New Roman" w:cs="Times New Roman"/>
          <w:sz w:val="26"/>
          <w:szCs w:val="26"/>
          <w:lang w:val="es-ES_tradnl"/>
        </w:rPr>
        <w:t>20</w:t>
      </w:r>
      <w:r w:rsidR="00441E14" w:rsidRPr="008060F6">
        <w:rPr>
          <w:rFonts w:ascii="Times New Roman" w:hAnsi="Times New Roman" w:cs="Times New Roman"/>
          <w:sz w:val="26"/>
          <w:szCs w:val="26"/>
          <w:lang w:val="es-ES_tradnl"/>
        </w:rPr>
        <w:t>)</w:t>
      </w:r>
      <w:r w:rsidR="00D6586D"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 xml:space="preserve">Có trên 17% khớp ở nhóm điều trị PRP </w:t>
      </w:r>
      <w:r w:rsidR="00C13B36" w:rsidRPr="008060F6">
        <w:rPr>
          <w:rFonts w:ascii="Times New Roman" w:hAnsi="Times New Roman" w:cs="Times New Roman"/>
          <w:sz w:val="26"/>
          <w:szCs w:val="26"/>
          <w:lang w:val="es-ES_tradnl"/>
        </w:rPr>
        <w:t xml:space="preserve">đạt được </w:t>
      </w:r>
      <w:r w:rsidR="00C13B36" w:rsidRPr="008060F6">
        <w:rPr>
          <w:rFonts w:ascii="Times New Roman" w:hAnsi="Times New Roman" w:cs="Times New Roman"/>
          <w:sz w:val="26"/>
          <w:szCs w:val="26"/>
          <w:lang w:val="es-ES_tradnl"/>
        </w:rPr>
        <w:lastRenderedPageBreak/>
        <w:t>hết đau hoàn toàn, trong khi nhóm HA không có BN nào đạt được hết đau hoàn toàn</w:t>
      </w:r>
      <w:r w:rsidRPr="008060F6">
        <w:rPr>
          <w:rFonts w:ascii="Times New Roman" w:hAnsi="Times New Roman" w:cs="Times New Roman"/>
          <w:sz w:val="26"/>
          <w:szCs w:val="26"/>
          <w:lang w:val="es-ES_tradnl"/>
        </w:rPr>
        <w:t xml:space="preserve"> (sự khác biệt có ý nghĩa thống kê với p &lt; 0,05)</w:t>
      </w:r>
      <w:r w:rsidR="00C13B36" w:rsidRPr="008060F6">
        <w:rPr>
          <w:rFonts w:ascii="Times New Roman" w:hAnsi="Times New Roman" w:cs="Times New Roman"/>
          <w:sz w:val="26"/>
          <w:szCs w:val="26"/>
          <w:lang w:val="es-ES_tradnl"/>
        </w:rPr>
        <w:t>.</w:t>
      </w:r>
    </w:p>
    <w:p w:rsidR="008B3F74" w:rsidRPr="008060F6" w:rsidRDefault="00D6586D"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r w:rsidR="000B58DA" w:rsidRPr="008060F6">
        <w:rPr>
          <w:rFonts w:ascii="Times New Roman" w:hAnsi="Times New Roman" w:cs="Times New Roman"/>
          <w:sz w:val="26"/>
          <w:szCs w:val="26"/>
          <w:lang w:val="es-ES_tradnl"/>
        </w:rPr>
        <w:t xml:space="preserve">Đau, khó chịu về đêm </w:t>
      </w:r>
      <w:r w:rsidR="00A95AB2" w:rsidRPr="008060F6">
        <w:rPr>
          <w:rFonts w:ascii="Times New Roman" w:hAnsi="Times New Roman" w:cs="Times New Roman"/>
          <w:sz w:val="26"/>
          <w:szCs w:val="26"/>
          <w:lang w:val="es-ES_tradnl"/>
        </w:rPr>
        <w:t xml:space="preserve">khi nghỉ ngơi, khi ngủ là một dấu hiệu thường gặp ở THK gối giai đoạn khá nặng, ít gặp ở </w:t>
      </w:r>
      <w:r w:rsidR="000B58DA" w:rsidRPr="008060F6">
        <w:rPr>
          <w:rFonts w:ascii="Times New Roman" w:hAnsi="Times New Roman" w:cs="Times New Roman"/>
          <w:sz w:val="26"/>
          <w:szCs w:val="26"/>
          <w:lang w:val="es-ES_tradnl"/>
        </w:rPr>
        <w:t xml:space="preserve">THK gối thể nhẹ. Trong nhóm điều trị PRP có 44,8% </w:t>
      </w:r>
      <w:r w:rsidR="000B58DA" w:rsidRPr="00CF6240">
        <w:rPr>
          <w:rFonts w:ascii="Times New Roman" w:hAnsi="Times New Roman" w:cs="Times New Roman"/>
          <w:spacing w:val="-4"/>
          <w:sz w:val="26"/>
          <w:szCs w:val="26"/>
          <w:lang w:val="es-ES_tradnl"/>
        </w:rPr>
        <w:t>khớp đau, khó chịu khi cử động</w:t>
      </w:r>
      <w:r w:rsidR="008B3F74" w:rsidRPr="00CF6240">
        <w:rPr>
          <w:rFonts w:ascii="Times New Roman" w:hAnsi="Times New Roman" w:cs="Times New Roman"/>
          <w:spacing w:val="-4"/>
          <w:sz w:val="26"/>
          <w:szCs w:val="26"/>
          <w:lang w:val="es-ES_tradnl"/>
        </w:rPr>
        <w:t xml:space="preserve"> về đêm</w:t>
      </w:r>
      <w:r w:rsidR="000B58DA" w:rsidRPr="00CF6240">
        <w:rPr>
          <w:rFonts w:ascii="Times New Roman" w:hAnsi="Times New Roman" w:cs="Times New Roman"/>
          <w:spacing w:val="-4"/>
          <w:sz w:val="26"/>
          <w:szCs w:val="26"/>
          <w:lang w:val="es-ES_tradnl"/>
        </w:rPr>
        <w:t xml:space="preserve">, 25,9% đau cả khi không cử động so với nhóm điều trị HA các tỷ lệ lần lượt là 37,5% và 43,8% (sự khác biệt không có ý nghĩa thống kê với p &gt; 0,05). </w:t>
      </w:r>
      <w:r w:rsidR="008B3F74" w:rsidRPr="00CF6240">
        <w:rPr>
          <w:rFonts w:ascii="Times New Roman" w:hAnsi="Times New Roman" w:cs="Times New Roman"/>
          <w:spacing w:val="-4"/>
          <w:sz w:val="26"/>
          <w:szCs w:val="26"/>
          <w:lang w:val="es-ES_tradnl"/>
        </w:rPr>
        <w:t>T</w:t>
      </w:r>
      <w:r w:rsidR="000B58DA" w:rsidRPr="00CF6240">
        <w:rPr>
          <w:rFonts w:ascii="Times New Roman" w:hAnsi="Times New Roman" w:cs="Times New Roman"/>
          <w:spacing w:val="-4"/>
          <w:sz w:val="26"/>
          <w:szCs w:val="26"/>
          <w:lang w:val="es-ES_tradnl"/>
        </w:rPr>
        <w:t xml:space="preserve">ại các thời điểm 1, 6 và 12 tháng sau điều trị </w:t>
      </w:r>
      <w:r w:rsidR="008B3F74" w:rsidRPr="00CF6240">
        <w:rPr>
          <w:rFonts w:ascii="Times New Roman" w:hAnsi="Times New Roman" w:cs="Times New Roman"/>
          <w:spacing w:val="-4"/>
          <w:sz w:val="26"/>
          <w:szCs w:val="26"/>
          <w:lang w:val="es-ES_tradnl"/>
        </w:rPr>
        <w:t xml:space="preserve">cả hai nhóm điều trị đều có cải thiện triệu chứng này tuy nhiên </w:t>
      </w:r>
      <w:r w:rsidR="000B58DA" w:rsidRPr="00CF6240">
        <w:rPr>
          <w:rFonts w:ascii="Times New Roman" w:hAnsi="Times New Roman" w:cs="Times New Roman"/>
          <w:spacing w:val="-4"/>
          <w:sz w:val="26"/>
          <w:szCs w:val="26"/>
          <w:lang w:val="es-ES_tradnl"/>
        </w:rPr>
        <w:t>nhóm PRP có cải thiện rõ rệt, tỷ lệ không đau về đêm cao hơn nhóm điều trị HA có ý nghĩa thống kê (bảng</w:t>
      </w:r>
      <w:r w:rsidR="007D19E6" w:rsidRPr="00CF6240">
        <w:rPr>
          <w:rFonts w:ascii="Times New Roman" w:hAnsi="Times New Roman" w:cs="Times New Roman"/>
          <w:spacing w:val="-4"/>
          <w:sz w:val="26"/>
          <w:szCs w:val="26"/>
          <w:lang w:val="es-ES_tradnl"/>
        </w:rPr>
        <w:t xml:space="preserve"> 3.</w:t>
      </w:r>
      <w:r w:rsidR="009234E4" w:rsidRPr="00CF6240">
        <w:rPr>
          <w:rFonts w:ascii="Times New Roman" w:hAnsi="Times New Roman" w:cs="Times New Roman"/>
          <w:spacing w:val="-4"/>
          <w:sz w:val="26"/>
          <w:szCs w:val="26"/>
          <w:lang w:val="es-ES_tradnl"/>
        </w:rPr>
        <w:t>20</w:t>
      </w:r>
      <w:r w:rsidR="000B58DA" w:rsidRPr="00CF6240">
        <w:rPr>
          <w:rFonts w:ascii="Times New Roman" w:hAnsi="Times New Roman" w:cs="Times New Roman"/>
          <w:spacing w:val="-4"/>
          <w:sz w:val="26"/>
          <w:szCs w:val="26"/>
          <w:lang w:val="es-ES_tradnl"/>
        </w:rPr>
        <w:t>)</w:t>
      </w:r>
      <w:r w:rsidR="000B58DA" w:rsidRPr="008060F6">
        <w:rPr>
          <w:rFonts w:ascii="Times New Roman" w:hAnsi="Times New Roman" w:cs="Times New Roman"/>
          <w:sz w:val="26"/>
          <w:szCs w:val="26"/>
          <w:lang w:val="es-ES_tradnl"/>
        </w:rPr>
        <w:t xml:space="preserve">. Điều này </w:t>
      </w:r>
      <w:r w:rsidR="00A65BC1" w:rsidRPr="008060F6">
        <w:rPr>
          <w:rFonts w:ascii="Times New Roman" w:hAnsi="Times New Roman" w:cs="Times New Roman"/>
          <w:sz w:val="26"/>
          <w:szCs w:val="26"/>
          <w:lang w:val="es-ES_tradnl"/>
        </w:rPr>
        <w:t>gợi ý</w:t>
      </w:r>
      <w:r w:rsidR="000B58DA" w:rsidRPr="008060F6">
        <w:rPr>
          <w:rFonts w:ascii="Times New Roman" w:hAnsi="Times New Roman" w:cs="Times New Roman"/>
          <w:sz w:val="26"/>
          <w:szCs w:val="26"/>
          <w:lang w:val="es-ES_tradnl"/>
        </w:rPr>
        <w:t xml:space="preserve"> huyết tương giàu tiểu cầu cải thiện triệu chứng đau về đêm tốt hơn so với điều trị bằng chất nhờn HA.</w:t>
      </w:r>
      <w:r w:rsidR="00383BEE" w:rsidRPr="008060F6">
        <w:rPr>
          <w:rFonts w:ascii="Times New Roman" w:hAnsi="Times New Roman" w:cs="Times New Roman"/>
          <w:sz w:val="26"/>
          <w:szCs w:val="26"/>
          <w:lang w:val="es-ES_tradnl"/>
        </w:rPr>
        <w:t xml:space="preserve"> </w:t>
      </w:r>
      <w:r w:rsidR="00A56DD4" w:rsidRPr="008060F6">
        <w:rPr>
          <w:rFonts w:ascii="Times New Roman" w:hAnsi="Times New Roman" w:cs="Times New Roman"/>
          <w:sz w:val="26"/>
          <w:szCs w:val="26"/>
          <w:lang w:val="es-ES_tradnl"/>
        </w:rPr>
        <w:t xml:space="preserve">Theo </w:t>
      </w:r>
      <w:r w:rsidR="00DB5F4D" w:rsidRPr="008060F6">
        <w:rPr>
          <w:rFonts w:ascii="Times New Roman" w:hAnsi="Times New Roman" w:cs="Times New Roman"/>
          <w:sz w:val="26"/>
          <w:szCs w:val="26"/>
          <w:lang w:val="es-ES_tradnl"/>
        </w:rPr>
        <w:t>S</w:t>
      </w:r>
      <w:r w:rsidR="00A56DD4" w:rsidRPr="008060F6">
        <w:rPr>
          <w:rFonts w:ascii="Times New Roman" w:hAnsi="Times New Roman" w:cs="Times New Roman"/>
          <w:sz w:val="26"/>
          <w:szCs w:val="26"/>
          <w:lang w:val="es-ES_tradnl"/>
        </w:rPr>
        <w:t xml:space="preserve">ampson </w:t>
      </w:r>
      <w:r w:rsidR="00A56DD4" w:rsidRPr="008060F6">
        <w:rPr>
          <w:rFonts w:ascii="Times New Roman" w:hAnsi="Times New Roman" w:cs="Times New Roman"/>
          <w:sz w:val="26"/>
          <w:szCs w:val="26"/>
          <w:lang w:val="es-ES_tradnl"/>
        </w:rPr>
        <w:fldChar w:fldCharType="begin">
          <w:fldData xml:space="preserve">PEVuZE5vdGU+PENpdGU+PEF1dGhvcj5TYW1wc29uPC9BdXRob3I+PFllYXI+MjAxMDwvWWVhcj48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PEVuZE5vdGU+PENpdGU+PEF1dGhvcj5TYW1wc29uPC9BdXRob3I+PFllYXI+MjAxMDwvWWVhcj48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A56DD4" w:rsidRPr="008060F6">
        <w:rPr>
          <w:rFonts w:ascii="Times New Roman" w:hAnsi="Times New Roman" w:cs="Times New Roman"/>
          <w:sz w:val="26"/>
          <w:szCs w:val="26"/>
          <w:lang w:val="es-ES_tradnl"/>
        </w:rPr>
      </w:r>
      <w:r w:rsidR="00A56DD4"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8" w:tooltip="Sampson, 2010 #257" w:history="1">
        <w:r w:rsidR="007470B2" w:rsidRPr="008060F6">
          <w:rPr>
            <w:rFonts w:ascii="Times New Roman" w:hAnsi="Times New Roman" w:cs="Times New Roman"/>
            <w:noProof/>
            <w:sz w:val="26"/>
            <w:szCs w:val="26"/>
            <w:lang w:val="es-ES_tradnl"/>
          </w:rPr>
          <w:t>8</w:t>
        </w:r>
      </w:hyperlink>
      <w:r w:rsidR="00EC177F" w:rsidRPr="008060F6">
        <w:rPr>
          <w:rFonts w:ascii="Times New Roman" w:hAnsi="Times New Roman" w:cs="Times New Roman"/>
          <w:noProof/>
          <w:sz w:val="26"/>
          <w:szCs w:val="26"/>
          <w:lang w:val="es-ES_tradnl"/>
        </w:rPr>
        <w:t>]</w:t>
      </w:r>
      <w:r w:rsidR="00A56DD4" w:rsidRPr="008060F6">
        <w:rPr>
          <w:rFonts w:ascii="Times New Roman" w:hAnsi="Times New Roman" w:cs="Times New Roman"/>
          <w:sz w:val="26"/>
          <w:szCs w:val="26"/>
          <w:lang w:val="es-ES_tradnl"/>
        </w:rPr>
        <w:fldChar w:fldCharType="end"/>
      </w:r>
      <w:r w:rsidR="00A56DD4" w:rsidRPr="008060F6">
        <w:rPr>
          <w:rFonts w:ascii="Times New Roman" w:hAnsi="Times New Roman" w:cs="Times New Roman"/>
          <w:sz w:val="26"/>
          <w:szCs w:val="26"/>
          <w:lang w:val="es-ES_tradnl"/>
        </w:rPr>
        <w:t xml:space="preserve"> có thể gi</w:t>
      </w:r>
      <w:r w:rsidR="00383BEE" w:rsidRPr="008060F6">
        <w:rPr>
          <w:rFonts w:ascii="Times New Roman" w:hAnsi="Times New Roman" w:cs="Times New Roman"/>
          <w:sz w:val="26"/>
          <w:szCs w:val="26"/>
          <w:lang w:val="es-ES_tradnl"/>
        </w:rPr>
        <w:t xml:space="preserve">ải thích </w:t>
      </w:r>
      <w:r w:rsidR="00A56DD4" w:rsidRPr="008060F6">
        <w:rPr>
          <w:rFonts w:ascii="Times New Roman" w:hAnsi="Times New Roman" w:cs="Times New Roman"/>
          <w:sz w:val="26"/>
          <w:szCs w:val="26"/>
          <w:lang w:val="es-ES_tradnl"/>
        </w:rPr>
        <w:t xml:space="preserve">điều </w:t>
      </w:r>
      <w:r w:rsidR="00383BEE" w:rsidRPr="008060F6">
        <w:rPr>
          <w:rFonts w:ascii="Times New Roman" w:hAnsi="Times New Roman" w:cs="Times New Roman"/>
          <w:sz w:val="26"/>
          <w:szCs w:val="26"/>
          <w:lang w:val="es-ES_tradnl"/>
        </w:rPr>
        <w:t xml:space="preserve">này do </w:t>
      </w:r>
      <w:r w:rsidR="007B75AF" w:rsidRPr="008060F6">
        <w:rPr>
          <w:rFonts w:ascii="Times New Roman" w:hAnsi="Times New Roman" w:cs="Times New Roman"/>
          <w:sz w:val="26"/>
          <w:szCs w:val="26"/>
          <w:lang w:val="es-ES_tradnl"/>
        </w:rPr>
        <w:t xml:space="preserve">cơ chế THK bị tác động bởi sự mất cân bằng giữa các cytokin tiền viêm như IL-1a, IL-1β, yếu tố hoại tử u TNF-α với các cytokin chống viêm như  IL-1ra, IL-4, IL-10. Huyết tương giàu tiểu cầu chứa các cytokin chống viêm nêu trên sẽ ức chế quá trình viêm mà </w:t>
      </w:r>
      <w:r w:rsidR="00383BEE" w:rsidRPr="008060F6">
        <w:rPr>
          <w:rFonts w:ascii="Times New Roman" w:hAnsi="Times New Roman" w:cs="Times New Roman"/>
          <w:sz w:val="26"/>
          <w:szCs w:val="26"/>
          <w:lang w:val="es-ES_tradnl"/>
        </w:rPr>
        <w:t xml:space="preserve">đau tăng về đêm khi nghỉ ngơi là một triệu chứng của </w:t>
      </w:r>
      <w:r w:rsidR="007B75AF" w:rsidRPr="008060F6">
        <w:rPr>
          <w:rFonts w:ascii="Times New Roman" w:hAnsi="Times New Roman" w:cs="Times New Roman"/>
          <w:sz w:val="26"/>
          <w:szCs w:val="26"/>
          <w:lang w:val="es-ES_tradnl"/>
        </w:rPr>
        <w:t xml:space="preserve">quá trình này. </w:t>
      </w:r>
    </w:p>
    <w:p w:rsidR="00D6586D" w:rsidRPr="008060F6" w:rsidRDefault="008B3F74"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t>Tại thời điểm trước điều trị</w:t>
      </w:r>
      <w:r w:rsidR="00EC55E8" w:rsidRPr="008060F6">
        <w:rPr>
          <w:rFonts w:ascii="Times New Roman" w:hAnsi="Times New Roman" w:cs="Times New Roman"/>
          <w:sz w:val="26"/>
          <w:szCs w:val="26"/>
          <w:lang w:val="es-ES_tradnl"/>
        </w:rPr>
        <w:t>, tỷ lệ đau khi nghỉ ngơi của 2 nhóm là tương đương nhau với 56,9% ở nhóm PRP và 43,8</w:t>
      </w:r>
      <w:r w:rsidR="00F26DBE">
        <w:rPr>
          <w:rFonts w:ascii="Times New Roman" w:hAnsi="Times New Roman" w:cs="Times New Roman"/>
          <w:sz w:val="26"/>
          <w:szCs w:val="26"/>
          <w:lang w:val="es-ES_tradnl"/>
        </w:rPr>
        <w:t>%</w:t>
      </w:r>
      <w:r w:rsidR="00EC55E8" w:rsidRPr="008060F6">
        <w:rPr>
          <w:rFonts w:ascii="Times New Roman" w:hAnsi="Times New Roman" w:cs="Times New Roman"/>
          <w:sz w:val="26"/>
          <w:szCs w:val="26"/>
          <w:lang w:val="es-ES_tradnl"/>
        </w:rPr>
        <w:t xml:space="preserve"> ở nhóm HA (p&gt; 0,05). Từ thời điểm sau 1 tháng điều trị cả 2 nhóm đều giảm rõ rệt với xu hướng cải thiện nhiều hơn ở nhóm điều trị PRP nhưng khác biệt không có ý nghĩa thống kê. Tương tự là triệu chứng đau khi đứng với tỷ lệ cải thiện rõ và tương đương nhau giữa 2 nhóm ở các thời điểm 1, 2 và 6 tháng sau điều trị. Sau 1 năm điều trị ở </w:t>
      </w:r>
      <w:r w:rsidR="00A65BC1" w:rsidRPr="008060F6">
        <w:rPr>
          <w:rFonts w:ascii="Times New Roman" w:hAnsi="Times New Roman" w:cs="Times New Roman"/>
          <w:sz w:val="26"/>
          <w:szCs w:val="26"/>
          <w:lang w:val="es-ES_tradnl"/>
        </w:rPr>
        <w:t xml:space="preserve">cả 2 </w:t>
      </w:r>
      <w:r w:rsidR="00EC55E8" w:rsidRPr="008060F6">
        <w:rPr>
          <w:rFonts w:ascii="Times New Roman" w:hAnsi="Times New Roman" w:cs="Times New Roman"/>
          <w:sz w:val="26"/>
          <w:szCs w:val="26"/>
          <w:lang w:val="es-ES_tradnl"/>
        </w:rPr>
        <w:t xml:space="preserve">nhóm </w:t>
      </w:r>
      <w:r w:rsidR="00A65BC1" w:rsidRPr="008060F6">
        <w:rPr>
          <w:rFonts w:ascii="Times New Roman" w:hAnsi="Times New Roman" w:cs="Times New Roman"/>
          <w:sz w:val="26"/>
          <w:szCs w:val="26"/>
          <w:lang w:val="es-ES_tradnl"/>
        </w:rPr>
        <w:t xml:space="preserve">điều trị </w:t>
      </w:r>
      <w:r w:rsidR="00EC55E8" w:rsidRPr="008060F6">
        <w:rPr>
          <w:rFonts w:ascii="Times New Roman" w:hAnsi="Times New Roman" w:cs="Times New Roman"/>
          <w:sz w:val="26"/>
          <w:szCs w:val="26"/>
          <w:lang w:val="es-ES_tradnl"/>
        </w:rPr>
        <w:t>PRP</w:t>
      </w:r>
      <w:r w:rsidR="00A65BC1" w:rsidRPr="008060F6">
        <w:rPr>
          <w:rFonts w:ascii="Times New Roman" w:hAnsi="Times New Roman" w:cs="Times New Roman"/>
          <w:sz w:val="26"/>
          <w:szCs w:val="26"/>
          <w:lang w:val="es-ES_tradnl"/>
        </w:rPr>
        <w:t xml:space="preserve"> và HA</w:t>
      </w:r>
      <w:r w:rsidR="00EC55E8" w:rsidRPr="008060F6">
        <w:rPr>
          <w:rFonts w:ascii="Times New Roman" w:hAnsi="Times New Roman" w:cs="Times New Roman"/>
          <w:sz w:val="26"/>
          <w:szCs w:val="26"/>
          <w:lang w:val="es-ES_tradnl"/>
        </w:rPr>
        <w:t>, tỷ lệ đau khi đứng lại tăng lên nhưng tỷ lệ tăng thấp hơn ở nhóm điều trị PRP, khác biệt có ý nghĩa thống kê với p&lt; 0,05 (bảng</w:t>
      </w:r>
      <w:r w:rsidR="007D19E6" w:rsidRPr="008060F6">
        <w:rPr>
          <w:rFonts w:ascii="Times New Roman" w:hAnsi="Times New Roman" w:cs="Times New Roman"/>
          <w:sz w:val="26"/>
          <w:szCs w:val="26"/>
          <w:lang w:val="es-ES_tradnl"/>
        </w:rPr>
        <w:t xml:space="preserve"> 3.</w:t>
      </w:r>
      <w:r w:rsidR="009234E4" w:rsidRPr="008060F6">
        <w:rPr>
          <w:rFonts w:ascii="Times New Roman" w:hAnsi="Times New Roman" w:cs="Times New Roman"/>
          <w:sz w:val="26"/>
          <w:szCs w:val="26"/>
          <w:lang w:val="es-ES_tradnl"/>
        </w:rPr>
        <w:t>20</w:t>
      </w:r>
      <w:r w:rsidR="00EC55E8" w:rsidRPr="008060F6">
        <w:rPr>
          <w:rFonts w:ascii="Times New Roman" w:hAnsi="Times New Roman" w:cs="Times New Roman"/>
          <w:sz w:val="26"/>
          <w:szCs w:val="26"/>
          <w:lang w:val="es-ES_tradnl"/>
        </w:rPr>
        <w:t>).</w:t>
      </w:r>
      <w:r w:rsidR="00A65BC1" w:rsidRPr="008060F6">
        <w:rPr>
          <w:rFonts w:ascii="Times New Roman" w:hAnsi="Times New Roman" w:cs="Times New Roman"/>
          <w:sz w:val="26"/>
          <w:szCs w:val="26"/>
          <w:lang w:val="es-ES_tradnl"/>
        </w:rPr>
        <w:t xml:space="preserve"> Sự khác biệt cho thấy tác dụng lâu dài hơn của điều trị PRP so với điều trị HA. Theo NC của tác giả</w:t>
      </w:r>
      <w:r w:rsidR="00625D19" w:rsidRPr="008060F6">
        <w:rPr>
          <w:rFonts w:ascii="Times New Roman" w:hAnsi="Times New Roman" w:cs="Times New Roman"/>
          <w:sz w:val="26"/>
          <w:szCs w:val="26"/>
          <w:lang w:val="es-ES_tradnl"/>
        </w:rPr>
        <w:t xml:space="preserve"> Kon theo dõi đến</w:t>
      </w:r>
      <w:r w:rsidR="00DB5F4D" w:rsidRPr="008060F6">
        <w:rPr>
          <w:rFonts w:ascii="Times New Roman" w:hAnsi="Times New Roman" w:cs="Times New Roman"/>
          <w:sz w:val="26"/>
          <w:szCs w:val="26"/>
          <w:lang w:val="es-ES_tradnl"/>
        </w:rPr>
        <w:t xml:space="preserve"> thời điểm</w:t>
      </w:r>
      <w:r w:rsidR="00625D19" w:rsidRPr="008060F6">
        <w:rPr>
          <w:rFonts w:ascii="Times New Roman" w:hAnsi="Times New Roman" w:cs="Times New Roman"/>
          <w:sz w:val="26"/>
          <w:szCs w:val="26"/>
          <w:lang w:val="es-ES_tradnl"/>
        </w:rPr>
        <w:t xml:space="preserve"> 12 tháng cho thấy hiệu quả của điều trị PRP </w:t>
      </w:r>
      <w:r w:rsidR="00CC7020" w:rsidRPr="008060F6">
        <w:rPr>
          <w:rFonts w:ascii="Times New Roman" w:hAnsi="Times New Roman" w:cs="Times New Roman"/>
          <w:sz w:val="26"/>
          <w:szCs w:val="26"/>
          <w:lang w:val="es-ES_tradnl"/>
        </w:rPr>
        <w:t>duy trì cao nhất từ 2- 6 tháng (thang điểm EQ-VAS tăng từ 50,3 trước điều trị lên 71,2 sau điều trị 2 tháng, còn 70,6 sau điều trị 6 tháng và giảm nhẹ sau 1 năm, còn 69,5 (vẫn cao hơn ý nghĩa so với trước điều trị (p&lt; 0,0005)</w:t>
      </w:r>
      <w:r w:rsidR="00A65BC1" w:rsidRPr="008060F6">
        <w:rPr>
          <w:rFonts w:ascii="Times New Roman" w:hAnsi="Times New Roman" w:cs="Times New Roman"/>
          <w:sz w:val="26"/>
          <w:szCs w:val="26"/>
          <w:lang w:val="es-ES_tradnl"/>
        </w:rPr>
        <w:t xml:space="preserve"> </w:t>
      </w:r>
      <w:r w:rsidR="00CC7020" w:rsidRPr="008060F6">
        <w:rPr>
          <w:rFonts w:ascii="Times New Roman" w:hAnsi="Times New Roman" w:cs="Times New Roman"/>
          <w:sz w:val="26"/>
          <w:szCs w:val="26"/>
          <w:lang w:val="es-ES_tradnl"/>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CC7020" w:rsidRPr="008060F6">
        <w:rPr>
          <w:rFonts w:ascii="Times New Roman" w:hAnsi="Times New Roman" w:cs="Times New Roman"/>
          <w:sz w:val="26"/>
          <w:szCs w:val="26"/>
          <w:lang w:val="es-ES_tradnl"/>
        </w:rPr>
      </w:r>
      <w:r w:rsidR="00CC7020"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9" w:tooltip="Kon, 2010 #997" w:history="1">
        <w:r w:rsidR="007470B2" w:rsidRPr="008060F6">
          <w:rPr>
            <w:rFonts w:ascii="Times New Roman" w:hAnsi="Times New Roman" w:cs="Times New Roman"/>
            <w:noProof/>
            <w:sz w:val="26"/>
            <w:szCs w:val="26"/>
            <w:lang w:val="es-ES_tradnl"/>
          </w:rPr>
          <w:t>9</w:t>
        </w:r>
      </w:hyperlink>
      <w:r w:rsidR="00EC177F" w:rsidRPr="008060F6">
        <w:rPr>
          <w:rFonts w:ascii="Times New Roman" w:hAnsi="Times New Roman" w:cs="Times New Roman"/>
          <w:noProof/>
          <w:sz w:val="26"/>
          <w:szCs w:val="26"/>
          <w:lang w:val="es-ES_tradnl"/>
        </w:rPr>
        <w:t>]</w:t>
      </w:r>
      <w:r w:rsidR="00CC7020" w:rsidRPr="008060F6">
        <w:rPr>
          <w:rFonts w:ascii="Times New Roman" w:hAnsi="Times New Roman" w:cs="Times New Roman"/>
          <w:sz w:val="26"/>
          <w:szCs w:val="26"/>
          <w:lang w:val="es-ES_tradnl"/>
        </w:rPr>
        <w:fldChar w:fldCharType="end"/>
      </w:r>
      <w:r w:rsidR="00CC7020" w:rsidRPr="008060F6">
        <w:rPr>
          <w:rFonts w:ascii="Times New Roman" w:hAnsi="Times New Roman" w:cs="Times New Roman"/>
          <w:sz w:val="26"/>
          <w:szCs w:val="26"/>
          <w:lang w:val="es-ES_tradnl"/>
        </w:rPr>
        <w:t xml:space="preserve">. </w:t>
      </w:r>
      <w:r w:rsidR="00817634" w:rsidRPr="008060F6">
        <w:rPr>
          <w:rFonts w:ascii="Times New Roman" w:hAnsi="Times New Roman" w:cs="Times New Roman"/>
          <w:sz w:val="26"/>
          <w:szCs w:val="26"/>
          <w:lang w:val="es-ES_tradnl"/>
        </w:rPr>
        <w:t xml:space="preserve">Nghiên cứu của Sampson </w:t>
      </w:r>
      <w:r w:rsidR="00817634" w:rsidRPr="008060F6">
        <w:rPr>
          <w:rFonts w:ascii="Times New Roman" w:hAnsi="Times New Roman" w:cs="Times New Roman"/>
          <w:sz w:val="26"/>
          <w:szCs w:val="26"/>
          <w:lang w:val="es-ES_tradnl"/>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817634" w:rsidRPr="008060F6">
        <w:rPr>
          <w:rFonts w:ascii="Times New Roman" w:hAnsi="Times New Roman" w:cs="Times New Roman"/>
          <w:sz w:val="26"/>
          <w:szCs w:val="26"/>
          <w:lang w:val="es-ES_tradnl"/>
        </w:rPr>
      </w:r>
      <w:r w:rsidR="00817634"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8" w:tooltip="Sampson, 2010 #257" w:history="1">
        <w:r w:rsidR="007470B2" w:rsidRPr="008060F6">
          <w:rPr>
            <w:rFonts w:ascii="Times New Roman" w:hAnsi="Times New Roman" w:cs="Times New Roman"/>
            <w:noProof/>
            <w:sz w:val="26"/>
            <w:szCs w:val="26"/>
            <w:lang w:val="es-ES_tradnl"/>
          </w:rPr>
          <w:t>8</w:t>
        </w:r>
      </w:hyperlink>
      <w:r w:rsidR="00EC177F" w:rsidRPr="008060F6">
        <w:rPr>
          <w:rFonts w:ascii="Times New Roman" w:hAnsi="Times New Roman" w:cs="Times New Roman"/>
          <w:noProof/>
          <w:sz w:val="26"/>
          <w:szCs w:val="26"/>
          <w:lang w:val="es-ES_tradnl"/>
        </w:rPr>
        <w:t>]</w:t>
      </w:r>
      <w:r w:rsidR="00817634" w:rsidRPr="008060F6">
        <w:rPr>
          <w:rFonts w:ascii="Times New Roman" w:hAnsi="Times New Roman" w:cs="Times New Roman"/>
          <w:sz w:val="26"/>
          <w:szCs w:val="26"/>
          <w:lang w:val="es-ES_tradnl"/>
        </w:rPr>
        <w:fldChar w:fldCharType="end"/>
      </w:r>
      <w:r w:rsidR="00817634" w:rsidRPr="008060F6">
        <w:rPr>
          <w:rFonts w:ascii="Times New Roman" w:hAnsi="Times New Roman" w:cs="Times New Roman"/>
          <w:sz w:val="26"/>
          <w:szCs w:val="26"/>
          <w:lang w:val="es-ES_tradnl"/>
        </w:rPr>
        <w:t xml:space="preserve"> đánh giá hiệu quả điều trị PRP ở 14 bệnh nhân THK gối theo dõi trong 12 tháng bằng thang </w:t>
      </w:r>
      <w:r w:rsidR="00817634" w:rsidRPr="008060F6">
        <w:rPr>
          <w:rFonts w:ascii="Times New Roman" w:hAnsi="Times New Roman" w:cs="Times New Roman"/>
          <w:sz w:val="26"/>
          <w:szCs w:val="26"/>
          <w:lang w:val="es-ES_tradnl"/>
        </w:rPr>
        <w:lastRenderedPageBreak/>
        <w:t xml:space="preserve">điểm đau VAS Brittberg- Paterson (gồm đau khi nghỉ, đau khi vận động và khi ngồi) cũng cho thấy tác dụng giảm đau kéo dài đến 12 tháng. </w:t>
      </w:r>
      <w:r w:rsidR="00CC7020" w:rsidRPr="008060F6">
        <w:rPr>
          <w:rFonts w:ascii="Times New Roman" w:hAnsi="Times New Roman" w:cs="Times New Roman"/>
          <w:sz w:val="26"/>
          <w:szCs w:val="26"/>
          <w:lang w:val="es-ES_tradnl"/>
        </w:rPr>
        <w:t xml:space="preserve">Trong khi đó nhiều NC đã chứng tỏ </w:t>
      </w:r>
      <w:r w:rsidR="00CC7020" w:rsidRPr="008060F6">
        <w:rPr>
          <w:rFonts w:ascii="Times New Roman" w:hAnsi="Times New Roman" w:cs="Times New Roman"/>
          <w:sz w:val="26"/>
          <w:szCs w:val="26"/>
          <w:lang w:val="it-IT"/>
        </w:rPr>
        <w:t xml:space="preserve">HA thường có tác dụng </w:t>
      </w:r>
      <w:r w:rsidR="00CE3670" w:rsidRPr="008060F6">
        <w:rPr>
          <w:rFonts w:ascii="Times New Roman" w:hAnsi="Times New Roman" w:cs="Times New Roman"/>
          <w:sz w:val="26"/>
          <w:szCs w:val="26"/>
          <w:lang w:val="it-IT"/>
        </w:rPr>
        <w:t xml:space="preserve">tốt nhất ở thời điểm </w:t>
      </w:r>
      <w:r w:rsidR="00CE3670" w:rsidRPr="008060F6">
        <w:rPr>
          <w:rFonts w:ascii="Times New Roman" w:hAnsi="Times New Roman" w:cs="Times New Roman"/>
          <w:iCs/>
          <w:sz w:val="26"/>
          <w:szCs w:val="26"/>
          <w:lang w:val="pt-BR"/>
        </w:rPr>
        <w:t>5- 13 tuần sau tiêm</w:t>
      </w:r>
      <w:r w:rsidR="00CE3670" w:rsidRPr="008060F6">
        <w:rPr>
          <w:rFonts w:ascii="Times New Roman" w:hAnsi="Times New Roman" w:cs="Times New Roman"/>
          <w:sz w:val="26"/>
          <w:szCs w:val="26"/>
          <w:lang w:val="it-IT"/>
        </w:rPr>
        <w:t xml:space="preserve"> </w:t>
      </w:r>
      <w:r w:rsidR="00CC7020" w:rsidRPr="008060F6">
        <w:rPr>
          <w:rFonts w:ascii="Times New Roman" w:hAnsi="Times New Roman" w:cs="Times New Roman"/>
          <w:sz w:val="26"/>
          <w:szCs w:val="26"/>
          <w:lang w:val="it-IT"/>
        </w:rPr>
        <w:t xml:space="preserve">và giảm hiệu quả rõ rệt hay hết tác dụng sau 6 tháng điều trị </w:t>
      </w:r>
      <w:r w:rsidR="00CC7020" w:rsidRPr="008060F6">
        <w:rPr>
          <w:rFonts w:ascii="Times New Roman" w:hAnsi="Times New Roman" w:cs="Times New Roman"/>
          <w:sz w:val="26"/>
          <w:szCs w:val="26"/>
          <w:lang w:val="it-IT"/>
        </w:rPr>
        <w:fldChar w:fldCharType="begin"/>
      </w:r>
      <w:r w:rsidR="00EC177F" w:rsidRPr="008060F6">
        <w:rPr>
          <w:rFonts w:ascii="Times New Roman" w:hAnsi="Times New Roman" w:cs="Times New Roman"/>
          <w:sz w:val="26"/>
          <w:szCs w:val="26"/>
          <w:lang w:val="it-IT"/>
        </w:rPr>
        <w:instrText xml:space="preserve"> ADDIN EN.CITE &lt;EndNote&gt;&lt;Cite&gt;&lt;Author&gt;Bellamy&lt;/Author&gt;&lt;Year&gt;2006&lt;/Year&gt;&lt;RecNum&gt;665&lt;/RecNum&gt;&lt;DisplayText&gt;[5]&lt;/DisplayText&gt;&lt;record&gt;&lt;rec-number&gt;665&lt;/rec-number&gt;&lt;foreign-keys&gt;&lt;key app="EN" db-id="95r2xpf9p0edd7ewez9xrdvgw2f2ratwza2e" timestamp="1414948455"&gt;665&lt;/key&gt;&lt;/foreign-keys&gt;&lt;ref-type name="Journal Article"&gt;17&lt;/ref-type&gt;&lt;contributors&gt;&lt;authors&gt;&lt;author&gt;Bellamy, N.&lt;/author&gt;&lt;author&gt;Campbell, J.&lt;/author&gt;&lt;author&gt;Robinson, V.&lt;/author&gt;&lt;author&gt;Gee, T.&lt;/author&gt;&lt;author&gt;Bourne, R.&lt;/author&gt;&lt;author&gt;Wells, G.&lt;/author&gt;&lt;/authors&gt;&lt;/contributors&gt;&lt;auth-address&gt;University of Queensland, Centre Of National Research On Disability And Rehabilitation Medicine, Level 3, Mayne Medical School, Herston Road, Brisbane, Queensland, Australia, 4006. bellamy@medicine.uq.edu.au&lt;/auth-address&gt;&lt;titles&gt;&lt;title&gt;Viscosupplementation for the treatment of osteoarthritis of the knee&lt;/title&gt;&lt;secondary-title&gt;Cochrane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reviews&lt;/abbr-1&gt;&lt;/alt-periodical&gt;&lt;pages&gt;CD005321&lt;/pages&gt;&lt;number&gt;2&lt;/number&gt;&lt;keywords&gt;&lt;keyword&gt;Humans&lt;/keyword&gt;&lt;keyword&gt;Hyaluronic Acid/administration &amp;amp; dosage/*analogs &amp;amp; derivatives/*therapeutic use&lt;/keyword&gt;&lt;keyword&gt;Injections, Intra-Articular&lt;/keyword&gt;&lt;keyword&gt;Osteoarthritis, Knee/*drug therapy&lt;/keyword&gt;&lt;keyword&gt;Randomized Controlled Trials as Topic&lt;/keyword&gt;&lt;/keywords&gt;&lt;dates&gt;&lt;year&gt;2006&lt;/year&gt;&lt;/dates&gt;&lt;isbn&gt;1469-493X (Electronic)&amp;#xD;1361-6137 (Linking)&lt;/isbn&gt;&lt;accession-num&gt;16625635&lt;/accession-num&gt;&lt;urls&gt;&lt;related-urls&gt;&lt;url&gt;http://www.ncbi.nlm.nih.gov/pubmed/16625635&lt;/url&gt;&lt;/related-urls&gt;&lt;/urls&gt;&lt;electronic-resource-num&gt;10.1002/14651858.CD005321.pub2&lt;/electronic-resource-num&gt;&lt;/record&gt;&lt;/Cite&gt;&lt;/EndNote&gt;</w:instrText>
      </w:r>
      <w:r w:rsidR="00CC7020" w:rsidRPr="008060F6">
        <w:rPr>
          <w:rFonts w:ascii="Times New Roman" w:hAnsi="Times New Roman" w:cs="Times New Roman"/>
          <w:sz w:val="26"/>
          <w:szCs w:val="26"/>
          <w:lang w:val="it-IT"/>
        </w:rPr>
        <w:fldChar w:fldCharType="separate"/>
      </w:r>
      <w:r w:rsidR="00EC177F" w:rsidRPr="008060F6">
        <w:rPr>
          <w:rFonts w:ascii="Times New Roman" w:hAnsi="Times New Roman" w:cs="Times New Roman"/>
          <w:noProof/>
          <w:sz w:val="26"/>
          <w:szCs w:val="26"/>
          <w:lang w:val="it-IT"/>
        </w:rPr>
        <w:t>[</w:t>
      </w:r>
      <w:hyperlink w:anchor="_ENREF_5" w:tooltip="Bellamy, 2006 #1386" w:history="1">
        <w:r w:rsidR="007470B2" w:rsidRPr="008060F6">
          <w:rPr>
            <w:rFonts w:ascii="Times New Roman" w:hAnsi="Times New Roman" w:cs="Times New Roman"/>
            <w:noProof/>
            <w:sz w:val="26"/>
            <w:szCs w:val="26"/>
            <w:lang w:val="it-IT"/>
          </w:rPr>
          <w:t>5</w:t>
        </w:r>
      </w:hyperlink>
      <w:r w:rsidR="00EC177F" w:rsidRPr="008060F6">
        <w:rPr>
          <w:rFonts w:ascii="Times New Roman" w:hAnsi="Times New Roman" w:cs="Times New Roman"/>
          <w:noProof/>
          <w:sz w:val="26"/>
          <w:szCs w:val="26"/>
          <w:lang w:val="it-IT"/>
        </w:rPr>
        <w:t>]</w:t>
      </w:r>
      <w:r w:rsidR="00CC7020" w:rsidRPr="008060F6">
        <w:rPr>
          <w:rFonts w:ascii="Times New Roman" w:hAnsi="Times New Roman" w:cs="Times New Roman"/>
          <w:sz w:val="26"/>
          <w:szCs w:val="26"/>
          <w:lang w:val="it-IT"/>
        </w:rPr>
        <w:fldChar w:fldCharType="end"/>
      </w:r>
      <w:r w:rsidR="00CC7020" w:rsidRPr="008060F6">
        <w:rPr>
          <w:rFonts w:ascii="Times New Roman" w:hAnsi="Times New Roman" w:cs="Times New Roman"/>
          <w:sz w:val="26"/>
          <w:szCs w:val="26"/>
          <w:lang w:val="it-IT"/>
        </w:rPr>
        <w:t>.</w:t>
      </w:r>
    </w:p>
    <w:p w:rsidR="00EC55E8" w:rsidRPr="008060F6" w:rsidRDefault="00EC55E8"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t>Đau khi đi bộ, đau khi leo cầu thang cũng là triệu chứng thường gặp của bệnh THK gối. Hầu hết BN trong NC của chúng tôi đều đau khi đi bộ</w:t>
      </w:r>
      <w:r w:rsidR="005F2654" w:rsidRPr="008060F6">
        <w:rPr>
          <w:rFonts w:ascii="Times New Roman" w:hAnsi="Times New Roman" w:cs="Times New Roman"/>
          <w:sz w:val="26"/>
          <w:szCs w:val="26"/>
          <w:lang w:val="es-ES_tradnl"/>
        </w:rPr>
        <w:t>, khi leo cầu thang</w:t>
      </w:r>
      <w:r w:rsidRPr="008060F6">
        <w:rPr>
          <w:rFonts w:ascii="Times New Roman" w:hAnsi="Times New Roman" w:cs="Times New Roman"/>
          <w:sz w:val="26"/>
          <w:szCs w:val="26"/>
          <w:lang w:val="es-ES_tradnl"/>
        </w:rPr>
        <w:t>, trong đó 79,3% ở nhóm PRP và 60,4% ở nhóm HA đau khi đi được một đoạn, và 20,7% ở nhóm PRP, 37,5% ở nhóm chứng đau tăng ngay khi bắt đầu đi</w:t>
      </w:r>
      <w:r w:rsidR="007D19E6" w:rsidRPr="008060F6">
        <w:rPr>
          <w:rFonts w:ascii="Times New Roman" w:hAnsi="Times New Roman" w:cs="Times New Roman"/>
          <w:sz w:val="26"/>
          <w:szCs w:val="26"/>
          <w:lang w:val="es-ES_tradnl"/>
        </w:rPr>
        <w:t xml:space="preserve"> (bảng 3.</w:t>
      </w:r>
      <w:r w:rsidR="00B62887" w:rsidRPr="008060F6">
        <w:rPr>
          <w:rFonts w:ascii="Times New Roman" w:hAnsi="Times New Roman" w:cs="Times New Roman"/>
          <w:sz w:val="26"/>
          <w:szCs w:val="26"/>
          <w:lang w:val="es-ES_tradnl"/>
        </w:rPr>
        <w:t>2</w:t>
      </w:r>
      <w:r w:rsidR="009234E4" w:rsidRPr="008060F6">
        <w:rPr>
          <w:rFonts w:ascii="Times New Roman" w:hAnsi="Times New Roman" w:cs="Times New Roman"/>
          <w:sz w:val="26"/>
          <w:szCs w:val="26"/>
          <w:lang w:val="es-ES_tradnl"/>
        </w:rPr>
        <w:t>1</w:t>
      </w:r>
      <w:r w:rsidR="007D19E6" w:rsidRPr="008060F6">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 xml:space="preserve">. </w:t>
      </w:r>
      <w:r w:rsidR="005F2654" w:rsidRPr="008060F6">
        <w:rPr>
          <w:rFonts w:ascii="Times New Roman" w:hAnsi="Times New Roman" w:cs="Times New Roman"/>
          <w:sz w:val="26"/>
          <w:szCs w:val="26"/>
          <w:lang w:val="es-ES_tradnl"/>
        </w:rPr>
        <w:t xml:space="preserve">Các triệu chứng đau khi đi bộ, leo cầu thang ít cải thiện ở các thời điểm 1 và 2 tháng sau điều trị ở cả hai nhóm. 6 tháng sau điều trị tỷ lệ cải thiện rõ ở nhóm điều trị PRP so với nhóm điều trị HA, khác biệt có ý nghĩa thống kê với p &lt; 0,05. Tuy nhiên sau 12 tháng điều trị kết quả ở cả 2 nhóm lại tăng lên, điều này chứng tỏ triệu chứng đau khi đi bộ và chuyển tư thế cải thiện chậm và không kéo dài. Một triệu chứng đau khác liên quan đến vận động là đau khi chuyển tư thế từ ngồi sáng đứng. Trước điều trị tỷ lệ này là 58,6% ở nhóm PRP và 43,8% ở nhóm chứng. Tỷ lệ cải thiện rõ rệt ở </w:t>
      </w:r>
      <w:r w:rsidR="003341E5" w:rsidRPr="008060F6">
        <w:rPr>
          <w:rFonts w:ascii="Times New Roman" w:hAnsi="Times New Roman" w:cs="Times New Roman"/>
          <w:sz w:val="26"/>
          <w:szCs w:val="26"/>
          <w:lang w:val="es-ES_tradnl"/>
        </w:rPr>
        <w:t xml:space="preserve">cả </w:t>
      </w:r>
      <w:r w:rsidR="005F2654" w:rsidRPr="008060F6">
        <w:rPr>
          <w:rFonts w:ascii="Times New Roman" w:hAnsi="Times New Roman" w:cs="Times New Roman"/>
          <w:sz w:val="26"/>
          <w:szCs w:val="26"/>
          <w:lang w:val="es-ES_tradnl"/>
        </w:rPr>
        <w:t>2 nhóm sau 1, 2 tháng sau điều trị nhưng ở nhóm PRP tỷ lệ cải thiện tốt hơn nhóm điều trị HA có ý nghĩa thống kê ở thời điểm 6 và 12 tháng sau điều trị (bảng</w:t>
      </w:r>
      <w:r w:rsidR="003341E5" w:rsidRPr="008060F6">
        <w:rPr>
          <w:rFonts w:ascii="Times New Roman" w:hAnsi="Times New Roman" w:cs="Times New Roman"/>
          <w:sz w:val="26"/>
          <w:szCs w:val="26"/>
          <w:lang w:val="es-ES_tradnl"/>
        </w:rPr>
        <w:t xml:space="preserve"> 3.</w:t>
      </w:r>
      <w:r w:rsidR="00B62887" w:rsidRPr="008060F6">
        <w:rPr>
          <w:rFonts w:ascii="Times New Roman" w:hAnsi="Times New Roman" w:cs="Times New Roman"/>
          <w:sz w:val="26"/>
          <w:szCs w:val="26"/>
          <w:lang w:val="es-ES_tradnl"/>
        </w:rPr>
        <w:t>2</w:t>
      </w:r>
      <w:r w:rsidR="009234E4" w:rsidRPr="008060F6">
        <w:rPr>
          <w:rFonts w:ascii="Times New Roman" w:hAnsi="Times New Roman" w:cs="Times New Roman"/>
          <w:sz w:val="26"/>
          <w:szCs w:val="26"/>
          <w:lang w:val="es-ES_tradnl"/>
        </w:rPr>
        <w:t>1</w:t>
      </w:r>
      <w:r w:rsidR="005F2654" w:rsidRPr="008060F6">
        <w:rPr>
          <w:rFonts w:ascii="Times New Roman" w:hAnsi="Times New Roman" w:cs="Times New Roman"/>
          <w:sz w:val="26"/>
          <w:szCs w:val="26"/>
          <w:lang w:val="es-ES_tradnl"/>
        </w:rPr>
        <w:t>).</w:t>
      </w:r>
    </w:p>
    <w:p w:rsidR="00383DB8" w:rsidRPr="008060F6" w:rsidRDefault="005F2654" w:rsidP="003E0DA7">
      <w:pPr>
        <w:spacing w:after="0" w:line="360" w:lineRule="auto"/>
        <w:jc w:val="both"/>
        <w:rPr>
          <w:rFonts w:ascii="Times New Roman" w:hAnsi="Times New Roman" w:cs="Times New Roman"/>
          <w:sz w:val="26"/>
          <w:szCs w:val="26"/>
          <w:lang w:val="it-IT"/>
        </w:rPr>
      </w:pPr>
      <w:r w:rsidRPr="008060F6">
        <w:rPr>
          <w:rFonts w:ascii="Times New Roman" w:hAnsi="Times New Roman" w:cs="Times New Roman"/>
          <w:sz w:val="26"/>
          <w:szCs w:val="26"/>
          <w:lang w:val="es-ES_tradnl"/>
        </w:rPr>
        <w:tab/>
      </w:r>
      <w:r w:rsidR="00383DB8" w:rsidRPr="008060F6">
        <w:rPr>
          <w:rFonts w:ascii="Times New Roman" w:hAnsi="Times New Roman" w:cs="Times New Roman"/>
          <w:sz w:val="26"/>
          <w:szCs w:val="26"/>
          <w:lang w:val="it-IT"/>
        </w:rPr>
        <w:t xml:space="preserve">Dấu hiệu phá gỉ khớp </w:t>
      </w:r>
      <w:r w:rsidR="009B66AF" w:rsidRPr="008060F6">
        <w:rPr>
          <w:rFonts w:ascii="Times New Roman" w:hAnsi="Times New Roman" w:cs="Times New Roman"/>
          <w:sz w:val="26"/>
          <w:szCs w:val="26"/>
          <w:lang w:val="it-IT"/>
        </w:rPr>
        <w:t xml:space="preserve">thường gặp trong bệnh THK với </w:t>
      </w:r>
      <w:r w:rsidR="00383DB8" w:rsidRPr="008060F6">
        <w:rPr>
          <w:rFonts w:ascii="Times New Roman" w:hAnsi="Times New Roman" w:cs="Times New Roman"/>
          <w:sz w:val="26"/>
          <w:szCs w:val="26"/>
          <w:lang w:val="it-IT"/>
        </w:rPr>
        <w:t xml:space="preserve">biểu hiện </w:t>
      </w:r>
      <w:r w:rsidR="009B66AF" w:rsidRPr="008060F6">
        <w:rPr>
          <w:rFonts w:ascii="Times New Roman" w:hAnsi="Times New Roman" w:cs="Times New Roman"/>
          <w:sz w:val="26"/>
          <w:szCs w:val="26"/>
          <w:lang w:val="it-IT"/>
        </w:rPr>
        <w:t xml:space="preserve">cứng và </w:t>
      </w:r>
      <w:r w:rsidR="00383DB8" w:rsidRPr="008060F6">
        <w:rPr>
          <w:rFonts w:ascii="Times New Roman" w:hAnsi="Times New Roman" w:cs="Times New Roman"/>
          <w:sz w:val="26"/>
          <w:szCs w:val="26"/>
          <w:lang w:val="it-IT"/>
        </w:rPr>
        <w:t xml:space="preserve">khó vận động </w:t>
      </w:r>
      <w:r w:rsidR="009B66AF" w:rsidRPr="008060F6">
        <w:rPr>
          <w:rFonts w:ascii="Times New Roman" w:hAnsi="Times New Roman" w:cs="Times New Roman"/>
          <w:sz w:val="26"/>
          <w:szCs w:val="26"/>
          <w:lang w:val="it-IT"/>
        </w:rPr>
        <w:t xml:space="preserve">khớp </w:t>
      </w:r>
      <w:r w:rsidR="00383DB8" w:rsidRPr="008060F6">
        <w:rPr>
          <w:rFonts w:ascii="Times New Roman" w:hAnsi="Times New Roman" w:cs="Times New Roman"/>
          <w:sz w:val="26"/>
          <w:szCs w:val="26"/>
          <w:lang w:val="it-IT"/>
        </w:rPr>
        <w:t>sau một khoảng thời gian bất động khớp</w:t>
      </w:r>
      <w:r w:rsidR="00B62887" w:rsidRPr="008060F6">
        <w:rPr>
          <w:rFonts w:ascii="Times New Roman" w:hAnsi="Times New Roman" w:cs="Times New Roman"/>
          <w:sz w:val="26"/>
          <w:szCs w:val="26"/>
          <w:lang w:val="it-IT"/>
        </w:rPr>
        <w:t xml:space="preserve"> do tình trạng tổn thương của sụn khớp, sự giảm độ nhớt của dịch khớp, phản ứng viêm của bao khớp, màng hoạt dịch, sự thoái hoá phần mềm quanh khớp. </w:t>
      </w:r>
      <w:r w:rsidR="009B66AF" w:rsidRPr="008060F6">
        <w:rPr>
          <w:rFonts w:ascii="Times New Roman" w:hAnsi="Times New Roman" w:cs="Times New Roman"/>
          <w:sz w:val="26"/>
          <w:szCs w:val="26"/>
          <w:lang w:val="it-IT"/>
        </w:rPr>
        <w:t>Trong bệnh THK gối, thời gian dấu hiệu phá gỉ khớp thường ngắn</w:t>
      </w:r>
      <w:r w:rsidR="00383DB8" w:rsidRPr="008060F6">
        <w:rPr>
          <w:rFonts w:ascii="Times New Roman" w:hAnsi="Times New Roman" w:cs="Times New Roman"/>
          <w:sz w:val="26"/>
          <w:szCs w:val="26"/>
          <w:lang w:val="it-IT"/>
        </w:rPr>
        <w:t xml:space="preserve"> và chỉ sau </w:t>
      </w:r>
      <w:r w:rsidR="009B66AF" w:rsidRPr="008060F6">
        <w:rPr>
          <w:rFonts w:ascii="Times New Roman" w:hAnsi="Times New Roman" w:cs="Times New Roman"/>
          <w:sz w:val="26"/>
          <w:szCs w:val="26"/>
          <w:lang w:val="it-IT"/>
        </w:rPr>
        <w:t>ít</w:t>
      </w:r>
      <w:r w:rsidR="00383DB8" w:rsidRPr="008060F6">
        <w:rPr>
          <w:rFonts w:ascii="Times New Roman" w:hAnsi="Times New Roman" w:cs="Times New Roman"/>
          <w:sz w:val="26"/>
          <w:szCs w:val="26"/>
          <w:lang w:val="it-IT"/>
        </w:rPr>
        <w:t xml:space="preserve"> động tác khởi động thì dấu hiệu này mất đi. Theo kết quả nghiên cứu của chúng tôi (bảng </w:t>
      </w:r>
      <w:r w:rsidR="003341E5" w:rsidRPr="008060F6">
        <w:rPr>
          <w:rFonts w:ascii="Times New Roman" w:hAnsi="Times New Roman" w:cs="Times New Roman"/>
          <w:sz w:val="26"/>
          <w:szCs w:val="26"/>
          <w:lang w:val="it-IT"/>
        </w:rPr>
        <w:t>3.</w:t>
      </w:r>
      <w:r w:rsidR="00B62887" w:rsidRPr="008060F6">
        <w:rPr>
          <w:rFonts w:ascii="Times New Roman" w:hAnsi="Times New Roman" w:cs="Times New Roman"/>
          <w:sz w:val="26"/>
          <w:szCs w:val="26"/>
          <w:lang w:val="it-IT"/>
        </w:rPr>
        <w:t>2</w:t>
      </w:r>
      <w:r w:rsidR="009234E4" w:rsidRPr="008060F6">
        <w:rPr>
          <w:rFonts w:ascii="Times New Roman" w:hAnsi="Times New Roman" w:cs="Times New Roman"/>
          <w:sz w:val="26"/>
          <w:szCs w:val="26"/>
          <w:lang w:val="it-IT"/>
        </w:rPr>
        <w:t>1</w:t>
      </w:r>
      <w:r w:rsidR="00383DB8" w:rsidRPr="008060F6">
        <w:rPr>
          <w:rFonts w:ascii="Times New Roman" w:hAnsi="Times New Roman" w:cs="Times New Roman"/>
          <w:sz w:val="26"/>
          <w:szCs w:val="26"/>
          <w:lang w:val="it-IT"/>
        </w:rPr>
        <w:t>) trước</w:t>
      </w:r>
      <w:r w:rsidR="009B66AF" w:rsidRPr="008060F6">
        <w:rPr>
          <w:rFonts w:ascii="Times New Roman" w:hAnsi="Times New Roman" w:cs="Times New Roman"/>
          <w:sz w:val="26"/>
          <w:szCs w:val="26"/>
          <w:lang w:val="it-IT"/>
        </w:rPr>
        <w:t xml:space="preserve"> điều trị có 79,3% khớp nhóm PRP và 68,8% khớp nhóm</w:t>
      </w:r>
      <w:r w:rsidR="00383DB8" w:rsidRPr="008060F6">
        <w:rPr>
          <w:rFonts w:ascii="Times New Roman" w:hAnsi="Times New Roman" w:cs="Times New Roman"/>
          <w:sz w:val="26"/>
          <w:szCs w:val="26"/>
          <w:lang w:val="it-IT"/>
        </w:rPr>
        <w:t xml:space="preserve"> </w:t>
      </w:r>
      <w:r w:rsidR="009B66AF" w:rsidRPr="008060F6">
        <w:rPr>
          <w:rFonts w:ascii="Times New Roman" w:hAnsi="Times New Roman" w:cs="Times New Roman"/>
          <w:sz w:val="26"/>
          <w:szCs w:val="26"/>
          <w:lang w:val="it-IT"/>
        </w:rPr>
        <w:t>HA có dấu hiệu phá gỉ khớp, trong đó thời gian dưới 15 phút chiếm 72,4% ở nhóm PRP và 27,1% ở nhóm HA (khác biệt có ý nghĩa thống kê vớ</w:t>
      </w:r>
      <w:r w:rsidR="00DD467D" w:rsidRPr="008060F6">
        <w:rPr>
          <w:rFonts w:ascii="Times New Roman" w:hAnsi="Times New Roman" w:cs="Times New Roman"/>
          <w:sz w:val="26"/>
          <w:szCs w:val="26"/>
          <w:lang w:val="it-IT"/>
        </w:rPr>
        <w:t>i p &lt; 0,01</w:t>
      </w:r>
      <w:r w:rsidR="00B62887" w:rsidRPr="008060F6">
        <w:rPr>
          <w:rFonts w:ascii="Times New Roman" w:hAnsi="Times New Roman" w:cs="Times New Roman"/>
          <w:sz w:val="26"/>
          <w:szCs w:val="26"/>
          <w:lang w:val="it-IT"/>
        </w:rPr>
        <w:t>)</w:t>
      </w:r>
      <w:r w:rsidR="009B66AF" w:rsidRPr="008060F6">
        <w:rPr>
          <w:rFonts w:ascii="Times New Roman" w:hAnsi="Times New Roman" w:cs="Times New Roman"/>
          <w:sz w:val="26"/>
          <w:szCs w:val="26"/>
          <w:lang w:val="it-IT"/>
        </w:rPr>
        <w:t>. Ngay sau 1 tháng điều trị, cả 2 nhóm đều cải thiện triệu chứng này trong đó nhóm điều trị HA cải thiện rõ hơn (so với trước điều trị có khác biệt thì sau 1 và 2 tháng sau điều trị không còn s</w:t>
      </w:r>
      <w:r w:rsidR="00925928" w:rsidRPr="008060F6">
        <w:rPr>
          <w:rFonts w:ascii="Times New Roman" w:hAnsi="Times New Roman" w:cs="Times New Roman"/>
          <w:sz w:val="26"/>
          <w:szCs w:val="26"/>
          <w:lang w:val="it-IT"/>
        </w:rPr>
        <w:t>ự</w:t>
      </w:r>
      <w:r w:rsidR="009B66AF" w:rsidRPr="008060F6">
        <w:rPr>
          <w:rFonts w:ascii="Times New Roman" w:hAnsi="Times New Roman" w:cs="Times New Roman"/>
          <w:sz w:val="26"/>
          <w:szCs w:val="26"/>
          <w:lang w:val="it-IT"/>
        </w:rPr>
        <w:t xml:space="preserve"> khác biệt có ý nghĩa thống kê). </w:t>
      </w:r>
      <w:r w:rsidR="009B66AF" w:rsidRPr="008060F6">
        <w:rPr>
          <w:rFonts w:ascii="Times New Roman" w:hAnsi="Times New Roman" w:cs="Times New Roman"/>
          <w:sz w:val="26"/>
          <w:szCs w:val="26"/>
          <w:lang w:val="it-IT"/>
        </w:rPr>
        <w:lastRenderedPageBreak/>
        <w:t xml:space="preserve">Đặc biệt tỷ lệ 41,7% khớp </w:t>
      </w:r>
      <w:r w:rsidR="00DD467D" w:rsidRPr="008060F6">
        <w:rPr>
          <w:rFonts w:ascii="Times New Roman" w:hAnsi="Times New Roman" w:cs="Times New Roman"/>
          <w:sz w:val="26"/>
          <w:szCs w:val="26"/>
          <w:lang w:val="it-IT"/>
        </w:rPr>
        <w:t xml:space="preserve">ở </w:t>
      </w:r>
      <w:r w:rsidR="009B66AF" w:rsidRPr="008060F6">
        <w:rPr>
          <w:rFonts w:ascii="Times New Roman" w:hAnsi="Times New Roman" w:cs="Times New Roman"/>
          <w:sz w:val="26"/>
          <w:szCs w:val="26"/>
          <w:lang w:val="it-IT"/>
        </w:rPr>
        <w:t>nhóm điều trị HA có thời gian phá g</w:t>
      </w:r>
      <w:r w:rsidR="00DD467D" w:rsidRPr="008060F6">
        <w:rPr>
          <w:rFonts w:ascii="Times New Roman" w:hAnsi="Times New Roman" w:cs="Times New Roman"/>
          <w:sz w:val="26"/>
          <w:szCs w:val="26"/>
          <w:lang w:val="it-IT"/>
        </w:rPr>
        <w:t>ỉ</w:t>
      </w:r>
      <w:r w:rsidR="009B66AF" w:rsidRPr="008060F6">
        <w:rPr>
          <w:rFonts w:ascii="Times New Roman" w:hAnsi="Times New Roman" w:cs="Times New Roman"/>
          <w:sz w:val="26"/>
          <w:szCs w:val="26"/>
          <w:lang w:val="it-IT"/>
        </w:rPr>
        <w:t xml:space="preserve"> khớp lớn hơn 15 phút đã cải thiện rõ khi không còn khớp nào</w:t>
      </w:r>
      <w:r w:rsidR="00DD467D" w:rsidRPr="008060F6">
        <w:rPr>
          <w:rFonts w:ascii="Times New Roman" w:hAnsi="Times New Roman" w:cs="Times New Roman"/>
          <w:sz w:val="26"/>
          <w:szCs w:val="26"/>
          <w:lang w:val="it-IT"/>
        </w:rPr>
        <w:t xml:space="preserve"> còn triệu chứng </w:t>
      </w:r>
      <w:r w:rsidR="00A048C0" w:rsidRPr="008060F6">
        <w:rPr>
          <w:rFonts w:ascii="Times New Roman" w:hAnsi="Times New Roman" w:cs="Times New Roman"/>
          <w:sz w:val="26"/>
          <w:szCs w:val="26"/>
          <w:lang w:val="it-IT"/>
        </w:rPr>
        <w:t>phá gỉ khớp kéo dài trên 15 phút</w:t>
      </w:r>
      <w:r w:rsidR="00DD467D" w:rsidRPr="008060F6">
        <w:rPr>
          <w:rFonts w:ascii="Times New Roman" w:hAnsi="Times New Roman" w:cs="Times New Roman"/>
          <w:sz w:val="26"/>
          <w:szCs w:val="26"/>
          <w:lang w:val="it-IT"/>
        </w:rPr>
        <w:t xml:space="preserve"> sau 1 tháng điều trị. Điều này </w:t>
      </w:r>
      <w:r w:rsidR="00A048C0" w:rsidRPr="008060F6">
        <w:rPr>
          <w:rFonts w:ascii="Times New Roman" w:hAnsi="Times New Roman" w:cs="Times New Roman"/>
          <w:sz w:val="26"/>
          <w:szCs w:val="26"/>
          <w:lang w:val="it-IT"/>
        </w:rPr>
        <w:t>gợi ý</w:t>
      </w:r>
      <w:r w:rsidR="00DD467D" w:rsidRPr="008060F6">
        <w:rPr>
          <w:rFonts w:ascii="Times New Roman" w:hAnsi="Times New Roman" w:cs="Times New Roman"/>
          <w:sz w:val="26"/>
          <w:szCs w:val="26"/>
          <w:lang w:val="it-IT"/>
        </w:rPr>
        <w:t xml:space="preserve"> chất nhờn (acid hyaluronic) có tác dụng tốt ở khía cạnh bôi trơn khớp ở thời điểm ngắn hạn. Theo Nguyễn Văn Pho </w:t>
      </w:r>
      <w:r w:rsidR="00DD467D" w:rsidRPr="008060F6">
        <w:rPr>
          <w:rFonts w:ascii="Times New Roman" w:hAnsi="Times New Roman" w:cs="Times New Roman"/>
          <w:sz w:val="26"/>
          <w:szCs w:val="26"/>
          <w:lang w:val="it-IT"/>
        </w:rPr>
        <w:fldChar w:fldCharType="begin"/>
      </w:r>
      <w:r w:rsidR="00EC177F" w:rsidRPr="008060F6">
        <w:rPr>
          <w:rFonts w:ascii="Times New Roman" w:hAnsi="Times New Roman" w:cs="Times New Roman"/>
          <w:sz w:val="26"/>
          <w:szCs w:val="26"/>
          <w:lang w:val="it-IT"/>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DD467D" w:rsidRPr="008060F6">
        <w:rPr>
          <w:rFonts w:ascii="Times New Roman" w:hAnsi="Times New Roman" w:cs="Times New Roman"/>
          <w:sz w:val="26"/>
          <w:szCs w:val="26"/>
          <w:lang w:val="it-IT"/>
        </w:rPr>
        <w:fldChar w:fldCharType="separate"/>
      </w:r>
      <w:r w:rsidR="00EC177F" w:rsidRPr="008060F6">
        <w:rPr>
          <w:rFonts w:ascii="Times New Roman" w:hAnsi="Times New Roman" w:cs="Times New Roman"/>
          <w:noProof/>
          <w:sz w:val="26"/>
          <w:szCs w:val="26"/>
          <w:lang w:val="it-IT"/>
        </w:rPr>
        <w:t>[</w:t>
      </w:r>
      <w:hyperlink w:anchor="_ENREF_54" w:tooltip="Pho, 2007 #1029" w:history="1">
        <w:r w:rsidR="007470B2" w:rsidRPr="008060F6">
          <w:rPr>
            <w:rFonts w:ascii="Times New Roman" w:hAnsi="Times New Roman" w:cs="Times New Roman"/>
            <w:noProof/>
            <w:sz w:val="26"/>
            <w:szCs w:val="26"/>
            <w:lang w:val="it-IT"/>
          </w:rPr>
          <w:t>54</w:t>
        </w:r>
      </w:hyperlink>
      <w:r w:rsidR="00EC177F" w:rsidRPr="008060F6">
        <w:rPr>
          <w:rFonts w:ascii="Times New Roman" w:hAnsi="Times New Roman" w:cs="Times New Roman"/>
          <w:noProof/>
          <w:sz w:val="26"/>
          <w:szCs w:val="26"/>
          <w:lang w:val="it-IT"/>
        </w:rPr>
        <w:t>]</w:t>
      </w:r>
      <w:r w:rsidR="00DD467D" w:rsidRPr="008060F6">
        <w:rPr>
          <w:rFonts w:ascii="Times New Roman" w:hAnsi="Times New Roman" w:cs="Times New Roman"/>
          <w:sz w:val="26"/>
          <w:szCs w:val="26"/>
          <w:lang w:val="it-IT"/>
        </w:rPr>
        <w:fldChar w:fldCharType="end"/>
      </w:r>
      <w:r w:rsidR="00DD467D" w:rsidRPr="008060F6">
        <w:rPr>
          <w:rFonts w:ascii="Times New Roman" w:hAnsi="Times New Roman" w:cs="Times New Roman"/>
          <w:sz w:val="26"/>
          <w:szCs w:val="26"/>
          <w:lang w:val="it-IT"/>
        </w:rPr>
        <w:t xml:space="preserve"> trong </w:t>
      </w:r>
      <w:r w:rsidR="003341E5" w:rsidRPr="008060F6">
        <w:rPr>
          <w:rFonts w:ascii="Times New Roman" w:hAnsi="Times New Roman" w:cs="Times New Roman"/>
          <w:sz w:val="26"/>
          <w:szCs w:val="26"/>
          <w:lang w:val="it-IT"/>
        </w:rPr>
        <w:t>nghiên cứu</w:t>
      </w:r>
      <w:r w:rsidR="00DD467D" w:rsidRPr="008060F6">
        <w:rPr>
          <w:rFonts w:ascii="Times New Roman" w:hAnsi="Times New Roman" w:cs="Times New Roman"/>
          <w:sz w:val="26"/>
          <w:szCs w:val="26"/>
          <w:lang w:val="it-IT"/>
        </w:rPr>
        <w:t xml:space="preserve"> sử dụng </w:t>
      </w:r>
      <w:r w:rsidR="003341E5" w:rsidRPr="008060F6">
        <w:rPr>
          <w:rFonts w:ascii="Times New Roman" w:hAnsi="Times New Roman" w:cs="Times New Roman"/>
          <w:sz w:val="26"/>
          <w:szCs w:val="26"/>
          <w:lang w:val="it-IT"/>
        </w:rPr>
        <w:t xml:space="preserve">tiêm </w:t>
      </w:r>
      <w:r w:rsidR="00B62887" w:rsidRPr="008060F6">
        <w:rPr>
          <w:rFonts w:ascii="Times New Roman" w:hAnsi="Times New Roman" w:cs="Times New Roman"/>
          <w:sz w:val="26"/>
          <w:szCs w:val="26"/>
          <w:lang w:val="it-IT"/>
        </w:rPr>
        <w:t>HA</w:t>
      </w:r>
      <w:r w:rsidR="00DD467D" w:rsidRPr="008060F6">
        <w:rPr>
          <w:rFonts w:ascii="Times New Roman" w:hAnsi="Times New Roman" w:cs="Times New Roman"/>
          <w:sz w:val="26"/>
          <w:szCs w:val="26"/>
          <w:lang w:val="it-IT"/>
        </w:rPr>
        <w:t xml:space="preserve"> (biệt dược GO-ON) điều trị THK gối, trước khi ĐT có </w:t>
      </w:r>
      <w:r w:rsidR="00383DB8" w:rsidRPr="008060F6">
        <w:rPr>
          <w:rFonts w:ascii="Times New Roman" w:hAnsi="Times New Roman" w:cs="Times New Roman"/>
          <w:sz w:val="26"/>
          <w:szCs w:val="26"/>
          <w:lang w:val="it-IT"/>
        </w:rPr>
        <w:t xml:space="preserve">100% bệnh nhân có </w:t>
      </w:r>
      <w:r w:rsidR="00DD467D" w:rsidRPr="008060F6">
        <w:rPr>
          <w:rFonts w:ascii="Times New Roman" w:hAnsi="Times New Roman" w:cs="Times New Roman"/>
          <w:sz w:val="26"/>
          <w:szCs w:val="26"/>
          <w:lang w:val="it-IT"/>
        </w:rPr>
        <w:t>dấu hiệu phá gỉ khớp; sa</w:t>
      </w:r>
      <w:r w:rsidR="00383DB8" w:rsidRPr="008060F6">
        <w:rPr>
          <w:rFonts w:ascii="Times New Roman" w:hAnsi="Times New Roman" w:cs="Times New Roman"/>
          <w:sz w:val="26"/>
          <w:szCs w:val="26"/>
          <w:lang w:val="it-IT"/>
        </w:rPr>
        <w:t xml:space="preserve">u tiêm 4 mũi, triệu chứng này đã cải thiện rõ rệt, chỉ còn 44,4% số bệnh nhân có dấu hiệu phá gỉ khớp. </w:t>
      </w:r>
      <w:r w:rsidR="003341E5" w:rsidRPr="008060F6">
        <w:rPr>
          <w:rFonts w:ascii="Times New Roman" w:hAnsi="Times New Roman" w:cs="Times New Roman"/>
          <w:sz w:val="26"/>
          <w:szCs w:val="26"/>
          <w:lang w:val="it-IT"/>
        </w:rPr>
        <w:t xml:space="preserve">Trong NC của chúng tôi, </w:t>
      </w:r>
      <w:r w:rsidR="00DD467D" w:rsidRPr="008060F6">
        <w:rPr>
          <w:rFonts w:ascii="Times New Roman" w:hAnsi="Times New Roman" w:cs="Times New Roman"/>
          <w:sz w:val="26"/>
          <w:szCs w:val="26"/>
          <w:lang w:val="it-IT"/>
        </w:rPr>
        <w:t>sau 6 tháng điều trị thì có tới 82,3% số khớp ở nhóm điều trị PRP (tỷ lệ tương ứng 69,7% sau 12 tháng theo dõi) không còn dấu hiệu trên so với 56,2% (27,3% sau 12 tháng theo dõi) ở nhóm điều trị HA, khác biệt có ý nghĩa thống kê (bảng</w:t>
      </w:r>
      <w:r w:rsidR="003341E5" w:rsidRPr="008060F6">
        <w:rPr>
          <w:rFonts w:ascii="Times New Roman" w:hAnsi="Times New Roman" w:cs="Times New Roman"/>
          <w:sz w:val="26"/>
          <w:szCs w:val="26"/>
          <w:lang w:val="it-IT"/>
        </w:rPr>
        <w:t xml:space="preserve"> 3.</w:t>
      </w:r>
      <w:r w:rsidR="009234E4" w:rsidRPr="008060F6">
        <w:rPr>
          <w:rFonts w:ascii="Times New Roman" w:hAnsi="Times New Roman" w:cs="Times New Roman"/>
          <w:sz w:val="26"/>
          <w:szCs w:val="26"/>
          <w:lang w:val="it-IT"/>
        </w:rPr>
        <w:t>21</w:t>
      </w:r>
      <w:r w:rsidR="00DD467D" w:rsidRPr="008060F6">
        <w:rPr>
          <w:rFonts w:ascii="Times New Roman" w:hAnsi="Times New Roman" w:cs="Times New Roman"/>
          <w:sz w:val="26"/>
          <w:szCs w:val="26"/>
          <w:lang w:val="it-IT"/>
        </w:rPr>
        <w:t xml:space="preserve">). Điều này </w:t>
      </w:r>
      <w:r w:rsidR="002823C3" w:rsidRPr="008060F6">
        <w:rPr>
          <w:rFonts w:ascii="Times New Roman" w:hAnsi="Times New Roman" w:cs="Times New Roman"/>
          <w:sz w:val="26"/>
          <w:szCs w:val="26"/>
          <w:lang w:val="it-IT"/>
        </w:rPr>
        <w:t>cho thấy</w:t>
      </w:r>
      <w:r w:rsidR="00DD467D" w:rsidRPr="008060F6">
        <w:rPr>
          <w:rFonts w:ascii="Times New Roman" w:hAnsi="Times New Roman" w:cs="Times New Roman"/>
          <w:sz w:val="26"/>
          <w:szCs w:val="26"/>
          <w:lang w:val="it-IT"/>
        </w:rPr>
        <w:t xml:space="preserve"> tác dụng </w:t>
      </w:r>
      <w:r w:rsidR="00987ED1" w:rsidRPr="008060F6">
        <w:rPr>
          <w:rFonts w:ascii="Times New Roman" w:hAnsi="Times New Roman" w:cs="Times New Roman"/>
          <w:sz w:val="26"/>
          <w:szCs w:val="26"/>
          <w:lang w:val="it-IT"/>
        </w:rPr>
        <w:t xml:space="preserve">hiệu quả kéo dài của điều trị PRP so với tác dụng ngắn của HA </w:t>
      </w:r>
      <w:r w:rsidR="00987ED1" w:rsidRPr="008060F6">
        <w:rPr>
          <w:rFonts w:ascii="Times New Roman" w:hAnsi="Times New Roman" w:cs="Times New Roman"/>
          <w:sz w:val="26"/>
          <w:szCs w:val="26"/>
          <w:lang w:val="it-IT"/>
        </w:rPr>
        <w:fldChar w:fldCharType="begin"/>
      </w:r>
      <w:r w:rsidR="00EC177F" w:rsidRPr="008060F6">
        <w:rPr>
          <w:rFonts w:ascii="Times New Roman" w:hAnsi="Times New Roman" w:cs="Times New Roman"/>
          <w:sz w:val="26"/>
          <w:szCs w:val="26"/>
          <w:lang w:val="it-IT"/>
        </w:rPr>
        <w:instrText xml:space="preserve"> ADDIN EN.CITE &lt;EndNote&gt;&lt;Cite&gt;&lt;Author&gt;Bellamy&lt;/Author&gt;&lt;Year&gt;2006&lt;/Year&gt;&lt;RecNum&gt;1386&lt;/RecNum&gt;&lt;DisplayText&gt;[5]&lt;/DisplayText&gt;&lt;record&gt;&lt;rec-number&gt;1386&lt;/rec-number&gt;&lt;foreign-keys&gt;&lt;key app="EN" db-id="95r2xpf9p0edd7ewez9xrdvgw2f2ratwza2e"&gt;1386&lt;/key&gt;&lt;/foreign-keys&gt;&lt;ref-type name="Journal Article"&gt;17&lt;/ref-type&gt;&lt;contributors&gt;&lt;authors&gt;&lt;author&gt;Bellamy, N.&lt;/author&gt;&lt;author&gt;Campbell, J.&lt;/author&gt;&lt;author&gt;Robinson, V.&lt;/author&gt;&lt;author&gt;Gee, T.&lt;/author&gt;&lt;author&gt;Bourne, R.&lt;/author&gt;&lt;author&gt;Wells, G.&lt;/author&gt;&lt;/authors&gt;&lt;/contributors&gt;&lt;auth-address&gt;University of Queensland, Centre Of National Research On Disability And Rehabilitation Medicine, Level 3, Mayne Medical School, Herston Road, Brisbane, Queensland, Australia, 4006. bellamy@medicine.uq.edu.au&lt;/auth-address&gt;&lt;titles&gt;&lt;title&gt;Viscosupplementation for the treatment of osteoarthritis of the knee&lt;/title&gt;&lt;secondary-title&gt;Cochrane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reviews&lt;/abbr-1&gt;&lt;/alt-periodical&gt;&lt;pages&gt;CD005321&lt;/pages&gt;&lt;number&gt;2&lt;/number&gt;&lt;keywords&gt;&lt;keyword&gt;Humans&lt;/keyword&gt;&lt;keyword&gt;Hyaluronic Acid/administration &amp;amp; dosage/*analogs &amp;amp; derivatives/*therapeutic use&lt;/keyword&gt;&lt;keyword&gt;Injections, Intra-Articular&lt;/keyword&gt;&lt;keyword&gt;Osteoarthritis, Knee/*drug therapy&lt;/keyword&gt;&lt;keyword&gt;Randomized Controlled Trials as Topic&lt;/keyword&gt;&lt;/keywords&gt;&lt;dates&gt;&lt;year&gt;2006&lt;/year&gt;&lt;/dates&gt;&lt;isbn&gt;1469-493X (Electronic)&amp;#xD;1361-6137 (Linking)&lt;/isbn&gt;&lt;accession-num&gt;16625635&lt;/accession-num&gt;&lt;urls&gt;&lt;related-urls&gt;&lt;url&gt;http://www.ncbi.nlm.nih.gov/pubmed/16625635&lt;/url&gt;&lt;/related-urls&gt;&lt;/urls&gt;&lt;electronic-resource-num&gt;10.1002/14651858.CD005321.pub2&lt;/electronic-resource-num&gt;&lt;/record&gt;&lt;/Cite&gt;&lt;/EndNote&gt;</w:instrText>
      </w:r>
      <w:r w:rsidR="00987ED1" w:rsidRPr="008060F6">
        <w:rPr>
          <w:rFonts w:ascii="Times New Roman" w:hAnsi="Times New Roman" w:cs="Times New Roman"/>
          <w:sz w:val="26"/>
          <w:szCs w:val="26"/>
          <w:lang w:val="it-IT"/>
        </w:rPr>
        <w:fldChar w:fldCharType="separate"/>
      </w:r>
      <w:r w:rsidR="00EC177F" w:rsidRPr="008060F6">
        <w:rPr>
          <w:rFonts w:ascii="Times New Roman" w:hAnsi="Times New Roman" w:cs="Times New Roman"/>
          <w:noProof/>
          <w:sz w:val="26"/>
          <w:szCs w:val="26"/>
          <w:lang w:val="it-IT"/>
        </w:rPr>
        <w:t>[</w:t>
      </w:r>
      <w:hyperlink w:anchor="_ENREF_5" w:tooltip="Bellamy, 2006 #1386" w:history="1">
        <w:r w:rsidR="007470B2" w:rsidRPr="008060F6">
          <w:rPr>
            <w:rFonts w:ascii="Times New Roman" w:hAnsi="Times New Roman" w:cs="Times New Roman"/>
            <w:noProof/>
            <w:sz w:val="26"/>
            <w:szCs w:val="26"/>
            <w:lang w:val="it-IT"/>
          </w:rPr>
          <w:t>5</w:t>
        </w:r>
      </w:hyperlink>
      <w:r w:rsidR="00EC177F" w:rsidRPr="008060F6">
        <w:rPr>
          <w:rFonts w:ascii="Times New Roman" w:hAnsi="Times New Roman" w:cs="Times New Roman"/>
          <w:noProof/>
          <w:sz w:val="26"/>
          <w:szCs w:val="26"/>
          <w:lang w:val="it-IT"/>
        </w:rPr>
        <w:t>]</w:t>
      </w:r>
      <w:r w:rsidR="00987ED1" w:rsidRPr="008060F6">
        <w:rPr>
          <w:rFonts w:ascii="Times New Roman" w:hAnsi="Times New Roman" w:cs="Times New Roman"/>
          <w:sz w:val="26"/>
          <w:szCs w:val="26"/>
          <w:lang w:val="it-IT"/>
        </w:rPr>
        <w:fldChar w:fldCharType="end"/>
      </w:r>
      <w:r w:rsidR="00987ED1" w:rsidRPr="008060F6">
        <w:rPr>
          <w:rFonts w:ascii="Times New Roman" w:hAnsi="Times New Roman" w:cs="Times New Roman"/>
          <w:sz w:val="26"/>
          <w:szCs w:val="26"/>
          <w:lang w:val="it-IT"/>
        </w:rPr>
        <w:t>.</w:t>
      </w:r>
    </w:p>
    <w:p w:rsidR="00E476F4" w:rsidRPr="008060F6" w:rsidRDefault="00E476F4"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Các triệu chứng thực thể</w:t>
      </w:r>
    </w:p>
    <w:p w:rsidR="00232E6B" w:rsidRPr="008060F6" w:rsidRDefault="00476229"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b/>
          <w:sz w:val="26"/>
          <w:szCs w:val="26"/>
          <w:lang w:val="es-ES_tradnl"/>
        </w:rPr>
        <w:tab/>
      </w:r>
      <w:r w:rsidRPr="008060F6">
        <w:rPr>
          <w:rFonts w:ascii="Times New Roman" w:hAnsi="Times New Roman" w:cs="Times New Roman"/>
          <w:sz w:val="26"/>
          <w:szCs w:val="26"/>
          <w:lang w:val="es-ES_tradnl"/>
        </w:rPr>
        <w:t>Các triệu chứng thực thể có thể gặp trong bệnh thoái hóa khớp gối bao gồm thay đổi nhiệt độ da vùng khớp, tiếng lục khục khớp khi vận động (chủ động hoặc thụ động), bào gỗ, sờ thấy ụ xương (thực chất là gai xương phát hiện được trên lâm sàng), tràn dịch khớp, kén Baker khoeo chân và một số hậu quả của bệnh như teo cơ</w:t>
      </w:r>
      <w:r w:rsidR="00982ECA" w:rsidRPr="008060F6">
        <w:rPr>
          <w:rFonts w:ascii="Times New Roman" w:hAnsi="Times New Roman" w:cs="Times New Roman"/>
          <w:sz w:val="26"/>
          <w:szCs w:val="26"/>
          <w:lang w:val="es-ES_tradnl"/>
        </w:rPr>
        <w:t xml:space="preserve">, lệch trục khớp…Trong các triệu chứng trên thì một số triệu chứng ít thay đổi trong thời gian ngắn như sờ thấy ụ xương, </w:t>
      </w:r>
      <w:r w:rsidR="00C0263C" w:rsidRPr="008060F6">
        <w:rPr>
          <w:rFonts w:ascii="Times New Roman" w:hAnsi="Times New Roman" w:cs="Times New Roman"/>
          <w:sz w:val="26"/>
          <w:szCs w:val="26"/>
          <w:lang w:val="es-ES_tradnl"/>
        </w:rPr>
        <w:t xml:space="preserve">kén Baker khoeo chân, </w:t>
      </w:r>
      <w:r w:rsidR="00982ECA" w:rsidRPr="008060F6">
        <w:rPr>
          <w:rFonts w:ascii="Times New Roman" w:hAnsi="Times New Roman" w:cs="Times New Roman"/>
          <w:sz w:val="26"/>
          <w:szCs w:val="26"/>
          <w:lang w:val="es-ES_tradnl"/>
        </w:rPr>
        <w:t xml:space="preserve">teo cơ, lệch trục khớp. Trong bảng </w:t>
      </w:r>
      <w:r w:rsidR="003341E5" w:rsidRPr="008060F6">
        <w:rPr>
          <w:rFonts w:ascii="Times New Roman" w:hAnsi="Times New Roman" w:cs="Times New Roman"/>
          <w:sz w:val="26"/>
          <w:szCs w:val="26"/>
          <w:lang w:val="es-ES_tradnl"/>
        </w:rPr>
        <w:t>3.</w:t>
      </w:r>
      <w:r w:rsidR="00B62887" w:rsidRPr="008060F6">
        <w:rPr>
          <w:rFonts w:ascii="Times New Roman" w:hAnsi="Times New Roman" w:cs="Times New Roman"/>
          <w:sz w:val="26"/>
          <w:szCs w:val="26"/>
          <w:lang w:val="es-ES_tradnl"/>
        </w:rPr>
        <w:t>2</w:t>
      </w:r>
      <w:r w:rsidR="009234E4" w:rsidRPr="008060F6">
        <w:rPr>
          <w:rFonts w:ascii="Times New Roman" w:hAnsi="Times New Roman" w:cs="Times New Roman"/>
          <w:sz w:val="26"/>
          <w:szCs w:val="26"/>
          <w:lang w:val="es-ES_tradnl"/>
        </w:rPr>
        <w:t>2</w:t>
      </w:r>
      <w:r w:rsidR="003341E5" w:rsidRPr="008060F6">
        <w:rPr>
          <w:rFonts w:ascii="Times New Roman" w:hAnsi="Times New Roman" w:cs="Times New Roman"/>
          <w:sz w:val="26"/>
          <w:szCs w:val="26"/>
          <w:lang w:val="es-ES_tradnl"/>
        </w:rPr>
        <w:t xml:space="preserve"> </w:t>
      </w:r>
      <w:r w:rsidR="00982ECA" w:rsidRPr="008060F6">
        <w:rPr>
          <w:rFonts w:ascii="Times New Roman" w:hAnsi="Times New Roman" w:cs="Times New Roman"/>
          <w:sz w:val="26"/>
          <w:szCs w:val="26"/>
          <w:lang w:val="es-ES_tradnl"/>
        </w:rPr>
        <w:t xml:space="preserve">chúng tôi không thấy có sự khác biệt về tỷ lệ gặp các triệu chứng này </w:t>
      </w:r>
      <w:r w:rsidR="00C0263C" w:rsidRPr="008060F6">
        <w:rPr>
          <w:rFonts w:ascii="Times New Roman" w:hAnsi="Times New Roman" w:cs="Times New Roman"/>
          <w:sz w:val="26"/>
          <w:szCs w:val="26"/>
          <w:lang w:val="es-ES_tradnl"/>
        </w:rPr>
        <w:t xml:space="preserve">giữa 2 nhóm can thiệp cũng như thay đổi </w:t>
      </w:r>
      <w:r w:rsidR="00982ECA" w:rsidRPr="008060F6">
        <w:rPr>
          <w:rFonts w:ascii="Times New Roman" w:hAnsi="Times New Roman" w:cs="Times New Roman"/>
          <w:sz w:val="26"/>
          <w:szCs w:val="26"/>
          <w:lang w:val="es-ES_tradnl"/>
        </w:rPr>
        <w:t>theo thời gian</w:t>
      </w:r>
      <w:r w:rsidR="00C0263C" w:rsidRPr="008060F6">
        <w:rPr>
          <w:rFonts w:ascii="Times New Roman" w:hAnsi="Times New Roman" w:cs="Times New Roman"/>
          <w:sz w:val="26"/>
          <w:szCs w:val="26"/>
          <w:lang w:val="es-ES_tradnl"/>
        </w:rPr>
        <w:t xml:space="preserve">. Trừ dấu hiệu ụ xương sau 12 tháng theo dõi thấy tăng ở cả 2 nhóm nhưng đây không phải là xuất hiện thêm ụ xương mà là những bệnh nhân trước kia không có ụ xương đã rời khỏi nhóm theo dõi, trong khi những BN có ụ xương vẫn ở lại dẫn đến tăng tỷ lệ trên. </w:t>
      </w:r>
    </w:p>
    <w:p w:rsidR="002A5056" w:rsidRPr="008060F6" w:rsidRDefault="00C0263C"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Dấu hiệu nhiệt độ da bình thường gặp ở hầu như tất cả các khớp trong cả</w:t>
      </w:r>
      <w:r w:rsidR="001E048B" w:rsidRPr="008060F6">
        <w:rPr>
          <w:rFonts w:ascii="Times New Roman" w:hAnsi="Times New Roman" w:cs="Times New Roman"/>
          <w:sz w:val="26"/>
          <w:szCs w:val="26"/>
          <w:lang w:val="es-ES_tradnl"/>
        </w:rPr>
        <w:t xml:space="preserve"> 2 nhóm và không thay đổi theo thời gian</w:t>
      </w:r>
      <w:r w:rsidR="00A13136" w:rsidRPr="008060F6">
        <w:rPr>
          <w:rFonts w:ascii="Times New Roman" w:hAnsi="Times New Roman" w:cs="Times New Roman"/>
          <w:sz w:val="26"/>
          <w:szCs w:val="26"/>
          <w:lang w:val="es-ES_tradnl"/>
        </w:rPr>
        <w:t xml:space="preserve"> (c</w:t>
      </w:r>
      <w:r w:rsidR="00C3218E" w:rsidRPr="008060F6">
        <w:rPr>
          <w:rFonts w:ascii="Times New Roman" w:hAnsi="Times New Roman" w:cs="Times New Roman"/>
          <w:sz w:val="26"/>
          <w:szCs w:val="26"/>
          <w:lang w:val="es-ES_tradnl"/>
        </w:rPr>
        <w:t xml:space="preserve">hỉ có 1 BN nhóm PRP có nhiệt độ vùng da nóng </w:t>
      </w:r>
      <w:r w:rsidR="00A13136" w:rsidRPr="008060F6">
        <w:rPr>
          <w:rFonts w:ascii="Times New Roman" w:hAnsi="Times New Roman" w:cs="Times New Roman"/>
          <w:sz w:val="26"/>
          <w:szCs w:val="26"/>
          <w:lang w:val="es-ES_tradnl"/>
        </w:rPr>
        <w:t xml:space="preserve">hơn bình thường). </w:t>
      </w:r>
      <w:r w:rsidR="001E048B" w:rsidRPr="008060F6">
        <w:rPr>
          <w:rFonts w:ascii="Times New Roman" w:hAnsi="Times New Roman" w:cs="Times New Roman"/>
          <w:sz w:val="26"/>
          <w:szCs w:val="26"/>
          <w:lang w:val="es-ES_tradnl"/>
        </w:rPr>
        <w:t xml:space="preserve">Đây là dấu hiệu thường gặp đã được khẳng định trong các NC của một số tác giả như Đặng Hồng Hoa </w:t>
      </w:r>
      <w:r w:rsidR="001E048B"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&lt;EndNote&gt;&lt;Cite&gt;&lt;Author&gt;Hoa&lt;/Author&gt;&lt;Year&gt;1997&lt;/Year&gt;&lt;RecNum&gt;1264&lt;/RecNum&gt;&lt;DisplayText&gt;[90]&lt;/DisplayText&gt;&lt;record&gt;&lt;rec-number&gt;1264&lt;/rec-number&gt;&lt;foreign-keys&gt;&lt;key app="EN" db-id="95r2xpf9p0edd7ewez9xrdvgw2f2ratwza2e" timestamp="1419266662"&gt;1264&lt;/key&gt;&lt;/foreign-keys&gt;&lt;ref-type name="Journal Article"&gt;17&lt;/ref-type&gt;&lt;contributors&gt;&lt;authors&gt;&lt;author&gt;Đặng Hồng Hoa&lt;/author&gt;&lt;/authors&gt;&lt;/contributors&gt;&lt;titles&gt;&lt;title&gt;Nhận xét một số đặc điểm lâm sàng và cận lâm sàng của bệnh hư khớp gối&lt;/title&gt;&lt;secondary-title&gt;Luận án thạc sỹ y học&lt;/secondary-title&gt;&lt;/titles&gt;&lt;periodical&gt;&lt;full-title&gt;Luận án thạc sỹ y học&lt;/full-title&gt;&lt;/periodical&gt;&lt;volume&gt;Trường Đại học Y Hà Nội&lt;/volume&gt;&lt;dates&gt;&lt;year&gt;1997&lt;/year&gt;&lt;/dates&gt;&lt;urls&gt;&lt;/urls&gt;&lt;/record&gt;&lt;/Cite&gt;&lt;/EndNote&gt;</w:instrText>
      </w:r>
      <w:r w:rsidR="001E048B"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0" w:tooltip="Hoa, 1997 #1264" w:history="1">
        <w:r w:rsidR="007470B2" w:rsidRPr="008060F6">
          <w:rPr>
            <w:rFonts w:ascii="Times New Roman" w:hAnsi="Times New Roman" w:cs="Times New Roman"/>
            <w:noProof/>
            <w:sz w:val="26"/>
            <w:szCs w:val="26"/>
            <w:lang w:val="es-ES_tradnl"/>
          </w:rPr>
          <w:t>90</w:t>
        </w:r>
      </w:hyperlink>
      <w:r w:rsidR="006719E9" w:rsidRPr="008060F6">
        <w:rPr>
          <w:rFonts w:ascii="Times New Roman" w:hAnsi="Times New Roman" w:cs="Times New Roman"/>
          <w:noProof/>
          <w:sz w:val="26"/>
          <w:szCs w:val="26"/>
          <w:lang w:val="es-ES_tradnl"/>
        </w:rPr>
        <w:t>]</w:t>
      </w:r>
      <w:r w:rsidR="001E048B" w:rsidRPr="008060F6">
        <w:rPr>
          <w:rFonts w:ascii="Times New Roman" w:hAnsi="Times New Roman" w:cs="Times New Roman"/>
          <w:sz w:val="26"/>
          <w:szCs w:val="26"/>
          <w:lang w:val="es-ES_tradnl"/>
        </w:rPr>
        <w:fldChar w:fldCharType="end"/>
      </w:r>
      <w:r w:rsidR="001E048B" w:rsidRPr="008060F6">
        <w:rPr>
          <w:rFonts w:ascii="Times New Roman" w:hAnsi="Times New Roman" w:cs="Times New Roman"/>
          <w:sz w:val="26"/>
          <w:szCs w:val="26"/>
          <w:lang w:val="es-ES_tradnl"/>
        </w:rPr>
        <w:t xml:space="preserve">, Nguyễn Thị  Ái </w:t>
      </w:r>
      <w:r w:rsidR="001E048B"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&lt;EndNote&gt;&lt;Cite&gt;&lt;Author&gt;Ái&lt;/Author&gt;&lt;Year&gt;2006&lt;/Year&gt;&lt;RecNum&gt;1265&lt;/RecNum&gt;&lt;DisplayText&gt;[91]&lt;/DisplayText&gt;&lt;record&gt;&lt;rec-number&gt;1265&lt;/rec-number&gt;&lt;foreign-keys&gt;&lt;key app="EN" db-id="95r2xpf9p0edd7ewez9xrdvgw2f2ratwza2e" timestamp="1419266965"&gt;1265&lt;/key&gt;&lt;/foreign-keys&gt;&lt;ref-type name="Journal Article"&gt;17&lt;/ref-type&gt;&lt;contributors&gt;&lt;authors&gt;&lt;author&gt;Nguyễn Thị Ái&lt;/author&gt;&lt;/authors&gt;&lt;/contributors&gt;&lt;titles&gt;&lt;title&gt;&lt;style face="normal" font="default" size="100%"&gt;Nghiên cứu &lt;/style&gt;&lt;style face="normal" font="default" charset="238" size="100%"&gt;đ&lt;/style&gt;&lt;style face="normal" font="default" size="100%"&gt;ặc &lt;/style&gt;&lt;style face="normal" font="default" charset="238" size="100%"&gt;đi&lt;/style&gt;&lt;style face="normal" font="default" size="100%"&gt;ểm lâm sàng, cận lâm sàng và áp dụng các tiêu chuẩn chẩn &lt;/style&gt;&lt;style face="normal" font="default" charset="238" size="100%"&gt;đoán b&lt;/style&gt;&lt;style face="normal" font="default" size="100%"&gt;ệnh thoái hoá khớp gối&lt;/style&gt;&lt;/title&gt;&lt;secondary-title&gt;&lt;style face="normal" font="default" size="100%"&gt;Luận v&lt;/style&gt;&lt;style face="normal" font="default" charset="238" size="100%"&gt;ăn t&lt;/style&gt;&lt;style face="normal" font="default" size="100%"&gt;ốt nghiệp thạc sỹ Y học &lt;/style&gt;&lt;/secondary-title&gt;&lt;/titles&gt;&lt;periodical&gt;&lt;full-title&gt;Luận văn tốt nghiệp thạc sỹ Y học&lt;/full-title&gt;&lt;/periodical&gt;&lt;volume&gt;Trường Đại học Y Hà Nội&lt;/volume&gt;&lt;dates&gt;&lt;year&gt;2006&lt;/year&gt;&lt;/dates&gt;&lt;urls&gt;&lt;/urls&gt;&lt;/record&gt;&lt;/Cite&gt;&lt;/EndNote&gt;</w:instrText>
      </w:r>
      <w:r w:rsidR="001E048B"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91" w:tooltip="Ái, 2006 #1265" w:history="1">
        <w:r w:rsidR="007470B2" w:rsidRPr="008060F6">
          <w:rPr>
            <w:rFonts w:ascii="Times New Roman" w:hAnsi="Times New Roman" w:cs="Times New Roman"/>
            <w:noProof/>
            <w:sz w:val="26"/>
            <w:szCs w:val="26"/>
            <w:lang w:val="es-ES_tradnl"/>
          </w:rPr>
          <w:t>91</w:t>
        </w:r>
      </w:hyperlink>
      <w:r w:rsidR="006719E9" w:rsidRPr="008060F6">
        <w:rPr>
          <w:rFonts w:ascii="Times New Roman" w:hAnsi="Times New Roman" w:cs="Times New Roman"/>
          <w:noProof/>
          <w:sz w:val="26"/>
          <w:szCs w:val="26"/>
          <w:lang w:val="es-ES_tradnl"/>
        </w:rPr>
        <w:t>]</w:t>
      </w:r>
      <w:r w:rsidR="001E048B" w:rsidRPr="008060F6">
        <w:rPr>
          <w:rFonts w:ascii="Times New Roman" w:hAnsi="Times New Roman" w:cs="Times New Roman"/>
          <w:sz w:val="26"/>
          <w:szCs w:val="26"/>
          <w:lang w:val="es-ES_tradnl"/>
        </w:rPr>
        <w:fldChar w:fldCharType="end"/>
      </w:r>
      <w:r w:rsidR="001E048B" w:rsidRPr="008060F6">
        <w:rPr>
          <w:rFonts w:ascii="Times New Roman" w:hAnsi="Times New Roman" w:cs="Times New Roman"/>
          <w:sz w:val="26"/>
          <w:szCs w:val="26"/>
          <w:lang w:val="es-ES_tradnl"/>
        </w:rPr>
        <w:t xml:space="preserve">, Đinh Thị Diệu Hằng </w:t>
      </w:r>
      <w:r w:rsidR="001E048B" w:rsidRPr="008060F6">
        <w:rPr>
          <w:rFonts w:ascii="Times New Roman" w:hAnsi="Times New Roman" w:cs="Times New Roman"/>
          <w:sz w:val="26"/>
          <w:szCs w:val="26"/>
          <w:lang w:val="es-ES_tradnl"/>
        </w:rPr>
        <w:fldChar w:fldCharType="begin"/>
      </w:r>
      <w:r w:rsidR="006719E9" w:rsidRPr="008060F6">
        <w:rPr>
          <w:rFonts w:ascii="Times New Roman" w:hAnsi="Times New Roman" w:cs="Times New Roman"/>
          <w:sz w:val="26"/>
          <w:szCs w:val="26"/>
          <w:lang w:val="es-ES_tradnl"/>
        </w:rPr>
        <w:instrText xml:space="preserve"> ADDIN EN.CITE &lt;EndNote&gt;&lt;Cite&gt;&lt;Author&gt;Hằng&lt;/Author&gt;&lt;Year&gt;2013&lt;/Year&gt;&lt;RecNum&gt;1283&lt;/RecNum&gt;&lt;DisplayText&gt;[89]&lt;/DisplayText&gt;&lt;record&gt;&lt;rec-number&gt;1283&lt;/rec-number&gt;&lt;foreign-keys&gt;&lt;key app="EN" db-id="95r2xpf9p0edd7ewez9xrdvgw2f2ratwza2e" timestamp="1419276086"&gt;1283&lt;/key&gt;&lt;/foreign-keys&gt;&lt;ref-type name="Journal Article"&gt;17&lt;/ref-type&gt;&lt;contributors&gt;&lt;authors&gt;&lt;author&gt;Đinh Thị Diệu Hằng&lt;/author&gt;&lt;/authors&gt;&lt;/contributors&gt;&lt;titles&gt;&lt;title&gt;Nghiên cứu thực trạng bệnh thoái hóa khớp gối và hiệu quả nâng cao năng lực chẩn đoán, xử trí của cán bộ y tế xã tại Hải Dương&lt;/title&gt;&lt;secondary-title&gt;Luận án tiến sỹ Y học, Trường Đại học Y Hà Nội&lt;/secondary-title&gt;&lt;/titles&gt;&lt;periodical&gt;&lt;full-title&gt;Luận án tiến sỹ Y học, Trường Đại học Y Hà Nội&lt;/full-title&gt;&lt;/periodical&gt;&lt;dates&gt;&lt;year&gt;2013&lt;/year&gt;&lt;/dates&gt;&lt;urls&gt;&lt;/urls&gt;&lt;/record&gt;&lt;/Cite&gt;&lt;/EndNote&gt;</w:instrText>
      </w:r>
      <w:r w:rsidR="001E048B" w:rsidRPr="008060F6">
        <w:rPr>
          <w:rFonts w:ascii="Times New Roman" w:hAnsi="Times New Roman" w:cs="Times New Roman"/>
          <w:sz w:val="26"/>
          <w:szCs w:val="26"/>
          <w:lang w:val="es-ES_tradnl"/>
        </w:rPr>
        <w:fldChar w:fldCharType="separate"/>
      </w:r>
      <w:r w:rsidR="006719E9" w:rsidRPr="008060F6">
        <w:rPr>
          <w:rFonts w:ascii="Times New Roman" w:hAnsi="Times New Roman" w:cs="Times New Roman"/>
          <w:noProof/>
          <w:sz w:val="26"/>
          <w:szCs w:val="26"/>
          <w:lang w:val="es-ES_tradnl"/>
        </w:rPr>
        <w:t>[</w:t>
      </w:r>
      <w:hyperlink w:anchor="_ENREF_89" w:tooltip="Hằng, 2013 #1283" w:history="1">
        <w:r w:rsidR="007470B2" w:rsidRPr="008060F6">
          <w:rPr>
            <w:rFonts w:ascii="Times New Roman" w:hAnsi="Times New Roman" w:cs="Times New Roman"/>
            <w:noProof/>
            <w:sz w:val="26"/>
            <w:szCs w:val="26"/>
            <w:lang w:val="es-ES_tradnl"/>
          </w:rPr>
          <w:t>89</w:t>
        </w:r>
      </w:hyperlink>
      <w:r w:rsidR="006719E9" w:rsidRPr="008060F6">
        <w:rPr>
          <w:rFonts w:ascii="Times New Roman" w:hAnsi="Times New Roman" w:cs="Times New Roman"/>
          <w:noProof/>
          <w:sz w:val="26"/>
          <w:szCs w:val="26"/>
          <w:lang w:val="es-ES_tradnl"/>
        </w:rPr>
        <w:t>]</w:t>
      </w:r>
      <w:r w:rsidR="001E048B" w:rsidRPr="008060F6">
        <w:rPr>
          <w:rFonts w:ascii="Times New Roman" w:hAnsi="Times New Roman" w:cs="Times New Roman"/>
          <w:sz w:val="26"/>
          <w:szCs w:val="26"/>
          <w:lang w:val="es-ES_tradnl"/>
        </w:rPr>
        <w:fldChar w:fldCharType="end"/>
      </w:r>
      <w:r w:rsidR="001E048B" w:rsidRPr="008060F6">
        <w:rPr>
          <w:rFonts w:ascii="Times New Roman" w:hAnsi="Times New Roman" w:cs="Times New Roman"/>
          <w:sz w:val="26"/>
          <w:szCs w:val="26"/>
          <w:lang w:val="es-ES_tradnl"/>
        </w:rPr>
        <w:t xml:space="preserve">, Altman </w:t>
      </w:r>
      <w:r w:rsidR="002A5056"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&lt;EndNote&gt;&lt;Cite&gt;&lt;Author&gt;Altman&lt;/Author&gt;&lt;Year&gt;1986&lt;/Year&gt;&lt;RecNum&gt;1349&lt;/RecNum&gt;&lt;DisplayText&gt;[56]&lt;/DisplayText&gt;&lt;record&gt;&lt;rec-number&gt;1349&lt;/rec-number&gt;&lt;foreign-keys&gt;&lt;key app="EN" db-id="95r2xpf9p0edd7ewez9xrdvgw2f2ratwza2e" timestamp="1440870063"&gt;1349&lt;/key&gt;&lt;/foreign-keys&gt;&lt;ref-type name="Journal Article"&gt;17&lt;/ref-type&gt;&lt;contributors&gt;&lt;authors&gt;&lt;author&gt;Altman, R.&lt;/author&gt;&lt;author&gt;Asch, E.&lt;/author&gt;&lt;author&gt;Bloch, D.&lt;/author&gt;&lt;author&gt;Bole, G.&lt;/author&gt;&lt;author&gt;Borenstein, D.&lt;/author&gt;&lt;author&gt;Brandt, K.&lt;/author&gt;&lt;author&gt;Christy, W.&lt;/author&gt;&lt;author&gt;Cooke, T. D.&lt;/author&gt;&lt;author&gt;Greenwald, R.&lt;/author&gt;&lt;author&gt;Hochberg, M.&lt;/author&gt;&lt;author&gt;et al.,&lt;/author&gt;&lt;/authors&gt;&lt;/contributors&gt;&lt;titles&gt;&lt;title&gt;Development of criteria for the classification and reporting of osteoarthritis. Classification of osteoarthritis of the knee. Diagnostic and Therapeutic Criteria Committee of the American Rheumatism Association&lt;/title&gt;&lt;secondary-title&gt;Arthritis Rheum&lt;/secondary-title&gt;&lt;alt-title&gt;Arthritis and rheumatism&lt;/alt-title&gt;&lt;/titles&gt;&lt;periodical&gt;&lt;full-title&gt;Arthritis Rheum&lt;/full-title&gt;&lt;abbr-1&gt;Arthritis and rheumatism&lt;/abbr-1&gt;&lt;/periodical&gt;&lt;alt-periodical&gt;&lt;full-title&gt;Arthritis Rheum&lt;/full-title&gt;&lt;abbr-1&gt;Arthritis and rheumatism&lt;/abbr-1&gt;&lt;/alt-periodical&gt;&lt;pages&gt;1039-49&lt;/pages&gt;&lt;volume&gt;29&lt;/volume&gt;&lt;number&gt;8&lt;/number&gt;&lt;keywords&gt;&lt;keyword&gt;Adult&lt;/keyword&gt;&lt;keyword&gt;Age Factors&lt;/keyword&gt;&lt;keyword&gt;Female&lt;/keyword&gt;&lt;keyword&gt;Humans&lt;/keyword&gt;&lt;keyword&gt;*Knee Joint/pathology/radiography&lt;/keyword&gt;&lt;keyword&gt;Male&lt;/keyword&gt;&lt;keyword&gt;Middle Aged&lt;/keyword&gt;&lt;keyword&gt;Movement&lt;/keyword&gt;&lt;keyword&gt;Osteoarthritis/*classification/diagnosis/pathology/radiography&lt;/keyword&gt;&lt;keyword&gt;Pain/etiology&lt;/keyword&gt;&lt;/keywords&gt;&lt;dates&gt;&lt;year&gt;1986&lt;/year&gt;&lt;pub-dates&gt;&lt;date&gt;Aug&lt;/date&gt;&lt;/pub-dates&gt;&lt;/dates&gt;&lt;isbn&gt;0004-3591 (Print)&amp;#xD;0004-3591 (Linking)&lt;/isbn&gt;&lt;accession-num&gt;3741515&lt;/accession-num&gt;&lt;urls&gt;&lt;related-urls&gt;&lt;url&gt;http://www.ncbi.nlm.nih.gov/pubmed/3741515&lt;/url&gt;&lt;/related-urls&gt;&lt;/urls&gt;&lt;/record&gt;&lt;/Cite&gt;&lt;/EndNote&gt;</w:instrText>
      </w:r>
      <w:r w:rsidR="002A5056"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56" w:tooltip="Altman, 1986 #1349" w:history="1">
        <w:r w:rsidR="007470B2" w:rsidRPr="008060F6">
          <w:rPr>
            <w:rFonts w:ascii="Times New Roman" w:hAnsi="Times New Roman" w:cs="Times New Roman"/>
            <w:noProof/>
            <w:sz w:val="26"/>
            <w:szCs w:val="26"/>
            <w:lang w:val="es-ES_tradnl"/>
          </w:rPr>
          <w:t>56</w:t>
        </w:r>
      </w:hyperlink>
      <w:r w:rsidR="00EC177F" w:rsidRPr="008060F6">
        <w:rPr>
          <w:rFonts w:ascii="Times New Roman" w:hAnsi="Times New Roman" w:cs="Times New Roman"/>
          <w:noProof/>
          <w:sz w:val="26"/>
          <w:szCs w:val="26"/>
          <w:lang w:val="es-ES_tradnl"/>
        </w:rPr>
        <w:t>]</w:t>
      </w:r>
      <w:r w:rsidR="002A5056" w:rsidRPr="008060F6">
        <w:rPr>
          <w:rFonts w:ascii="Times New Roman" w:hAnsi="Times New Roman" w:cs="Times New Roman"/>
          <w:sz w:val="26"/>
          <w:szCs w:val="26"/>
          <w:lang w:val="es-ES_tradnl"/>
        </w:rPr>
        <w:fldChar w:fldCharType="end"/>
      </w:r>
      <w:r w:rsidR="001E048B" w:rsidRPr="008060F6">
        <w:rPr>
          <w:rFonts w:ascii="Times New Roman" w:hAnsi="Times New Roman" w:cs="Times New Roman"/>
          <w:sz w:val="26"/>
          <w:szCs w:val="26"/>
          <w:lang w:val="es-ES_tradnl"/>
        </w:rPr>
        <w:t xml:space="preserve"> như đã bàn luận ở phần trên.</w:t>
      </w:r>
      <w:r w:rsidR="002A5056" w:rsidRPr="008060F6">
        <w:rPr>
          <w:rFonts w:ascii="Times New Roman" w:hAnsi="Times New Roman" w:cs="Times New Roman"/>
          <w:sz w:val="26"/>
          <w:szCs w:val="26"/>
          <w:lang w:val="es-ES_tradnl"/>
        </w:rPr>
        <w:t xml:space="preserve"> </w:t>
      </w:r>
      <w:r w:rsidR="00C3218E" w:rsidRPr="008060F6">
        <w:rPr>
          <w:rFonts w:ascii="Times New Roman" w:hAnsi="Times New Roman" w:cs="Times New Roman"/>
          <w:sz w:val="26"/>
          <w:szCs w:val="26"/>
          <w:lang w:val="es-ES_tradnl"/>
        </w:rPr>
        <w:t xml:space="preserve">Theo NC của Hassan </w:t>
      </w:r>
      <w:r w:rsidR="00C3218E" w:rsidRPr="008060F6">
        <w:rPr>
          <w:rFonts w:ascii="Times New Roman" w:hAnsi="Times New Roman" w:cs="Times New Roman"/>
          <w:sz w:val="26"/>
          <w:szCs w:val="26"/>
          <w:lang w:val="es-ES_tradnl"/>
        </w:rPr>
        <w:lastRenderedPageBreak/>
        <w:fldChar w:fldCharType="begin"/>
      </w:r>
      <w:r w:rsidR="00EC177F" w:rsidRPr="008060F6">
        <w:rPr>
          <w:rFonts w:ascii="Times New Roman" w:hAnsi="Times New Roman" w:cs="Times New Roman"/>
          <w:sz w:val="26"/>
          <w:szCs w:val="26"/>
          <w:lang w:val="es-ES_tradnl"/>
        </w:rPr>
        <w:instrText xml:space="preserve"> ADDIN EN.CITE &lt;EndNote&gt;&lt;Cite&gt;&lt;Author&gt;Hassan&lt;/Author&gt;&lt;Year&gt;2015&lt;/Year&gt;&lt;RecNum&gt;1377&lt;/RecNum&gt;&lt;DisplayText&gt;[20]&lt;/DisplayText&gt;&lt;record&gt;&lt;rec-number&gt;1377&lt;/rec-number&gt;&lt;foreign-keys&gt;&lt;key app="EN" db-id="95r2xpf9p0edd7ewez9xrdvgw2f2ratwza2e" timestamp="1443500060"&gt;1377&lt;/key&gt;&lt;/foreign-keys&gt;&lt;ref-type name="Journal Article"&gt;17&lt;/ref-type&gt;&lt;contributors&gt;&lt;authors&gt;&lt;author&gt;Ali Soliman Hassan&lt;/author&gt;&lt;author&gt;Abeer Mohamed El-Shafey&lt;/author&gt;&lt;author&gt;Hanan S. Ahmed&lt;/author&gt;&lt;author&gt;Mohamed Soliman Hamed&lt;/author&gt;&lt;/authors&gt;&lt;/contributors&gt;&lt;titles&gt;&lt;title&gt;Effectiveness of the intra-articular injection of platelet rich plasma in the treatment of patients with primary knee osteoarthritis&lt;/title&gt;&lt;secondary-title&gt;The Egyptian Rheumatologist&lt;/secondary-title&gt;&lt;/titles&gt;&lt;periodical&gt;&lt;full-title&gt;The Egyptian Rheumatologist&lt;/full-title&gt;&lt;/periodical&gt;&lt;pages&gt;119-124&lt;/pages&gt;&lt;volume&gt;37&lt;/volume&gt;&lt;dates&gt;&lt;year&gt;2015&lt;/year&gt;&lt;/dates&gt;&lt;urls&gt;&lt;/urls&gt;&lt;/record&gt;&lt;/Cite&gt;&lt;/EndNote&gt;</w:instrText>
      </w:r>
      <w:r w:rsidR="00C3218E"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20" w:tooltip="Hassan, 2015 #1377" w:history="1">
        <w:r w:rsidR="007470B2" w:rsidRPr="008060F6">
          <w:rPr>
            <w:rFonts w:ascii="Times New Roman" w:hAnsi="Times New Roman" w:cs="Times New Roman"/>
            <w:noProof/>
            <w:sz w:val="26"/>
            <w:szCs w:val="26"/>
            <w:lang w:val="es-ES_tradnl"/>
          </w:rPr>
          <w:t>20</w:t>
        </w:r>
      </w:hyperlink>
      <w:r w:rsidR="00EC177F" w:rsidRPr="008060F6">
        <w:rPr>
          <w:rFonts w:ascii="Times New Roman" w:hAnsi="Times New Roman" w:cs="Times New Roman"/>
          <w:noProof/>
          <w:sz w:val="26"/>
          <w:szCs w:val="26"/>
          <w:lang w:val="es-ES_tradnl"/>
        </w:rPr>
        <w:t>]</w:t>
      </w:r>
      <w:r w:rsidR="00C3218E" w:rsidRPr="008060F6">
        <w:rPr>
          <w:rFonts w:ascii="Times New Roman" w:hAnsi="Times New Roman" w:cs="Times New Roman"/>
          <w:sz w:val="26"/>
          <w:szCs w:val="26"/>
          <w:lang w:val="es-ES_tradnl"/>
        </w:rPr>
        <w:fldChar w:fldCharType="end"/>
      </w:r>
      <w:r w:rsidR="00C3218E" w:rsidRPr="008060F6">
        <w:rPr>
          <w:rFonts w:ascii="Times New Roman" w:hAnsi="Times New Roman" w:cs="Times New Roman"/>
          <w:sz w:val="26"/>
          <w:szCs w:val="26"/>
          <w:lang w:val="es-ES_tradnl"/>
        </w:rPr>
        <w:t xml:space="preserve"> trên 20 BN thoái hóa khớp gối mức độ nhẹ đến trung bình điều trị bằng tiêm 6 mũi PRP với liệu trình 1 tháng 1 mũi tiêm (tách bằng phương pháp ly tâm 2 lần), trước điều trị có 2 BN (10%) số khớp có nhiệt độ vùng da nóng, sau 6 tháng theo dõi thì không còn khớp nào</w:t>
      </w:r>
      <w:r w:rsidR="00A13136" w:rsidRPr="008060F6">
        <w:rPr>
          <w:rFonts w:ascii="Times New Roman" w:hAnsi="Times New Roman" w:cs="Times New Roman"/>
          <w:sz w:val="26"/>
          <w:szCs w:val="26"/>
          <w:lang w:val="es-ES_tradnl"/>
        </w:rPr>
        <w:t xml:space="preserve"> như trên. </w:t>
      </w:r>
      <w:r w:rsidR="00232E6B" w:rsidRPr="008060F6">
        <w:rPr>
          <w:rFonts w:ascii="Times New Roman" w:hAnsi="Times New Roman" w:cs="Times New Roman"/>
          <w:sz w:val="26"/>
          <w:szCs w:val="26"/>
          <w:lang w:val="es-ES_tradnl"/>
        </w:rPr>
        <w:t>Tiếng lục khục khi cử động cũng là một dấu hiệu hay gặp</w:t>
      </w:r>
      <w:r w:rsidR="00C952F3" w:rsidRPr="008060F6">
        <w:rPr>
          <w:rFonts w:ascii="Times New Roman" w:hAnsi="Times New Roman" w:cs="Times New Roman"/>
          <w:sz w:val="26"/>
          <w:szCs w:val="26"/>
          <w:lang w:val="es-ES_tradnl"/>
        </w:rPr>
        <w:t xml:space="preserve">, </w:t>
      </w:r>
      <w:r w:rsidR="00C952F3" w:rsidRPr="008060F6">
        <w:rPr>
          <w:rFonts w:ascii="Times New Roman" w:hAnsi="Times New Roman" w:cs="Times New Roman"/>
          <w:sz w:val="26"/>
          <w:szCs w:val="26"/>
          <w:lang w:val="it-IT"/>
        </w:rPr>
        <w:t xml:space="preserve">thường do tình trạng tổn thương của sụn khớp, sự giảm độ nhớt của dịch khớp, phản ứng viêm của bao khớp, màng hoạt dịch, sự thoái hoá phần mềm quanh khớp. </w:t>
      </w:r>
      <w:r w:rsidR="00C952F3" w:rsidRPr="008060F6">
        <w:rPr>
          <w:rFonts w:ascii="Times New Roman" w:hAnsi="Times New Roman" w:cs="Times New Roman"/>
          <w:sz w:val="26"/>
          <w:szCs w:val="26"/>
          <w:lang w:val="es-ES_tradnl"/>
        </w:rPr>
        <w:t xml:space="preserve">Trong NC của chúng tôi, ở nhóm điều trị PRP có 94,8% khớp có dấu hiệu này, so với 89,6% ở nhóm điều trị HA. Sau 1,2, 6 tháng sau điều trị </w:t>
      </w:r>
      <w:r w:rsidR="006D5375" w:rsidRPr="008060F6">
        <w:rPr>
          <w:rFonts w:ascii="Times New Roman" w:hAnsi="Times New Roman" w:cs="Times New Roman"/>
          <w:sz w:val="26"/>
          <w:szCs w:val="26"/>
          <w:lang w:val="es-ES_tradnl"/>
        </w:rPr>
        <w:t xml:space="preserve">tỷ lệ này ở nhóm PRP giảm tương ứng còn 93,1%; 84,5%, 82,8% và tăng lên 87,9% sau 12 tháng tuy nhiên sự khác biệt trước và các thời điểm sau điều trị không có ý nghĩa thống kê. Ở nhóm điều trị HA các con số tương ứng là 89,6%; 87,5%, 89,6% và 81,9%. Nghiên cứu của Nguyễn Văn Pho </w:t>
      </w:r>
      <w:r w:rsidR="006D5375"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6D5375"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54" w:tooltip="Pho, 2007 #1029" w:history="1">
        <w:r w:rsidR="007470B2" w:rsidRPr="008060F6">
          <w:rPr>
            <w:rFonts w:ascii="Times New Roman" w:hAnsi="Times New Roman" w:cs="Times New Roman"/>
            <w:noProof/>
            <w:sz w:val="26"/>
            <w:szCs w:val="26"/>
            <w:lang w:val="es-ES_tradnl"/>
          </w:rPr>
          <w:t>54</w:t>
        </w:r>
      </w:hyperlink>
      <w:r w:rsidR="00EC177F" w:rsidRPr="008060F6">
        <w:rPr>
          <w:rFonts w:ascii="Times New Roman" w:hAnsi="Times New Roman" w:cs="Times New Roman"/>
          <w:noProof/>
          <w:sz w:val="26"/>
          <w:szCs w:val="26"/>
          <w:lang w:val="es-ES_tradnl"/>
        </w:rPr>
        <w:t>]</w:t>
      </w:r>
      <w:r w:rsidR="006D5375" w:rsidRPr="008060F6">
        <w:rPr>
          <w:rFonts w:ascii="Times New Roman" w:hAnsi="Times New Roman" w:cs="Times New Roman"/>
          <w:sz w:val="26"/>
          <w:szCs w:val="26"/>
          <w:lang w:val="es-ES_tradnl"/>
        </w:rPr>
        <w:fldChar w:fldCharType="end"/>
      </w:r>
      <w:r w:rsidR="006D5375" w:rsidRPr="008060F6">
        <w:rPr>
          <w:rFonts w:ascii="Times New Roman" w:hAnsi="Times New Roman" w:cs="Times New Roman"/>
          <w:sz w:val="26"/>
          <w:szCs w:val="26"/>
          <w:lang w:val="es-ES_tradnl"/>
        </w:rPr>
        <w:t xml:space="preserve"> điều trị GO-ON là một HA cho bệnh nhân THK gối cho thấy trước điều trị 100% BN có dấu hiệu lục khục khớp khi cử động, sau 4 mũi tiêm tỷ lệ này giảm xuống còn 58,3%</w:t>
      </w:r>
      <w:r w:rsidR="00C3218E" w:rsidRPr="008060F6">
        <w:rPr>
          <w:rFonts w:ascii="Times New Roman" w:hAnsi="Times New Roman" w:cs="Times New Roman"/>
          <w:sz w:val="26"/>
          <w:szCs w:val="26"/>
          <w:lang w:val="es-ES_tradnl"/>
        </w:rPr>
        <w:t xml:space="preserve">. </w:t>
      </w:r>
      <w:r w:rsidR="00A13136" w:rsidRPr="008060F6">
        <w:rPr>
          <w:rFonts w:ascii="Times New Roman" w:hAnsi="Times New Roman" w:cs="Times New Roman"/>
          <w:sz w:val="26"/>
          <w:szCs w:val="26"/>
          <w:lang w:val="es-ES_tradnl"/>
        </w:rPr>
        <w:t xml:space="preserve">Theo NC của Hassan </w:t>
      </w:r>
      <w:r w:rsidR="00A13136"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&lt;EndNote&gt;&lt;Cite&gt;&lt;Author&gt;Hassan&lt;/Author&gt;&lt;Year&gt;2015&lt;/Year&gt;&lt;RecNum&gt;1377&lt;/RecNum&gt;&lt;DisplayText&gt;[20]&lt;/DisplayText&gt;&lt;record&gt;&lt;rec-number&gt;1377&lt;/rec-number&gt;&lt;foreign-keys&gt;&lt;key app="EN" db-id="95r2xpf9p0edd7ewez9xrdvgw2f2ratwza2e" timestamp="1443500060"&gt;1377&lt;/key&gt;&lt;/foreign-keys&gt;&lt;ref-type name="Journal Article"&gt;17&lt;/ref-type&gt;&lt;contributors&gt;&lt;authors&gt;&lt;author&gt;Ali Soliman Hassan&lt;/author&gt;&lt;author&gt;Abeer Mohamed El-Shafey&lt;/author&gt;&lt;author&gt;Hanan S. Ahmed&lt;/author&gt;&lt;author&gt;Mohamed Soliman Hamed&lt;/author&gt;&lt;/authors&gt;&lt;/contributors&gt;&lt;titles&gt;&lt;title&gt;Effectiveness of the intra-articular injection of platelet rich plasma in the treatment of patients with primary knee osteoarthritis&lt;/title&gt;&lt;secondary-title&gt;The Egyptian Rheumatologist&lt;/secondary-title&gt;&lt;/titles&gt;&lt;periodical&gt;&lt;full-title&gt;The Egyptian Rheumatologist&lt;/full-title&gt;&lt;/periodical&gt;&lt;pages&gt;119-124&lt;/pages&gt;&lt;volume&gt;37&lt;/volume&gt;&lt;dates&gt;&lt;year&gt;2015&lt;/year&gt;&lt;/dates&gt;&lt;urls&gt;&lt;/urls&gt;&lt;/record&gt;&lt;/Cite&gt;&lt;/EndNote&gt;</w:instrText>
      </w:r>
      <w:r w:rsidR="00A13136"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20" w:tooltip="Hassan, 2015 #1377" w:history="1">
        <w:r w:rsidR="007470B2" w:rsidRPr="008060F6">
          <w:rPr>
            <w:rFonts w:ascii="Times New Roman" w:hAnsi="Times New Roman" w:cs="Times New Roman"/>
            <w:noProof/>
            <w:sz w:val="26"/>
            <w:szCs w:val="26"/>
            <w:lang w:val="es-ES_tradnl"/>
          </w:rPr>
          <w:t>20</w:t>
        </w:r>
      </w:hyperlink>
      <w:r w:rsidR="00EC177F" w:rsidRPr="008060F6">
        <w:rPr>
          <w:rFonts w:ascii="Times New Roman" w:hAnsi="Times New Roman" w:cs="Times New Roman"/>
          <w:noProof/>
          <w:sz w:val="26"/>
          <w:szCs w:val="26"/>
          <w:lang w:val="es-ES_tradnl"/>
        </w:rPr>
        <w:t>]</w:t>
      </w:r>
      <w:r w:rsidR="00A13136" w:rsidRPr="008060F6">
        <w:rPr>
          <w:rFonts w:ascii="Times New Roman" w:hAnsi="Times New Roman" w:cs="Times New Roman"/>
          <w:sz w:val="26"/>
          <w:szCs w:val="26"/>
          <w:lang w:val="es-ES_tradnl"/>
        </w:rPr>
        <w:fldChar w:fldCharType="end"/>
      </w:r>
      <w:r w:rsidR="00A13136" w:rsidRPr="008060F6">
        <w:rPr>
          <w:rFonts w:ascii="Times New Roman" w:hAnsi="Times New Roman" w:cs="Times New Roman"/>
          <w:sz w:val="26"/>
          <w:szCs w:val="26"/>
          <w:lang w:val="es-ES_tradnl"/>
        </w:rPr>
        <w:t xml:space="preserve">, tỷ lệ lục khục khớp trước điều trị là 65%, sau 6 tháng điều trị PRP giảm xuống còn 40% với p &lt; 0,05. Tỷ lệ lục khục khớp trong NC của Hassan thấp hơn của chung tôi và giảm nhiều hơn có thể do nhóm BN của tác giả có triệu chứng nhẹ hơn (thang điểm VAS trung bình trước điều trị là 5,9 ± 1,3 (4-7) so với </w:t>
      </w:r>
      <w:r w:rsidR="006D6253" w:rsidRPr="008060F6">
        <w:rPr>
          <w:rFonts w:ascii="Times New Roman" w:hAnsi="Times New Roman" w:cs="Times New Roman"/>
          <w:sz w:val="26"/>
          <w:szCs w:val="26"/>
        </w:rPr>
        <w:t>6,7</w:t>
      </w:r>
      <w:r w:rsidR="006D6253" w:rsidRPr="008060F6">
        <w:rPr>
          <w:rFonts w:ascii="Times New Roman" w:hAnsi="Times New Roman" w:cs="Times New Roman"/>
          <w:sz w:val="26"/>
          <w:szCs w:val="26"/>
          <w:lang w:val="es-ES_tradnl"/>
        </w:rPr>
        <w:t xml:space="preserve"> ± 0</w:t>
      </w:r>
      <w:r w:rsidR="006D6253" w:rsidRPr="008060F6">
        <w:rPr>
          <w:rFonts w:ascii="Times New Roman" w:hAnsi="Times New Roman" w:cs="Times New Roman"/>
          <w:sz w:val="26"/>
          <w:szCs w:val="26"/>
        </w:rPr>
        <w:t>,8</w:t>
      </w:r>
      <w:r w:rsidR="006D6253" w:rsidRPr="008060F6">
        <w:rPr>
          <w:rFonts w:ascii="Times New Roman" w:hAnsi="Times New Roman" w:cs="Times New Roman"/>
          <w:sz w:val="26"/>
          <w:szCs w:val="26"/>
          <w:lang w:val="es-ES_tradnl"/>
        </w:rPr>
        <w:t>3 (6-9) trong NC của chúng tôi.</w:t>
      </w:r>
    </w:p>
    <w:p w:rsidR="00476229" w:rsidRPr="008060F6" w:rsidRDefault="002A5056" w:rsidP="003E0DA7">
      <w:pPr>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lang w:val="es-ES_tradnl"/>
        </w:rPr>
        <w:t xml:space="preserve">Dấu hiệu dễ thay đổi </w:t>
      </w:r>
      <w:r w:rsidR="00B62887" w:rsidRPr="008060F6">
        <w:rPr>
          <w:rFonts w:ascii="Times New Roman" w:hAnsi="Times New Roman" w:cs="Times New Roman"/>
          <w:sz w:val="26"/>
          <w:szCs w:val="26"/>
          <w:lang w:val="es-ES_tradnl"/>
        </w:rPr>
        <w:t xml:space="preserve">và phát hiện </w:t>
      </w:r>
      <w:r w:rsidRPr="008060F6">
        <w:rPr>
          <w:rFonts w:ascii="Times New Roman" w:hAnsi="Times New Roman" w:cs="Times New Roman"/>
          <w:sz w:val="26"/>
          <w:szCs w:val="26"/>
          <w:lang w:val="es-ES_tradnl"/>
        </w:rPr>
        <w:t xml:space="preserve">nhất là tràn dịch khớp gối. Bệnh </w:t>
      </w:r>
      <w:r w:rsidR="00B62887" w:rsidRPr="008060F6">
        <w:rPr>
          <w:rFonts w:ascii="Times New Roman" w:hAnsi="Times New Roman" w:cs="Times New Roman"/>
          <w:sz w:val="26"/>
          <w:szCs w:val="26"/>
          <w:lang w:val="es-ES_tradnl"/>
        </w:rPr>
        <w:t>THK</w:t>
      </w:r>
      <w:r w:rsidRPr="008060F6">
        <w:rPr>
          <w:rFonts w:ascii="Times New Roman" w:hAnsi="Times New Roman" w:cs="Times New Roman"/>
          <w:sz w:val="26"/>
          <w:szCs w:val="26"/>
          <w:lang w:val="es-ES_tradnl"/>
        </w:rPr>
        <w:t xml:space="preserve"> nói chung hay THK gối nói riêng thuộc nhóm bệnh không do viêm nhưng hiện tượng viêm khớp dẫn đến tràn dịch vẫn xảy ra. Viêm có thể là do các mảnh sụn vỡ, hoại tử trở thành vật lạ trôi nổi trong ổ khớp gây phản ứng viêm thứ phát của màng hoạt dịch. Huyết tương giàu tiểu cầu chứa các cytokin chống viêm như </w:t>
      </w:r>
      <w:r w:rsidR="00A421C5" w:rsidRPr="008060F6">
        <w:rPr>
          <w:rFonts w:ascii="Times New Roman" w:hAnsi="Times New Roman" w:cs="Times New Roman"/>
          <w:sz w:val="26"/>
          <w:szCs w:val="26"/>
          <w:lang w:val="es-ES_tradnl"/>
        </w:rPr>
        <w:t xml:space="preserve">IL-1ra, IL-4, IL-10 sẽ  ức chế quá trình viêm </w:t>
      </w:r>
      <w:r w:rsidR="00A421C5" w:rsidRPr="008060F6">
        <w:rPr>
          <w:rFonts w:ascii="Times New Roman" w:hAnsi="Times New Roman" w:cs="Times New Roman"/>
          <w:sz w:val="26"/>
          <w:szCs w:val="26"/>
          <w:lang w:val="es-ES_tradnl"/>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A421C5" w:rsidRPr="008060F6">
        <w:rPr>
          <w:rFonts w:ascii="Times New Roman" w:hAnsi="Times New Roman" w:cs="Times New Roman"/>
          <w:sz w:val="26"/>
          <w:szCs w:val="26"/>
          <w:lang w:val="es-ES_tradnl"/>
        </w:rPr>
      </w:r>
      <w:r w:rsidR="00A421C5"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8" w:tooltip="Sampson, 2010 #257" w:history="1">
        <w:r w:rsidR="007470B2" w:rsidRPr="008060F6">
          <w:rPr>
            <w:rFonts w:ascii="Times New Roman" w:hAnsi="Times New Roman" w:cs="Times New Roman"/>
            <w:noProof/>
            <w:sz w:val="26"/>
            <w:szCs w:val="26"/>
            <w:lang w:val="es-ES_tradnl"/>
          </w:rPr>
          <w:t>8</w:t>
        </w:r>
      </w:hyperlink>
      <w:r w:rsidR="00EC177F" w:rsidRPr="008060F6">
        <w:rPr>
          <w:rFonts w:ascii="Times New Roman" w:hAnsi="Times New Roman" w:cs="Times New Roman"/>
          <w:noProof/>
          <w:sz w:val="26"/>
          <w:szCs w:val="26"/>
          <w:lang w:val="es-ES_tradnl"/>
        </w:rPr>
        <w:t>]</w:t>
      </w:r>
      <w:r w:rsidR="00A421C5" w:rsidRPr="008060F6">
        <w:rPr>
          <w:rFonts w:ascii="Times New Roman" w:hAnsi="Times New Roman" w:cs="Times New Roman"/>
          <w:sz w:val="26"/>
          <w:szCs w:val="26"/>
          <w:lang w:val="es-ES_tradnl"/>
        </w:rPr>
        <w:fldChar w:fldCharType="end"/>
      </w:r>
      <w:r w:rsidR="00A421C5" w:rsidRPr="008060F6">
        <w:rPr>
          <w:rFonts w:ascii="Times New Roman" w:hAnsi="Times New Roman" w:cs="Times New Roman"/>
          <w:sz w:val="26"/>
          <w:szCs w:val="26"/>
          <w:lang w:val="es-ES_tradnl"/>
        </w:rPr>
        <w:t xml:space="preserve"> dẫn đến giảm tiết dịch khớp. </w:t>
      </w:r>
      <w:r w:rsidRPr="008060F6">
        <w:rPr>
          <w:rFonts w:ascii="Times New Roman" w:hAnsi="Times New Roman" w:cs="Times New Roman"/>
          <w:sz w:val="26"/>
          <w:szCs w:val="26"/>
          <w:lang w:val="es-ES_tradnl"/>
        </w:rPr>
        <w:t xml:space="preserve">Trong NC của chúng tôi </w:t>
      </w:r>
      <w:r w:rsidR="00A421C5" w:rsidRPr="008060F6">
        <w:rPr>
          <w:rFonts w:ascii="Times New Roman" w:hAnsi="Times New Roman" w:cs="Times New Roman"/>
          <w:sz w:val="26"/>
          <w:szCs w:val="26"/>
          <w:lang w:val="es-ES_tradnl"/>
        </w:rPr>
        <w:t xml:space="preserve">trước điều trị </w:t>
      </w:r>
      <w:r w:rsidRPr="008060F6">
        <w:rPr>
          <w:rFonts w:ascii="Times New Roman" w:hAnsi="Times New Roman" w:cs="Times New Roman"/>
          <w:sz w:val="26"/>
          <w:szCs w:val="26"/>
          <w:lang w:val="es-ES_tradnl"/>
        </w:rPr>
        <w:t xml:space="preserve">có </w:t>
      </w:r>
      <w:r w:rsidR="00A421C5" w:rsidRPr="008060F6">
        <w:rPr>
          <w:rFonts w:ascii="Times New Roman" w:hAnsi="Times New Roman" w:cs="Times New Roman"/>
          <w:sz w:val="26"/>
          <w:szCs w:val="26"/>
          <w:lang w:val="es-ES_tradnl"/>
        </w:rPr>
        <w:t>27,6% số khớp nhóm điều trị PRP và 25,0</w:t>
      </w:r>
      <w:r w:rsidR="00F26DBE">
        <w:rPr>
          <w:rFonts w:ascii="Times New Roman" w:hAnsi="Times New Roman" w:cs="Times New Roman"/>
          <w:sz w:val="26"/>
          <w:szCs w:val="26"/>
          <w:lang w:val="es-ES_tradnl"/>
        </w:rPr>
        <w:t>%</w:t>
      </w:r>
      <w:r w:rsidRPr="008060F6">
        <w:rPr>
          <w:rFonts w:ascii="Times New Roman" w:hAnsi="Times New Roman" w:cs="Times New Roman"/>
          <w:sz w:val="26"/>
          <w:szCs w:val="26"/>
          <w:lang w:val="es-ES_tradnl"/>
        </w:rPr>
        <w:t xml:space="preserve"> số khớp gối </w:t>
      </w:r>
      <w:r w:rsidR="00A421C5" w:rsidRPr="008060F6">
        <w:rPr>
          <w:rFonts w:ascii="Times New Roman" w:hAnsi="Times New Roman" w:cs="Times New Roman"/>
          <w:sz w:val="26"/>
          <w:szCs w:val="26"/>
          <w:lang w:val="es-ES_tradnl"/>
        </w:rPr>
        <w:t xml:space="preserve">nhóm điều trị HA </w:t>
      </w:r>
      <w:r w:rsidRPr="008060F6">
        <w:rPr>
          <w:rFonts w:ascii="Times New Roman" w:hAnsi="Times New Roman" w:cs="Times New Roman"/>
          <w:sz w:val="26"/>
          <w:szCs w:val="26"/>
          <w:lang w:val="es-ES_tradnl"/>
        </w:rPr>
        <w:t>có tràn dịch phát hiện được trên lâm sàng</w:t>
      </w:r>
      <w:r w:rsidR="00A421C5" w:rsidRPr="008060F6">
        <w:rPr>
          <w:rFonts w:ascii="Times New Roman" w:hAnsi="Times New Roman" w:cs="Times New Roman"/>
          <w:sz w:val="26"/>
          <w:szCs w:val="26"/>
          <w:lang w:val="es-ES_tradnl"/>
        </w:rPr>
        <w:t xml:space="preserve"> (bảng</w:t>
      </w:r>
      <w:r w:rsidR="003341E5" w:rsidRPr="008060F6">
        <w:rPr>
          <w:rFonts w:ascii="Times New Roman" w:hAnsi="Times New Roman" w:cs="Times New Roman"/>
          <w:sz w:val="26"/>
          <w:szCs w:val="26"/>
          <w:lang w:val="es-ES_tradnl"/>
        </w:rPr>
        <w:t xml:space="preserve"> 3.</w:t>
      </w:r>
      <w:r w:rsidR="00B62887" w:rsidRPr="008060F6">
        <w:rPr>
          <w:rFonts w:ascii="Times New Roman" w:hAnsi="Times New Roman" w:cs="Times New Roman"/>
          <w:sz w:val="26"/>
          <w:szCs w:val="26"/>
          <w:lang w:val="es-ES_tradnl"/>
        </w:rPr>
        <w:t>2</w:t>
      </w:r>
      <w:r w:rsidR="00082EAF" w:rsidRPr="008060F6">
        <w:rPr>
          <w:rFonts w:ascii="Times New Roman" w:hAnsi="Times New Roman" w:cs="Times New Roman"/>
          <w:sz w:val="26"/>
          <w:szCs w:val="26"/>
          <w:lang w:val="es-ES_tradnl"/>
        </w:rPr>
        <w:t>2</w:t>
      </w:r>
      <w:r w:rsidR="00A421C5" w:rsidRPr="008060F6">
        <w:rPr>
          <w:rFonts w:ascii="Times New Roman" w:hAnsi="Times New Roman" w:cs="Times New Roman"/>
          <w:sz w:val="26"/>
          <w:szCs w:val="26"/>
          <w:lang w:val="es-ES_tradnl"/>
        </w:rPr>
        <w:t xml:space="preserve">), khác biệt không có ý nghĩa thống kê với p &gt; 0,05. Sau 1 tháng, 2 tháng và 6 tháng theo dõi sau điều trị thấy tỷ lệ tràn dịch khớp giảm ở cả 2 nhóm, trong đó xu hướng giảm nhiều hơn ở </w:t>
      </w:r>
      <w:r w:rsidR="00A421C5" w:rsidRPr="008060F6">
        <w:rPr>
          <w:rFonts w:ascii="Times New Roman" w:hAnsi="Times New Roman" w:cs="Times New Roman"/>
          <w:sz w:val="26"/>
          <w:szCs w:val="26"/>
          <w:lang w:val="es-ES_tradnl"/>
        </w:rPr>
        <w:lastRenderedPageBreak/>
        <w:t>nhóm điều trị PRP, tuy nhiên khác biệt không có ý nghĩa thống kê. Tại thời điểm sau 12 tháng điều trị, chỉ còn 3% số khớp nhóm điều trị PRP có dịch phát hiện trên lâm sàng so với 36,4% ở nhóm điều trị HA, khác biệt có ý nghĩa thống kê với p &lt; 0,05. Điều này gợi ý huyết tương giàu tiểu cầu vẫn có tác dụng lâu dài sau khi đã ngưng điều trị.</w:t>
      </w:r>
      <w:r w:rsidR="006D6253" w:rsidRPr="008060F6">
        <w:rPr>
          <w:rFonts w:ascii="Times New Roman" w:hAnsi="Times New Roman" w:cs="Times New Roman"/>
          <w:sz w:val="26"/>
          <w:szCs w:val="26"/>
          <w:lang w:val="es-ES_tradnl"/>
        </w:rPr>
        <w:t xml:space="preserve"> Theo NC của Hassan </w:t>
      </w:r>
      <w:r w:rsidR="006D6253" w:rsidRPr="008060F6">
        <w:rPr>
          <w:rFonts w:ascii="Times New Roman" w:hAnsi="Times New Roman" w:cs="Times New Roman"/>
          <w:sz w:val="26"/>
          <w:szCs w:val="26"/>
          <w:lang w:val="es-ES_tradnl"/>
        </w:rPr>
        <w:fldChar w:fldCharType="begin"/>
      </w:r>
      <w:r w:rsidR="00EC177F" w:rsidRPr="008060F6">
        <w:rPr>
          <w:rFonts w:ascii="Times New Roman" w:hAnsi="Times New Roman" w:cs="Times New Roman"/>
          <w:sz w:val="26"/>
          <w:szCs w:val="26"/>
          <w:lang w:val="es-ES_tradnl"/>
        </w:rPr>
        <w:instrText xml:space="preserve"> ADDIN EN.CITE &lt;EndNote&gt;&lt;Cite&gt;&lt;Author&gt;Hassan&lt;/Author&gt;&lt;Year&gt;2015&lt;/Year&gt;&lt;RecNum&gt;1377&lt;/RecNum&gt;&lt;DisplayText&gt;[20]&lt;/DisplayText&gt;&lt;record&gt;&lt;rec-number&gt;1377&lt;/rec-number&gt;&lt;foreign-keys&gt;&lt;key app="EN" db-id="95r2xpf9p0edd7ewez9xrdvgw2f2ratwza2e" timestamp="1443500060"&gt;1377&lt;/key&gt;&lt;/foreign-keys&gt;&lt;ref-type name="Journal Article"&gt;17&lt;/ref-type&gt;&lt;contributors&gt;&lt;authors&gt;&lt;author&gt;Ali Soliman Hassan&lt;/author&gt;&lt;author&gt;Abeer Mohamed El-Shafey&lt;/author&gt;&lt;author&gt;Hanan S. Ahmed&lt;/author&gt;&lt;author&gt;Mohamed Soliman Hamed&lt;/author&gt;&lt;/authors&gt;&lt;/contributors&gt;&lt;titles&gt;&lt;title&gt;Effectiveness of the intra-articular injection of platelet rich plasma in the treatment of patients with primary knee osteoarthritis&lt;/title&gt;&lt;secondary-title&gt;The Egyptian Rheumatologist&lt;/secondary-title&gt;&lt;/titles&gt;&lt;periodical&gt;&lt;full-title&gt;The Egyptian Rheumatologist&lt;/full-title&gt;&lt;/periodical&gt;&lt;pages&gt;119-124&lt;/pages&gt;&lt;volume&gt;37&lt;/volume&gt;&lt;dates&gt;&lt;year&gt;2015&lt;/year&gt;&lt;/dates&gt;&lt;urls&gt;&lt;/urls&gt;&lt;/record&gt;&lt;/Cite&gt;&lt;/EndNote&gt;</w:instrText>
      </w:r>
      <w:r w:rsidR="006D6253"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20" w:tooltip="Hassan, 2015 #1377" w:history="1">
        <w:r w:rsidR="007470B2" w:rsidRPr="008060F6">
          <w:rPr>
            <w:rFonts w:ascii="Times New Roman" w:hAnsi="Times New Roman" w:cs="Times New Roman"/>
            <w:noProof/>
            <w:sz w:val="26"/>
            <w:szCs w:val="26"/>
            <w:lang w:val="es-ES_tradnl"/>
          </w:rPr>
          <w:t>20</w:t>
        </w:r>
      </w:hyperlink>
      <w:r w:rsidR="00EC177F" w:rsidRPr="008060F6">
        <w:rPr>
          <w:rFonts w:ascii="Times New Roman" w:hAnsi="Times New Roman" w:cs="Times New Roman"/>
          <w:noProof/>
          <w:sz w:val="26"/>
          <w:szCs w:val="26"/>
          <w:lang w:val="es-ES_tradnl"/>
        </w:rPr>
        <w:t>]</w:t>
      </w:r>
      <w:r w:rsidR="006D6253" w:rsidRPr="008060F6">
        <w:rPr>
          <w:rFonts w:ascii="Times New Roman" w:hAnsi="Times New Roman" w:cs="Times New Roman"/>
          <w:sz w:val="26"/>
          <w:szCs w:val="26"/>
          <w:lang w:val="es-ES_tradnl"/>
        </w:rPr>
        <w:fldChar w:fldCharType="end"/>
      </w:r>
      <w:r w:rsidR="006D6253" w:rsidRPr="008060F6">
        <w:rPr>
          <w:rFonts w:ascii="Times New Roman" w:hAnsi="Times New Roman" w:cs="Times New Roman"/>
          <w:sz w:val="26"/>
          <w:szCs w:val="26"/>
          <w:lang w:val="es-ES_tradnl"/>
        </w:rPr>
        <w:t>, tỷ lệ tràn dịch khớp phát hiện được trên lâm sàng trước và 6 tháng sau điều trị PRP tương ứng là 5% và 0%.</w:t>
      </w:r>
      <w:r w:rsidR="006C2443" w:rsidRPr="008060F6">
        <w:rPr>
          <w:rFonts w:ascii="Times New Roman" w:hAnsi="Times New Roman" w:cs="Times New Roman"/>
          <w:sz w:val="26"/>
          <w:szCs w:val="26"/>
        </w:rPr>
        <w:t xml:space="preserve"> Trong một NC của EULAR </w:t>
      </w:r>
      <w:r w:rsidR="006C2443" w:rsidRPr="008060F6">
        <w:rPr>
          <w:rFonts w:ascii="Times New Roman" w:hAnsi="Times New Roman" w:cs="Times New Roman"/>
          <w:sz w:val="26"/>
          <w:szCs w:val="26"/>
        </w:rPr>
        <w:fldChar w:fldCharType="begin">
          <w:fldData xml:space="preserve">PEVuZE5vdGU+PENpdGU+PEF1dGhvcj5EJmFwb3M7QWdvc3Rpbm88L0F1dGhvcj48WWVhcj4yMDA1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</w:fldData>
        </w:fldChar>
      </w:r>
      <w:r w:rsidR="00B00298" w:rsidRPr="008060F6">
        <w:rPr>
          <w:rFonts w:ascii="Times New Roman" w:hAnsi="Times New Roman" w:cs="Times New Roman"/>
          <w:sz w:val="26"/>
          <w:szCs w:val="26"/>
        </w:rPr>
        <w:instrText xml:space="preserve"> ADDIN EN.CITE </w:instrText>
      </w:r>
      <w:r w:rsidR="00B00298" w:rsidRPr="008060F6">
        <w:rPr>
          <w:rFonts w:ascii="Times New Roman" w:hAnsi="Times New Roman" w:cs="Times New Roman"/>
          <w:sz w:val="26"/>
          <w:szCs w:val="26"/>
        </w:rPr>
        <w:fldChar w:fldCharType="begin">
          <w:fldData xml:space="preserve">PEVuZE5vdGU+PENpdGU+PEF1dGhvcj5EJmFwb3M7QWdvc3Rpbm88L0F1dGhvcj48WWVhcj4yMDA1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</w:fldData>
        </w:fldChar>
      </w:r>
      <w:r w:rsidR="00B00298" w:rsidRPr="008060F6">
        <w:rPr>
          <w:rFonts w:ascii="Times New Roman" w:hAnsi="Times New Roman" w:cs="Times New Roman"/>
          <w:sz w:val="26"/>
          <w:szCs w:val="26"/>
        </w:rPr>
        <w:instrText xml:space="preserve"> ADDIN EN.CITE.DATA </w:instrText>
      </w:r>
      <w:r w:rsidR="00B00298" w:rsidRPr="008060F6">
        <w:rPr>
          <w:rFonts w:ascii="Times New Roman" w:hAnsi="Times New Roman" w:cs="Times New Roman"/>
          <w:sz w:val="26"/>
          <w:szCs w:val="26"/>
        </w:rPr>
      </w:r>
      <w:r w:rsidR="00B00298" w:rsidRPr="008060F6">
        <w:rPr>
          <w:rFonts w:ascii="Times New Roman" w:hAnsi="Times New Roman" w:cs="Times New Roman"/>
          <w:sz w:val="26"/>
          <w:szCs w:val="26"/>
        </w:rPr>
        <w:fldChar w:fldCharType="end"/>
      </w:r>
      <w:r w:rsidR="006C2443" w:rsidRPr="008060F6">
        <w:rPr>
          <w:rFonts w:ascii="Times New Roman" w:hAnsi="Times New Roman" w:cs="Times New Roman"/>
          <w:sz w:val="26"/>
          <w:szCs w:val="26"/>
        </w:rPr>
      </w:r>
      <w:r w:rsidR="006C2443" w:rsidRPr="008060F6">
        <w:rPr>
          <w:rFonts w:ascii="Times New Roman" w:hAnsi="Times New Roman" w:cs="Times New Roman"/>
          <w:sz w:val="26"/>
          <w:szCs w:val="26"/>
        </w:rPr>
        <w:fldChar w:fldCharType="separate"/>
      </w:r>
      <w:r w:rsidR="00B00298" w:rsidRPr="008060F6">
        <w:rPr>
          <w:rFonts w:ascii="Times New Roman" w:hAnsi="Times New Roman" w:cs="Times New Roman"/>
          <w:noProof/>
          <w:sz w:val="26"/>
          <w:szCs w:val="26"/>
        </w:rPr>
        <w:t>[</w:t>
      </w:r>
      <w:hyperlink w:anchor="_ENREF_136" w:tooltip="D'Agostino, 2005 #513" w:history="1">
        <w:r w:rsidR="007470B2" w:rsidRPr="008060F6">
          <w:rPr>
            <w:rFonts w:ascii="Times New Roman" w:hAnsi="Times New Roman" w:cs="Times New Roman"/>
            <w:noProof/>
            <w:sz w:val="26"/>
            <w:szCs w:val="26"/>
          </w:rPr>
          <w:t>136</w:t>
        </w:r>
      </w:hyperlink>
      <w:r w:rsidR="00B00298" w:rsidRPr="008060F6">
        <w:rPr>
          <w:rFonts w:ascii="Times New Roman" w:hAnsi="Times New Roman" w:cs="Times New Roman"/>
          <w:noProof/>
          <w:sz w:val="26"/>
          <w:szCs w:val="26"/>
        </w:rPr>
        <w:t>]</w:t>
      </w:r>
      <w:r w:rsidR="006C2443" w:rsidRPr="008060F6">
        <w:rPr>
          <w:rFonts w:ascii="Times New Roman" w:hAnsi="Times New Roman" w:cs="Times New Roman"/>
          <w:sz w:val="26"/>
          <w:szCs w:val="26"/>
        </w:rPr>
        <w:fldChar w:fldCharType="end"/>
      </w:r>
      <w:r w:rsidR="006C2443" w:rsidRPr="008060F6">
        <w:rPr>
          <w:rFonts w:ascii="Times New Roman" w:hAnsi="Times New Roman" w:cs="Times New Roman"/>
          <w:sz w:val="26"/>
          <w:szCs w:val="26"/>
        </w:rPr>
        <w:t xml:space="preserve"> các tác giả nhận thấy có mối liên hệ chặt chẽ giữa tràn dịch khớp với mức độ nặng của các dấu hiệu lâm sàng của đợt bùng phát viêm. Các tác giả cho rằng có thể coi tràn dịch khớp và/hoặc viêm MHD khớp là dấu hiệu quan trọng đánh giá mức độ tiến triển nhanh của bệnh THK gối. </w:t>
      </w:r>
      <w:r w:rsidR="00B62887" w:rsidRPr="008060F6">
        <w:rPr>
          <w:rFonts w:ascii="Times New Roman" w:hAnsi="Times New Roman" w:cs="Times New Roman"/>
          <w:sz w:val="26"/>
          <w:szCs w:val="26"/>
        </w:rPr>
        <w:t>V</w:t>
      </w:r>
      <w:r w:rsidR="006C2443" w:rsidRPr="008060F6">
        <w:rPr>
          <w:rFonts w:ascii="Times New Roman" w:hAnsi="Times New Roman" w:cs="Times New Roman"/>
          <w:sz w:val="26"/>
          <w:szCs w:val="26"/>
        </w:rPr>
        <w:t>iệc cải thiện triệu chứng đau của bệnh cũng đi kèm với cải thiện mức độ tràn dịch khớp.</w:t>
      </w:r>
    </w:p>
    <w:p w:rsidR="00A25B11" w:rsidRPr="008060F6" w:rsidRDefault="007D5D78"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Đánh giá h</w:t>
      </w:r>
      <w:r w:rsidR="00D40D9B" w:rsidRPr="008060F6">
        <w:rPr>
          <w:rFonts w:ascii="Times New Roman" w:hAnsi="Times New Roman" w:cs="Times New Roman"/>
          <w:b/>
          <w:sz w:val="26"/>
          <w:szCs w:val="26"/>
          <w:lang w:val="es-ES_tradnl"/>
        </w:rPr>
        <w:t xml:space="preserve">iệu quả điều trị theo </w:t>
      </w:r>
      <w:r w:rsidR="00E476F4" w:rsidRPr="008060F6">
        <w:rPr>
          <w:rFonts w:ascii="Times New Roman" w:hAnsi="Times New Roman" w:cs="Times New Roman"/>
          <w:b/>
          <w:sz w:val="26"/>
          <w:szCs w:val="26"/>
          <w:lang w:val="es-ES_tradnl"/>
        </w:rPr>
        <w:t>thang điểm VAS</w:t>
      </w:r>
      <w:r w:rsidR="00A25B11" w:rsidRPr="008060F6">
        <w:rPr>
          <w:rFonts w:ascii="Times New Roman" w:hAnsi="Times New Roman" w:cs="Times New Roman"/>
          <w:b/>
          <w:sz w:val="26"/>
          <w:szCs w:val="26"/>
          <w:lang w:val="es-ES_tradnl"/>
        </w:rPr>
        <w:t xml:space="preserve"> </w:t>
      </w:r>
    </w:p>
    <w:p w:rsidR="005E52BA" w:rsidRPr="008060F6" w:rsidRDefault="00A25B11" w:rsidP="003E0DA7">
      <w:pPr>
        <w:spacing w:after="0" w:line="360" w:lineRule="auto"/>
        <w:ind w:firstLine="720"/>
        <w:jc w:val="both"/>
        <w:rPr>
          <w:rFonts w:ascii="Times New Roman" w:hAnsi="Times New Roman" w:cs="Times New Roman"/>
          <w:sz w:val="26"/>
          <w:szCs w:val="26"/>
          <w:lang w:val="pt-BR"/>
        </w:rPr>
      </w:pPr>
      <w:r w:rsidRPr="008060F6">
        <w:rPr>
          <w:rFonts w:ascii="Times New Roman" w:hAnsi="Times New Roman" w:cs="Times New Roman"/>
          <w:iCs/>
          <w:sz w:val="26"/>
          <w:szCs w:val="26"/>
          <w:lang w:val="pt-BR"/>
        </w:rPr>
        <w:t xml:space="preserve">Do có tác dụng chống viêm giảm đau nên PRP có tác dụng điều trị khá sớm. Nghiên cứu của chúng tôi cho thấy: nhóm điều trị PRP ngay ở thời điểm </w:t>
      </w:r>
      <w:r w:rsidR="000A03C0" w:rsidRPr="008060F6">
        <w:rPr>
          <w:rFonts w:ascii="Times New Roman" w:hAnsi="Times New Roman" w:cs="Times New Roman"/>
          <w:iCs/>
          <w:sz w:val="26"/>
          <w:szCs w:val="26"/>
          <w:lang w:val="pt-BR"/>
        </w:rPr>
        <w:t xml:space="preserve">1 tuần </w:t>
      </w:r>
      <w:r w:rsidR="00D40D9B" w:rsidRPr="008060F6">
        <w:rPr>
          <w:rFonts w:ascii="Times New Roman" w:hAnsi="Times New Roman" w:cs="Times New Roman"/>
          <w:iCs/>
          <w:sz w:val="26"/>
          <w:szCs w:val="26"/>
          <w:lang w:val="pt-BR"/>
        </w:rPr>
        <w:t>sau tiêm mũi 1 (VAS 6,5 ± 0,86) và sau tiêm mũi 2 (VAS 6,0 ± 1,06)</w:t>
      </w:r>
      <w:r w:rsidRPr="008060F6">
        <w:rPr>
          <w:rFonts w:ascii="Times New Roman" w:hAnsi="Times New Roman" w:cs="Times New Roman"/>
          <w:iCs/>
          <w:sz w:val="26"/>
          <w:szCs w:val="26"/>
          <w:lang w:val="pt-BR"/>
        </w:rPr>
        <w:t xml:space="preserve"> có thang điểm VAS</w:t>
      </w:r>
      <w:r w:rsidR="00D40D9B" w:rsidRPr="008060F6">
        <w:rPr>
          <w:rFonts w:ascii="Times New Roman" w:hAnsi="Times New Roman" w:cs="Times New Roman"/>
          <w:iCs/>
          <w:sz w:val="26"/>
          <w:szCs w:val="26"/>
          <w:lang w:val="pt-BR"/>
        </w:rPr>
        <w:t xml:space="preserve"> </w:t>
      </w:r>
      <w:r w:rsidRPr="008060F6">
        <w:rPr>
          <w:rFonts w:ascii="Times New Roman" w:hAnsi="Times New Roman" w:cs="Times New Roman"/>
          <w:iCs/>
          <w:sz w:val="26"/>
          <w:szCs w:val="26"/>
          <w:lang w:val="pt-BR"/>
        </w:rPr>
        <w:t xml:space="preserve">giảm hơn so với thời điểm </w:t>
      </w:r>
      <w:r w:rsidR="000A03C0" w:rsidRPr="008060F6">
        <w:rPr>
          <w:rFonts w:ascii="Times New Roman" w:hAnsi="Times New Roman" w:cs="Times New Roman"/>
          <w:iCs/>
          <w:sz w:val="26"/>
          <w:szCs w:val="26"/>
          <w:lang w:val="pt-BR"/>
        </w:rPr>
        <w:t>trước điều trị</w:t>
      </w:r>
      <w:r w:rsidR="00D40D9B" w:rsidRPr="008060F6">
        <w:rPr>
          <w:rFonts w:ascii="Times New Roman" w:hAnsi="Times New Roman" w:cs="Times New Roman"/>
          <w:iCs/>
          <w:sz w:val="26"/>
          <w:szCs w:val="26"/>
          <w:lang w:val="pt-BR"/>
        </w:rPr>
        <w:t xml:space="preserve"> (VAS 6,7 ± 0,83)</w:t>
      </w:r>
      <w:r w:rsidR="0048219D" w:rsidRPr="008060F6">
        <w:rPr>
          <w:rFonts w:ascii="Times New Roman" w:hAnsi="Times New Roman" w:cs="Times New Roman"/>
          <w:iCs/>
          <w:sz w:val="26"/>
          <w:szCs w:val="26"/>
          <w:lang w:val="pt-BR"/>
        </w:rPr>
        <w:t xml:space="preserve"> có ý nghĩa thống kê</w:t>
      </w:r>
      <w:r w:rsidRPr="008060F6">
        <w:rPr>
          <w:rFonts w:ascii="Times New Roman" w:hAnsi="Times New Roman" w:cs="Times New Roman"/>
          <w:iCs/>
          <w:sz w:val="26"/>
          <w:szCs w:val="26"/>
          <w:lang w:val="pt-BR"/>
        </w:rPr>
        <w:t xml:space="preserve">, tức </w:t>
      </w:r>
      <w:r w:rsidRPr="009164BB">
        <w:rPr>
          <w:rFonts w:ascii="Times New Roman" w:hAnsi="Times New Roman" w:cs="Times New Roman"/>
          <w:iCs/>
          <w:spacing w:val="-2"/>
          <w:sz w:val="26"/>
          <w:szCs w:val="26"/>
          <w:lang w:val="pt-BR"/>
        </w:rPr>
        <w:t>là có sự cải thiện mức độ đau ở giai đoạn khá sớm. Tuy nhiên sự cải thiện này còn chưa rõ rệt, tương tự như ở nhóm chứng (biểu đồ</w:t>
      </w:r>
      <w:r w:rsidR="0048219D" w:rsidRPr="009164BB">
        <w:rPr>
          <w:rFonts w:ascii="Times New Roman" w:hAnsi="Times New Roman" w:cs="Times New Roman"/>
          <w:iCs/>
          <w:spacing w:val="-2"/>
          <w:sz w:val="26"/>
          <w:szCs w:val="26"/>
          <w:lang w:val="pt-BR"/>
        </w:rPr>
        <w:t xml:space="preserve"> 3.</w:t>
      </w:r>
      <w:r w:rsidR="00B62887" w:rsidRPr="009164BB">
        <w:rPr>
          <w:rFonts w:ascii="Times New Roman" w:hAnsi="Times New Roman" w:cs="Times New Roman"/>
          <w:iCs/>
          <w:spacing w:val="-2"/>
          <w:sz w:val="26"/>
          <w:szCs w:val="26"/>
          <w:lang w:val="pt-BR"/>
        </w:rPr>
        <w:t>3</w:t>
      </w:r>
      <w:r w:rsidRPr="009164BB">
        <w:rPr>
          <w:rFonts w:ascii="Times New Roman" w:hAnsi="Times New Roman" w:cs="Times New Roman"/>
          <w:iCs/>
          <w:spacing w:val="-2"/>
          <w:sz w:val="26"/>
          <w:szCs w:val="26"/>
          <w:lang w:val="pt-BR"/>
        </w:rPr>
        <w:t>)</w:t>
      </w:r>
      <w:r w:rsidR="000A03C0" w:rsidRPr="009164BB">
        <w:rPr>
          <w:rFonts w:ascii="Times New Roman" w:hAnsi="Times New Roman" w:cs="Times New Roman"/>
          <w:iCs/>
          <w:spacing w:val="-2"/>
          <w:sz w:val="26"/>
          <w:szCs w:val="26"/>
          <w:lang w:val="pt-BR"/>
        </w:rPr>
        <w:t xml:space="preserve"> với </w:t>
      </w:r>
      <w:r w:rsidR="00D40D9B" w:rsidRPr="009164BB">
        <w:rPr>
          <w:rFonts w:ascii="Times New Roman" w:hAnsi="Times New Roman" w:cs="Times New Roman"/>
          <w:iCs/>
          <w:spacing w:val="-2"/>
          <w:sz w:val="26"/>
          <w:szCs w:val="26"/>
          <w:lang w:val="pt-BR"/>
        </w:rPr>
        <w:t xml:space="preserve">thang điểm VAS giảm từ </w:t>
      </w:r>
      <w:r w:rsidR="000A03C0" w:rsidRPr="009164BB">
        <w:rPr>
          <w:rFonts w:ascii="Times New Roman" w:hAnsi="Times New Roman" w:cs="Times New Roman"/>
          <w:iCs/>
          <w:spacing w:val="-2"/>
          <w:sz w:val="26"/>
          <w:szCs w:val="26"/>
          <w:lang w:val="pt-BR"/>
        </w:rPr>
        <w:t xml:space="preserve">trước điều trị VAS 6,8± 0,80 xuống sau 6,3 ± 0,90 và 5,7± 0,95 sau lần lượt 1- 2 tuần sau tiêm mũi 1). </w:t>
      </w:r>
      <w:r w:rsidRPr="009164BB">
        <w:rPr>
          <w:rFonts w:ascii="Times New Roman" w:hAnsi="Times New Roman" w:cs="Times New Roman"/>
          <w:iCs/>
          <w:spacing w:val="-2"/>
          <w:sz w:val="26"/>
          <w:szCs w:val="26"/>
          <w:lang w:val="pt-BR"/>
        </w:rPr>
        <w:t xml:space="preserve">Sau </w:t>
      </w:r>
      <w:r w:rsidR="000A03C0" w:rsidRPr="009164BB">
        <w:rPr>
          <w:rFonts w:ascii="Times New Roman" w:hAnsi="Times New Roman" w:cs="Times New Roman"/>
          <w:iCs/>
          <w:spacing w:val="-2"/>
          <w:sz w:val="26"/>
          <w:szCs w:val="26"/>
          <w:lang w:val="pt-BR"/>
        </w:rPr>
        <w:t>điều trị 2 tháng</w:t>
      </w:r>
      <w:r w:rsidRPr="009164BB">
        <w:rPr>
          <w:rFonts w:ascii="Times New Roman" w:hAnsi="Times New Roman" w:cs="Times New Roman"/>
          <w:iCs/>
          <w:spacing w:val="-2"/>
          <w:sz w:val="26"/>
          <w:szCs w:val="26"/>
          <w:lang w:val="pt-BR"/>
        </w:rPr>
        <w:t xml:space="preserve">, hiệu quả của phương pháp điều trị bằng PRP thể hiện rõ thông qua sự giảm rõ rệt của cả hai thang điểm: </w:t>
      </w:r>
      <w:r w:rsidR="000A03C0" w:rsidRPr="009164BB">
        <w:rPr>
          <w:rFonts w:ascii="Times New Roman" w:hAnsi="Times New Roman" w:cs="Times New Roman"/>
          <w:iCs/>
          <w:spacing w:val="-2"/>
          <w:sz w:val="26"/>
          <w:szCs w:val="26"/>
          <w:lang w:val="pt-BR"/>
        </w:rPr>
        <w:t xml:space="preserve">thang điểm </w:t>
      </w:r>
      <w:r w:rsidRPr="009164BB">
        <w:rPr>
          <w:rFonts w:ascii="Times New Roman" w:hAnsi="Times New Roman" w:cs="Times New Roman"/>
          <w:iCs/>
          <w:spacing w:val="-2"/>
          <w:sz w:val="26"/>
          <w:szCs w:val="26"/>
          <w:lang w:val="pt-BR"/>
        </w:rPr>
        <w:t xml:space="preserve">VAS </w:t>
      </w:r>
      <w:r w:rsidR="000A03C0" w:rsidRPr="009164BB">
        <w:rPr>
          <w:rFonts w:ascii="Times New Roman" w:hAnsi="Times New Roman" w:cs="Times New Roman"/>
          <w:iCs/>
          <w:spacing w:val="-2"/>
          <w:sz w:val="26"/>
          <w:szCs w:val="26"/>
          <w:lang w:val="pt-BR"/>
        </w:rPr>
        <w:t>tiếp tục giảm xuống</w:t>
      </w:r>
      <w:r w:rsidRPr="009164BB">
        <w:rPr>
          <w:rFonts w:ascii="Times New Roman" w:hAnsi="Times New Roman" w:cs="Times New Roman"/>
          <w:iCs/>
          <w:spacing w:val="-2"/>
          <w:sz w:val="26"/>
          <w:szCs w:val="26"/>
          <w:lang w:val="pt-BR"/>
        </w:rPr>
        <w:t xml:space="preserve"> còn </w:t>
      </w:r>
      <w:r w:rsidR="00F37426" w:rsidRPr="009164BB">
        <w:rPr>
          <w:rFonts w:ascii="Times New Roman" w:hAnsi="Times New Roman" w:cs="Times New Roman"/>
          <w:iCs/>
          <w:spacing w:val="-2"/>
          <w:sz w:val="26"/>
          <w:szCs w:val="26"/>
          <w:lang w:val="pt-BR"/>
        </w:rPr>
        <w:t>4,9 ± 1,13 (sau 1 tháng điều trị), 4,0</w:t>
      </w:r>
      <w:r w:rsidRPr="009164BB">
        <w:rPr>
          <w:rFonts w:ascii="Times New Roman" w:hAnsi="Times New Roman" w:cs="Times New Roman"/>
          <w:iCs/>
          <w:spacing w:val="-2"/>
          <w:sz w:val="26"/>
          <w:szCs w:val="26"/>
          <w:lang w:val="pt-BR"/>
        </w:rPr>
        <w:t xml:space="preserve"> </w:t>
      </w:r>
      <w:r w:rsidR="00F37426" w:rsidRPr="009164BB">
        <w:rPr>
          <w:rFonts w:ascii="Times New Roman" w:hAnsi="Times New Roman" w:cs="Times New Roman"/>
          <w:iCs/>
          <w:spacing w:val="-2"/>
          <w:sz w:val="26"/>
          <w:szCs w:val="26"/>
          <w:lang w:val="pt-BR"/>
        </w:rPr>
        <w:t xml:space="preserve">± 1,24 </w:t>
      </w:r>
      <w:r w:rsidRPr="009164BB">
        <w:rPr>
          <w:rFonts w:ascii="Times New Roman" w:hAnsi="Times New Roman" w:cs="Times New Roman"/>
          <w:iCs/>
          <w:spacing w:val="-2"/>
          <w:sz w:val="26"/>
          <w:szCs w:val="26"/>
          <w:lang w:val="pt-BR"/>
        </w:rPr>
        <w:t xml:space="preserve">điểm </w:t>
      </w:r>
      <w:r w:rsidR="00F37426" w:rsidRPr="009164BB">
        <w:rPr>
          <w:rFonts w:ascii="Times New Roman" w:hAnsi="Times New Roman" w:cs="Times New Roman"/>
          <w:iCs/>
          <w:spacing w:val="-2"/>
          <w:sz w:val="26"/>
          <w:szCs w:val="26"/>
          <w:lang w:val="pt-BR"/>
        </w:rPr>
        <w:t xml:space="preserve">(sau 2 tháng) </w:t>
      </w:r>
      <w:r w:rsidRPr="009164BB">
        <w:rPr>
          <w:rFonts w:ascii="Times New Roman" w:hAnsi="Times New Roman" w:cs="Times New Roman"/>
          <w:iCs/>
          <w:spacing w:val="-2"/>
          <w:sz w:val="26"/>
          <w:szCs w:val="26"/>
          <w:lang w:val="pt-BR"/>
        </w:rPr>
        <w:t>và tiếp tục giảm xuống còn 2,</w:t>
      </w:r>
      <w:r w:rsidR="00F37426" w:rsidRPr="009164BB">
        <w:rPr>
          <w:rFonts w:ascii="Times New Roman" w:hAnsi="Times New Roman" w:cs="Times New Roman"/>
          <w:iCs/>
          <w:spacing w:val="-2"/>
          <w:sz w:val="26"/>
          <w:szCs w:val="26"/>
          <w:lang w:val="pt-BR"/>
        </w:rPr>
        <w:t>9 ± 2,00</w:t>
      </w:r>
      <w:r w:rsidRPr="009164BB">
        <w:rPr>
          <w:rFonts w:ascii="Times New Roman" w:hAnsi="Times New Roman" w:cs="Times New Roman"/>
          <w:iCs/>
          <w:spacing w:val="-2"/>
          <w:sz w:val="26"/>
          <w:szCs w:val="26"/>
          <w:lang w:val="pt-BR"/>
        </w:rPr>
        <w:t xml:space="preserve"> ở thời điểm </w:t>
      </w:r>
      <w:r w:rsidR="000A03C0" w:rsidRPr="009164BB">
        <w:rPr>
          <w:rFonts w:ascii="Times New Roman" w:hAnsi="Times New Roman" w:cs="Times New Roman"/>
          <w:iCs/>
          <w:spacing w:val="-2"/>
          <w:sz w:val="26"/>
          <w:szCs w:val="26"/>
          <w:lang w:val="pt-BR"/>
        </w:rPr>
        <w:t>6 tháng sau điều trị.</w:t>
      </w:r>
      <w:r w:rsidR="00F37426" w:rsidRPr="009164BB">
        <w:rPr>
          <w:rFonts w:ascii="Times New Roman" w:hAnsi="Times New Roman" w:cs="Times New Roman"/>
          <w:iCs/>
          <w:spacing w:val="-2"/>
          <w:sz w:val="26"/>
          <w:szCs w:val="26"/>
          <w:lang w:val="pt-BR"/>
        </w:rPr>
        <w:t xml:space="preserve"> Trong khi đó ở nhóm </w:t>
      </w:r>
      <w:r w:rsidR="0048219D" w:rsidRPr="009164BB">
        <w:rPr>
          <w:rFonts w:ascii="Times New Roman" w:hAnsi="Times New Roman" w:cs="Times New Roman"/>
          <w:iCs/>
          <w:spacing w:val="-2"/>
          <w:sz w:val="26"/>
          <w:szCs w:val="26"/>
          <w:lang w:val="pt-BR"/>
        </w:rPr>
        <w:t xml:space="preserve">tiêm </w:t>
      </w:r>
      <w:r w:rsidR="00F37426" w:rsidRPr="009164BB">
        <w:rPr>
          <w:rFonts w:ascii="Times New Roman" w:hAnsi="Times New Roman" w:cs="Times New Roman"/>
          <w:iCs/>
          <w:spacing w:val="-2"/>
          <w:sz w:val="26"/>
          <w:szCs w:val="26"/>
          <w:lang w:val="pt-BR"/>
        </w:rPr>
        <w:t xml:space="preserve">HA thang điểm VAS giảm xuống còn 4,9 ± 1,30 (sau 1 tháng), </w:t>
      </w:r>
      <w:r w:rsidR="00BC24CC" w:rsidRPr="009164BB">
        <w:rPr>
          <w:rFonts w:ascii="Times New Roman" w:hAnsi="Times New Roman" w:cs="Times New Roman"/>
          <w:iCs/>
          <w:spacing w:val="-2"/>
          <w:sz w:val="26"/>
          <w:szCs w:val="26"/>
          <w:lang w:val="pt-BR"/>
        </w:rPr>
        <w:t xml:space="preserve">tiếp tục giảm xuống còn </w:t>
      </w:r>
      <w:r w:rsidR="00F37426" w:rsidRPr="009164BB">
        <w:rPr>
          <w:rFonts w:ascii="Times New Roman" w:hAnsi="Times New Roman" w:cs="Times New Roman"/>
          <w:iCs/>
          <w:spacing w:val="-2"/>
          <w:sz w:val="26"/>
          <w:szCs w:val="26"/>
          <w:lang w:val="pt-BR"/>
        </w:rPr>
        <w:t>3,6 ± 1,00 (sau 2 tháng) nhưng lại tăng lên 4,4 ± 1,20 sau 6 tháng điều trị. Tại thời điểm 6 tháng sau điều trị thang điểm VAS nhóm điều trị PRP thấp hơn có ý nghĩa thống kê so với nhóm điều trị HA với p &lt; 0,05.</w:t>
      </w:r>
      <w:r w:rsidR="000A03C0" w:rsidRPr="009164BB">
        <w:rPr>
          <w:rFonts w:ascii="Times New Roman" w:hAnsi="Times New Roman" w:cs="Times New Roman"/>
          <w:iCs/>
          <w:spacing w:val="-2"/>
          <w:sz w:val="26"/>
          <w:szCs w:val="26"/>
          <w:lang w:val="pt-BR"/>
        </w:rPr>
        <w:t xml:space="preserve"> </w:t>
      </w:r>
      <w:r w:rsidR="00F37426" w:rsidRPr="009164BB">
        <w:rPr>
          <w:rFonts w:ascii="Times New Roman" w:hAnsi="Times New Roman" w:cs="Times New Roman"/>
          <w:iCs/>
          <w:spacing w:val="-2"/>
          <w:sz w:val="26"/>
          <w:szCs w:val="26"/>
          <w:lang w:val="pt-BR"/>
        </w:rPr>
        <w:t xml:space="preserve">Sau 1 năm điều trị điểm VAS nhóm điều trị PRP tăng nhẹ </w:t>
      </w:r>
      <w:r w:rsidR="00D16080" w:rsidRPr="009164BB">
        <w:rPr>
          <w:rFonts w:ascii="Times New Roman" w:hAnsi="Times New Roman" w:cs="Times New Roman"/>
          <w:iCs/>
          <w:spacing w:val="-2"/>
          <w:sz w:val="26"/>
          <w:szCs w:val="26"/>
          <w:lang w:val="pt-BR"/>
        </w:rPr>
        <w:t>lên 3,8 ±</w:t>
      </w:r>
      <w:r w:rsidR="00125688" w:rsidRPr="009164BB">
        <w:rPr>
          <w:rFonts w:ascii="Times New Roman" w:hAnsi="Times New Roman" w:cs="Times New Roman"/>
          <w:iCs/>
          <w:spacing w:val="-2"/>
          <w:sz w:val="26"/>
          <w:szCs w:val="26"/>
          <w:lang w:val="pt-BR"/>
        </w:rPr>
        <w:t xml:space="preserve"> </w:t>
      </w:r>
      <w:r w:rsidR="00D16080" w:rsidRPr="009164BB">
        <w:rPr>
          <w:rFonts w:ascii="Times New Roman" w:hAnsi="Times New Roman" w:cs="Times New Roman"/>
          <w:spacing w:val="-2"/>
          <w:sz w:val="26"/>
          <w:szCs w:val="26"/>
          <w:lang w:val="pt-BR"/>
        </w:rPr>
        <w:t xml:space="preserve">2,24 so với nhóm HA </w:t>
      </w:r>
      <w:r w:rsidR="000B58ED" w:rsidRPr="009164BB">
        <w:rPr>
          <w:rFonts w:ascii="Times New Roman" w:hAnsi="Times New Roman" w:cs="Times New Roman"/>
          <w:spacing w:val="-2"/>
          <w:sz w:val="26"/>
          <w:szCs w:val="26"/>
          <w:lang w:val="pt-BR"/>
        </w:rPr>
        <w:t xml:space="preserve">tăng nhiều đến </w:t>
      </w:r>
      <w:r w:rsidR="00D16080" w:rsidRPr="009164BB">
        <w:rPr>
          <w:rFonts w:ascii="Times New Roman" w:hAnsi="Times New Roman" w:cs="Times New Roman"/>
          <w:spacing w:val="-2"/>
          <w:sz w:val="26"/>
          <w:szCs w:val="26"/>
          <w:lang w:val="pt-BR"/>
        </w:rPr>
        <w:t>5,8</w:t>
      </w:r>
      <w:r w:rsidR="00D16080" w:rsidRPr="009164BB">
        <w:rPr>
          <w:rFonts w:ascii="Times New Roman" w:hAnsi="Times New Roman" w:cs="Times New Roman"/>
          <w:iCs/>
          <w:spacing w:val="-2"/>
          <w:sz w:val="26"/>
          <w:szCs w:val="26"/>
          <w:lang w:val="pt-BR"/>
        </w:rPr>
        <w:t>±</w:t>
      </w:r>
      <w:r w:rsidR="00D16080" w:rsidRPr="009164BB">
        <w:rPr>
          <w:rFonts w:ascii="Times New Roman" w:hAnsi="Times New Roman" w:cs="Times New Roman"/>
          <w:spacing w:val="-2"/>
          <w:sz w:val="26"/>
          <w:szCs w:val="26"/>
          <w:lang w:val="pt-BR"/>
        </w:rPr>
        <w:t xml:space="preserve"> 1,17, khác biệt có ý nghĩa thống kê với p &lt; 0,05</w:t>
      </w:r>
      <w:r w:rsidR="001560E4" w:rsidRPr="009164BB">
        <w:rPr>
          <w:rFonts w:ascii="Times New Roman" w:hAnsi="Times New Roman" w:cs="Times New Roman"/>
          <w:spacing w:val="-2"/>
          <w:sz w:val="26"/>
          <w:szCs w:val="26"/>
          <w:lang w:val="pt-BR"/>
        </w:rPr>
        <w:t xml:space="preserve"> (</w:t>
      </w:r>
      <w:r w:rsidR="004F4437" w:rsidRPr="009164BB">
        <w:rPr>
          <w:rFonts w:ascii="Times New Roman" w:hAnsi="Times New Roman" w:cs="Times New Roman"/>
          <w:spacing w:val="-2"/>
          <w:sz w:val="26"/>
          <w:szCs w:val="26"/>
          <w:lang w:val="pt-BR"/>
        </w:rPr>
        <w:t>biểu đồ 3.</w:t>
      </w:r>
      <w:r w:rsidR="004F4437" w:rsidRPr="008060F6">
        <w:rPr>
          <w:rFonts w:ascii="Times New Roman" w:hAnsi="Times New Roman" w:cs="Times New Roman"/>
          <w:sz w:val="26"/>
          <w:szCs w:val="26"/>
          <w:lang w:val="pt-BR"/>
        </w:rPr>
        <w:t>3</w:t>
      </w:r>
      <w:r w:rsidR="001560E4" w:rsidRPr="008060F6">
        <w:rPr>
          <w:rFonts w:ascii="Times New Roman" w:hAnsi="Times New Roman" w:cs="Times New Roman"/>
          <w:sz w:val="26"/>
          <w:szCs w:val="26"/>
          <w:lang w:val="pt-BR"/>
        </w:rPr>
        <w:t>)</w:t>
      </w:r>
      <w:r w:rsidR="00D16080" w:rsidRPr="008060F6">
        <w:rPr>
          <w:rFonts w:ascii="Times New Roman" w:hAnsi="Times New Roman" w:cs="Times New Roman"/>
          <w:sz w:val="26"/>
          <w:szCs w:val="26"/>
          <w:lang w:val="pt-BR"/>
        </w:rPr>
        <w:t>.</w:t>
      </w:r>
      <w:r w:rsidR="000B58ED" w:rsidRPr="008060F6">
        <w:rPr>
          <w:rFonts w:ascii="Times New Roman" w:hAnsi="Times New Roman" w:cs="Times New Roman"/>
          <w:sz w:val="26"/>
          <w:szCs w:val="26"/>
          <w:lang w:val="pt-BR"/>
        </w:rPr>
        <w:t xml:space="preserve"> </w:t>
      </w:r>
    </w:p>
    <w:p w:rsidR="009C51F6" w:rsidRPr="008060F6" w:rsidRDefault="000B58ED" w:rsidP="003E0DA7">
      <w:pPr>
        <w:spacing w:after="0" w:line="360" w:lineRule="auto"/>
        <w:ind w:firstLine="720"/>
        <w:jc w:val="both"/>
        <w:rPr>
          <w:rFonts w:ascii="Times New Roman" w:hAnsi="Times New Roman" w:cs="Times New Roman"/>
          <w:iCs/>
          <w:sz w:val="26"/>
          <w:szCs w:val="26"/>
          <w:lang w:val="es-ES_tradnl"/>
        </w:rPr>
      </w:pPr>
      <w:r w:rsidRPr="008060F6">
        <w:rPr>
          <w:rFonts w:ascii="Times New Roman" w:hAnsi="Times New Roman" w:cs="Times New Roman"/>
          <w:sz w:val="26"/>
          <w:szCs w:val="26"/>
          <w:lang w:val="pt-BR"/>
        </w:rPr>
        <w:lastRenderedPageBreak/>
        <w:t>Kết quả đánh giá hiệu quả của PRP trên thang điểm VAS</w:t>
      </w:r>
      <w:r w:rsidR="00BC24CC" w:rsidRPr="008060F6">
        <w:rPr>
          <w:rFonts w:ascii="Times New Roman" w:hAnsi="Times New Roman" w:cs="Times New Roman"/>
          <w:sz w:val="26"/>
          <w:szCs w:val="26"/>
          <w:lang w:val="pt-BR"/>
        </w:rPr>
        <w:t xml:space="preserve"> trong NC của chúng tôi</w:t>
      </w:r>
      <w:r w:rsidRPr="008060F6">
        <w:rPr>
          <w:rFonts w:ascii="Times New Roman" w:hAnsi="Times New Roman" w:cs="Times New Roman"/>
          <w:sz w:val="26"/>
          <w:szCs w:val="26"/>
          <w:lang w:val="pt-BR"/>
        </w:rPr>
        <w:t xml:space="preserve"> khi so sánh với </w:t>
      </w:r>
      <w:r w:rsidR="00A20965" w:rsidRPr="008060F6">
        <w:rPr>
          <w:rFonts w:ascii="Times New Roman" w:hAnsi="Times New Roman" w:cs="Times New Roman"/>
          <w:sz w:val="26"/>
          <w:szCs w:val="26"/>
          <w:lang w:val="pt-BR"/>
        </w:rPr>
        <w:t xml:space="preserve">sử dụng  </w:t>
      </w:r>
      <w:r w:rsidRPr="008060F6">
        <w:rPr>
          <w:rFonts w:ascii="Times New Roman" w:hAnsi="Times New Roman" w:cs="Times New Roman"/>
          <w:sz w:val="26"/>
          <w:szCs w:val="26"/>
          <w:lang w:val="pt-BR"/>
        </w:rPr>
        <w:t xml:space="preserve">HA trong điều trị THK gối </w:t>
      </w:r>
      <w:r w:rsidR="00125688" w:rsidRPr="008060F6">
        <w:rPr>
          <w:rFonts w:ascii="Times New Roman" w:hAnsi="Times New Roman" w:cs="Times New Roman"/>
          <w:sz w:val="26"/>
          <w:szCs w:val="26"/>
          <w:lang w:val="pt-BR"/>
        </w:rPr>
        <w:t xml:space="preserve">cũng tương tự NC </w:t>
      </w:r>
      <w:r w:rsidR="00A20965" w:rsidRPr="008060F6">
        <w:rPr>
          <w:rFonts w:ascii="Times New Roman" w:hAnsi="Times New Roman" w:cs="Times New Roman"/>
          <w:sz w:val="26"/>
          <w:szCs w:val="26"/>
          <w:lang w:val="pt-BR"/>
        </w:rPr>
        <w:t>của nhiều tác giả khác. Theo NC của</w:t>
      </w:r>
      <w:r w:rsidR="00125688" w:rsidRPr="008060F6">
        <w:rPr>
          <w:rFonts w:ascii="Times New Roman" w:hAnsi="Times New Roman" w:cs="Times New Roman"/>
          <w:sz w:val="26"/>
          <w:szCs w:val="26"/>
          <w:lang w:val="pt-BR"/>
        </w:rPr>
        <w:t xml:space="preserve"> Say (2013) </w:t>
      </w:r>
      <w:r w:rsidR="00125688" w:rsidRPr="008060F6">
        <w:rPr>
          <w:rFonts w:ascii="Times New Roman" w:hAnsi="Times New Roman" w:cs="Times New Roman"/>
          <w:sz w:val="26"/>
          <w:szCs w:val="26"/>
          <w:lang w:val="pt-BR"/>
        </w:rPr>
        <w:fldChar w:fldCharType="begin"/>
      </w:r>
      <w:r w:rsidR="00EC177F" w:rsidRPr="008060F6">
        <w:rPr>
          <w:rFonts w:ascii="Times New Roman" w:hAnsi="Times New Roman" w:cs="Times New Roman"/>
          <w:sz w:val="26"/>
          <w:szCs w:val="26"/>
          <w:lang w:val="pt-BR"/>
        </w:rPr>
        <w:instrText xml:space="preserve"> ADDIN EN.CITE &lt;EndNote&gt;&lt;Cite&gt;&lt;Author&gt;Say&lt;/Author&gt;&lt;Year&gt;2013&lt;/Year&gt;&lt;RecNum&gt;259&lt;/RecNum&gt;&lt;DisplayText&gt;[19]&lt;/DisplayText&gt;&lt;record&gt;&lt;rec-number&gt;259&lt;/rec-number&gt;&lt;foreign-keys&gt;&lt;key app="EN" db-id="95r2xpf9p0edd7ewez9xrdvgw2f2ratwza2e" timestamp="1395676416"&gt;259&lt;/key&gt;&lt;/foreign-keys&gt;&lt;ref-type name="Journal Article"&gt;17&lt;/ref-type&gt;&lt;contributors&gt;&lt;authors&gt;&lt;author&gt;Say, F.&lt;/author&gt;&lt;author&gt;Gurler, D.&lt;/author&gt;&lt;author&gt;Yener, K.&lt;/author&gt;&lt;author&gt;Bulbul, M.&lt;/author&gt;&lt;author&gt;Malkoc, M.&lt;/author&gt;&lt;/authors&gt;&lt;/contributors&gt;&lt;auth-address&gt;Department of Orthopaedics and Traumatology, Faculty of Medicine, Ondokuz Mayys University, Samsun, Turkey.&lt;/auth-address&gt;&lt;titles&gt;&lt;title&gt;Platelet-rich plasma injection is more effective than hyaluronic acid in the treatment of knee osteoarthritis&lt;/title&gt;&lt;secondary-title&gt;Acta Chir Orthop Traumatol Cech&lt;/secondary-title&gt;&lt;alt-title&gt;Acta chirurgiae orthopaedicae et traumatologiae Cechoslovaca&lt;/alt-title&gt;&lt;/titles&gt;&lt;periodical&gt;&lt;full-title&gt;Acta Chir Orthop Traumatol Cech&lt;/full-title&gt;&lt;abbr-1&gt;Acta chirurgiae orthopaedicae et traumatologiae Cechoslovaca&lt;/abbr-1&gt;&lt;/periodical&gt;&lt;alt-periodical&gt;&lt;full-title&gt;Acta Chir Orthop Traumatol Cech&lt;/full-title&gt;&lt;abbr-1&gt;Acta chirurgiae orthopaedicae et traumatologiae Cechoslovaca&lt;/abbr-1&gt;&lt;/alt-periodical&gt;&lt;pages&gt;278-83&lt;/pages&gt;&lt;volume&gt;80&lt;/volume&gt;&lt;number&gt;4&lt;/number&gt;&lt;dates&gt;&lt;year&gt;2013&lt;/year&gt;&lt;/dates&gt;&lt;isbn&gt;0001-5415 (Print)&amp;#xD;0001-5415 (Linking)&lt;/isbn&gt;&lt;accession-num&gt;24119476&lt;/accession-num&gt;&lt;urls&gt;&lt;related-urls&gt;&lt;url&gt;http://www.ncbi.nlm.nih.gov/pubmed/24119476&lt;/url&gt;&lt;/related-urls&gt;&lt;/urls&gt;&lt;/record&gt;&lt;/Cite&gt;&lt;/EndNote&gt;</w:instrText>
      </w:r>
      <w:r w:rsidR="00125688" w:rsidRPr="008060F6">
        <w:rPr>
          <w:rFonts w:ascii="Times New Roman" w:hAnsi="Times New Roman" w:cs="Times New Roman"/>
          <w:sz w:val="26"/>
          <w:szCs w:val="26"/>
          <w:lang w:val="pt-BR"/>
        </w:rPr>
        <w:fldChar w:fldCharType="separate"/>
      </w:r>
      <w:r w:rsidR="00EC177F" w:rsidRPr="008060F6">
        <w:rPr>
          <w:rFonts w:ascii="Times New Roman" w:hAnsi="Times New Roman" w:cs="Times New Roman"/>
          <w:noProof/>
          <w:sz w:val="26"/>
          <w:szCs w:val="26"/>
          <w:lang w:val="pt-BR"/>
        </w:rPr>
        <w:t>[</w:t>
      </w:r>
      <w:hyperlink w:anchor="_ENREF_19" w:tooltip="Say, 2013 #259" w:history="1">
        <w:r w:rsidR="007470B2" w:rsidRPr="008060F6">
          <w:rPr>
            <w:rFonts w:ascii="Times New Roman" w:hAnsi="Times New Roman" w:cs="Times New Roman"/>
            <w:noProof/>
            <w:sz w:val="26"/>
            <w:szCs w:val="26"/>
            <w:lang w:val="pt-BR"/>
          </w:rPr>
          <w:t>19</w:t>
        </w:r>
      </w:hyperlink>
      <w:r w:rsidR="00EC177F" w:rsidRPr="008060F6">
        <w:rPr>
          <w:rFonts w:ascii="Times New Roman" w:hAnsi="Times New Roman" w:cs="Times New Roman"/>
          <w:noProof/>
          <w:sz w:val="26"/>
          <w:szCs w:val="26"/>
          <w:lang w:val="pt-BR"/>
        </w:rPr>
        <w:t>]</w:t>
      </w:r>
      <w:r w:rsidR="00125688" w:rsidRPr="008060F6">
        <w:rPr>
          <w:rFonts w:ascii="Times New Roman" w:hAnsi="Times New Roman" w:cs="Times New Roman"/>
          <w:sz w:val="26"/>
          <w:szCs w:val="26"/>
          <w:lang w:val="pt-BR"/>
        </w:rPr>
        <w:fldChar w:fldCharType="end"/>
      </w:r>
      <w:r w:rsidR="00A20965" w:rsidRPr="008060F6">
        <w:rPr>
          <w:rFonts w:ascii="Times New Roman" w:hAnsi="Times New Roman" w:cs="Times New Roman"/>
          <w:sz w:val="26"/>
          <w:szCs w:val="26"/>
          <w:lang w:val="pt-BR"/>
        </w:rPr>
        <w:t xml:space="preserve"> gồm</w:t>
      </w:r>
      <w:r w:rsidR="00125688" w:rsidRPr="008060F6">
        <w:rPr>
          <w:rFonts w:ascii="Times New Roman" w:hAnsi="Times New Roman" w:cs="Times New Roman"/>
          <w:sz w:val="26"/>
          <w:szCs w:val="26"/>
          <w:lang w:val="pt-BR"/>
        </w:rPr>
        <w:t xml:space="preserve"> 90 BN THK gối (giai đoạn 1-3 theo Kellgren và Lawrence) chia 2 nhóm: nhóm 1 gồm 45 BN tiêm PRP 1 mũi duy nhất, nhóm 2 gồm 45 BN tiêm HA trọng lượng phân tử thấp (730-900 kDa) liệu trình 1 lần 1 tuần trong 3 tuần liền. Kết quả: thang điểm VAS của nhóm điều trị PRP từ 7,3 </w:t>
      </w:r>
      <w:r w:rsidR="00125688" w:rsidRPr="008060F6">
        <w:rPr>
          <w:rFonts w:ascii="Times New Roman" w:hAnsi="Times New Roman" w:cs="Times New Roman"/>
          <w:iCs/>
          <w:sz w:val="26"/>
          <w:szCs w:val="26"/>
          <w:lang w:val="pt-BR"/>
        </w:rPr>
        <w:t xml:space="preserve">± </w:t>
      </w:r>
      <w:r w:rsidR="008F16B5" w:rsidRPr="008060F6">
        <w:rPr>
          <w:rFonts w:ascii="Times New Roman" w:hAnsi="Times New Roman" w:cs="Times New Roman"/>
          <w:iCs/>
          <w:sz w:val="26"/>
          <w:szCs w:val="26"/>
          <w:lang w:val="pt-BR"/>
        </w:rPr>
        <w:t>1,6 (trước tiêm) giảm xuống còn 2,3 ± 1,6 (sau 3 tháng theo dõi) và 1,7 ± 1,4 (sau 6 tháng)</w:t>
      </w:r>
      <w:r w:rsidR="00125688" w:rsidRPr="008060F6">
        <w:rPr>
          <w:rFonts w:ascii="Times New Roman" w:hAnsi="Times New Roman" w:cs="Times New Roman"/>
          <w:sz w:val="26"/>
          <w:szCs w:val="26"/>
          <w:lang w:val="pt-BR"/>
        </w:rPr>
        <w:t xml:space="preserve"> </w:t>
      </w:r>
      <w:r w:rsidR="008F16B5" w:rsidRPr="008060F6">
        <w:rPr>
          <w:rFonts w:ascii="Times New Roman" w:hAnsi="Times New Roman" w:cs="Times New Roman"/>
          <w:sz w:val="26"/>
          <w:szCs w:val="26"/>
          <w:lang w:val="pt-BR"/>
        </w:rPr>
        <w:t xml:space="preserve">so với nhóm điều trị HA có con số tương ứng là 7,0 </w:t>
      </w:r>
      <w:r w:rsidR="008F16B5" w:rsidRPr="008060F6">
        <w:rPr>
          <w:rFonts w:ascii="Times New Roman" w:hAnsi="Times New Roman" w:cs="Times New Roman"/>
          <w:iCs/>
          <w:sz w:val="26"/>
          <w:szCs w:val="26"/>
          <w:lang w:val="pt-BR"/>
        </w:rPr>
        <w:t>± 1,3 giảm xuống còn 4,1 ± 1,3 (sau 3 tháng) và 3,0 ± 1,0 (sau 6 tháng), khác biệt về thang điểm VAS tại thời điểm sau 3 và 6 tháng theo dõi có ý nghĩa thống kê với p</w:t>
      </w:r>
      <w:r w:rsidR="00BC24CC" w:rsidRPr="008060F6">
        <w:rPr>
          <w:rFonts w:ascii="Times New Roman" w:hAnsi="Times New Roman" w:cs="Times New Roman"/>
          <w:iCs/>
          <w:sz w:val="26"/>
          <w:szCs w:val="26"/>
          <w:lang w:val="pt-BR"/>
        </w:rPr>
        <w:t xml:space="preserve"> </w:t>
      </w:r>
      <w:r w:rsidR="008F16B5" w:rsidRPr="008060F6">
        <w:rPr>
          <w:rFonts w:ascii="Times New Roman" w:hAnsi="Times New Roman" w:cs="Times New Roman"/>
          <w:iCs/>
          <w:sz w:val="26"/>
          <w:szCs w:val="26"/>
          <w:lang w:val="pt-BR"/>
        </w:rPr>
        <w:t xml:space="preserve">&lt; 0,001. NC của Hassan </w:t>
      </w:r>
      <w:r w:rsidR="008F16B5" w:rsidRPr="008060F6">
        <w:rPr>
          <w:rFonts w:ascii="Times New Roman" w:hAnsi="Times New Roman" w:cs="Times New Roman"/>
          <w:iCs/>
          <w:sz w:val="26"/>
          <w:szCs w:val="26"/>
          <w:lang w:val="pt-BR"/>
        </w:rPr>
        <w:fldChar w:fldCharType="begin"/>
      </w:r>
      <w:r w:rsidR="00EC177F" w:rsidRPr="008060F6">
        <w:rPr>
          <w:rFonts w:ascii="Times New Roman" w:hAnsi="Times New Roman" w:cs="Times New Roman"/>
          <w:iCs/>
          <w:sz w:val="26"/>
          <w:szCs w:val="26"/>
          <w:lang w:val="pt-BR"/>
        </w:rPr>
        <w:instrText xml:space="preserve"> ADDIN EN.CITE &lt;EndNote&gt;&lt;Cite&gt;&lt;Author&gt;Hassan&lt;/Author&gt;&lt;Year&gt;2015&lt;/Year&gt;&lt;RecNum&gt;1377&lt;/RecNum&gt;&lt;DisplayText&gt;[20]&lt;/DisplayText&gt;&lt;record&gt;&lt;rec-number&gt;1377&lt;/rec-number&gt;&lt;foreign-keys&gt;&lt;key app="EN" db-id="95r2xpf9p0edd7ewez9xrdvgw2f2ratwza2e" timestamp="1443500060"&gt;1377&lt;/key&gt;&lt;/foreign-keys&gt;&lt;ref-type name="Journal Article"&gt;17&lt;/ref-type&gt;&lt;contributors&gt;&lt;authors&gt;&lt;author&gt;Ali Soliman Hassan&lt;/author&gt;&lt;author&gt;Abeer Mohamed El-Shafey&lt;/author&gt;&lt;author&gt;Hanan S. Ahmed&lt;/author&gt;&lt;author&gt;Mohamed Soliman Hamed&lt;/author&gt;&lt;/authors&gt;&lt;/contributors&gt;&lt;titles&gt;&lt;title&gt;Effectiveness of the intra-articular injection of platelet rich plasma in the treatment of patients with primary knee osteoarthritis&lt;/title&gt;&lt;secondary-title&gt;The Egyptian Rheumatologist&lt;/secondary-title&gt;&lt;/titles&gt;&lt;periodical&gt;&lt;full-title&gt;The Egyptian Rheumatologist&lt;/full-title&gt;&lt;/periodical&gt;&lt;pages&gt;119-124&lt;/pages&gt;&lt;volume&gt;37&lt;/volume&gt;&lt;dates&gt;&lt;year&gt;2015&lt;/year&gt;&lt;/dates&gt;&lt;urls&gt;&lt;/urls&gt;&lt;/record&gt;&lt;/Cite&gt;&lt;/EndNote&gt;</w:instrText>
      </w:r>
      <w:r w:rsidR="008F16B5" w:rsidRPr="008060F6">
        <w:rPr>
          <w:rFonts w:ascii="Times New Roman" w:hAnsi="Times New Roman" w:cs="Times New Roman"/>
          <w:iCs/>
          <w:sz w:val="26"/>
          <w:szCs w:val="26"/>
          <w:lang w:val="pt-BR"/>
        </w:rPr>
        <w:fldChar w:fldCharType="separate"/>
      </w:r>
      <w:r w:rsidR="00EC177F" w:rsidRPr="008060F6">
        <w:rPr>
          <w:rFonts w:ascii="Times New Roman" w:hAnsi="Times New Roman" w:cs="Times New Roman"/>
          <w:iCs/>
          <w:noProof/>
          <w:sz w:val="26"/>
          <w:szCs w:val="26"/>
          <w:lang w:val="pt-BR"/>
        </w:rPr>
        <w:t>[</w:t>
      </w:r>
      <w:hyperlink w:anchor="_ENREF_20" w:tooltip="Hassan, 2015 #1377" w:history="1">
        <w:r w:rsidR="007470B2" w:rsidRPr="008060F6">
          <w:rPr>
            <w:rFonts w:ascii="Times New Roman" w:hAnsi="Times New Roman" w:cs="Times New Roman"/>
            <w:iCs/>
            <w:noProof/>
            <w:sz w:val="26"/>
            <w:szCs w:val="26"/>
            <w:lang w:val="pt-BR"/>
          </w:rPr>
          <w:t>20</w:t>
        </w:r>
      </w:hyperlink>
      <w:r w:rsidR="00EC177F" w:rsidRPr="008060F6">
        <w:rPr>
          <w:rFonts w:ascii="Times New Roman" w:hAnsi="Times New Roman" w:cs="Times New Roman"/>
          <w:iCs/>
          <w:noProof/>
          <w:sz w:val="26"/>
          <w:szCs w:val="26"/>
          <w:lang w:val="pt-BR"/>
        </w:rPr>
        <w:t>]</w:t>
      </w:r>
      <w:r w:rsidR="008F16B5" w:rsidRPr="008060F6">
        <w:rPr>
          <w:rFonts w:ascii="Times New Roman" w:hAnsi="Times New Roman" w:cs="Times New Roman"/>
          <w:iCs/>
          <w:sz w:val="26"/>
          <w:szCs w:val="26"/>
          <w:lang w:val="pt-BR"/>
        </w:rPr>
        <w:fldChar w:fldCharType="end"/>
      </w:r>
      <w:r w:rsidR="00583F92" w:rsidRPr="008060F6">
        <w:rPr>
          <w:rFonts w:ascii="Times New Roman" w:hAnsi="Times New Roman" w:cs="Times New Roman"/>
          <w:iCs/>
          <w:sz w:val="26"/>
          <w:szCs w:val="26"/>
          <w:lang w:val="pt-BR"/>
        </w:rPr>
        <w:t xml:space="preserve"> </w:t>
      </w:r>
      <w:r w:rsidR="008F16B5" w:rsidRPr="008060F6">
        <w:rPr>
          <w:rFonts w:ascii="Times New Roman" w:hAnsi="Times New Roman" w:cs="Times New Roman"/>
          <w:iCs/>
          <w:sz w:val="26"/>
          <w:szCs w:val="26"/>
          <w:lang w:val="pt-BR"/>
        </w:rPr>
        <w:t>cũng cho thấy điểm VAS cũng giảm từ 5,9 ± 1,3 (4-7) trước điều trị giảm xuống còn 3,9 ± 1,1 (2-4) sau 6 tháng theo dõi.</w:t>
      </w:r>
      <w:r w:rsidR="00104D2E" w:rsidRPr="008060F6">
        <w:rPr>
          <w:rFonts w:ascii="Times New Roman" w:hAnsi="Times New Roman" w:cs="Times New Roman"/>
          <w:iCs/>
          <w:sz w:val="26"/>
          <w:szCs w:val="26"/>
          <w:lang w:val="pt-BR"/>
        </w:rPr>
        <w:t xml:space="preserve"> NC của Patel và cs </w:t>
      </w:r>
      <w:r w:rsidR="00104D2E" w:rsidRPr="008060F6">
        <w:rPr>
          <w:rFonts w:ascii="Times New Roman" w:hAnsi="Times New Roman" w:cs="Times New Roman"/>
          <w:iCs/>
          <w:sz w:val="26"/>
          <w:szCs w:val="26"/>
          <w:lang w:val="pt-BR"/>
        </w:rPr>
        <w:fldChar w:fldCharType="begin"/>
      </w:r>
      <w:r w:rsidR="00EC177F" w:rsidRPr="008060F6">
        <w:rPr>
          <w:rFonts w:ascii="Times New Roman" w:hAnsi="Times New Roman" w:cs="Times New Roman"/>
          <w:iCs/>
          <w:sz w:val="26"/>
          <w:szCs w:val="26"/>
          <w:lang w:val="pt-BR"/>
        </w:rPr>
        <w:instrText xml:space="preserve"> ADDIN EN.CITE &lt;EndNote&gt;&lt;Cite&gt;&lt;Author&gt;Patel&lt;/Author&gt;&lt;Year&gt;2013&lt;/Year&gt;&lt;RecNum&gt;254&lt;/RecNum&gt;&lt;DisplayText&gt;[18]&lt;/DisplayText&gt;&lt;record&gt;&lt;rec-number&gt;254&lt;/rec-number&gt;&lt;foreign-keys&gt;&lt;key app="EN" db-id="95r2xpf9p0edd7ewez9xrdvgw2f2ratwza2e" timestamp="1395676416"&gt;254&lt;/key&gt;&lt;/foreign-keys&gt;&lt;ref-type name="Journal Article"&gt;17&lt;/ref-type&gt;&lt;contributors&gt;&lt;authors&gt;&lt;author&gt;Patel, S.&lt;/author&gt;&lt;author&gt;Dhillon, M. S.&lt;/author&gt;&lt;author&gt;Aggarwal, S.&lt;/author&gt;&lt;author&gt;Marwaha, N.&lt;/author&gt;&lt;author&gt;Jain, A.&lt;/author&gt;&lt;/authors&gt;&lt;/contributors&gt;&lt;auth-address&gt;Department of Orthopaedics, Post Graduate Institute of Medical Education and Research, 92, Sector 24 A Chandigarh 160023, India.&lt;/auth-address&gt;&lt;titles&gt;&lt;title&gt;Treatment with platelet-rich plasma is more effective than placebo for knee osteoarthritis: a prospective, double-blind, randomized trial&lt;/title&gt;&lt;secondary-title&gt;Am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medicine&lt;/abbr-1&gt;&lt;/alt-periodical&gt;&lt;pages&gt;356-64&lt;/pages&gt;&lt;volume&gt;41&lt;/volume&gt;&lt;number&gt;2&lt;/number&gt;&lt;keywords&gt;&lt;keyword&gt;Adult&lt;/keyword&gt;&lt;keyword&gt;Aged&lt;/keyword&gt;&lt;keyword&gt;Aged, 80 and over&lt;/keyword&gt;&lt;keyword&gt;Double-Blind Method&lt;/keyword&gt;&lt;keyword&gt;Female&lt;/keyword&gt;&lt;keyword&gt;Humans&lt;/keyword&gt;&lt;keyword&gt;Male&lt;/keyword&gt;&lt;keyword&gt;Middle Aged&lt;/keyword&gt;&lt;keyword&gt;Osteoarthritis, Knee/*therapy&lt;/keyword&gt;&lt;keyword&gt;*Platelet-Rich Plasma&lt;/keyword&gt;&lt;keyword&gt;Prospective Studies&lt;/keyword&gt;&lt;keyword&gt;Treatment Outcome&lt;/keyword&gt;&lt;/keywords&gt;&lt;dates&gt;&lt;year&gt;2013&lt;/year&gt;&lt;pub-dates&gt;&lt;date&gt;Feb&lt;/date&gt;&lt;/pub-dates&gt;&lt;/dates&gt;&lt;isbn&gt;1552-3365 (Electronic)&amp;#xD;0363-5465 (Linking)&lt;/isbn&gt;&lt;accession-num&gt;23299850&lt;/accession-num&gt;&lt;urls&gt;&lt;related-urls&gt;&lt;url&gt;http://www.ncbi.nlm.nih.gov/pubmed/23299850&lt;/url&gt;&lt;/related-urls&gt;&lt;/urls&gt;&lt;electronic-resource-num&gt;10.1177/0363546512471299&lt;/electronic-resource-num&gt;&lt;/record&gt;&lt;/Cite&gt;&lt;/EndNote&gt;</w:instrText>
      </w:r>
      <w:r w:rsidR="00104D2E" w:rsidRPr="008060F6">
        <w:rPr>
          <w:rFonts w:ascii="Times New Roman" w:hAnsi="Times New Roman" w:cs="Times New Roman"/>
          <w:iCs/>
          <w:sz w:val="26"/>
          <w:szCs w:val="26"/>
          <w:lang w:val="pt-BR"/>
        </w:rPr>
        <w:fldChar w:fldCharType="separate"/>
      </w:r>
      <w:r w:rsidR="00EC177F" w:rsidRPr="008060F6">
        <w:rPr>
          <w:rFonts w:ascii="Times New Roman" w:hAnsi="Times New Roman" w:cs="Times New Roman"/>
          <w:iCs/>
          <w:noProof/>
          <w:sz w:val="26"/>
          <w:szCs w:val="26"/>
          <w:lang w:val="pt-BR"/>
        </w:rPr>
        <w:t>[</w:t>
      </w:r>
      <w:hyperlink w:anchor="_ENREF_18" w:tooltip="Patel, 2013 #254" w:history="1">
        <w:r w:rsidR="007470B2" w:rsidRPr="008060F6">
          <w:rPr>
            <w:rFonts w:ascii="Times New Roman" w:hAnsi="Times New Roman" w:cs="Times New Roman"/>
            <w:iCs/>
            <w:noProof/>
            <w:sz w:val="26"/>
            <w:szCs w:val="26"/>
            <w:lang w:val="pt-BR"/>
          </w:rPr>
          <w:t>18</w:t>
        </w:r>
      </w:hyperlink>
      <w:r w:rsidR="00EC177F" w:rsidRPr="008060F6">
        <w:rPr>
          <w:rFonts w:ascii="Times New Roman" w:hAnsi="Times New Roman" w:cs="Times New Roman"/>
          <w:iCs/>
          <w:noProof/>
          <w:sz w:val="26"/>
          <w:szCs w:val="26"/>
          <w:lang w:val="pt-BR"/>
        </w:rPr>
        <w:t>]</w:t>
      </w:r>
      <w:r w:rsidR="00104D2E" w:rsidRPr="008060F6">
        <w:rPr>
          <w:rFonts w:ascii="Times New Roman" w:hAnsi="Times New Roman" w:cs="Times New Roman"/>
          <w:iCs/>
          <w:sz w:val="26"/>
          <w:szCs w:val="26"/>
          <w:lang w:val="pt-BR"/>
        </w:rPr>
        <w:fldChar w:fldCharType="end"/>
      </w:r>
      <w:r w:rsidR="00104D2E" w:rsidRPr="008060F6">
        <w:rPr>
          <w:rFonts w:ascii="Times New Roman" w:hAnsi="Times New Roman" w:cs="Times New Roman"/>
          <w:iCs/>
          <w:sz w:val="26"/>
          <w:szCs w:val="26"/>
          <w:lang w:val="pt-BR"/>
        </w:rPr>
        <w:t xml:space="preserve"> </w:t>
      </w:r>
      <w:r w:rsidR="00240AAC" w:rsidRPr="008060F6">
        <w:rPr>
          <w:rFonts w:ascii="Times New Roman" w:hAnsi="Times New Roman" w:cs="Times New Roman"/>
          <w:iCs/>
          <w:sz w:val="26"/>
          <w:szCs w:val="26"/>
          <w:lang w:val="pt-BR"/>
        </w:rPr>
        <w:t xml:space="preserve">tiến hành </w:t>
      </w:r>
      <w:r w:rsidR="00104D2E" w:rsidRPr="008060F6">
        <w:rPr>
          <w:rFonts w:ascii="Times New Roman" w:hAnsi="Times New Roman" w:cs="Times New Roman"/>
          <w:iCs/>
          <w:sz w:val="26"/>
          <w:szCs w:val="26"/>
          <w:lang w:val="es-ES_tradnl"/>
        </w:rPr>
        <w:t>ngẫu nhiên, mù đôi, theo dõi dọc có nhóm giả dược đối chứng</w:t>
      </w:r>
      <w:r w:rsidR="00240AAC" w:rsidRPr="008060F6">
        <w:rPr>
          <w:rFonts w:ascii="Times New Roman" w:hAnsi="Times New Roman" w:cs="Times New Roman"/>
          <w:iCs/>
          <w:sz w:val="26"/>
          <w:szCs w:val="26"/>
          <w:lang w:val="es-ES_tradnl"/>
        </w:rPr>
        <w:t>:</w:t>
      </w:r>
      <w:r w:rsidR="00104D2E" w:rsidRPr="008060F6">
        <w:rPr>
          <w:rFonts w:ascii="Times New Roman" w:hAnsi="Times New Roman" w:cs="Times New Roman"/>
          <w:iCs/>
          <w:sz w:val="26"/>
          <w:szCs w:val="26"/>
          <w:lang w:val="es-ES_tradnl"/>
        </w:rPr>
        <w:t xml:space="preserve"> 78 BN với 156 khớp gối thoái hóa nguyên phát ở giai đoạn </w:t>
      </w:r>
      <w:r w:rsidR="003703A9" w:rsidRPr="008060F6">
        <w:rPr>
          <w:rFonts w:ascii="Times New Roman" w:hAnsi="Times New Roman" w:cs="Times New Roman"/>
          <w:iCs/>
          <w:sz w:val="26"/>
          <w:szCs w:val="26"/>
          <w:lang w:val="es-ES_tradnl"/>
        </w:rPr>
        <w:t>1</w:t>
      </w:r>
      <w:r w:rsidR="00104D2E" w:rsidRPr="008060F6">
        <w:rPr>
          <w:rFonts w:ascii="Times New Roman" w:hAnsi="Times New Roman" w:cs="Times New Roman"/>
          <w:iCs/>
          <w:sz w:val="26"/>
          <w:szCs w:val="26"/>
          <w:lang w:val="es-ES_tradnl"/>
        </w:rPr>
        <w:t>-</w:t>
      </w:r>
      <w:r w:rsidR="003703A9" w:rsidRPr="008060F6">
        <w:rPr>
          <w:rFonts w:ascii="Times New Roman" w:hAnsi="Times New Roman" w:cs="Times New Roman"/>
          <w:iCs/>
          <w:sz w:val="26"/>
          <w:szCs w:val="26"/>
          <w:lang w:val="es-ES_tradnl"/>
        </w:rPr>
        <w:t>2</w:t>
      </w:r>
      <w:r w:rsidR="00104D2E" w:rsidRPr="008060F6">
        <w:rPr>
          <w:rFonts w:ascii="Times New Roman" w:hAnsi="Times New Roman" w:cs="Times New Roman"/>
          <w:iCs/>
          <w:sz w:val="26"/>
          <w:szCs w:val="26"/>
          <w:lang w:val="es-ES_tradnl"/>
        </w:rPr>
        <w:t xml:space="preserve"> theo phân loại Kellgr</w:t>
      </w:r>
      <w:r w:rsidR="00240AAC" w:rsidRPr="008060F6">
        <w:rPr>
          <w:rFonts w:ascii="Times New Roman" w:hAnsi="Times New Roman" w:cs="Times New Roman"/>
          <w:iCs/>
          <w:sz w:val="26"/>
          <w:szCs w:val="26"/>
          <w:lang w:val="es-ES_tradnl"/>
        </w:rPr>
        <w:t>e</w:t>
      </w:r>
      <w:r w:rsidR="00104D2E" w:rsidRPr="008060F6">
        <w:rPr>
          <w:rFonts w:ascii="Times New Roman" w:hAnsi="Times New Roman" w:cs="Times New Roman"/>
          <w:iCs/>
          <w:sz w:val="26"/>
          <w:szCs w:val="26"/>
          <w:lang w:val="es-ES_tradnl"/>
        </w:rPr>
        <w:t>n và Lawrence. Các BN được phân ngẫu nhiên vào 3 nhóm: nhóm A gồm 52 khớp gối tiêm 1 mũi PRP tự thân; nhóm B gồm 50 khớp gối tiêm 2 mũi PRP tự thân (cách 3 tuần một mũi); nhóm C gồm 46 khớp gối được tiêm giả dược là nước muối sinh lý. Kết quả trên thang điểm VAS</w:t>
      </w:r>
      <w:r w:rsidR="00A20965" w:rsidRPr="008060F6">
        <w:rPr>
          <w:rFonts w:ascii="Times New Roman" w:hAnsi="Times New Roman" w:cs="Times New Roman"/>
          <w:iCs/>
          <w:sz w:val="26"/>
          <w:szCs w:val="26"/>
          <w:lang w:val="es-ES_tradnl"/>
        </w:rPr>
        <w:t xml:space="preserve"> sau 6 tháng theo dõi, nhóm A giảm từ 4,54 xuống 2,16; nhóm B từ 4,64 xuống 2,54 (khác biệt có ý nghĩa thống kê với p &lt; 0,001); nhóm C </w:t>
      </w:r>
      <w:r w:rsidR="00240AAC" w:rsidRPr="008060F6">
        <w:rPr>
          <w:rFonts w:ascii="Times New Roman" w:hAnsi="Times New Roman" w:cs="Times New Roman"/>
          <w:iCs/>
          <w:sz w:val="26"/>
          <w:szCs w:val="26"/>
          <w:lang w:val="es-ES_tradnl"/>
        </w:rPr>
        <w:t xml:space="preserve">thang điểm VAS </w:t>
      </w:r>
      <w:r w:rsidR="00A20965" w:rsidRPr="008060F6">
        <w:rPr>
          <w:rFonts w:ascii="Times New Roman" w:hAnsi="Times New Roman" w:cs="Times New Roman"/>
          <w:iCs/>
          <w:sz w:val="26"/>
          <w:szCs w:val="26"/>
          <w:lang w:val="es-ES_tradnl"/>
        </w:rPr>
        <w:t>không giảm mà tăng từ 4,57 lên 4,61 (p&gt; 0,05)</w:t>
      </w:r>
      <w:r w:rsidR="00240AAC" w:rsidRPr="008060F6">
        <w:rPr>
          <w:rFonts w:ascii="Times New Roman" w:hAnsi="Times New Roman" w:cs="Times New Roman"/>
          <w:iCs/>
          <w:sz w:val="26"/>
          <w:szCs w:val="26"/>
          <w:lang w:val="es-ES_tradnl"/>
        </w:rPr>
        <w:t xml:space="preserve"> và có 3 BN từ chối tiêm</w:t>
      </w:r>
      <w:r w:rsidR="00A20965" w:rsidRPr="008060F6">
        <w:rPr>
          <w:rFonts w:ascii="Times New Roman" w:hAnsi="Times New Roman" w:cs="Times New Roman"/>
          <w:iCs/>
          <w:sz w:val="26"/>
          <w:szCs w:val="26"/>
          <w:lang w:val="es-ES_tradnl"/>
        </w:rPr>
        <w:t xml:space="preserve">; không có sự khác biệt về kết quả giảm đau giữa 2 nhóm A và B. </w:t>
      </w:r>
    </w:p>
    <w:p w:rsidR="00A20965" w:rsidRPr="008060F6" w:rsidRDefault="00A20965" w:rsidP="003E0DA7">
      <w:pPr>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iCs/>
          <w:sz w:val="26"/>
          <w:szCs w:val="26"/>
          <w:lang w:val="es-ES_tradnl"/>
        </w:rPr>
        <w:t xml:space="preserve">Một NC thuần tập, theo dõi dọc của Halpern và cs </w:t>
      </w:r>
      <w:r w:rsidRPr="008060F6">
        <w:rPr>
          <w:rFonts w:ascii="Times New Roman" w:hAnsi="Times New Roman" w:cs="Times New Roman"/>
          <w:iCs/>
          <w:sz w:val="26"/>
          <w:szCs w:val="26"/>
          <w:lang w:val="es-ES_tradnl"/>
        </w:rPr>
        <w:fldChar w:fldCharType="begin">
          <w:fldData xml:space="preserve">PEVuZE5vdGU+PENpdGU+PEF1dGhvcj5IYWxwZXJuPC9BdXRob3I+PFllYXI+MjAxMzwvWWVhcj48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PjxwYWdlcz4yMzgtOTwvcGFnZXM+PHZvbHVtZT4yMzwvdm9sdW1lPjxudW1iZXI+MzwvbnVtYmVy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</w:fldData>
        </w:fldChar>
      </w:r>
      <w:r w:rsidR="00EC177F" w:rsidRPr="008060F6">
        <w:rPr>
          <w:rFonts w:ascii="Times New Roman" w:hAnsi="Times New Roman" w:cs="Times New Roman"/>
          <w:iCs/>
          <w:sz w:val="26"/>
          <w:szCs w:val="26"/>
          <w:lang w:val="es-ES_tradnl"/>
        </w:rPr>
        <w:instrText xml:space="preserve"> ADDIN EN.CITE </w:instrText>
      </w:r>
      <w:r w:rsidR="00EC177F" w:rsidRPr="008060F6">
        <w:rPr>
          <w:rFonts w:ascii="Times New Roman" w:hAnsi="Times New Roman" w:cs="Times New Roman"/>
          <w:iCs/>
          <w:sz w:val="26"/>
          <w:szCs w:val="26"/>
          <w:lang w:val="es-ES_tradnl"/>
        </w:rPr>
        <w:fldChar w:fldCharType="begin">
          <w:fldData xml:space="preserve">PEVuZE5vdGU+PENpdGU+PEF1dGhvcj5IYWxwZXJuPC9BdXRob3I+PFllYXI+MjAxMzwvWWVhcj48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PjxwYWdlcz4yMzgtOTwvcGFnZXM+PHZvbHVtZT4yMzwvdm9sdW1lPjxudW1iZXI+MzwvbnVtYmVy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</w:fldData>
        </w:fldChar>
      </w:r>
      <w:r w:rsidR="00EC177F" w:rsidRPr="008060F6">
        <w:rPr>
          <w:rFonts w:ascii="Times New Roman" w:hAnsi="Times New Roman" w:cs="Times New Roman"/>
          <w:iCs/>
          <w:sz w:val="26"/>
          <w:szCs w:val="26"/>
          <w:lang w:val="es-ES_tradnl"/>
        </w:rPr>
        <w:instrText xml:space="preserve"> ADDIN EN.CITE.DATA </w:instrText>
      </w:r>
      <w:r w:rsidR="00EC177F" w:rsidRPr="008060F6">
        <w:rPr>
          <w:rFonts w:ascii="Times New Roman" w:hAnsi="Times New Roman" w:cs="Times New Roman"/>
          <w:iCs/>
          <w:sz w:val="26"/>
          <w:szCs w:val="26"/>
          <w:lang w:val="es-ES_tradnl"/>
        </w:rPr>
      </w:r>
      <w:r w:rsidR="00EC177F" w:rsidRPr="008060F6">
        <w:rPr>
          <w:rFonts w:ascii="Times New Roman" w:hAnsi="Times New Roman" w:cs="Times New Roman"/>
          <w:iCs/>
          <w:sz w:val="26"/>
          <w:szCs w:val="26"/>
          <w:lang w:val="es-ES_tradnl"/>
        </w:rPr>
        <w:fldChar w:fldCharType="end"/>
      </w:r>
      <w:r w:rsidRPr="008060F6">
        <w:rPr>
          <w:rFonts w:ascii="Times New Roman" w:hAnsi="Times New Roman" w:cs="Times New Roman"/>
          <w:iCs/>
          <w:sz w:val="26"/>
          <w:szCs w:val="26"/>
          <w:lang w:val="es-ES_tradnl"/>
        </w:rPr>
      </w:r>
      <w:r w:rsidRPr="008060F6">
        <w:rPr>
          <w:rFonts w:ascii="Times New Roman" w:hAnsi="Times New Roman" w:cs="Times New Roman"/>
          <w:iCs/>
          <w:sz w:val="26"/>
          <w:szCs w:val="26"/>
          <w:lang w:val="es-ES_tradnl"/>
        </w:rPr>
        <w:fldChar w:fldCharType="separate"/>
      </w:r>
      <w:r w:rsidR="00EC177F" w:rsidRPr="008060F6">
        <w:rPr>
          <w:rFonts w:ascii="Times New Roman" w:hAnsi="Times New Roman" w:cs="Times New Roman"/>
          <w:iCs/>
          <w:noProof/>
          <w:sz w:val="26"/>
          <w:szCs w:val="26"/>
          <w:lang w:val="es-ES_tradnl"/>
        </w:rPr>
        <w:t>[</w:t>
      </w:r>
      <w:hyperlink w:anchor="_ENREF_17" w:tooltip="Halpern, 2013 #127" w:history="1">
        <w:r w:rsidR="007470B2" w:rsidRPr="008060F6">
          <w:rPr>
            <w:rFonts w:ascii="Times New Roman" w:hAnsi="Times New Roman" w:cs="Times New Roman"/>
            <w:iCs/>
            <w:noProof/>
            <w:sz w:val="26"/>
            <w:szCs w:val="26"/>
            <w:lang w:val="es-ES_tradnl"/>
          </w:rPr>
          <w:t>17</w:t>
        </w:r>
      </w:hyperlink>
      <w:r w:rsidR="00EC177F" w:rsidRPr="008060F6">
        <w:rPr>
          <w:rFonts w:ascii="Times New Roman" w:hAnsi="Times New Roman" w:cs="Times New Roman"/>
          <w:iCs/>
          <w:noProof/>
          <w:sz w:val="26"/>
          <w:szCs w:val="26"/>
          <w:lang w:val="es-ES_tradnl"/>
        </w:rPr>
        <w:t>]</w:t>
      </w:r>
      <w:r w:rsidRPr="008060F6">
        <w:rPr>
          <w:rFonts w:ascii="Times New Roman" w:hAnsi="Times New Roman" w:cs="Times New Roman"/>
          <w:iCs/>
          <w:sz w:val="26"/>
          <w:szCs w:val="26"/>
          <w:lang w:val="es-ES_tradnl"/>
        </w:rPr>
        <w:fldChar w:fldCharType="end"/>
      </w:r>
      <w:r w:rsidRPr="008060F6">
        <w:rPr>
          <w:rFonts w:ascii="Times New Roman" w:hAnsi="Times New Roman" w:cs="Times New Roman"/>
          <w:iCs/>
          <w:sz w:val="26"/>
          <w:szCs w:val="26"/>
          <w:lang w:val="es-ES_tradnl"/>
        </w:rPr>
        <w:t xml:space="preserve"> trên 22 BN thoái hóa khớp gối có đau, thuộc giai đoạn 0-</w:t>
      </w:r>
      <w:r w:rsidR="003703A9" w:rsidRPr="008060F6">
        <w:rPr>
          <w:rFonts w:ascii="Times New Roman" w:hAnsi="Times New Roman" w:cs="Times New Roman"/>
          <w:iCs/>
          <w:sz w:val="26"/>
          <w:szCs w:val="26"/>
          <w:lang w:val="es-ES_tradnl"/>
        </w:rPr>
        <w:t>2</w:t>
      </w:r>
      <w:r w:rsidRPr="008060F6">
        <w:rPr>
          <w:rFonts w:ascii="Times New Roman" w:hAnsi="Times New Roman" w:cs="Times New Roman"/>
          <w:iCs/>
          <w:sz w:val="26"/>
          <w:szCs w:val="26"/>
          <w:lang w:val="es-ES_tradnl"/>
        </w:rPr>
        <w:t xml:space="preserve"> theo Kellgren và Lawrence, tuổi từ 30- 70</w:t>
      </w:r>
      <w:r w:rsidRPr="008060F6">
        <w:rPr>
          <w:rFonts w:ascii="Times New Roman" w:eastAsia="Times New Roman" w:hAnsi="Times New Roman" w:cs="Times New Roman"/>
          <w:sz w:val="26"/>
          <w:szCs w:val="26"/>
          <w:lang w:val="es-ES_tradnl"/>
        </w:rPr>
        <w:t xml:space="preserve"> </w:t>
      </w:r>
      <w:r w:rsidRPr="008060F6">
        <w:rPr>
          <w:rFonts w:ascii="Times New Roman" w:hAnsi="Times New Roman" w:cs="Times New Roman"/>
          <w:iCs/>
          <w:sz w:val="26"/>
          <w:szCs w:val="26"/>
          <w:lang w:val="es-ES_tradnl"/>
        </w:rPr>
        <w:t>được tiêm một mũi duy nhất 6 ml PRP tự thân.</w:t>
      </w:r>
      <w:r w:rsidRPr="008060F6">
        <w:rPr>
          <w:rFonts w:ascii="Times New Roman" w:eastAsia="Times New Roman" w:hAnsi="Times New Roman" w:cs="Times New Roman"/>
          <w:sz w:val="26"/>
          <w:szCs w:val="26"/>
        </w:rPr>
        <w:t xml:space="preserve"> </w:t>
      </w:r>
      <w:r w:rsidRPr="008060F6">
        <w:rPr>
          <w:rFonts w:ascii="Times New Roman" w:hAnsi="Times New Roman" w:cs="Times New Roman"/>
          <w:iCs/>
          <w:sz w:val="26"/>
          <w:szCs w:val="26"/>
        </w:rPr>
        <w:t>Kết quả: thang điểm VAS trung bình giảm rõ 56,2% sau 6 tháng điều trị (từ 4,06 xuống còn 1,78) và tiếp tục duy trì sau 1 năm (xuống còn 1,67). Sau 1 năm có 88% BN chứng tỏ có hiệu quả giảm đau ít nhất 25% so với trước điều trị.</w:t>
      </w:r>
      <w:r w:rsidR="00BC24CC" w:rsidRPr="008060F6">
        <w:rPr>
          <w:rFonts w:ascii="Times New Roman" w:hAnsi="Times New Roman" w:cs="Times New Roman"/>
          <w:iCs/>
          <w:sz w:val="26"/>
          <w:szCs w:val="26"/>
        </w:rPr>
        <w:t xml:space="preserve"> Trong NC của chúng tôi, lấy mốc cải thiện đau theo thang điểm VAS 30% so với trước điều trị thì sau 2 tháng kết quả là 37,9% ở nhóm điều trị PRP (không khác biệt so với nhóm điều trị HA là 43,8%) (bảng 3.</w:t>
      </w:r>
      <w:r w:rsidR="00240AAC" w:rsidRPr="008060F6">
        <w:rPr>
          <w:rFonts w:ascii="Times New Roman" w:hAnsi="Times New Roman" w:cs="Times New Roman"/>
          <w:iCs/>
          <w:sz w:val="26"/>
          <w:szCs w:val="26"/>
        </w:rPr>
        <w:t>2</w:t>
      </w:r>
      <w:r w:rsidR="004F4437" w:rsidRPr="008060F6">
        <w:rPr>
          <w:rFonts w:ascii="Times New Roman" w:hAnsi="Times New Roman" w:cs="Times New Roman"/>
          <w:iCs/>
          <w:sz w:val="26"/>
          <w:szCs w:val="26"/>
        </w:rPr>
        <w:t>3</w:t>
      </w:r>
      <w:r w:rsidR="00BC24CC" w:rsidRPr="008060F6">
        <w:rPr>
          <w:rFonts w:ascii="Times New Roman" w:hAnsi="Times New Roman" w:cs="Times New Roman"/>
          <w:iCs/>
          <w:sz w:val="26"/>
          <w:szCs w:val="26"/>
        </w:rPr>
        <w:t xml:space="preserve">). Sau 2 </w:t>
      </w:r>
      <w:r w:rsidR="00BC24CC" w:rsidRPr="008060F6">
        <w:rPr>
          <w:rFonts w:ascii="Times New Roman" w:hAnsi="Times New Roman" w:cs="Times New Roman"/>
          <w:iCs/>
          <w:sz w:val="26"/>
          <w:szCs w:val="26"/>
        </w:rPr>
        <w:lastRenderedPageBreak/>
        <w:t>tháng điều trị thì nhóm tiêm HA có 89,6% khớp chứng tỏ có hiệu quả giảm đau ít nhất 30%, cao hơn có ý nghĩa thống kê so với nhóm tiêm PRP là 74,1%</w:t>
      </w:r>
      <w:r w:rsidR="009C51F6" w:rsidRPr="008060F6">
        <w:rPr>
          <w:rFonts w:ascii="Times New Roman" w:hAnsi="Times New Roman" w:cs="Times New Roman"/>
          <w:iCs/>
          <w:sz w:val="26"/>
          <w:szCs w:val="26"/>
        </w:rPr>
        <w:t xml:space="preserve">. Tuy nhiên sau 6 tháng và 12 tháng điều trị thì tỷ lệ này thấp hơn </w:t>
      </w:r>
      <w:r w:rsidR="00F07F74" w:rsidRPr="008060F6">
        <w:rPr>
          <w:rFonts w:ascii="Times New Roman" w:hAnsi="Times New Roman" w:cs="Times New Roman"/>
          <w:iCs/>
          <w:sz w:val="26"/>
          <w:szCs w:val="26"/>
        </w:rPr>
        <w:t xml:space="preserve">có ý nghĩa thống kê </w:t>
      </w:r>
      <w:r w:rsidR="009C51F6" w:rsidRPr="008060F6">
        <w:rPr>
          <w:rFonts w:ascii="Times New Roman" w:hAnsi="Times New Roman" w:cs="Times New Roman"/>
          <w:iCs/>
          <w:sz w:val="26"/>
          <w:szCs w:val="26"/>
        </w:rPr>
        <w:t>so với nhóm tiêm PRP (64,6% so với 82,8% sau 6 tháng), (18,2% so với 57,6% sau 12 tháng). Điều này chứng tỏ nhóm tiêm HA có hiệu quả nhanh trong thời gian ngắn (</w:t>
      </w:r>
      <w:r w:rsidR="00F07F74" w:rsidRPr="008060F6">
        <w:rPr>
          <w:rFonts w:ascii="Times New Roman" w:hAnsi="Times New Roman" w:cs="Times New Roman"/>
          <w:iCs/>
          <w:sz w:val="26"/>
          <w:szCs w:val="26"/>
        </w:rPr>
        <w:t>trong NC của chúng tôi tác dụng tốt nhất là sau 10 tuần điều trị- biểu đồ 3.</w:t>
      </w:r>
      <w:r w:rsidR="00240AAC" w:rsidRPr="008060F6">
        <w:rPr>
          <w:rFonts w:ascii="Times New Roman" w:hAnsi="Times New Roman" w:cs="Times New Roman"/>
          <w:iCs/>
          <w:sz w:val="26"/>
          <w:szCs w:val="26"/>
        </w:rPr>
        <w:t>5</w:t>
      </w:r>
      <w:r w:rsidR="00F07F74" w:rsidRPr="008060F6">
        <w:rPr>
          <w:rFonts w:ascii="Times New Roman" w:hAnsi="Times New Roman" w:cs="Times New Roman"/>
          <w:iCs/>
          <w:sz w:val="26"/>
          <w:szCs w:val="26"/>
        </w:rPr>
        <w:t xml:space="preserve">) nhưng tác dụng giảm nhanh và thường hết tác dụng sau 6 tháng điều trị, tương tự như kết quả nhiều </w:t>
      </w:r>
      <w:r w:rsidR="00240AAC" w:rsidRPr="008060F6">
        <w:rPr>
          <w:rFonts w:ascii="Times New Roman" w:hAnsi="Times New Roman" w:cs="Times New Roman"/>
          <w:iCs/>
          <w:sz w:val="26"/>
          <w:szCs w:val="26"/>
        </w:rPr>
        <w:t>NC</w:t>
      </w:r>
      <w:r w:rsidR="00F07F74" w:rsidRPr="008060F6">
        <w:rPr>
          <w:rFonts w:ascii="Times New Roman" w:hAnsi="Times New Roman" w:cs="Times New Roman"/>
          <w:iCs/>
          <w:sz w:val="26"/>
          <w:szCs w:val="26"/>
        </w:rPr>
        <w:t xml:space="preserve"> khác </w:t>
      </w:r>
      <w:r w:rsidR="00F613A7" w:rsidRPr="008060F6">
        <w:rPr>
          <w:rFonts w:ascii="Times New Roman" w:hAnsi="Times New Roman" w:cs="Times New Roman"/>
          <w:iCs/>
          <w:sz w:val="26"/>
          <w:szCs w:val="26"/>
        </w:rPr>
        <w:t xml:space="preserve">được tổng hợp trong thư viện </w:t>
      </w:r>
      <w:r w:rsidR="00F613A7" w:rsidRPr="008060F6">
        <w:rPr>
          <w:rFonts w:ascii="Times New Roman" w:hAnsi="Times New Roman" w:cs="Times New Roman"/>
          <w:sz w:val="26"/>
          <w:szCs w:val="26"/>
        </w:rPr>
        <w:t xml:space="preserve">Cochrane Database Syst Rev </w:t>
      </w:r>
      <w:r w:rsidR="00F613A7"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&lt;EndNote&gt;&lt;Cite&gt;&lt;Author&gt;Bellamy&lt;/Author&gt;&lt;Year&gt;2006&lt;/Year&gt;&lt;RecNum&gt;665&lt;/RecNum&gt;&lt;DisplayText&gt;[5]&lt;/DisplayText&gt;&lt;record&gt;&lt;rec-number&gt;665&lt;/rec-number&gt;&lt;foreign-keys&gt;&lt;key app="EN" db-id="95r2xpf9p0edd7ewez9xrdvgw2f2ratwza2e" timestamp="1414948455"&gt;665&lt;/key&gt;&lt;/foreign-keys&gt;&lt;ref-type name="Journal Article"&gt;17&lt;/ref-type&gt;&lt;contributors&gt;&lt;authors&gt;&lt;author&gt;Bellamy, N.&lt;/author&gt;&lt;author&gt;Campbell, J.&lt;/author&gt;&lt;author&gt;Robinson, V.&lt;/author&gt;&lt;author&gt;Gee, T.&lt;/author&gt;&lt;author&gt;Bourne, R.&lt;/author&gt;&lt;author&gt;Wells, G.&lt;/author&gt;&lt;/authors&gt;&lt;/contributors&gt;&lt;auth-address&gt;University of Queensland, Centre Of National Research On Disability And Rehabilitation Medicine, Level 3, Mayne Medical School, Herston Road, Brisbane, Queensland, Australia, 4006. bellamy@medicine.uq.edu.au&lt;/auth-address&gt;&lt;titles&gt;&lt;title&gt;Viscosupplementation for the treatment of osteoarthritis of the knee&lt;/title&gt;&lt;secondary-title&gt;Cochrane Database Syst Rev&lt;/secondary-title&gt;&lt;alt-title&gt;The Cochrane database of systematic reviews&lt;/alt-title&gt;&lt;/titles&gt;&lt;periodical&gt;&lt;full-title&gt;Cochrane Database Syst Rev&lt;/full-title&gt;&lt;abbr-1&gt;The Cochrane database of systematic reviews&lt;/abbr-1&gt;&lt;/periodical&gt;&lt;alt-periodical&gt;&lt;full-title&gt;Cochrane Database Syst Rev&lt;/full-title&gt;&lt;abbr-1&gt;The Cochrane database of systematic reviews&lt;/abbr-1&gt;&lt;/alt-periodical&gt;&lt;pages&gt;CD005321&lt;/pages&gt;&lt;number&gt;2&lt;/number&gt;&lt;keywords&gt;&lt;keyword&gt;Humans&lt;/keyword&gt;&lt;keyword&gt;Hyaluronic Acid/administration &amp;amp; dosage/*analogs &amp;amp; derivatives/*therapeutic use&lt;/keyword&gt;&lt;keyword&gt;Injections, Intra-Articular&lt;/keyword&gt;&lt;keyword&gt;Osteoarthritis, Knee/*drug therapy&lt;/keyword&gt;&lt;keyword&gt;Randomized Controlled Trials as Topic&lt;/keyword&gt;&lt;/keywords&gt;&lt;dates&gt;&lt;year&gt;2006&lt;/year&gt;&lt;/dates&gt;&lt;isbn&gt;1469-493X (Electronic)&amp;#xD;1361-6137 (Linking)&lt;/isbn&gt;&lt;accession-num&gt;16625635&lt;/accession-num&gt;&lt;urls&gt;&lt;related-urls&gt;&lt;url&gt;http://www.ncbi.nlm.nih.gov/pubmed/16625635&lt;/url&gt;&lt;/related-urls&gt;&lt;/urls&gt;&lt;electronic-resource-num&gt;10.1002/14651858.CD005321.pub2&lt;/electronic-resource-num&gt;&lt;/record&gt;&lt;/Cite&gt;&lt;/EndNote&gt;</w:instrText>
      </w:r>
      <w:r w:rsidR="00F613A7"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5" w:tooltip="Bellamy, 2006 #1386" w:history="1">
        <w:r w:rsidR="007470B2" w:rsidRPr="008060F6">
          <w:rPr>
            <w:rFonts w:ascii="Times New Roman" w:hAnsi="Times New Roman" w:cs="Times New Roman"/>
            <w:noProof/>
            <w:sz w:val="26"/>
            <w:szCs w:val="26"/>
          </w:rPr>
          <w:t>5</w:t>
        </w:r>
      </w:hyperlink>
      <w:r w:rsidR="00EC177F" w:rsidRPr="008060F6">
        <w:rPr>
          <w:rFonts w:ascii="Times New Roman" w:hAnsi="Times New Roman" w:cs="Times New Roman"/>
          <w:noProof/>
          <w:sz w:val="26"/>
          <w:szCs w:val="26"/>
        </w:rPr>
        <w:t>]</w:t>
      </w:r>
      <w:r w:rsidR="00F613A7" w:rsidRPr="008060F6">
        <w:rPr>
          <w:rFonts w:ascii="Times New Roman" w:hAnsi="Times New Roman" w:cs="Times New Roman"/>
          <w:sz w:val="26"/>
          <w:szCs w:val="26"/>
        </w:rPr>
        <w:fldChar w:fldCharType="end"/>
      </w:r>
      <w:r w:rsidR="00F613A7" w:rsidRPr="008060F6">
        <w:rPr>
          <w:rFonts w:ascii="Times New Roman" w:hAnsi="Times New Roman" w:cs="Times New Roman"/>
          <w:sz w:val="26"/>
          <w:szCs w:val="26"/>
        </w:rPr>
        <w:t xml:space="preserve">. NC của chúng tôi cho kết quả thấp hơn so với Halpern và cs là </w:t>
      </w:r>
      <w:r w:rsidR="001560E4" w:rsidRPr="008060F6">
        <w:rPr>
          <w:rFonts w:ascii="Times New Roman" w:hAnsi="Times New Roman" w:cs="Times New Roman"/>
          <w:sz w:val="26"/>
          <w:szCs w:val="26"/>
        </w:rPr>
        <w:t>có</w:t>
      </w:r>
      <w:r w:rsidR="00F613A7" w:rsidRPr="008060F6">
        <w:rPr>
          <w:rFonts w:ascii="Times New Roman" w:hAnsi="Times New Roman" w:cs="Times New Roman"/>
          <w:sz w:val="26"/>
          <w:szCs w:val="26"/>
        </w:rPr>
        <w:t xml:space="preserve"> 57,6% khớp sau 12 tháng theo dõi có hiệu quả giảm đau ít nhất 30% so với trước điều trị (so với Halpern là 88%) một phần vì tiêu chí cao hơn (giảm trên 30% VAS ban đầu so với tiêu chí 25% của tác giả)</w:t>
      </w:r>
      <w:r w:rsidR="001560E4" w:rsidRPr="008060F6">
        <w:rPr>
          <w:rFonts w:ascii="Times New Roman" w:hAnsi="Times New Roman" w:cs="Times New Roman"/>
          <w:sz w:val="26"/>
          <w:szCs w:val="26"/>
        </w:rPr>
        <w:t>, hơn nữa nhóm NC của tác giả nhẹ hơn NC của chúng tôi: giai đoạn XQ từ 0-</w:t>
      </w:r>
      <w:r w:rsidR="003703A9" w:rsidRPr="008060F6">
        <w:rPr>
          <w:rFonts w:ascii="Times New Roman" w:hAnsi="Times New Roman" w:cs="Times New Roman"/>
          <w:sz w:val="26"/>
          <w:szCs w:val="26"/>
        </w:rPr>
        <w:t>2</w:t>
      </w:r>
      <w:r w:rsidR="001560E4" w:rsidRPr="008060F6">
        <w:rPr>
          <w:rFonts w:ascii="Times New Roman" w:hAnsi="Times New Roman" w:cs="Times New Roman"/>
          <w:sz w:val="26"/>
          <w:szCs w:val="26"/>
        </w:rPr>
        <w:t xml:space="preserve"> theo Kellgren và Lawrence, mức độ đau ban đầu thấp hơn (VAS trước điều trị là 4,06). Điều này cũng giải thích tại sao nhóm NC của Halper</w:t>
      </w:r>
      <w:r w:rsidR="0045684A" w:rsidRPr="008060F6">
        <w:rPr>
          <w:rFonts w:ascii="Times New Roman" w:hAnsi="Times New Roman" w:cs="Times New Roman"/>
          <w:sz w:val="26"/>
          <w:szCs w:val="26"/>
        </w:rPr>
        <w:t>n</w:t>
      </w:r>
      <w:r w:rsidR="001560E4" w:rsidRPr="008060F6">
        <w:rPr>
          <w:rFonts w:ascii="Times New Roman" w:hAnsi="Times New Roman" w:cs="Times New Roman"/>
          <w:sz w:val="26"/>
          <w:szCs w:val="26"/>
        </w:rPr>
        <w:t xml:space="preserve"> tiếp tục đỡ sau 12 tháng theo dõi (VAS từ 1,78 sau 6 tháng xuống còn 1,67 sau 12 tháng theo dõi) trong khi của chúng tôi thang điểm đau VAS bắt đầu tăng hơn sau 6 tháng theo dõi.</w:t>
      </w:r>
    </w:p>
    <w:p w:rsidR="001560E4" w:rsidRPr="008060F6" w:rsidRDefault="001560E4" w:rsidP="003E0DA7">
      <w:pPr>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So sánh hiệu quả điều trị theo </w:t>
      </w:r>
      <w:r w:rsidR="001717B3" w:rsidRPr="008060F6">
        <w:rPr>
          <w:rFonts w:ascii="Times New Roman" w:hAnsi="Times New Roman" w:cs="Times New Roman"/>
          <w:sz w:val="26"/>
          <w:szCs w:val="26"/>
        </w:rPr>
        <w:t>tu</w:t>
      </w:r>
      <w:r w:rsidRPr="008060F6">
        <w:rPr>
          <w:rFonts w:ascii="Times New Roman" w:hAnsi="Times New Roman" w:cs="Times New Roman"/>
          <w:sz w:val="26"/>
          <w:szCs w:val="26"/>
        </w:rPr>
        <w:t>ổi</w:t>
      </w:r>
      <w:r w:rsidR="001717B3" w:rsidRPr="008060F6">
        <w:rPr>
          <w:rFonts w:ascii="Times New Roman" w:hAnsi="Times New Roman" w:cs="Times New Roman"/>
          <w:sz w:val="26"/>
          <w:szCs w:val="26"/>
        </w:rPr>
        <w:t xml:space="preserve"> ở nhóm điều trị PRP:</w:t>
      </w:r>
      <w:r w:rsidRPr="008060F6">
        <w:rPr>
          <w:rFonts w:ascii="Times New Roman" w:hAnsi="Times New Roman" w:cs="Times New Roman"/>
          <w:sz w:val="26"/>
          <w:szCs w:val="26"/>
        </w:rPr>
        <w:t xml:space="preserve"> </w:t>
      </w:r>
      <w:r w:rsidR="001717B3" w:rsidRPr="008060F6">
        <w:rPr>
          <w:rFonts w:ascii="Times New Roman" w:hAnsi="Times New Roman" w:cs="Times New Roman"/>
          <w:sz w:val="26"/>
          <w:szCs w:val="26"/>
        </w:rPr>
        <w:t xml:space="preserve">theo </w:t>
      </w:r>
      <w:r w:rsidR="00D72BF9" w:rsidRPr="008060F6">
        <w:rPr>
          <w:rFonts w:ascii="Times New Roman" w:hAnsi="Times New Roman" w:cs="Times New Roman"/>
          <w:sz w:val="26"/>
          <w:szCs w:val="26"/>
        </w:rPr>
        <w:t xml:space="preserve">đánh giá mối tương quan về mức độ đau theo điểm VAS với tuổi </w:t>
      </w:r>
      <w:r w:rsidR="001717B3" w:rsidRPr="008060F6">
        <w:rPr>
          <w:rFonts w:ascii="Times New Roman" w:hAnsi="Times New Roman" w:cs="Times New Roman"/>
          <w:sz w:val="26"/>
          <w:szCs w:val="26"/>
        </w:rPr>
        <w:t xml:space="preserve">(biểu đồ 3.4) </w:t>
      </w:r>
      <w:r w:rsidR="00287241" w:rsidRPr="008060F6">
        <w:rPr>
          <w:rFonts w:ascii="Times New Roman" w:hAnsi="Times New Roman" w:cs="Times New Roman"/>
          <w:sz w:val="26"/>
          <w:szCs w:val="26"/>
        </w:rPr>
        <w:t>kết quả cho</w:t>
      </w:r>
      <w:r w:rsidR="00D72BF9" w:rsidRPr="008060F6">
        <w:rPr>
          <w:rFonts w:ascii="Times New Roman" w:hAnsi="Times New Roman" w:cs="Times New Roman"/>
          <w:sz w:val="26"/>
          <w:szCs w:val="26"/>
        </w:rPr>
        <w:t xml:space="preserve"> thấy</w:t>
      </w:r>
      <w:r w:rsidR="00284612" w:rsidRPr="008060F6">
        <w:rPr>
          <w:rFonts w:ascii="Times New Roman" w:hAnsi="Times New Roman" w:cs="Times New Roman"/>
          <w:sz w:val="26"/>
          <w:szCs w:val="26"/>
        </w:rPr>
        <w:t>:</w:t>
      </w:r>
      <w:r w:rsidR="00D72BF9" w:rsidRPr="008060F6">
        <w:rPr>
          <w:rFonts w:ascii="Times New Roman" w:hAnsi="Times New Roman" w:cs="Times New Roman"/>
          <w:sz w:val="26"/>
          <w:szCs w:val="26"/>
        </w:rPr>
        <w:t xml:space="preserve"> trước điều trị (thời điểm T0)</w:t>
      </w:r>
      <w:r w:rsidR="00EA05B7" w:rsidRPr="008060F6">
        <w:rPr>
          <w:rFonts w:ascii="Times New Roman" w:hAnsi="Times New Roman" w:cs="Times New Roman"/>
          <w:sz w:val="26"/>
          <w:szCs w:val="26"/>
        </w:rPr>
        <w:t xml:space="preserve"> </w:t>
      </w:r>
      <w:r w:rsidR="001717B3" w:rsidRPr="008060F6">
        <w:rPr>
          <w:rFonts w:ascii="Times New Roman" w:hAnsi="Times New Roman" w:cs="Times New Roman"/>
          <w:sz w:val="26"/>
          <w:szCs w:val="26"/>
        </w:rPr>
        <w:t>đường biểu diễn thang điểm</w:t>
      </w:r>
      <w:r w:rsidR="00EA05B7" w:rsidRPr="008060F6">
        <w:rPr>
          <w:rFonts w:ascii="Times New Roman" w:hAnsi="Times New Roman" w:cs="Times New Roman"/>
          <w:sz w:val="26"/>
          <w:szCs w:val="26"/>
        </w:rPr>
        <w:t xml:space="preserve"> VAS có xu hướng </w:t>
      </w:r>
      <w:r w:rsidR="00284612" w:rsidRPr="008060F6">
        <w:rPr>
          <w:rFonts w:ascii="Times New Roman" w:hAnsi="Times New Roman" w:cs="Times New Roman"/>
          <w:sz w:val="26"/>
          <w:szCs w:val="26"/>
        </w:rPr>
        <w:t>nhẹ</w:t>
      </w:r>
      <w:r w:rsidR="001717B3" w:rsidRPr="008060F6">
        <w:rPr>
          <w:rFonts w:ascii="Times New Roman" w:hAnsi="Times New Roman" w:cs="Times New Roman"/>
          <w:sz w:val="26"/>
          <w:szCs w:val="26"/>
        </w:rPr>
        <w:t xml:space="preserve"> đi</w:t>
      </w:r>
      <w:r w:rsidR="00284612" w:rsidRPr="008060F6">
        <w:rPr>
          <w:rFonts w:ascii="Times New Roman" w:hAnsi="Times New Roman" w:cs="Times New Roman"/>
          <w:sz w:val="26"/>
          <w:szCs w:val="26"/>
        </w:rPr>
        <w:t xml:space="preserve"> (</w:t>
      </w:r>
      <w:r w:rsidR="00EA05B7" w:rsidRPr="008060F6">
        <w:rPr>
          <w:rFonts w:ascii="Times New Roman" w:hAnsi="Times New Roman" w:cs="Times New Roman"/>
          <w:sz w:val="26"/>
          <w:szCs w:val="26"/>
        </w:rPr>
        <w:t>đi xuống</w:t>
      </w:r>
      <w:r w:rsidR="00284612" w:rsidRPr="008060F6">
        <w:rPr>
          <w:rFonts w:ascii="Times New Roman" w:hAnsi="Times New Roman" w:cs="Times New Roman"/>
          <w:sz w:val="26"/>
          <w:szCs w:val="26"/>
        </w:rPr>
        <w:t>)</w:t>
      </w:r>
      <w:r w:rsidR="00EA05B7" w:rsidRPr="008060F6">
        <w:rPr>
          <w:rFonts w:ascii="Times New Roman" w:hAnsi="Times New Roman" w:cs="Times New Roman"/>
          <w:sz w:val="26"/>
          <w:szCs w:val="26"/>
        </w:rPr>
        <w:t xml:space="preserve"> theo tuổi (tức là người </w:t>
      </w:r>
      <w:r w:rsidR="00460683" w:rsidRPr="008060F6">
        <w:rPr>
          <w:rFonts w:ascii="Times New Roman" w:hAnsi="Times New Roman" w:cs="Times New Roman"/>
          <w:sz w:val="26"/>
          <w:szCs w:val="26"/>
        </w:rPr>
        <w:t>già</w:t>
      </w:r>
      <w:r w:rsidR="00EA05B7" w:rsidRPr="008060F6">
        <w:rPr>
          <w:rFonts w:ascii="Times New Roman" w:hAnsi="Times New Roman" w:cs="Times New Roman"/>
          <w:sz w:val="26"/>
          <w:szCs w:val="26"/>
        </w:rPr>
        <w:t xml:space="preserve"> c</w:t>
      </w:r>
      <w:r w:rsidR="00287241" w:rsidRPr="008060F6">
        <w:rPr>
          <w:rFonts w:ascii="Times New Roman" w:hAnsi="Times New Roman" w:cs="Times New Roman"/>
          <w:sz w:val="26"/>
          <w:szCs w:val="26"/>
        </w:rPr>
        <w:t>ó</w:t>
      </w:r>
      <w:r w:rsidR="00EA05B7" w:rsidRPr="008060F6">
        <w:rPr>
          <w:rFonts w:ascii="Times New Roman" w:hAnsi="Times New Roman" w:cs="Times New Roman"/>
          <w:sz w:val="26"/>
          <w:szCs w:val="26"/>
        </w:rPr>
        <w:t xml:space="preserve"> thang điểm VAS thấp</w:t>
      </w:r>
      <w:r w:rsidR="00460683" w:rsidRPr="008060F6">
        <w:rPr>
          <w:rFonts w:ascii="Times New Roman" w:hAnsi="Times New Roman" w:cs="Times New Roman"/>
          <w:sz w:val="26"/>
          <w:szCs w:val="26"/>
        </w:rPr>
        <w:t xml:space="preserve"> hơn</w:t>
      </w:r>
      <w:r w:rsidR="00240AAC" w:rsidRPr="008060F6">
        <w:rPr>
          <w:rFonts w:ascii="Times New Roman" w:hAnsi="Times New Roman" w:cs="Times New Roman"/>
          <w:sz w:val="26"/>
          <w:szCs w:val="26"/>
        </w:rPr>
        <w:t>,</w:t>
      </w:r>
      <w:r w:rsidR="00EA05B7" w:rsidRPr="008060F6">
        <w:rPr>
          <w:rFonts w:ascii="Times New Roman" w:hAnsi="Times New Roman" w:cs="Times New Roman"/>
          <w:sz w:val="26"/>
          <w:szCs w:val="26"/>
        </w:rPr>
        <w:t xml:space="preserve"> do chúng tôi lựa chọn BN không ngẫu nhiên mà chọn những BN có thang điểm VAS trước điều trị tối thiểu là 6 điểm</w:t>
      </w:r>
      <w:r w:rsidR="00240AAC" w:rsidRPr="008060F6">
        <w:rPr>
          <w:rFonts w:ascii="Times New Roman" w:hAnsi="Times New Roman" w:cs="Times New Roman"/>
          <w:sz w:val="26"/>
          <w:szCs w:val="26"/>
        </w:rPr>
        <w:t>)</w:t>
      </w:r>
      <w:r w:rsidR="00287241" w:rsidRPr="008060F6">
        <w:rPr>
          <w:rFonts w:ascii="Times New Roman" w:hAnsi="Times New Roman" w:cs="Times New Roman"/>
          <w:sz w:val="26"/>
          <w:szCs w:val="26"/>
        </w:rPr>
        <w:t xml:space="preserve">. Sau 1 tháng theo dõi thang điểm VAS có xu hướng đi ngang nhưng sau 2, 6 và 12 tháng theo dõi thì đường biểu diễn thang điểm VAS đi lên cho thấy điểm VAS cao (kết quả xấu </w:t>
      </w:r>
      <w:r w:rsidR="00284612" w:rsidRPr="008060F6">
        <w:rPr>
          <w:rFonts w:ascii="Times New Roman" w:hAnsi="Times New Roman" w:cs="Times New Roman"/>
          <w:sz w:val="26"/>
          <w:szCs w:val="26"/>
        </w:rPr>
        <w:t>hơn</w:t>
      </w:r>
      <w:r w:rsidR="00287241" w:rsidRPr="008060F6">
        <w:rPr>
          <w:rFonts w:ascii="Times New Roman" w:hAnsi="Times New Roman" w:cs="Times New Roman"/>
          <w:sz w:val="26"/>
          <w:szCs w:val="26"/>
        </w:rPr>
        <w:t xml:space="preserve">) thuộc về những BN </w:t>
      </w:r>
      <w:r w:rsidR="00284612" w:rsidRPr="008060F6">
        <w:rPr>
          <w:rFonts w:ascii="Times New Roman" w:hAnsi="Times New Roman" w:cs="Times New Roman"/>
          <w:sz w:val="26"/>
          <w:szCs w:val="26"/>
        </w:rPr>
        <w:t>cao</w:t>
      </w:r>
      <w:r w:rsidR="00287241" w:rsidRPr="008060F6">
        <w:rPr>
          <w:rFonts w:ascii="Times New Roman" w:hAnsi="Times New Roman" w:cs="Times New Roman"/>
          <w:sz w:val="26"/>
          <w:szCs w:val="26"/>
        </w:rPr>
        <w:t xml:space="preserve"> tuổi </w:t>
      </w:r>
      <w:r w:rsidR="00284612" w:rsidRPr="008060F6">
        <w:rPr>
          <w:rFonts w:ascii="Times New Roman" w:hAnsi="Times New Roman" w:cs="Times New Roman"/>
          <w:sz w:val="26"/>
          <w:szCs w:val="26"/>
        </w:rPr>
        <w:t>hơn</w:t>
      </w:r>
      <w:r w:rsidR="00287241" w:rsidRPr="008060F6">
        <w:rPr>
          <w:rFonts w:ascii="Times New Roman" w:hAnsi="Times New Roman" w:cs="Times New Roman"/>
          <w:sz w:val="26"/>
          <w:szCs w:val="26"/>
        </w:rPr>
        <w:t xml:space="preserve">, nói cách khác thì hiệu quả điều trị của liệu pháp tiêm </w:t>
      </w:r>
      <w:r w:rsidR="00284612" w:rsidRPr="008060F6">
        <w:rPr>
          <w:rFonts w:ascii="Times New Roman" w:hAnsi="Times New Roman" w:cs="Times New Roman"/>
          <w:sz w:val="26"/>
          <w:szCs w:val="26"/>
        </w:rPr>
        <w:t>PRP</w:t>
      </w:r>
      <w:r w:rsidR="00287241" w:rsidRPr="008060F6">
        <w:rPr>
          <w:rFonts w:ascii="Times New Roman" w:hAnsi="Times New Roman" w:cs="Times New Roman"/>
          <w:sz w:val="26"/>
          <w:szCs w:val="26"/>
        </w:rPr>
        <w:t xml:space="preserve"> tự thân sẽ </w:t>
      </w:r>
      <w:r w:rsidR="00CA46EF" w:rsidRPr="008060F6">
        <w:rPr>
          <w:rFonts w:ascii="Times New Roman" w:hAnsi="Times New Roman" w:cs="Times New Roman"/>
          <w:sz w:val="26"/>
          <w:szCs w:val="26"/>
        </w:rPr>
        <w:t xml:space="preserve">tốt khi tuổi còn trẻ và </w:t>
      </w:r>
      <w:r w:rsidR="00287241" w:rsidRPr="008060F6">
        <w:rPr>
          <w:rFonts w:ascii="Times New Roman" w:hAnsi="Times New Roman" w:cs="Times New Roman"/>
          <w:sz w:val="26"/>
          <w:szCs w:val="26"/>
        </w:rPr>
        <w:t xml:space="preserve">giảm khi tuổi càng cao. Kết luận này cũng phù hợp với </w:t>
      </w:r>
      <w:r w:rsidR="00284612" w:rsidRPr="008060F6">
        <w:rPr>
          <w:rFonts w:ascii="Times New Roman" w:hAnsi="Times New Roman" w:cs="Times New Roman"/>
          <w:sz w:val="26"/>
          <w:szCs w:val="26"/>
        </w:rPr>
        <w:t>một</w:t>
      </w:r>
      <w:r w:rsidR="00287241" w:rsidRPr="008060F6">
        <w:rPr>
          <w:rFonts w:ascii="Times New Roman" w:hAnsi="Times New Roman" w:cs="Times New Roman"/>
          <w:sz w:val="26"/>
          <w:szCs w:val="26"/>
        </w:rPr>
        <w:t xml:space="preserve"> NC </w:t>
      </w:r>
      <w:r w:rsidR="00EF581B" w:rsidRPr="008060F6">
        <w:rPr>
          <w:rFonts w:ascii="Times New Roman" w:hAnsi="Times New Roman" w:cs="Times New Roman"/>
          <w:sz w:val="26"/>
          <w:szCs w:val="26"/>
        </w:rPr>
        <w:t xml:space="preserve">của Kon năm 2011 </w:t>
      </w:r>
      <w:r w:rsidR="00EF581B" w:rsidRPr="008060F6">
        <w:rPr>
          <w:rFonts w:ascii="Times New Roman" w:hAnsi="Times New Roman" w:cs="Times New Roman"/>
          <w:sz w:val="26"/>
          <w:szCs w:val="26"/>
          <w:lang w:val="en-US"/>
        </w:rPr>
        <w:fldChar w:fldCharType="begin">
          <w:fldData xml:space="preserve">PEVuZE5vdGU+PENpdGU+PEF1dGhvcj5Lb248L0F1dGhvcj48WWVhcj4yMDExPC9ZZWFyPjxSZWNO
dW0+MjUxPC9SZWNOdW0+PERpc3BsYXlUZXh0PlsxMF08L0Rpc3BsYXlUZXh0PjxyZWNvcmQ+PHJl
Yy1udW1iZXI+MjUxPC9yZWMtbnVtYmVyPjxmb3JlaWduLWtleXM+PGtleSBhcHA9IkVOIiBkYi1p
ZD0iOTVyMnhwZjlwMGVkZDdld2V6OXhyZHZndzJmMnJhdHd6YTJlIiB0aW1lc3RhbXA9IjEzOTU2
NzY0MTYiPjI1MTwva2V5PjwvZm9yZWlnbi1rZXlzPjxyZWYtdHlwZSBuYW1lPSJKb3VybmFsIEFy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lang w:val="en-US"/>
        </w:rPr>
        <w:fldChar w:fldCharType="begin">
          <w:fldData xml:space="preserve">PEVuZE5vdGU+PENpdGU+PEF1dGhvcj5Lb248L0F1dGhvcj48WWVhcj4yMDExPC9ZZWFyPjxSZWNO
dW0+MjUxPC9SZWNOdW0+PERpc3BsYXlUZXh0PlsxMF08L0Rpc3BsYXlUZXh0PjxyZWNvcmQ+PHJl
Yy1udW1iZXI+MjUxPC9yZWMtbnVtYmVyPjxmb3JlaWduLWtleXM+PGtleSBhcHA9IkVOIiBkYi1p
ZD0iOTVyMnhwZjlwMGVkZDdld2V6OXhyZHZndzJmMnJhdHd6YTJlIiB0aW1lc3RhbXA9IjEzOTU2
NzY0MTYiPjI1MTwva2V5PjwvZm9yZWlnbi1rZXlzPjxyZWYtdHlwZSBuYW1lPSJKb3VybmFsIEFy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lang w:val="en-US"/>
        </w:rPr>
      </w:r>
      <w:r w:rsidR="00EC177F" w:rsidRPr="008060F6">
        <w:rPr>
          <w:rFonts w:ascii="Times New Roman" w:hAnsi="Times New Roman" w:cs="Times New Roman"/>
          <w:sz w:val="26"/>
          <w:szCs w:val="26"/>
          <w:lang w:val="en-US"/>
        </w:rPr>
        <w:fldChar w:fldCharType="end"/>
      </w:r>
      <w:r w:rsidR="00EF581B" w:rsidRPr="008060F6">
        <w:rPr>
          <w:rFonts w:ascii="Times New Roman" w:hAnsi="Times New Roman" w:cs="Times New Roman"/>
          <w:sz w:val="26"/>
          <w:szCs w:val="26"/>
          <w:lang w:val="en-US"/>
        </w:rPr>
      </w:r>
      <w:r w:rsidR="00EF581B" w:rsidRPr="008060F6">
        <w:rPr>
          <w:rFonts w:ascii="Times New Roman" w:hAnsi="Times New Roman" w:cs="Times New Roman"/>
          <w:sz w:val="26"/>
          <w:szCs w:val="26"/>
          <w:lang w:val="en-US"/>
        </w:rPr>
        <w:fldChar w:fldCharType="separate"/>
      </w:r>
      <w:r w:rsidR="00EC177F" w:rsidRPr="008060F6">
        <w:rPr>
          <w:rFonts w:ascii="Times New Roman" w:hAnsi="Times New Roman" w:cs="Times New Roman"/>
          <w:noProof/>
          <w:sz w:val="26"/>
          <w:szCs w:val="26"/>
        </w:rPr>
        <w:t>[</w:t>
      </w:r>
      <w:hyperlink w:anchor="_ENREF_10" w:tooltip="Kon, 2011 #575" w:history="1">
        <w:r w:rsidR="007470B2" w:rsidRPr="008060F6">
          <w:rPr>
            <w:rFonts w:ascii="Times New Roman" w:hAnsi="Times New Roman" w:cs="Times New Roman"/>
            <w:noProof/>
            <w:sz w:val="26"/>
            <w:szCs w:val="26"/>
          </w:rPr>
          <w:t>10</w:t>
        </w:r>
      </w:hyperlink>
      <w:r w:rsidR="00EC177F" w:rsidRPr="008060F6">
        <w:rPr>
          <w:rFonts w:ascii="Times New Roman" w:hAnsi="Times New Roman" w:cs="Times New Roman"/>
          <w:noProof/>
          <w:sz w:val="26"/>
          <w:szCs w:val="26"/>
        </w:rPr>
        <w:t>]</w:t>
      </w:r>
      <w:r w:rsidR="00EF581B" w:rsidRPr="008060F6">
        <w:rPr>
          <w:rFonts w:ascii="Times New Roman" w:hAnsi="Times New Roman" w:cs="Times New Roman"/>
          <w:sz w:val="26"/>
          <w:szCs w:val="26"/>
          <w:lang w:val="en-US"/>
        </w:rPr>
        <w:fldChar w:fldCharType="end"/>
      </w:r>
      <w:r w:rsidR="00EF581B" w:rsidRPr="008060F6">
        <w:rPr>
          <w:rFonts w:ascii="Times New Roman" w:hAnsi="Times New Roman" w:cs="Times New Roman"/>
          <w:sz w:val="26"/>
          <w:szCs w:val="26"/>
        </w:rPr>
        <w:t xml:space="preserve"> </w:t>
      </w:r>
      <w:r w:rsidR="00CA46EF" w:rsidRPr="008060F6">
        <w:rPr>
          <w:rFonts w:ascii="Times New Roman" w:hAnsi="Times New Roman" w:cs="Times New Roman"/>
          <w:sz w:val="26"/>
          <w:szCs w:val="26"/>
        </w:rPr>
        <w:t xml:space="preserve">trên 150 BN thoái hóa khớp gối chia làm 3 nhóm: nhóm điều trị PRP và 2 nhóm ĐT HA trọng lượng phân tử thấp (LHA- tương tự Hyalgan trong NC của </w:t>
      </w:r>
      <w:r w:rsidR="00CA46EF" w:rsidRPr="008060F6">
        <w:rPr>
          <w:rFonts w:ascii="Times New Roman" w:hAnsi="Times New Roman" w:cs="Times New Roman"/>
          <w:sz w:val="26"/>
          <w:szCs w:val="26"/>
        </w:rPr>
        <w:lastRenderedPageBreak/>
        <w:t xml:space="preserve">chúng tôi) và trọng lượng phân tử cao (HHA). Kết quả cho thấy: ở nhóm BN trẻ dưới 50 tuổi, thang điểm đánh giá </w:t>
      </w:r>
      <w:r w:rsidR="00D02D52" w:rsidRPr="008060F6">
        <w:rPr>
          <w:rFonts w:ascii="Times New Roman" w:hAnsi="Times New Roman" w:cs="Times New Roman"/>
          <w:sz w:val="26"/>
          <w:szCs w:val="26"/>
        </w:rPr>
        <w:t xml:space="preserve">EQ VAS (gần tương tự thang điểm VAS) và </w:t>
      </w:r>
      <w:r w:rsidR="00CA46EF" w:rsidRPr="008060F6">
        <w:rPr>
          <w:rFonts w:ascii="Times New Roman" w:hAnsi="Times New Roman" w:cs="Times New Roman"/>
          <w:sz w:val="26"/>
          <w:szCs w:val="26"/>
        </w:rPr>
        <w:t>IKDC (một thang điểm đánh giá hiệu quả điều trị tương tự WOMAC) cho thấy nhóm tiêm PRP có hiệu quả tương đương nhóm tiêm LHA ở 2 tháng đầu sau điều trị, và từ 2 đến 6 tháng sau thì nhóm PRP cho kết quả tốt hơn. Trong khi đó ở nhóm trên 50 tuổi có xu hướng cho kết quả tương đương nhau giữa 2 nhóm</w:t>
      </w:r>
      <w:r w:rsidR="00D02D52" w:rsidRPr="008060F6">
        <w:rPr>
          <w:rFonts w:ascii="Times New Roman" w:hAnsi="Times New Roman" w:cs="Times New Roman"/>
          <w:sz w:val="26"/>
          <w:szCs w:val="26"/>
        </w:rPr>
        <w:t xml:space="preserve"> điều trị PRP và HA.</w:t>
      </w:r>
      <w:r w:rsidR="00CA46EF" w:rsidRPr="008060F6">
        <w:rPr>
          <w:rFonts w:ascii="Times New Roman" w:hAnsi="Times New Roman" w:cs="Times New Roman"/>
          <w:sz w:val="26"/>
          <w:szCs w:val="26"/>
        </w:rPr>
        <w:t xml:space="preserve"> Các tác giả kết luận điều trị PRP có </w:t>
      </w:r>
      <w:r w:rsidR="00D02D52" w:rsidRPr="008060F6">
        <w:rPr>
          <w:rFonts w:ascii="Times New Roman" w:hAnsi="Times New Roman" w:cs="Times New Roman"/>
          <w:sz w:val="26"/>
          <w:szCs w:val="26"/>
        </w:rPr>
        <w:t>kết quả</w:t>
      </w:r>
      <w:r w:rsidR="00CA46EF" w:rsidRPr="008060F6">
        <w:rPr>
          <w:rFonts w:ascii="Times New Roman" w:hAnsi="Times New Roman" w:cs="Times New Roman"/>
          <w:sz w:val="26"/>
          <w:szCs w:val="26"/>
        </w:rPr>
        <w:t xml:space="preserve"> tốt hơn ở nhóm tuổi trẻ.</w:t>
      </w:r>
      <w:r w:rsidR="00D02D52" w:rsidRPr="008060F6">
        <w:rPr>
          <w:rFonts w:ascii="Times New Roman" w:hAnsi="Times New Roman" w:cs="Times New Roman"/>
          <w:sz w:val="26"/>
          <w:szCs w:val="26"/>
        </w:rPr>
        <w:t xml:space="preserve"> </w:t>
      </w:r>
      <w:r w:rsidR="00D60F49" w:rsidRPr="008060F6">
        <w:rPr>
          <w:rFonts w:ascii="Times New Roman" w:hAnsi="Times New Roman" w:cs="Times New Roman"/>
          <w:sz w:val="26"/>
          <w:szCs w:val="26"/>
        </w:rPr>
        <w:t>Kon</w:t>
      </w:r>
      <w:r w:rsidR="00284612" w:rsidRPr="008060F6">
        <w:rPr>
          <w:rFonts w:ascii="Times New Roman" w:hAnsi="Times New Roman" w:cs="Times New Roman"/>
          <w:sz w:val="26"/>
          <w:szCs w:val="26"/>
        </w:rPr>
        <w:t xml:space="preserve"> và cs trong một NC khác</w:t>
      </w:r>
      <w:r w:rsidR="00D60F49" w:rsidRPr="008060F6">
        <w:rPr>
          <w:rFonts w:ascii="Times New Roman" w:hAnsi="Times New Roman" w:cs="Times New Roman"/>
          <w:sz w:val="26"/>
          <w:szCs w:val="26"/>
        </w:rPr>
        <w:t xml:space="preserve"> </w:t>
      </w:r>
      <w:r w:rsidR="00D60F49" w:rsidRPr="008060F6">
        <w:rPr>
          <w:rFonts w:ascii="Times New Roman" w:hAnsi="Times New Roman" w:cs="Times New Roman"/>
          <w:sz w:val="26"/>
          <w:szCs w:val="26"/>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D60F49" w:rsidRPr="008060F6">
        <w:rPr>
          <w:rFonts w:ascii="Times New Roman" w:hAnsi="Times New Roman" w:cs="Times New Roman"/>
          <w:sz w:val="26"/>
          <w:szCs w:val="26"/>
        </w:rPr>
      </w:r>
      <w:r w:rsidR="00D60F49"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9" w:tooltip="Kon, 2010 #997" w:history="1">
        <w:r w:rsidR="007470B2" w:rsidRPr="008060F6">
          <w:rPr>
            <w:rFonts w:ascii="Times New Roman" w:hAnsi="Times New Roman" w:cs="Times New Roman"/>
            <w:noProof/>
            <w:sz w:val="26"/>
            <w:szCs w:val="26"/>
          </w:rPr>
          <w:t>9</w:t>
        </w:r>
      </w:hyperlink>
      <w:r w:rsidR="00EC177F" w:rsidRPr="008060F6">
        <w:rPr>
          <w:rFonts w:ascii="Times New Roman" w:hAnsi="Times New Roman" w:cs="Times New Roman"/>
          <w:noProof/>
          <w:sz w:val="26"/>
          <w:szCs w:val="26"/>
        </w:rPr>
        <w:t>]</w:t>
      </w:r>
      <w:r w:rsidR="00D60F49" w:rsidRPr="008060F6">
        <w:rPr>
          <w:rFonts w:ascii="Times New Roman" w:hAnsi="Times New Roman" w:cs="Times New Roman"/>
          <w:sz w:val="26"/>
          <w:szCs w:val="26"/>
        </w:rPr>
        <w:fldChar w:fldCharType="end"/>
      </w:r>
      <w:r w:rsidR="00D60F49" w:rsidRPr="008060F6">
        <w:rPr>
          <w:rFonts w:ascii="Times New Roman" w:hAnsi="Times New Roman" w:cs="Times New Roman"/>
          <w:sz w:val="26"/>
          <w:szCs w:val="26"/>
        </w:rPr>
        <w:t xml:space="preserve"> đánh giá hiệu quả điều trị PRP trên 115 khớp gối và </w:t>
      </w:r>
      <w:r w:rsidR="00D02D52" w:rsidRPr="008060F6">
        <w:rPr>
          <w:rFonts w:ascii="Times New Roman" w:hAnsi="Times New Roman" w:cs="Times New Roman"/>
          <w:sz w:val="26"/>
          <w:szCs w:val="26"/>
        </w:rPr>
        <w:t xml:space="preserve">Filardo </w:t>
      </w:r>
      <w:r w:rsidR="00D02D52" w:rsidRPr="008060F6">
        <w:rPr>
          <w:rFonts w:ascii="Times New Roman" w:hAnsi="Times New Roman" w:cs="Times New Roman"/>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D02D52" w:rsidRPr="008060F6">
        <w:rPr>
          <w:rFonts w:ascii="Times New Roman" w:hAnsi="Times New Roman" w:cs="Times New Roman"/>
          <w:sz w:val="26"/>
          <w:szCs w:val="26"/>
        </w:rPr>
      </w:r>
      <w:r w:rsidR="00D02D5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12" w:tooltip="Filardo, 2012 #241" w:history="1">
        <w:r w:rsidR="007470B2" w:rsidRPr="008060F6">
          <w:rPr>
            <w:rFonts w:ascii="Times New Roman" w:hAnsi="Times New Roman" w:cs="Times New Roman"/>
            <w:noProof/>
            <w:sz w:val="26"/>
            <w:szCs w:val="26"/>
          </w:rPr>
          <w:t>12</w:t>
        </w:r>
      </w:hyperlink>
      <w:r w:rsidR="00EC177F" w:rsidRPr="008060F6">
        <w:rPr>
          <w:rFonts w:ascii="Times New Roman" w:hAnsi="Times New Roman" w:cs="Times New Roman"/>
          <w:noProof/>
          <w:sz w:val="26"/>
          <w:szCs w:val="26"/>
        </w:rPr>
        <w:t>]</w:t>
      </w:r>
      <w:r w:rsidR="00D02D52" w:rsidRPr="008060F6">
        <w:rPr>
          <w:rFonts w:ascii="Times New Roman" w:hAnsi="Times New Roman" w:cs="Times New Roman"/>
          <w:sz w:val="26"/>
          <w:szCs w:val="26"/>
        </w:rPr>
        <w:fldChar w:fldCharType="end"/>
      </w:r>
      <w:r w:rsidR="00D60F49" w:rsidRPr="008060F6">
        <w:rPr>
          <w:rFonts w:ascii="Times New Roman" w:hAnsi="Times New Roman" w:cs="Times New Roman"/>
          <w:sz w:val="26"/>
          <w:szCs w:val="26"/>
        </w:rPr>
        <w:t xml:space="preserve"> nghiên cứu trên 144 bệnh nhân THK gối cũng cho kết luận tương tự.</w:t>
      </w:r>
    </w:p>
    <w:p w:rsidR="000A03C0" w:rsidRPr="008060F6" w:rsidRDefault="0040634E" w:rsidP="003E0DA7">
      <w:pPr>
        <w:spacing w:after="0" w:line="360" w:lineRule="auto"/>
        <w:ind w:firstLine="720"/>
        <w:jc w:val="both"/>
        <w:rPr>
          <w:rFonts w:ascii="Times New Roman" w:hAnsi="Times New Roman" w:cs="Times New Roman"/>
          <w:iCs/>
          <w:sz w:val="26"/>
          <w:szCs w:val="26"/>
          <w:lang w:val="es-ES_tradnl"/>
        </w:rPr>
      </w:pPr>
      <w:r w:rsidRPr="008060F6">
        <w:rPr>
          <w:rFonts w:ascii="Times New Roman" w:hAnsi="Times New Roman" w:cs="Times New Roman"/>
          <w:iCs/>
          <w:sz w:val="26"/>
          <w:szCs w:val="26"/>
          <w:lang w:val="es-ES_tradnl"/>
        </w:rPr>
        <w:t xml:space="preserve">Theo </w:t>
      </w:r>
      <w:r w:rsidRPr="008060F6">
        <w:rPr>
          <w:rFonts w:ascii="Times New Roman" w:hAnsi="Times New Roman" w:cs="Times New Roman"/>
          <w:sz w:val="26"/>
          <w:szCs w:val="26"/>
        </w:rPr>
        <w:t>bảng 3.2</w:t>
      </w:r>
      <w:r w:rsidR="004F4437" w:rsidRPr="008060F6">
        <w:rPr>
          <w:rFonts w:ascii="Times New Roman" w:hAnsi="Times New Roman" w:cs="Times New Roman"/>
          <w:sz w:val="26"/>
          <w:szCs w:val="26"/>
        </w:rPr>
        <w:t>3</w:t>
      </w:r>
      <w:r w:rsidRPr="008060F6">
        <w:rPr>
          <w:rFonts w:ascii="Times New Roman" w:hAnsi="Times New Roman" w:cs="Times New Roman"/>
          <w:sz w:val="26"/>
          <w:szCs w:val="26"/>
        </w:rPr>
        <w:t>, xét tiêu chí tỷ lệ cải thiện 30% thang điểm VAS ở</w:t>
      </w:r>
      <w:r w:rsidRPr="008060F6">
        <w:rPr>
          <w:rFonts w:ascii="Times New Roman" w:hAnsi="Times New Roman" w:cs="Times New Roman"/>
          <w:sz w:val="26"/>
          <w:szCs w:val="26"/>
          <w:lang w:val="es-ES_tradnl"/>
        </w:rPr>
        <w:t xml:space="preserve"> cả 2 nhóm </w:t>
      </w:r>
      <w:r w:rsidR="007D5D78" w:rsidRPr="008060F6">
        <w:rPr>
          <w:rFonts w:ascii="Times New Roman" w:hAnsi="Times New Roman" w:cs="Times New Roman"/>
          <w:sz w:val="26"/>
          <w:szCs w:val="26"/>
          <w:lang w:val="es-ES_tradnl"/>
        </w:rPr>
        <w:t xml:space="preserve">điều trị </w:t>
      </w:r>
      <w:r w:rsidRPr="008060F6">
        <w:rPr>
          <w:rFonts w:ascii="Times New Roman" w:hAnsi="Times New Roman" w:cs="Times New Roman"/>
          <w:sz w:val="26"/>
          <w:szCs w:val="26"/>
          <w:lang w:val="es-ES_tradnl"/>
        </w:rPr>
        <w:t xml:space="preserve">PRP và HA đều cho thấy giai đoạn nhẹ hơn (giai đoạn 2) có tỷ lệ cải thiện cao hơn. Phân tích sâu hơn </w:t>
      </w:r>
      <w:r w:rsidR="00D60F49" w:rsidRPr="008060F6">
        <w:rPr>
          <w:rFonts w:ascii="Times New Roman" w:hAnsi="Times New Roman" w:cs="Times New Roman"/>
          <w:sz w:val="26"/>
          <w:szCs w:val="26"/>
        </w:rPr>
        <w:t xml:space="preserve">về hiệu quả của liệu pháp PRP </w:t>
      </w:r>
      <w:r w:rsidRPr="008060F6">
        <w:rPr>
          <w:rFonts w:ascii="Times New Roman" w:hAnsi="Times New Roman" w:cs="Times New Roman"/>
          <w:sz w:val="26"/>
          <w:szCs w:val="26"/>
          <w:lang w:val="es-ES_tradnl"/>
        </w:rPr>
        <w:t>trên</w:t>
      </w:r>
      <w:r w:rsidR="00D60F49" w:rsidRPr="008060F6">
        <w:rPr>
          <w:rFonts w:ascii="Times New Roman" w:hAnsi="Times New Roman" w:cs="Times New Roman"/>
          <w:sz w:val="26"/>
          <w:szCs w:val="26"/>
        </w:rPr>
        <w:t xml:space="preserve"> mức độ </w:t>
      </w:r>
      <w:r w:rsidR="005E3C28" w:rsidRPr="008060F6">
        <w:rPr>
          <w:rFonts w:ascii="Times New Roman" w:hAnsi="Times New Roman" w:cs="Times New Roman"/>
          <w:sz w:val="26"/>
          <w:szCs w:val="26"/>
        </w:rPr>
        <w:t>nặng</w:t>
      </w:r>
      <w:r w:rsidR="00D60F49" w:rsidRPr="008060F6">
        <w:rPr>
          <w:rFonts w:ascii="Times New Roman" w:hAnsi="Times New Roman" w:cs="Times New Roman"/>
          <w:sz w:val="26"/>
          <w:szCs w:val="26"/>
        </w:rPr>
        <w:t xml:space="preserve"> của bệnh</w:t>
      </w:r>
      <w:r w:rsidR="007D5D78" w:rsidRPr="008060F6">
        <w:rPr>
          <w:rFonts w:ascii="Times New Roman" w:hAnsi="Times New Roman" w:cs="Times New Roman"/>
          <w:sz w:val="26"/>
          <w:szCs w:val="26"/>
          <w:lang w:val="es-ES_tradnl"/>
        </w:rPr>
        <w:t xml:space="preserve"> (bảng 3.2</w:t>
      </w:r>
      <w:r w:rsidR="004F4437" w:rsidRPr="008060F6">
        <w:rPr>
          <w:rFonts w:ascii="Times New Roman" w:hAnsi="Times New Roman" w:cs="Times New Roman"/>
          <w:sz w:val="26"/>
          <w:szCs w:val="26"/>
          <w:lang w:val="es-ES_tradnl"/>
        </w:rPr>
        <w:t>4</w:t>
      </w:r>
      <w:r w:rsidR="007D5D78" w:rsidRPr="008060F6">
        <w:rPr>
          <w:rFonts w:ascii="Times New Roman" w:hAnsi="Times New Roman" w:cs="Times New Roman"/>
          <w:sz w:val="26"/>
          <w:szCs w:val="26"/>
          <w:lang w:val="es-ES_tradnl"/>
        </w:rPr>
        <w:t>)</w:t>
      </w:r>
      <w:r w:rsidR="00D60F49" w:rsidRPr="008060F6">
        <w:rPr>
          <w:rFonts w:ascii="Times New Roman" w:hAnsi="Times New Roman" w:cs="Times New Roman"/>
          <w:sz w:val="26"/>
          <w:szCs w:val="26"/>
        </w:rPr>
        <w:t xml:space="preserve">, chúng tôi nhận thấy ở những BN có giai đoạn bệnh thấp (giai đoạn 2 trên XQ theo phân loại Kellgren và Lawrence) hiệu quả của nhóm PRP thấp hơn nhóm HA sau </w:t>
      </w:r>
      <w:r w:rsidR="005E3C28" w:rsidRPr="008060F6">
        <w:rPr>
          <w:rFonts w:ascii="Times New Roman" w:hAnsi="Times New Roman" w:cs="Times New Roman"/>
          <w:sz w:val="26"/>
          <w:szCs w:val="26"/>
        </w:rPr>
        <w:t>2</w:t>
      </w:r>
      <w:r w:rsidR="00D60F49" w:rsidRPr="008060F6">
        <w:rPr>
          <w:rFonts w:ascii="Times New Roman" w:hAnsi="Times New Roman" w:cs="Times New Roman"/>
          <w:sz w:val="26"/>
          <w:szCs w:val="26"/>
        </w:rPr>
        <w:t xml:space="preserve"> tháng điều trị nhưng cao hơn </w:t>
      </w:r>
      <w:r w:rsidR="005E3C28" w:rsidRPr="008060F6">
        <w:rPr>
          <w:rFonts w:ascii="Times New Roman" w:hAnsi="Times New Roman" w:cs="Times New Roman"/>
          <w:sz w:val="26"/>
          <w:szCs w:val="26"/>
        </w:rPr>
        <w:t xml:space="preserve">có ý nghĩa thống kê </w:t>
      </w:r>
      <w:r w:rsidR="00D60F49" w:rsidRPr="008060F6">
        <w:rPr>
          <w:rFonts w:ascii="Times New Roman" w:hAnsi="Times New Roman" w:cs="Times New Roman"/>
          <w:sz w:val="26"/>
          <w:szCs w:val="26"/>
        </w:rPr>
        <w:t xml:space="preserve">trong giai đoạn từ </w:t>
      </w:r>
      <w:r w:rsidR="005E3C28" w:rsidRPr="008060F6">
        <w:rPr>
          <w:rFonts w:ascii="Times New Roman" w:hAnsi="Times New Roman" w:cs="Times New Roman"/>
          <w:sz w:val="26"/>
          <w:szCs w:val="26"/>
        </w:rPr>
        <w:t>6 và 12 tháng theo dõi</w:t>
      </w:r>
      <w:r w:rsidR="00284612" w:rsidRPr="008060F6">
        <w:rPr>
          <w:rFonts w:ascii="Times New Roman" w:hAnsi="Times New Roman" w:cs="Times New Roman"/>
          <w:sz w:val="26"/>
          <w:szCs w:val="26"/>
        </w:rPr>
        <w:t xml:space="preserve">. </w:t>
      </w:r>
      <w:r w:rsidR="005E3C28" w:rsidRPr="008060F6">
        <w:rPr>
          <w:rFonts w:ascii="Times New Roman" w:hAnsi="Times New Roman" w:cs="Times New Roman"/>
          <w:sz w:val="26"/>
          <w:szCs w:val="26"/>
        </w:rPr>
        <w:t xml:space="preserve">Ở nhóm giai đoạn bệnh nặng hơn (giai đoạn 3) </w:t>
      </w:r>
      <w:r w:rsidRPr="008060F6">
        <w:rPr>
          <w:rFonts w:ascii="Times New Roman" w:hAnsi="Times New Roman" w:cs="Times New Roman"/>
          <w:sz w:val="26"/>
          <w:szCs w:val="26"/>
        </w:rPr>
        <w:t xml:space="preserve">hiệu </w:t>
      </w:r>
      <w:r w:rsidR="005E3C28" w:rsidRPr="008060F6">
        <w:rPr>
          <w:rFonts w:ascii="Times New Roman" w:hAnsi="Times New Roman" w:cs="Times New Roman"/>
          <w:sz w:val="26"/>
          <w:szCs w:val="26"/>
        </w:rPr>
        <w:t xml:space="preserve">quả </w:t>
      </w:r>
      <w:r w:rsidRPr="008060F6">
        <w:rPr>
          <w:rFonts w:ascii="Times New Roman" w:hAnsi="Times New Roman" w:cs="Times New Roman"/>
          <w:sz w:val="26"/>
          <w:szCs w:val="26"/>
        </w:rPr>
        <w:t xml:space="preserve">của 2 nhóm </w:t>
      </w:r>
      <w:r w:rsidR="005E3C28" w:rsidRPr="008060F6">
        <w:rPr>
          <w:rFonts w:ascii="Times New Roman" w:hAnsi="Times New Roman" w:cs="Times New Roman"/>
          <w:sz w:val="26"/>
          <w:szCs w:val="26"/>
        </w:rPr>
        <w:t>gần tương tự nhau: nhóm điều trị PRP chỉ tốt hơn ở thời điểm sau 6 tháng điều trị và cho hiệu quả tương đương nhau ở thời điểm sau 12 tháng điều trị (bảng 3.</w:t>
      </w:r>
      <w:r w:rsidR="00284612" w:rsidRPr="008060F6">
        <w:rPr>
          <w:rFonts w:ascii="Times New Roman" w:hAnsi="Times New Roman" w:cs="Times New Roman"/>
          <w:sz w:val="26"/>
          <w:szCs w:val="26"/>
        </w:rPr>
        <w:t>2</w:t>
      </w:r>
      <w:r w:rsidR="004F4437" w:rsidRPr="008060F6">
        <w:rPr>
          <w:rFonts w:ascii="Times New Roman" w:hAnsi="Times New Roman" w:cs="Times New Roman"/>
          <w:sz w:val="26"/>
          <w:szCs w:val="26"/>
        </w:rPr>
        <w:t>4</w:t>
      </w:r>
      <w:r w:rsidR="005E3C28" w:rsidRPr="008060F6">
        <w:rPr>
          <w:rFonts w:ascii="Times New Roman" w:hAnsi="Times New Roman" w:cs="Times New Roman"/>
          <w:sz w:val="26"/>
          <w:szCs w:val="26"/>
        </w:rPr>
        <w:t>). Trên biểu đồ 3.</w:t>
      </w:r>
      <w:r w:rsidRPr="008060F6">
        <w:rPr>
          <w:rFonts w:ascii="Times New Roman" w:hAnsi="Times New Roman" w:cs="Times New Roman"/>
          <w:sz w:val="26"/>
          <w:szCs w:val="26"/>
        </w:rPr>
        <w:t>5</w:t>
      </w:r>
      <w:r w:rsidR="005E3C28" w:rsidRPr="008060F6">
        <w:rPr>
          <w:rFonts w:ascii="Times New Roman" w:hAnsi="Times New Roman" w:cs="Times New Roman"/>
          <w:sz w:val="26"/>
          <w:szCs w:val="26"/>
        </w:rPr>
        <w:t xml:space="preserve"> chúng ta thấy hiệu quả tốt nhất ở nhóm điều trị PRP giai đoạn 2, nhóm điều trị PRP giai đoạn 3 và HA giai đoạn 2 cho kết quả tương đương, kết quả xấu nhất thuộc về nhóm điều trị HA giai đoạn 3. Kết quả này cũng tương tự như kết luận của các tác giả </w:t>
      </w:r>
      <w:r w:rsidR="00A80984" w:rsidRPr="008060F6">
        <w:rPr>
          <w:rFonts w:ascii="Times New Roman" w:hAnsi="Times New Roman" w:cs="Times New Roman"/>
          <w:iCs/>
          <w:sz w:val="26"/>
          <w:szCs w:val="26"/>
          <w:lang w:val="es-ES_tradnl"/>
        </w:rPr>
        <w:t xml:space="preserve">Kon </w:t>
      </w:r>
      <w:r w:rsidR="005E3C28" w:rsidRPr="008060F6">
        <w:rPr>
          <w:rFonts w:ascii="Times New Roman" w:hAnsi="Times New Roman" w:cs="Times New Roman"/>
          <w:iCs/>
          <w:sz w:val="26"/>
          <w:szCs w:val="26"/>
          <w:lang w:val="es-ES_tradnl"/>
        </w:rPr>
        <w:t xml:space="preserve">năm </w:t>
      </w:r>
      <w:r w:rsidR="00A80984" w:rsidRPr="008060F6">
        <w:rPr>
          <w:rFonts w:ascii="Times New Roman" w:hAnsi="Times New Roman" w:cs="Times New Roman"/>
          <w:iCs/>
          <w:sz w:val="26"/>
          <w:szCs w:val="26"/>
          <w:lang w:val="es-ES_tradnl"/>
        </w:rPr>
        <w:t xml:space="preserve">2010 </w:t>
      </w:r>
      <w:r w:rsidR="00A80984" w:rsidRPr="008060F6">
        <w:rPr>
          <w:rFonts w:ascii="Times New Roman" w:hAnsi="Times New Roman" w:cs="Times New Roman"/>
          <w:iCs/>
          <w:sz w:val="26"/>
          <w:szCs w:val="26"/>
          <w:lang w:val="es-ES_tradnl"/>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iCs/>
          <w:sz w:val="26"/>
          <w:szCs w:val="26"/>
          <w:lang w:val="es-ES_tradnl"/>
        </w:rPr>
        <w:instrText xml:space="preserve"> ADDIN EN.CITE </w:instrText>
      </w:r>
      <w:r w:rsidR="00EC177F" w:rsidRPr="008060F6">
        <w:rPr>
          <w:rFonts w:ascii="Times New Roman" w:hAnsi="Times New Roman" w:cs="Times New Roman"/>
          <w:iCs/>
          <w:sz w:val="26"/>
          <w:szCs w:val="26"/>
          <w:lang w:val="es-ES_tradnl"/>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iCs/>
          <w:sz w:val="26"/>
          <w:szCs w:val="26"/>
          <w:lang w:val="es-ES_tradnl"/>
        </w:rPr>
        <w:instrText xml:space="preserve"> ADDIN EN.CITE.DATA </w:instrText>
      </w:r>
      <w:r w:rsidR="00EC177F" w:rsidRPr="008060F6">
        <w:rPr>
          <w:rFonts w:ascii="Times New Roman" w:hAnsi="Times New Roman" w:cs="Times New Roman"/>
          <w:iCs/>
          <w:sz w:val="26"/>
          <w:szCs w:val="26"/>
          <w:lang w:val="es-ES_tradnl"/>
        </w:rPr>
      </w:r>
      <w:r w:rsidR="00EC177F" w:rsidRPr="008060F6">
        <w:rPr>
          <w:rFonts w:ascii="Times New Roman" w:hAnsi="Times New Roman" w:cs="Times New Roman"/>
          <w:iCs/>
          <w:sz w:val="26"/>
          <w:szCs w:val="26"/>
          <w:lang w:val="es-ES_tradnl"/>
        </w:rPr>
        <w:fldChar w:fldCharType="end"/>
      </w:r>
      <w:r w:rsidR="00A80984" w:rsidRPr="008060F6">
        <w:rPr>
          <w:rFonts w:ascii="Times New Roman" w:hAnsi="Times New Roman" w:cs="Times New Roman"/>
          <w:iCs/>
          <w:sz w:val="26"/>
          <w:szCs w:val="26"/>
          <w:lang w:val="es-ES_tradnl"/>
        </w:rPr>
      </w:r>
      <w:r w:rsidR="00A80984" w:rsidRPr="008060F6">
        <w:rPr>
          <w:rFonts w:ascii="Times New Roman" w:hAnsi="Times New Roman" w:cs="Times New Roman"/>
          <w:iCs/>
          <w:sz w:val="26"/>
          <w:szCs w:val="26"/>
          <w:lang w:val="es-ES_tradnl"/>
        </w:rPr>
        <w:fldChar w:fldCharType="separate"/>
      </w:r>
      <w:r w:rsidR="00EC177F" w:rsidRPr="008060F6">
        <w:rPr>
          <w:rFonts w:ascii="Times New Roman" w:hAnsi="Times New Roman" w:cs="Times New Roman"/>
          <w:iCs/>
          <w:noProof/>
          <w:sz w:val="26"/>
          <w:szCs w:val="26"/>
          <w:lang w:val="es-ES_tradnl"/>
        </w:rPr>
        <w:t>[</w:t>
      </w:r>
      <w:hyperlink w:anchor="_ENREF_9" w:tooltip="Kon, 2010 #997" w:history="1">
        <w:r w:rsidR="007470B2" w:rsidRPr="008060F6">
          <w:rPr>
            <w:rFonts w:ascii="Times New Roman" w:hAnsi="Times New Roman" w:cs="Times New Roman"/>
            <w:iCs/>
            <w:noProof/>
            <w:sz w:val="26"/>
            <w:szCs w:val="26"/>
            <w:lang w:val="es-ES_tradnl"/>
          </w:rPr>
          <w:t>9</w:t>
        </w:r>
      </w:hyperlink>
      <w:r w:rsidR="00EC177F" w:rsidRPr="008060F6">
        <w:rPr>
          <w:rFonts w:ascii="Times New Roman" w:hAnsi="Times New Roman" w:cs="Times New Roman"/>
          <w:iCs/>
          <w:noProof/>
          <w:sz w:val="26"/>
          <w:szCs w:val="26"/>
          <w:lang w:val="es-ES_tradnl"/>
        </w:rPr>
        <w:t>]</w:t>
      </w:r>
      <w:r w:rsidR="00A80984" w:rsidRPr="008060F6">
        <w:rPr>
          <w:rFonts w:ascii="Times New Roman" w:hAnsi="Times New Roman" w:cs="Times New Roman"/>
          <w:iCs/>
          <w:sz w:val="26"/>
          <w:szCs w:val="26"/>
          <w:lang w:val="es-ES_tradnl"/>
        </w:rPr>
        <w:fldChar w:fldCharType="end"/>
      </w:r>
      <w:r w:rsidR="00A80984" w:rsidRPr="008060F6">
        <w:rPr>
          <w:rFonts w:ascii="Times New Roman" w:hAnsi="Times New Roman" w:cs="Times New Roman"/>
          <w:iCs/>
          <w:sz w:val="26"/>
          <w:szCs w:val="26"/>
          <w:lang w:val="es-ES_tradnl"/>
        </w:rPr>
        <w:t xml:space="preserve">, Kon </w:t>
      </w:r>
      <w:r w:rsidR="005E3C28" w:rsidRPr="008060F6">
        <w:rPr>
          <w:rFonts w:ascii="Times New Roman" w:hAnsi="Times New Roman" w:cs="Times New Roman"/>
          <w:iCs/>
          <w:sz w:val="26"/>
          <w:szCs w:val="26"/>
          <w:lang w:val="es-ES_tradnl"/>
        </w:rPr>
        <w:t xml:space="preserve">năm </w:t>
      </w:r>
      <w:r w:rsidR="00A80984" w:rsidRPr="008060F6">
        <w:rPr>
          <w:rFonts w:ascii="Times New Roman" w:hAnsi="Times New Roman" w:cs="Times New Roman"/>
          <w:iCs/>
          <w:sz w:val="26"/>
          <w:szCs w:val="26"/>
          <w:lang w:val="es-ES_tradnl"/>
        </w:rPr>
        <w:t xml:space="preserve">2011 </w:t>
      </w:r>
      <w:r w:rsidR="00A80984" w:rsidRPr="008060F6">
        <w:rPr>
          <w:rFonts w:ascii="Times New Roman" w:hAnsi="Times New Roman" w:cs="Times New Roman"/>
          <w:iCs/>
          <w:sz w:val="26"/>
          <w:szCs w:val="26"/>
          <w:lang w:val="es-ES_tradnl"/>
        </w:rPr>
        <w:fldChar w:fldCharType="begin">
          <w:fldData xml:space="preserve">PEVuZE5vdGU+PENpdGU+PEF1dGhvcj5Lb248L0F1dGhvcj48WWVhcj4yMDExPC9ZZWFyPjxSZWNO
dW0+MjUxPC9SZWNOdW0+PERpc3BsYXlUZXh0PlsxMF08L0Rpc3BsYXlUZXh0PjxyZWNvcmQ+PHJl
Yy1udW1iZXI+MjUxPC9yZWMtbnVtYmVyPjxmb3JlaWduLWtleXM+PGtleSBhcHA9IkVOIiBkYi1p
ZD0iOTVyMnhwZjlwMGVkZDdld2V6OXhyZHZndzJmMnJhdHd6YTJlIiB0aW1lc3RhbXA9IjEzOTU2
NzY0MTYiPjI1MTwva2V5PjwvZm9yZWlnbi1rZXlzPjxyZWYtdHlwZSBuYW1lPSJKb3VybmFsIEFy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iCs/>
          <w:sz w:val="26"/>
          <w:szCs w:val="26"/>
          <w:lang w:val="es-ES_tradnl"/>
        </w:rPr>
        <w:instrText xml:space="preserve"> ADDIN EN.CITE </w:instrText>
      </w:r>
      <w:r w:rsidR="00EC177F" w:rsidRPr="008060F6">
        <w:rPr>
          <w:rFonts w:ascii="Times New Roman" w:hAnsi="Times New Roman" w:cs="Times New Roman"/>
          <w:iCs/>
          <w:sz w:val="26"/>
          <w:szCs w:val="26"/>
          <w:lang w:val="es-ES_tradnl"/>
        </w:rPr>
        <w:fldChar w:fldCharType="begin">
          <w:fldData xml:space="preserve">PEVuZE5vdGU+PENpdGU+PEF1dGhvcj5Lb248L0F1dGhvcj48WWVhcj4yMDExPC9ZZWFyPjxSZWNO
dW0+MjUxPC9SZWNOdW0+PERpc3BsYXlUZXh0PlsxMF08L0Rpc3BsYXlUZXh0PjxyZWNvcmQ+PHJl
Yy1udW1iZXI+MjUxPC9yZWMtbnVtYmVyPjxmb3JlaWduLWtleXM+PGtleSBhcHA9IkVOIiBkYi1p
ZD0iOTVyMnhwZjlwMGVkZDdld2V6OXhyZHZndzJmMnJhdHd6YTJlIiB0aW1lc3RhbXA9IjEzOTU2
NzY0MTYiPjI1MTwva2V5PjwvZm9yZWlnbi1rZXlzPjxyZWYtdHlwZSBuYW1lPSJKb3VybmFsIEFy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iCs/>
          <w:sz w:val="26"/>
          <w:szCs w:val="26"/>
          <w:lang w:val="es-ES_tradnl"/>
        </w:rPr>
        <w:instrText xml:space="preserve"> ADDIN EN.CITE.DATA </w:instrText>
      </w:r>
      <w:r w:rsidR="00EC177F" w:rsidRPr="008060F6">
        <w:rPr>
          <w:rFonts w:ascii="Times New Roman" w:hAnsi="Times New Roman" w:cs="Times New Roman"/>
          <w:iCs/>
          <w:sz w:val="26"/>
          <w:szCs w:val="26"/>
          <w:lang w:val="es-ES_tradnl"/>
        </w:rPr>
      </w:r>
      <w:r w:rsidR="00EC177F" w:rsidRPr="008060F6">
        <w:rPr>
          <w:rFonts w:ascii="Times New Roman" w:hAnsi="Times New Roman" w:cs="Times New Roman"/>
          <w:iCs/>
          <w:sz w:val="26"/>
          <w:szCs w:val="26"/>
          <w:lang w:val="es-ES_tradnl"/>
        </w:rPr>
        <w:fldChar w:fldCharType="end"/>
      </w:r>
      <w:r w:rsidR="00A80984" w:rsidRPr="008060F6">
        <w:rPr>
          <w:rFonts w:ascii="Times New Roman" w:hAnsi="Times New Roman" w:cs="Times New Roman"/>
          <w:iCs/>
          <w:sz w:val="26"/>
          <w:szCs w:val="26"/>
          <w:lang w:val="es-ES_tradnl"/>
        </w:rPr>
      </w:r>
      <w:r w:rsidR="00A80984" w:rsidRPr="008060F6">
        <w:rPr>
          <w:rFonts w:ascii="Times New Roman" w:hAnsi="Times New Roman" w:cs="Times New Roman"/>
          <w:iCs/>
          <w:sz w:val="26"/>
          <w:szCs w:val="26"/>
          <w:lang w:val="es-ES_tradnl"/>
        </w:rPr>
        <w:fldChar w:fldCharType="separate"/>
      </w:r>
      <w:r w:rsidR="00EC177F" w:rsidRPr="008060F6">
        <w:rPr>
          <w:rFonts w:ascii="Times New Roman" w:hAnsi="Times New Roman" w:cs="Times New Roman"/>
          <w:iCs/>
          <w:noProof/>
          <w:sz w:val="26"/>
          <w:szCs w:val="26"/>
          <w:lang w:val="es-ES_tradnl"/>
        </w:rPr>
        <w:t>[</w:t>
      </w:r>
      <w:hyperlink w:anchor="_ENREF_10" w:tooltip="Kon, 2011 #575" w:history="1">
        <w:r w:rsidR="007470B2" w:rsidRPr="008060F6">
          <w:rPr>
            <w:rFonts w:ascii="Times New Roman" w:hAnsi="Times New Roman" w:cs="Times New Roman"/>
            <w:iCs/>
            <w:noProof/>
            <w:sz w:val="26"/>
            <w:szCs w:val="26"/>
            <w:lang w:val="es-ES_tradnl"/>
          </w:rPr>
          <w:t>10</w:t>
        </w:r>
      </w:hyperlink>
      <w:r w:rsidR="00EC177F" w:rsidRPr="008060F6">
        <w:rPr>
          <w:rFonts w:ascii="Times New Roman" w:hAnsi="Times New Roman" w:cs="Times New Roman"/>
          <w:iCs/>
          <w:noProof/>
          <w:sz w:val="26"/>
          <w:szCs w:val="26"/>
          <w:lang w:val="es-ES_tradnl"/>
        </w:rPr>
        <w:t>]</w:t>
      </w:r>
      <w:r w:rsidR="00A80984" w:rsidRPr="008060F6">
        <w:rPr>
          <w:rFonts w:ascii="Times New Roman" w:hAnsi="Times New Roman" w:cs="Times New Roman"/>
          <w:iCs/>
          <w:sz w:val="26"/>
          <w:szCs w:val="26"/>
          <w:lang w:val="es-ES_tradnl"/>
        </w:rPr>
        <w:fldChar w:fldCharType="end"/>
      </w:r>
      <w:r w:rsidR="005E3C28" w:rsidRPr="008060F6">
        <w:rPr>
          <w:rFonts w:ascii="Times New Roman" w:hAnsi="Times New Roman" w:cs="Times New Roman"/>
          <w:iCs/>
          <w:sz w:val="26"/>
          <w:szCs w:val="26"/>
          <w:lang w:val="es-ES_tradnl"/>
        </w:rPr>
        <w:t xml:space="preserve"> và</w:t>
      </w:r>
      <w:r w:rsidR="00A80984" w:rsidRPr="008060F6">
        <w:rPr>
          <w:rFonts w:ascii="Times New Roman" w:hAnsi="Times New Roman" w:cs="Times New Roman"/>
          <w:iCs/>
          <w:sz w:val="26"/>
          <w:szCs w:val="26"/>
          <w:lang w:val="es-ES_tradnl"/>
        </w:rPr>
        <w:t xml:space="preserve"> Filardo </w:t>
      </w:r>
      <w:r w:rsidR="005E3C28" w:rsidRPr="008060F6">
        <w:rPr>
          <w:rFonts w:ascii="Times New Roman" w:hAnsi="Times New Roman" w:cs="Times New Roman"/>
          <w:iCs/>
          <w:sz w:val="26"/>
          <w:szCs w:val="26"/>
          <w:lang w:val="es-ES_tradnl"/>
        </w:rPr>
        <w:t xml:space="preserve">năm </w:t>
      </w:r>
      <w:r w:rsidR="00A80984" w:rsidRPr="008060F6">
        <w:rPr>
          <w:rFonts w:ascii="Times New Roman" w:hAnsi="Times New Roman" w:cs="Times New Roman"/>
          <w:iCs/>
          <w:sz w:val="26"/>
          <w:szCs w:val="26"/>
          <w:lang w:val="es-ES_tradnl"/>
        </w:rPr>
        <w:t>201</w:t>
      </w:r>
      <w:r w:rsidR="002F5B89" w:rsidRPr="008060F6">
        <w:rPr>
          <w:rFonts w:ascii="Times New Roman" w:hAnsi="Times New Roman" w:cs="Times New Roman"/>
          <w:iCs/>
          <w:sz w:val="26"/>
          <w:szCs w:val="26"/>
          <w:lang w:val="es-ES_tradnl"/>
        </w:rPr>
        <w:t>2</w:t>
      </w:r>
      <w:r w:rsidR="00CF6240">
        <w:rPr>
          <w:rFonts w:ascii="Times New Roman" w:hAnsi="Times New Roman" w:cs="Times New Roman"/>
          <w:iCs/>
          <w:sz w:val="26"/>
          <w:szCs w:val="26"/>
          <w:lang w:val="es-ES_tradnl"/>
        </w:rPr>
        <w:t xml:space="preserve"> </w:t>
      </w:r>
      <w:r w:rsidR="00A80984" w:rsidRPr="008060F6">
        <w:rPr>
          <w:rFonts w:ascii="Times New Roman" w:hAnsi="Times New Roman" w:cs="Times New Roman"/>
          <w:iCs/>
          <w:sz w:val="26"/>
          <w:szCs w:val="26"/>
          <w:lang w:val="es-ES_tradnl"/>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iCs/>
          <w:sz w:val="26"/>
          <w:szCs w:val="26"/>
          <w:lang w:val="es-ES_tradnl"/>
        </w:rPr>
        <w:instrText xml:space="preserve"> ADDIN EN.CITE </w:instrText>
      </w:r>
      <w:r w:rsidR="00EC177F" w:rsidRPr="008060F6">
        <w:rPr>
          <w:rFonts w:ascii="Times New Roman" w:hAnsi="Times New Roman" w:cs="Times New Roman"/>
          <w:iCs/>
          <w:sz w:val="26"/>
          <w:szCs w:val="26"/>
          <w:lang w:val="es-ES_tradnl"/>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iCs/>
          <w:sz w:val="26"/>
          <w:szCs w:val="26"/>
          <w:lang w:val="es-ES_tradnl"/>
        </w:rPr>
        <w:instrText xml:space="preserve"> ADDIN EN.CITE.DATA </w:instrText>
      </w:r>
      <w:r w:rsidR="00EC177F" w:rsidRPr="008060F6">
        <w:rPr>
          <w:rFonts w:ascii="Times New Roman" w:hAnsi="Times New Roman" w:cs="Times New Roman"/>
          <w:iCs/>
          <w:sz w:val="26"/>
          <w:szCs w:val="26"/>
          <w:lang w:val="es-ES_tradnl"/>
        </w:rPr>
      </w:r>
      <w:r w:rsidR="00EC177F" w:rsidRPr="008060F6">
        <w:rPr>
          <w:rFonts w:ascii="Times New Roman" w:hAnsi="Times New Roman" w:cs="Times New Roman"/>
          <w:iCs/>
          <w:sz w:val="26"/>
          <w:szCs w:val="26"/>
          <w:lang w:val="es-ES_tradnl"/>
        </w:rPr>
        <w:fldChar w:fldCharType="end"/>
      </w:r>
      <w:r w:rsidR="00A80984" w:rsidRPr="008060F6">
        <w:rPr>
          <w:rFonts w:ascii="Times New Roman" w:hAnsi="Times New Roman" w:cs="Times New Roman"/>
          <w:iCs/>
          <w:sz w:val="26"/>
          <w:szCs w:val="26"/>
          <w:lang w:val="es-ES_tradnl"/>
        </w:rPr>
      </w:r>
      <w:r w:rsidR="00A80984" w:rsidRPr="008060F6">
        <w:rPr>
          <w:rFonts w:ascii="Times New Roman" w:hAnsi="Times New Roman" w:cs="Times New Roman"/>
          <w:iCs/>
          <w:sz w:val="26"/>
          <w:szCs w:val="26"/>
          <w:lang w:val="es-ES_tradnl"/>
        </w:rPr>
        <w:fldChar w:fldCharType="separate"/>
      </w:r>
      <w:r w:rsidR="00EC177F" w:rsidRPr="008060F6">
        <w:rPr>
          <w:rFonts w:ascii="Times New Roman" w:hAnsi="Times New Roman" w:cs="Times New Roman"/>
          <w:iCs/>
          <w:noProof/>
          <w:sz w:val="26"/>
          <w:szCs w:val="26"/>
          <w:lang w:val="es-ES_tradnl"/>
        </w:rPr>
        <w:t>[</w:t>
      </w:r>
      <w:hyperlink w:anchor="_ENREF_12" w:tooltip="Filardo, 2012 #241" w:history="1">
        <w:r w:rsidR="007470B2" w:rsidRPr="008060F6">
          <w:rPr>
            <w:rFonts w:ascii="Times New Roman" w:hAnsi="Times New Roman" w:cs="Times New Roman"/>
            <w:iCs/>
            <w:noProof/>
            <w:sz w:val="26"/>
            <w:szCs w:val="26"/>
            <w:lang w:val="es-ES_tradnl"/>
          </w:rPr>
          <w:t>12</w:t>
        </w:r>
      </w:hyperlink>
      <w:r w:rsidR="00EC177F" w:rsidRPr="008060F6">
        <w:rPr>
          <w:rFonts w:ascii="Times New Roman" w:hAnsi="Times New Roman" w:cs="Times New Roman"/>
          <w:iCs/>
          <w:noProof/>
          <w:sz w:val="26"/>
          <w:szCs w:val="26"/>
          <w:lang w:val="es-ES_tradnl"/>
        </w:rPr>
        <w:t>]</w:t>
      </w:r>
      <w:r w:rsidR="00A80984" w:rsidRPr="008060F6">
        <w:rPr>
          <w:rFonts w:ascii="Times New Roman" w:hAnsi="Times New Roman" w:cs="Times New Roman"/>
          <w:iCs/>
          <w:sz w:val="26"/>
          <w:szCs w:val="26"/>
          <w:lang w:val="es-ES_tradnl"/>
        </w:rPr>
        <w:fldChar w:fldCharType="end"/>
      </w:r>
      <w:r w:rsidR="005E3C28" w:rsidRPr="008060F6">
        <w:rPr>
          <w:rFonts w:ascii="Times New Roman" w:hAnsi="Times New Roman" w:cs="Times New Roman"/>
          <w:iCs/>
          <w:sz w:val="26"/>
          <w:szCs w:val="26"/>
          <w:lang w:val="es-ES_tradnl"/>
        </w:rPr>
        <w:t>.</w:t>
      </w:r>
      <w:r w:rsidR="00A80984" w:rsidRPr="008060F6">
        <w:rPr>
          <w:rFonts w:ascii="Times New Roman" w:hAnsi="Times New Roman" w:cs="Times New Roman"/>
          <w:iCs/>
          <w:sz w:val="26"/>
          <w:szCs w:val="26"/>
          <w:lang w:val="es-ES_tradnl"/>
        </w:rPr>
        <w:t xml:space="preserve"> </w:t>
      </w:r>
    </w:p>
    <w:p w:rsidR="007D5D78" w:rsidRPr="008060F6" w:rsidRDefault="007D5D78"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Đánh giá hiệu quả điều trị theo thang điểm WOMAC</w:t>
      </w:r>
    </w:p>
    <w:p w:rsidR="00A80984" w:rsidRPr="008060F6" w:rsidRDefault="00A80984" w:rsidP="003E0DA7">
      <w:pPr>
        <w:spacing w:after="0" w:line="360" w:lineRule="auto"/>
        <w:ind w:firstLine="720"/>
        <w:jc w:val="both"/>
        <w:rPr>
          <w:rFonts w:ascii="Times New Roman" w:hAnsi="Times New Roman" w:cs="Times New Roman"/>
          <w:iCs/>
          <w:sz w:val="26"/>
          <w:szCs w:val="26"/>
          <w:lang w:val="pt-BR"/>
        </w:rPr>
      </w:pPr>
      <w:r w:rsidRPr="008060F6">
        <w:rPr>
          <w:rFonts w:ascii="Times New Roman" w:hAnsi="Times New Roman" w:cs="Times New Roman"/>
          <w:iCs/>
          <w:sz w:val="26"/>
          <w:szCs w:val="26"/>
          <w:lang w:val="pt-BR"/>
        </w:rPr>
        <w:t xml:space="preserve">Thang điểm WOMAC là một thang điểm được nhiều nghiên cứu sử dụng trong đánh giá hiệu quả điều trị bệnh THK gối. Ưu điểm của thang điểm WOMAC so với thang điểm VAS ở chỗ ngoài đánh giá cảm giác đau bằng thang điểm WOMAC đau thì còn đánh giá mức độ cứng khớp và chức năng vận động của khớp. Theo </w:t>
      </w:r>
      <w:r w:rsidR="007D5D78" w:rsidRPr="008060F6">
        <w:rPr>
          <w:rFonts w:ascii="Times New Roman" w:hAnsi="Times New Roman" w:cs="Times New Roman"/>
          <w:iCs/>
          <w:sz w:val="26"/>
          <w:szCs w:val="26"/>
          <w:lang w:val="pt-BR"/>
        </w:rPr>
        <w:t>NC của chúng tôi</w:t>
      </w:r>
      <w:r w:rsidRPr="008060F6">
        <w:rPr>
          <w:rFonts w:ascii="Times New Roman" w:hAnsi="Times New Roman" w:cs="Times New Roman"/>
          <w:iCs/>
          <w:sz w:val="26"/>
          <w:szCs w:val="26"/>
          <w:lang w:val="pt-BR"/>
        </w:rPr>
        <w:t xml:space="preserve">, kết quả trước điều trị điểm WOMAC đau trong nhóm PRP </w:t>
      </w:r>
      <w:r w:rsidRPr="008060F6">
        <w:rPr>
          <w:rFonts w:ascii="Times New Roman" w:hAnsi="Times New Roman" w:cs="Times New Roman"/>
          <w:iCs/>
          <w:sz w:val="26"/>
          <w:szCs w:val="26"/>
          <w:lang w:val="pt-BR"/>
        </w:rPr>
        <w:lastRenderedPageBreak/>
        <w:t xml:space="preserve">là </w:t>
      </w:r>
      <w:r w:rsidRPr="008060F6">
        <w:rPr>
          <w:rFonts w:ascii="Times New Roman" w:hAnsi="Times New Roman" w:cs="Times New Roman"/>
          <w:iCs/>
          <w:sz w:val="26"/>
          <w:szCs w:val="26"/>
        </w:rPr>
        <w:t>7,2</w:t>
      </w:r>
      <w:r w:rsidRPr="008060F6">
        <w:rPr>
          <w:rFonts w:ascii="Times New Roman" w:hAnsi="Times New Roman" w:cs="Times New Roman"/>
          <w:iCs/>
          <w:sz w:val="26"/>
          <w:szCs w:val="26"/>
          <w:lang w:val="pt-BR"/>
        </w:rPr>
        <w:t xml:space="preserve"> ± </w:t>
      </w:r>
      <w:r w:rsidRPr="008060F6">
        <w:rPr>
          <w:rFonts w:ascii="Times New Roman" w:hAnsi="Times New Roman" w:cs="Times New Roman"/>
          <w:iCs/>
          <w:sz w:val="26"/>
          <w:szCs w:val="26"/>
        </w:rPr>
        <w:t>2,</w:t>
      </w:r>
      <w:r w:rsidRPr="008060F6">
        <w:rPr>
          <w:rFonts w:ascii="Times New Roman" w:hAnsi="Times New Roman" w:cs="Times New Roman"/>
          <w:iCs/>
          <w:sz w:val="26"/>
          <w:szCs w:val="26"/>
          <w:lang w:val="pt-BR"/>
        </w:rPr>
        <w:t xml:space="preserve">47 (2-13); WOMAC cứng khớp là </w:t>
      </w:r>
      <w:r w:rsidRPr="008060F6">
        <w:rPr>
          <w:rFonts w:ascii="Times New Roman" w:hAnsi="Times New Roman" w:cs="Times New Roman"/>
          <w:iCs/>
          <w:sz w:val="26"/>
          <w:szCs w:val="26"/>
        </w:rPr>
        <w:t>2,</w:t>
      </w:r>
      <w:r w:rsidRPr="008060F6">
        <w:rPr>
          <w:rFonts w:ascii="Times New Roman" w:hAnsi="Times New Roman" w:cs="Times New Roman"/>
          <w:iCs/>
          <w:sz w:val="26"/>
          <w:szCs w:val="26"/>
          <w:lang w:val="pt-BR"/>
        </w:rPr>
        <w:t xml:space="preserve">1 ± </w:t>
      </w:r>
      <w:r w:rsidRPr="008060F6">
        <w:rPr>
          <w:rFonts w:ascii="Times New Roman" w:hAnsi="Times New Roman" w:cs="Times New Roman"/>
          <w:iCs/>
          <w:sz w:val="26"/>
          <w:szCs w:val="26"/>
        </w:rPr>
        <w:t>1,43</w:t>
      </w:r>
      <w:r w:rsidRPr="008060F6">
        <w:rPr>
          <w:rFonts w:ascii="Times New Roman" w:hAnsi="Times New Roman" w:cs="Times New Roman"/>
          <w:iCs/>
          <w:sz w:val="26"/>
          <w:szCs w:val="26"/>
          <w:lang w:val="pt-BR"/>
        </w:rPr>
        <w:t xml:space="preserve"> (0-5), WOMAC chức năng vận động </w:t>
      </w:r>
      <w:r w:rsidRPr="008060F6">
        <w:rPr>
          <w:rFonts w:ascii="Times New Roman" w:hAnsi="Times New Roman" w:cs="Times New Roman"/>
          <w:iCs/>
          <w:sz w:val="26"/>
          <w:szCs w:val="26"/>
        </w:rPr>
        <w:t>28,</w:t>
      </w:r>
      <w:r w:rsidRPr="008060F6">
        <w:rPr>
          <w:rFonts w:ascii="Times New Roman" w:hAnsi="Times New Roman" w:cs="Times New Roman"/>
          <w:iCs/>
          <w:sz w:val="26"/>
          <w:szCs w:val="26"/>
          <w:lang w:val="pt-BR"/>
        </w:rPr>
        <w:t xml:space="preserve">3 ± </w:t>
      </w:r>
      <w:r w:rsidRPr="008060F6">
        <w:rPr>
          <w:rFonts w:ascii="Times New Roman" w:hAnsi="Times New Roman" w:cs="Times New Roman"/>
          <w:iCs/>
          <w:sz w:val="26"/>
          <w:szCs w:val="26"/>
        </w:rPr>
        <w:t>7,09</w:t>
      </w:r>
      <w:r w:rsidRPr="008060F6">
        <w:rPr>
          <w:rFonts w:ascii="Times New Roman" w:hAnsi="Times New Roman" w:cs="Times New Roman"/>
          <w:iCs/>
          <w:sz w:val="26"/>
          <w:szCs w:val="26"/>
          <w:lang w:val="pt-BR"/>
        </w:rPr>
        <w:t xml:space="preserve"> (13-50) và tổng điểm WOMAC là </w:t>
      </w:r>
      <w:r w:rsidRPr="008060F6">
        <w:rPr>
          <w:rFonts w:ascii="Times New Roman" w:hAnsi="Times New Roman" w:cs="Times New Roman"/>
          <w:iCs/>
          <w:sz w:val="26"/>
          <w:szCs w:val="26"/>
        </w:rPr>
        <w:t>37,</w:t>
      </w:r>
      <w:r w:rsidRPr="008060F6">
        <w:rPr>
          <w:rFonts w:ascii="Times New Roman" w:hAnsi="Times New Roman" w:cs="Times New Roman"/>
          <w:iCs/>
          <w:sz w:val="26"/>
          <w:szCs w:val="26"/>
          <w:lang w:val="pt-BR"/>
        </w:rPr>
        <w:t>6</w:t>
      </w:r>
      <w:r w:rsidR="00B37C3B" w:rsidRPr="008060F6">
        <w:rPr>
          <w:rFonts w:ascii="Times New Roman" w:hAnsi="Times New Roman" w:cs="Times New Roman"/>
          <w:iCs/>
          <w:sz w:val="26"/>
          <w:szCs w:val="26"/>
          <w:lang w:val="pt-BR"/>
        </w:rPr>
        <w:t xml:space="preserve"> </w:t>
      </w:r>
      <w:r w:rsidRPr="008060F6">
        <w:rPr>
          <w:rFonts w:ascii="Times New Roman" w:hAnsi="Times New Roman" w:cs="Times New Roman"/>
          <w:iCs/>
          <w:sz w:val="26"/>
          <w:szCs w:val="26"/>
          <w:lang w:val="pt-BR"/>
        </w:rPr>
        <w:t xml:space="preserve">± </w:t>
      </w:r>
      <w:r w:rsidRPr="008060F6">
        <w:rPr>
          <w:rFonts w:ascii="Times New Roman" w:hAnsi="Times New Roman" w:cs="Times New Roman"/>
          <w:iCs/>
          <w:sz w:val="26"/>
          <w:szCs w:val="26"/>
        </w:rPr>
        <w:t>9,81</w:t>
      </w:r>
      <w:r w:rsidRPr="008060F6">
        <w:rPr>
          <w:rFonts w:ascii="Times New Roman" w:hAnsi="Times New Roman" w:cs="Times New Roman"/>
          <w:iCs/>
          <w:sz w:val="26"/>
          <w:szCs w:val="26"/>
          <w:lang w:val="pt-BR"/>
        </w:rPr>
        <w:t xml:space="preserve"> (18-68). Các con số tương ứng của nhóm điều trị HA là WOMAC đau </w:t>
      </w:r>
      <w:r w:rsidRPr="008060F6">
        <w:rPr>
          <w:rFonts w:ascii="Times New Roman" w:hAnsi="Times New Roman" w:cs="Times New Roman"/>
          <w:iCs/>
          <w:sz w:val="26"/>
          <w:szCs w:val="26"/>
        </w:rPr>
        <w:t>6,6</w:t>
      </w:r>
      <w:r w:rsidRPr="008060F6">
        <w:rPr>
          <w:rFonts w:ascii="Times New Roman" w:hAnsi="Times New Roman" w:cs="Times New Roman"/>
          <w:iCs/>
          <w:sz w:val="26"/>
          <w:szCs w:val="26"/>
          <w:lang w:val="pt-BR"/>
        </w:rPr>
        <w:t xml:space="preserve"> ± </w:t>
      </w:r>
      <w:r w:rsidRPr="008060F6">
        <w:rPr>
          <w:rFonts w:ascii="Times New Roman" w:hAnsi="Times New Roman" w:cs="Times New Roman"/>
          <w:iCs/>
          <w:sz w:val="26"/>
          <w:szCs w:val="26"/>
        </w:rPr>
        <w:t>2,28</w:t>
      </w:r>
      <w:r w:rsidRPr="008060F6">
        <w:rPr>
          <w:rFonts w:ascii="Times New Roman" w:hAnsi="Times New Roman" w:cs="Times New Roman"/>
          <w:iCs/>
          <w:sz w:val="26"/>
          <w:szCs w:val="26"/>
          <w:lang w:val="pt-BR"/>
        </w:rPr>
        <w:t xml:space="preserve"> (</w:t>
      </w:r>
      <w:r w:rsidRPr="008060F6">
        <w:rPr>
          <w:rFonts w:ascii="Times New Roman" w:hAnsi="Times New Roman" w:cs="Times New Roman"/>
          <w:iCs/>
          <w:sz w:val="26"/>
          <w:szCs w:val="26"/>
        </w:rPr>
        <w:t>2</w:t>
      </w:r>
      <w:r w:rsidRPr="008060F6">
        <w:rPr>
          <w:rFonts w:ascii="Times New Roman" w:hAnsi="Times New Roman" w:cs="Times New Roman"/>
          <w:iCs/>
          <w:sz w:val="26"/>
          <w:szCs w:val="26"/>
          <w:lang w:val="pt-BR"/>
        </w:rPr>
        <w:t>-</w:t>
      </w:r>
      <w:r w:rsidRPr="008060F6">
        <w:rPr>
          <w:rFonts w:ascii="Times New Roman" w:hAnsi="Times New Roman" w:cs="Times New Roman"/>
          <w:iCs/>
          <w:sz w:val="26"/>
          <w:szCs w:val="26"/>
        </w:rPr>
        <w:t>11</w:t>
      </w:r>
      <w:r w:rsidRPr="008060F6">
        <w:rPr>
          <w:rFonts w:ascii="Times New Roman" w:hAnsi="Times New Roman" w:cs="Times New Roman"/>
          <w:iCs/>
          <w:sz w:val="26"/>
          <w:szCs w:val="26"/>
          <w:lang w:val="pt-BR"/>
        </w:rPr>
        <w:t xml:space="preserve">), WOMAC cứng khớp </w:t>
      </w:r>
      <w:r w:rsidRPr="008060F6">
        <w:rPr>
          <w:rFonts w:ascii="Times New Roman" w:hAnsi="Times New Roman" w:cs="Times New Roman"/>
          <w:iCs/>
          <w:sz w:val="26"/>
          <w:szCs w:val="26"/>
        </w:rPr>
        <w:t>2,3</w:t>
      </w:r>
      <w:r w:rsidRPr="008060F6">
        <w:rPr>
          <w:rFonts w:ascii="Times New Roman" w:hAnsi="Times New Roman" w:cs="Times New Roman"/>
          <w:iCs/>
          <w:sz w:val="26"/>
          <w:szCs w:val="26"/>
          <w:lang w:val="pt-BR"/>
        </w:rPr>
        <w:t xml:space="preserve"> ± </w:t>
      </w:r>
      <w:r w:rsidRPr="008060F6">
        <w:rPr>
          <w:rFonts w:ascii="Times New Roman" w:hAnsi="Times New Roman" w:cs="Times New Roman"/>
          <w:iCs/>
          <w:sz w:val="26"/>
          <w:szCs w:val="26"/>
        </w:rPr>
        <w:t>1,7</w:t>
      </w:r>
      <w:r w:rsidRPr="008060F6">
        <w:rPr>
          <w:rFonts w:ascii="Times New Roman" w:hAnsi="Times New Roman" w:cs="Times New Roman"/>
          <w:iCs/>
          <w:sz w:val="26"/>
          <w:szCs w:val="26"/>
          <w:lang w:val="pt-BR"/>
        </w:rPr>
        <w:t xml:space="preserve">6 (0-5), WOMAC chức năng vận động </w:t>
      </w:r>
      <w:r w:rsidRPr="008060F6">
        <w:rPr>
          <w:rFonts w:ascii="Times New Roman" w:hAnsi="Times New Roman" w:cs="Times New Roman"/>
          <w:iCs/>
          <w:sz w:val="26"/>
          <w:szCs w:val="26"/>
        </w:rPr>
        <w:t>25,8</w:t>
      </w:r>
      <w:r w:rsidRPr="008060F6">
        <w:rPr>
          <w:rFonts w:ascii="Times New Roman" w:hAnsi="Times New Roman" w:cs="Times New Roman"/>
          <w:iCs/>
          <w:sz w:val="26"/>
          <w:szCs w:val="26"/>
          <w:lang w:val="pt-BR"/>
        </w:rPr>
        <w:t xml:space="preserve"> ± </w:t>
      </w:r>
      <w:r w:rsidRPr="008060F6">
        <w:rPr>
          <w:rFonts w:ascii="Times New Roman" w:hAnsi="Times New Roman" w:cs="Times New Roman"/>
          <w:iCs/>
          <w:sz w:val="26"/>
          <w:szCs w:val="26"/>
        </w:rPr>
        <w:t>8,27</w:t>
      </w:r>
      <w:r w:rsidRPr="008060F6">
        <w:rPr>
          <w:rFonts w:ascii="Times New Roman" w:hAnsi="Times New Roman" w:cs="Times New Roman"/>
          <w:iCs/>
          <w:sz w:val="26"/>
          <w:szCs w:val="26"/>
          <w:lang w:val="pt-BR"/>
        </w:rPr>
        <w:t xml:space="preserve"> (11-48) và WOMAC tổng </w:t>
      </w:r>
      <w:r w:rsidRPr="008060F6">
        <w:rPr>
          <w:rFonts w:ascii="Times New Roman" w:hAnsi="Times New Roman" w:cs="Times New Roman"/>
          <w:iCs/>
          <w:sz w:val="26"/>
          <w:szCs w:val="26"/>
        </w:rPr>
        <w:t>34,8</w:t>
      </w:r>
      <w:r w:rsidR="00B37C3B" w:rsidRPr="008060F6">
        <w:rPr>
          <w:rFonts w:ascii="Times New Roman" w:hAnsi="Times New Roman" w:cs="Times New Roman"/>
          <w:iCs/>
          <w:sz w:val="26"/>
          <w:szCs w:val="26"/>
          <w:lang w:val="pt-BR"/>
        </w:rPr>
        <w:t xml:space="preserve"> </w:t>
      </w:r>
      <w:r w:rsidRPr="008060F6">
        <w:rPr>
          <w:rFonts w:ascii="Times New Roman" w:hAnsi="Times New Roman" w:cs="Times New Roman"/>
          <w:iCs/>
          <w:sz w:val="26"/>
          <w:szCs w:val="26"/>
          <w:lang w:val="pt-BR"/>
        </w:rPr>
        <w:t xml:space="preserve">± </w:t>
      </w:r>
      <w:r w:rsidRPr="008060F6">
        <w:rPr>
          <w:rFonts w:ascii="Times New Roman" w:hAnsi="Times New Roman" w:cs="Times New Roman"/>
          <w:iCs/>
          <w:sz w:val="26"/>
          <w:szCs w:val="26"/>
        </w:rPr>
        <w:t>11,</w:t>
      </w:r>
      <w:r w:rsidRPr="008060F6">
        <w:rPr>
          <w:rFonts w:ascii="Times New Roman" w:hAnsi="Times New Roman" w:cs="Times New Roman"/>
          <w:iCs/>
          <w:sz w:val="26"/>
          <w:szCs w:val="26"/>
          <w:lang w:val="pt-BR"/>
        </w:rPr>
        <w:t>50 (14-61)</w:t>
      </w:r>
      <w:r w:rsidR="00E121FC" w:rsidRPr="008060F6">
        <w:rPr>
          <w:rFonts w:ascii="Times New Roman" w:hAnsi="Times New Roman" w:cs="Times New Roman"/>
          <w:iCs/>
          <w:sz w:val="26"/>
          <w:szCs w:val="26"/>
          <w:lang w:val="pt-BR"/>
        </w:rPr>
        <w:t xml:space="preserve"> (biểu đồ 3.6)</w:t>
      </w:r>
      <w:r w:rsidRPr="008060F6">
        <w:rPr>
          <w:rFonts w:ascii="Times New Roman" w:hAnsi="Times New Roman" w:cs="Times New Roman"/>
          <w:iCs/>
          <w:sz w:val="26"/>
          <w:szCs w:val="26"/>
          <w:lang w:val="pt-BR"/>
        </w:rPr>
        <w:t>. Tại thời điểm trước điều trị, thang điểm WOMAC tổng và 3 thang điểm WOMAC thành phần (đau, c</w:t>
      </w:r>
      <w:r w:rsidR="007D5D78" w:rsidRPr="008060F6">
        <w:rPr>
          <w:rFonts w:ascii="Times New Roman" w:hAnsi="Times New Roman" w:cs="Times New Roman"/>
          <w:iCs/>
          <w:sz w:val="26"/>
          <w:szCs w:val="26"/>
          <w:lang w:val="pt-BR"/>
        </w:rPr>
        <w:t>ứ</w:t>
      </w:r>
      <w:r w:rsidRPr="008060F6">
        <w:rPr>
          <w:rFonts w:ascii="Times New Roman" w:hAnsi="Times New Roman" w:cs="Times New Roman"/>
          <w:iCs/>
          <w:sz w:val="26"/>
          <w:szCs w:val="26"/>
          <w:lang w:val="pt-BR"/>
        </w:rPr>
        <w:t xml:space="preserve">ng khớp, vận động) không có sự khác biệt có ý nghĩa thống kê giữa 2 nhóm điều trị PRP và điều trị HA. </w:t>
      </w:r>
      <w:r w:rsidR="0075267D" w:rsidRPr="008060F6">
        <w:rPr>
          <w:rFonts w:ascii="Times New Roman" w:hAnsi="Times New Roman" w:cs="Times New Roman"/>
          <w:iCs/>
          <w:sz w:val="26"/>
          <w:szCs w:val="26"/>
          <w:lang w:val="pt-BR"/>
        </w:rPr>
        <w:t xml:space="preserve">Tại các thời điểm </w:t>
      </w:r>
      <w:r w:rsidR="00B37C3B" w:rsidRPr="008060F6">
        <w:rPr>
          <w:rFonts w:ascii="Times New Roman" w:hAnsi="Times New Roman" w:cs="Times New Roman"/>
          <w:iCs/>
          <w:sz w:val="26"/>
          <w:szCs w:val="26"/>
          <w:lang w:val="pt-BR"/>
        </w:rPr>
        <w:t>sau 1 tháng, 2 tháng sau điều trị, các thang điểm thành phần đều giảm có ý nghĩa thống kê với p</w:t>
      </w:r>
      <w:r w:rsidR="0046086D" w:rsidRPr="008060F6">
        <w:rPr>
          <w:rFonts w:ascii="Times New Roman" w:hAnsi="Times New Roman" w:cs="Times New Roman"/>
          <w:iCs/>
          <w:sz w:val="26"/>
          <w:szCs w:val="26"/>
          <w:lang w:val="pt-BR"/>
        </w:rPr>
        <w:t xml:space="preserve"> </w:t>
      </w:r>
      <w:r w:rsidR="00B37C3B" w:rsidRPr="008060F6">
        <w:rPr>
          <w:rFonts w:ascii="Times New Roman" w:hAnsi="Times New Roman" w:cs="Times New Roman"/>
          <w:iCs/>
          <w:sz w:val="26"/>
          <w:szCs w:val="26"/>
          <w:lang w:val="pt-BR"/>
        </w:rPr>
        <w:t>&lt; 0,001. Tuy nhiên khi so sánh giữa 2 nhóm điều trị PRP và HA thì không có sự khác biệt có ý nghĩa thống kê. Tuy nhiên tại thời điểm 6 tháng sau điều trị thì ở nhóm điều trị PRP, thang điểm WOMAC chung và các thang điểm thành phần tiếp tục giảm trong khi ở nhóm điều trị HA các thang điểm này tăng lên, sự khác biệt có ý nghĩa thống kê với p &lt; 0,05. Đến thời điểm 12 tháng sau điều trị, điểm WOMAC tổng và các điểm WOMAC thành phần ở nhóm điều trị HA gần bằng giá trị ban đầu trước điều trị trong khi ở nhóm PRP thang điểm trên chỉ tăng nhẹ</w:t>
      </w:r>
      <w:r w:rsidR="0046086D" w:rsidRPr="008060F6">
        <w:rPr>
          <w:rFonts w:ascii="Times New Roman" w:hAnsi="Times New Roman" w:cs="Times New Roman"/>
          <w:iCs/>
          <w:sz w:val="26"/>
          <w:szCs w:val="26"/>
          <w:lang w:val="pt-BR"/>
        </w:rPr>
        <w:t xml:space="preserve"> và vẫn đạt được hiệu quả tốt hơn so với thời điểm trước điều trị.</w:t>
      </w:r>
      <w:r w:rsidR="00B37C3B" w:rsidRPr="008060F6">
        <w:rPr>
          <w:rFonts w:ascii="Times New Roman" w:hAnsi="Times New Roman" w:cs="Times New Roman"/>
          <w:iCs/>
          <w:sz w:val="26"/>
          <w:szCs w:val="26"/>
          <w:lang w:val="pt-BR"/>
        </w:rPr>
        <w:t xml:space="preserve"> </w:t>
      </w:r>
    </w:p>
    <w:p w:rsidR="00A80984" w:rsidRPr="008060F6" w:rsidRDefault="007D7D13" w:rsidP="003E0DA7">
      <w:pPr>
        <w:spacing w:after="0" w:line="360" w:lineRule="auto"/>
        <w:ind w:firstLine="720"/>
        <w:jc w:val="both"/>
        <w:rPr>
          <w:rFonts w:ascii="Times New Roman" w:hAnsi="Times New Roman" w:cs="Times New Roman"/>
          <w:iCs/>
          <w:sz w:val="26"/>
          <w:szCs w:val="26"/>
          <w:lang w:val="pt-BR"/>
        </w:rPr>
      </w:pPr>
      <w:r w:rsidRPr="008060F6">
        <w:rPr>
          <w:rFonts w:ascii="Times New Roman" w:hAnsi="Times New Roman" w:cs="Times New Roman"/>
          <w:iCs/>
          <w:sz w:val="26"/>
          <w:szCs w:val="26"/>
          <w:lang w:val="pt-BR"/>
        </w:rPr>
        <w:t>Nghiên cứu của chúng tôi đánh giá hiệu quả điều trị THK bằng phương pháp PRP tự thân dựa trên thang điểm WOMAC cho kết quả tương tự một số nghiên cứu khác</w:t>
      </w:r>
      <w:r w:rsidR="00082EAF" w:rsidRPr="008060F6">
        <w:rPr>
          <w:rFonts w:ascii="Times New Roman" w:hAnsi="Times New Roman" w:cs="Times New Roman"/>
          <w:iCs/>
          <w:sz w:val="26"/>
          <w:szCs w:val="26"/>
          <w:lang w:val="pt-BR"/>
        </w:rPr>
        <w:t>.</w:t>
      </w:r>
      <w:r w:rsidRPr="008060F6">
        <w:rPr>
          <w:rFonts w:ascii="Times New Roman" w:hAnsi="Times New Roman" w:cs="Times New Roman"/>
          <w:iCs/>
          <w:sz w:val="26"/>
          <w:szCs w:val="26"/>
          <w:lang w:val="pt-BR"/>
        </w:rPr>
        <w:t xml:space="preserve"> </w:t>
      </w:r>
      <w:r w:rsidR="00CE3670" w:rsidRPr="008060F6">
        <w:rPr>
          <w:rFonts w:ascii="Times New Roman" w:hAnsi="Times New Roman" w:cs="Times New Roman"/>
          <w:iCs/>
          <w:sz w:val="26"/>
          <w:szCs w:val="26"/>
          <w:lang w:val="pt-BR"/>
        </w:rPr>
        <w:t xml:space="preserve">Tác giả Cerza và cs (2012) </w:t>
      </w:r>
      <w:r w:rsidR="00CE3670" w:rsidRPr="008060F6">
        <w:rPr>
          <w:rFonts w:ascii="Times New Roman" w:hAnsi="Times New Roman" w:cs="Times New Roman"/>
          <w:iCs/>
          <w:sz w:val="26"/>
          <w:szCs w:val="26"/>
          <w:lang w:val="pt-BR"/>
        </w:rPr>
        <w:fldChar w:fldCharType="begin">
          <w:fldData xml:space="preserve">PEVuZE5vdGU+PENpdGU+PEF1dGhvcj5DZXJ6YTwvQXV0aG9yPjxZZWFyPjIwMTI8L1llYXI+PFJl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dC1wZXJpb2RpY2FsPjxwYWdlcz4yODIyLTc8L3BhZ2VzPjx2b2x1bWU+NDA8L3ZvbHVtZT48bnVt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==
</w:fldData>
        </w:fldChar>
      </w:r>
      <w:r w:rsidR="00EC177F" w:rsidRPr="008060F6">
        <w:rPr>
          <w:rFonts w:ascii="Times New Roman" w:hAnsi="Times New Roman" w:cs="Times New Roman"/>
          <w:iCs/>
          <w:sz w:val="26"/>
          <w:szCs w:val="26"/>
          <w:lang w:val="pt-BR"/>
        </w:rPr>
        <w:instrText xml:space="preserve"> ADDIN EN.CITE </w:instrText>
      </w:r>
      <w:r w:rsidR="00EC177F" w:rsidRPr="008060F6">
        <w:rPr>
          <w:rFonts w:ascii="Times New Roman" w:hAnsi="Times New Roman" w:cs="Times New Roman"/>
          <w:iCs/>
          <w:sz w:val="26"/>
          <w:szCs w:val="26"/>
          <w:lang w:val="pt-BR"/>
        </w:rPr>
        <w:fldChar w:fldCharType="begin">
          <w:fldData xml:space="preserve">PEVuZE5vdGU+PENpdGU+PEF1dGhvcj5DZXJ6YTwvQXV0aG9yPjxZZWFyPjIwMTI8L1llYXI+PFJl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==
</w:fldData>
        </w:fldChar>
      </w:r>
      <w:r w:rsidR="00EC177F" w:rsidRPr="008060F6">
        <w:rPr>
          <w:rFonts w:ascii="Times New Roman" w:hAnsi="Times New Roman" w:cs="Times New Roman"/>
          <w:iCs/>
          <w:sz w:val="26"/>
          <w:szCs w:val="26"/>
          <w:lang w:val="pt-BR"/>
        </w:rPr>
        <w:instrText xml:space="preserve"> ADDIN EN.CITE.DATA </w:instrText>
      </w:r>
      <w:r w:rsidR="00EC177F" w:rsidRPr="008060F6">
        <w:rPr>
          <w:rFonts w:ascii="Times New Roman" w:hAnsi="Times New Roman" w:cs="Times New Roman"/>
          <w:iCs/>
          <w:sz w:val="26"/>
          <w:szCs w:val="26"/>
          <w:lang w:val="pt-BR"/>
        </w:rPr>
      </w:r>
      <w:r w:rsidR="00EC177F" w:rsidRPr="008060F6">
        <w:rPr>
          <w:rFonts w:ascii="Times New Roman" w:hAnsi="Times New Roman" w:cs="Times New Roman"/>
          <w:iCs/>
          <w:sz w:val="26"/>
          <w:szCs w:val="26"/>
          <w:lang w:val="pt-BR"/>
        </w:rPr>
        <w:fldChar w:fldCharType="end"/>
      </w:r>
      <w:r w:rsidR="00CE3670" w:rsidRPr="008060F6">
        <w:rPr>
          <w:rFonts w:ascii="Times New Roman" w:hAnsi="Times New Roman" w:cs="Times New Roman"/>
          <w:iCs/>
          <w:sz w:val="26"/>
          <w:szCs w:val="26"/>
          <w:lang w:val="pt-BR"/>
        </w:rPr>
      </w:r>
      <w:r w:rsidR="00CE3670" w:rsidRPr="008060F6">
        <w:rPr>
          <w:rFonts w:ascii="Times New Roman" w:hAnsi="Times New Roman" w:cs="Times New Roman"/>
          <w:iCs/>
          <w:sz w:val="26"/>
          <w:szCs w:val="26"/>
          <w:lang w:val="pt-BR"/>
        </w:rPr>
        <w:fldChar w:fldCharType="separate"/>
      </w:r>
      <w:r w:rsidR="00EC177F" w:rsidRPr="008060F6">
        <w:rPr>
          <w:rFonts w:ascii="Times New Roman" w:hAnsi="Times New Roman" w:cs="Times New Roman"/>
          <w:iCs/>
          <w:noProof/>
          <w:sz w:val="26"/>
          <w:szCs w:val="26"/>
          <w:lang w:val="pt-BR"/>
        </w:rPr>
        <w:t>[</w:t>
      </w:r>
      <w:hyperlink w:anchor="_ENREF_14" w:tooltip="Cerza, 2012 #980" w:history="1">
        <w:r w:rsidR="007470B2" w:rsidRPr="008060F6">
          <w:rPr>
            <w:rFonts w:ascii="Times New Roman" w:hAnsi="Times New Roman" w:cs="Times New Roman"/>
            <w:iCs/>
            <w:noProof/>
            <w:sz w:val="26"/>
            <w:szCs w:val="26"/>
            <w:lang w:val="pt-BR"/>
          </w:rPr>
          <w:t>14</w:t>
        </w:r>
      </w:hyperlink>
      <w:r w:rsidR="00EC177F" w:rsidRPr="008060F6">
        <w:rPr>
          <w:rFonts w:ascii="Times New Roman" w:hAnsi="Times New Roman" w:cs="Times New Roman"/>
          <w:iCs/>
          <w:noProof/>
          <w:sz w:val="26"/>
          <w:szCs w:val="26"/>
          <w:lang w:val="pt-BR"/>
        </w:rPr>
        <w:t>]</w:t>
      </w:r>
      <w:r w:rsidR="00CE3670" w:rsidRPr="008060F6">
        <w:rPr>
          <w:rFonts w:ascii="Times New Roman" w:hAnsi="Times New Roman" w:cs="Times New Roman"/>
          <w:iCs/>
          <w:sz w:val="26"/>
          <w:szCs w:val="26"/>
          <w:lang w:val="pt-BR"/>
        </w:rPr>
        <w:fldChar w:fldCharType="end"/>
      </w:r>
      <w:r w:rsidR="00CE3670" w:rsidRPr="008060F6">
        <w:rPr>
          <w:rFonts w:ascii="Times New Roman" w:hAnsi="Times New Roman" w:cs="Times New Roman"/>
          <w:iCs/>
          <w:sz w:val="26"/>
          <w:szCs w:val="26"/>
          <w:lang w:val="pt-BR"/>
        </w:rPr>
        <w:t xml:space="preserve"> </w:t>
      </w:r>
      <w:r w:rsidR="00CE3670" w:rsidRPr="008060F6">
        <w:rPr>
          <w:rFonts w:ascii="Times New Roman" w:hAnsi="Times New Roman" w:cs="Times New Roman"/>
          <w:iCs/>
          <w:sz w:val="26"/>
          <w:szCs w:val="26"/>
          <w:lang w:val="es-ES_tradnl"/>
        </w:rPr>
        <w:t xml:space="preserve">tiến hành nghiên cứu thử nghiệm lâm sàng ngẫu nhiên có nhóm chứng: 120 BN được chẩn đoán THK (cả nguyên phát và thứ phát sau chấn thương) trên lâm sàng và XQ với các giai đoạn từ </w:t>
      </w:r>
      <w:r w:rsidR="003703A9" w:rsidRPr="008060F6">
        <w:rPr>
          <w:rFonts w:ascii="Times New Roman" w:hAnsi="Times New Roman" w:cs="Times New Roman"/>
          <w:iCs/>
          <w:sz w:val="26"/>
          <w:szCs w:val="26"/>
          <w:lang w:val="es-ES_tradnl"/>
        </w:rPr>
        <w:t>1</w:t>
      </w:r>
      <w:r w:rsidR="00CE3670" w:rsidRPr="008060F6">
        <w:rPr>
          <w:rFonts w:ascii="Times New Roman" w:hAnsi="Times New Roman" w:cs="Times New Roman"/>
          <w:iCs/>
          <w:sz w:val="26"/>
          <w:szCs w:val="26"/>
          <w:lang w:val="es-ES_tradnl"/>
        </w:rPr>
        <w:t xml:space="preserve"> đến </w:t>
      </w:r>
      <w:r w:rsidR="003703A9" w:rsidRPr="008060F6">
        <w:rPr>
          <w:rFonts w:ascii="Times New Roman" w:hAnsi="Times New Roman" w:cs="Times New Roman"/>
          <w:iCs/>
          <w:sz w:val="26"/>
          <w:szCs w:val="26"/>
          <w:lang w:val="es-ES_tradnl"/>
        </w:rPr>
        <w:t>3</w:t>
      </w:r>
      <w:r w:rsidR="00CE3670" w:rsidRPr="008060F6">
        <w:rPr>
          <w:rFonts w:ascii="Times New Roman" w:hAnsi="Times New Roman" w:cs="Times New Roman"/>
          <w:iCs/>
          <w:sz w:val="26"/>
          <w:szCs w:val="26"/>
          <w:lang w:val="es-ES_tradnl"/>
        </w:rPr>
        <w:t xml:space="preserve"> được phân ngẫu nhiên vào hai nhóm: nhóm tiêm PRP gồm 60 BN được tiêm 5,5 ml PRP tách theo phương pháp ACP (Arthrex Inc, Germany) với liệu trình 1 mũi/ tuần trong 4 tuần liền; nhóm tiêm HA được tiêm 4 mũi Hyalgan 20mg/2 ml (Fidia, Italy) với liệu trình như trên. Tất cả các BN được đánh giá thang điểm WOMAC tại thời điểm trước điều trị và 4, 12, 24 tuần sau tiêm. Ở tuần thứ 4 sau điều trị có sự giảm rõ ràng thang điểm WOMAC chung ở cả hai nhóm với mức độ giảm từ 76,9 ± 9,5 xuống còn 49,6 ± 17,7 ở nhóm tiêm PRP so với giảm từ 75,4 ± 10,7  xuống còn 55,2 ± </w:t>
      </w:r>
      <w:r w:rsidR="00CE3670" w:rsidRPr="008060F6">
        <w:rPr>
          <w:rFonts w:ascii="Times New Roman" w:hAnsi="Times New Roman" w:cs="Times New Roman"/>
          <w:iCs/>
          <w:sz w:val="26"/>
          <w:szCs w:val="26"/>
          <w:lang w:val="es-ES_tradnl"/>
        </w:rPr>
        <w:lastRenderedPageBreak/>
        <w:t>11,7 ở nhóm tiêm HA, sự khác biệt có ý nghĩa thống kê với p &lt; 0,001. Ở tuần thứ 12, xu hướng giảm thang điểm WOMAC ở nhóm tiêm PRP vẫn tiếp tục xuống còn 39,1 ± 17,8, trong khi ở nhóm tiêm HA tăng nhẹ 57,0 ± 11,7 với sự khác biệt có ý nghĩa thống kê với p &lt; 0,001. Ở cả hai nhóm thì sự giảm thang điểm này so với trước điều trị vẫn tốt có ý nghĩa thông kê. Tuy nhiên ở thời điểm 24 tuần sau điều trị, ở nhóm PRP điểm WOMAC vẫn tiếp tục xu hướng giảm nhẹ xuống 36,5 ± 17,9 trong khi đó nhóm HA thang điểm này tăng đến 65,1 ± 10,6. Mặc dù vậy so với trước điều trị thì sự cải thiện về thang điểm WOMAC vẫn rõ ràng ở cả hai nhóm.</w:t>
      </w:r>
      <w:r w:rsidR="009730BA" w:rsidRPr="008060F6">
        <w:rPr>
          <w:rFonts w:ascii="Times New Roman" w:hAnsi="Times New Roman" w:cs="Times New Roman"/>
          <w:iCs/>
          <w:sz w:val="26"/>
          <w:szCs w:val="26"/>
          <w:lang w:val="es-ES_tradnl"/>
        </w:rPr>
        <w:t xml:space="preserve"> NC của Spakova và cs (2012) </w:t>
      </w:r>
      <w:r w:rsidR="009730BA" w:rsidRPr="008060F6">
        <w:rPr>
          <w:rFonts w:ascii="Times New Roman" w:hAnsi="Times New Roman" w:cs="Times New Roman"/>
          <w:iCs/>
          <w:sz w:val="26"/>
          <w:szCs w:val="26"/>
          <w:lang w:val="es-ES_tradnl"/>
        </w:rPr>
        <w:fldChar w:fldCharType="begin">
          <w:fldData xml:space="preserve">PEVuZE5vdGU+PENpdGU+PEF1dGhvcj5TcGFrb3ZhPC9BdXRob3I+PFllYXI+MjAxMjwvWWVhcj48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</w:fldData>
        </w:fldChar>
      </w:r>
      <w:r w:rsidR="00EC177F" w:rsidRPr="008060F6">
        <w:rPr>
          <w:rFonts w:ascii="Times New Roman" w:hAnsi="Times New Roman" w:cs="Times New Roman"/>
          <w:iCs/>
          <w:sz w:val="26"/>
          <w:szCs w:val="26"/>
          <w:lang w:val="es-ES_tradnl"/>
        </w:rPr>
        <w:instrText xml:space="preserve"> ADDIN EN.CITE </w:instrText>
      </w:r>
      <w:r w:rsidR="00EC177F" w:rsidRPr="008060F6">
        <w:rPr>
          <w:rFonts w:ascii="Times New Roman" w:hAnsi="Times New Roman" w:cs="Times New Roman"/>
          <w:iCs/>
          <w:sz w:val="26"/>
          <w:szCs w:val="26"/>
          <w:lang w:val="es-ES_tradnl"/>
        </w:rPr>
        <w:fldChar w:fldCharType="begin">
          <w:fldData xml:space="preserve">PEVuZE5vdGU+PENpdGU+PEF1dGhvcj5TcGFrb3ZhPC9BdXRob3I+PFllYXI+MjAxMjwvWWVhcj48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</w:fldData>
        </w:fldChar>
      </w:r>
      <w:r w:rsidR="00EC177F" w:rsidRPr="008060F6">
        <w:rPr>
          <w:rFonts w:ascii="Times New Roman" w:hAnsi="Times New Roman" w:cs="Times New Roman"/>
          <w:iCs/>
          <w:sz w:val="26"/>
          <w:szCs w:val="26"/>
          <w:lang w:val="es-ES_tradnl"/>
        </w:rPr>
        <w:instrText xml:space="preserve"> ADDIN EN.CITE.DATA </w:instrText>
      </w:r>
      <w:r w:rsidR="00EC177F" w:rsidRPr="008060F6">
        <w:rPr>
          <w:rFonts w:ascii="Times New Roman" w:hAnsi="Times New Roman" w:cs="Times New Roman"/>
          <w:iCs/>
          <w:sz w:val="26"/>
          <w:szCs w:val="26"/>
          <w:lang w:val="es-ES_tradnl"/>
        </w:rPr>
      </w:r>
      <w:r w:rsidR="00EC177F" w:rsidRPr="008060F6">
        <w:rPr>
          <w:rFonts w:ascii="Times New Roman" w:hAnsi="Times New Roman" w:cs="Times New Roman"/>
          <w:iCs/>
          <w:sz w:val="26"/>
          <w:szCs w:val="26"/>
          <w:lang w:val="es-ES_tradnl"/>
        </w:rPr>
        <w:fldChar w:fldCharType="end"/>
      </w:r>
      <w:r w:rsidR="009730BA" w:rsidRPr="008060F6">
        <w:rPr>
          <w:rFonts w:ascii="Times New Roman" w:hAnsi="Times New Roman" w:cs="Times New Roman"/>
          <w:iCs/>
          <w:sz w:val="26"/>
          <w:szCs w:val="26"/>
          <w:lang w:val="es-ES_tradnl"/>
        </w:rPr>
      </w:r>
      <w:r w:rsidR="009730BA" w:rsidRPr="008060F6">
        <w:rPr>
          <w:rFonts w:ascii="Times New Roman" w:hAnsi="Times New Roman" w:cs="Times New Roman"/>
          <w:iCs/>
          <w:sz w:val="26"/>
          <w:szCs w:val="26"/>
          <w:lang w:val="es-ES_tradnl"/>
        </w:rPr>
        <w:fldChar w:fldCharType="separate"/>
      </w:r>
      <w:r w:rsidR="00EC177F" w:rsidRPr="008060F6">
        <w:rPr>
          <w:rFonts w:ascii="Times New Roman" w:hAnsi="Times New Roman" w:cs="Times New Roman"/>
          <w:iCs/>
          <w:noProof/>
          <w:sz w:val="26"/>
          <w:szCs w:val="26"/>
          <w:lang w:val="es-ES_tradnl"/>
        </w:rPr>
        <w:t>[</w:t>
      </w:r>
      <w:hyperlink w:anchor="_ENREF_15" w:tooltip="Spakova, 2012 #261" w:history="1">
        <w:r w:rsidR="007470B2" w:rsidRPr="008060F6">
          <w:rPr>
            <w:rFonts w:ascii="Times New Roman" w:hAnsi="Times New Roman" w:cs="Times New Roman"/>
            <w:iCs/>
            <w:noProof/>
            <w:sz w:val="26"/>
            <w:szCs w:val="26"/>
            <w:lang w:val="es-ES_tradnl"/>
          </w:rPr>
          <w:t>15</w:t>
        </w:r>
      </w:hyperlink>
      <w:r w:rsidR="00EC177F" w:rsidRPr="008060F6">
        <w:rPr>
          <w:rFonts w:ascii="Times New Roman" w:hAnsi="Times New Roman" w:cs="Times New Roman"/>
          <w:iCs/>
          <w:noProof/>
          <w:sz w:val="26"/>
          <w:szCs w:val="26"/>
          <w:lang w:val="es-ES_tradnl"/>
        </w:rPr>
        <w:t>]</w:t>
      </w:r>
      <w:r w:rsidR="009730BA" w:rsidRPr="008060F6">
        <w:rPr>
          <w:rFonts w:ascii="Times New Roman" w:hAnsi="Times New Roman" w:cs="Times New Roman"/>
          <w:iCs/>
          <w:sz w:val="26"/>
          <w:szCs w:val="26"/>
          <w:lang w:val="es-ES_tradnl"/>
        </w:rPr>
        <w:fldChar w:fldCharType="end"/>
      </w:r>
      <w:r w:rsidR="009730BA" w:rsidRPr="008060F6">
        <w:rPr>
          <w:rFonts w:ascii="Times New Roman" w:hAnsi="Times New Roman" w:cs="Times New Roman"/>
          <w:iCs/>
          <w:sz w:val="26"/>
          <w:szCs w:val="26"/>
          <w:lang w:val="es-ES_tradnl"/>
        </w:rPr>
        <w:t xml:space="preserve"> với thiết kế tương tự </w:t>
      </w:r>
      <w:r w:rsidRPr="008060F6">
        <w:rPr>
          <w:rFonts w:ascii="Times New Roman" w:hAnsi="Times New Roman" w:cs="Times New Roman"/>
          <w:iCs/>
          <w:sz w:val="26"/>
          <w:szCs w:val="26"/>
          <w:lang w:val="es-ES_tradnl"/>
        </w:rPr>
        <w:t xml:space="preserve">các </w:t>
      </w:r>
      <w:r w:rsidR="009730BA" w:rsidRPr="008060F6">
        <w:rPr>
          <w:rFonts w:ascii="Times New Roman" w:hAnsi="Times New Roman" w:cs="Times New Roman"/>
          <w:iCs/>
          <w:sz w:val="26"/>
          <w:szCs w:val="26"/>
          <w:lang w:val="es-ES_tradnl"/>
        </w:rPr>
        <w:t>NC của chúng tôi và tác giả Cerza</w:t>
      </w:r>
      <w:r w:rsidRPr="008060F6">
        <w:rPr>
          <w:rFonts w:ascii="Times New Roman" w:hAnsi="Times New Roman" w:cs="Times New Roman"/>
          <w:iCs/>
          <w:sz w:val="26"/>
          <w:szCs w:val="26"/>
          <w:lang w:val="es-ES_tradnl"/>
        </w:rPr>
        <w:t>,</w:t>
      </w:r>
      <w:r w:rsidR="009730BA" w:rsidRPr="008060F6">
        <w:rPr>
          <w:rFonts w:ascii="Times New Roman" w:hAnsi="Times New Roman" w:cs="Times New Roman"/>
          <w:iCs/>
          <w:sz w:val="26"/>
          <w:szCs w:val="26"/>
          <w:lang w:val="es-ES_tradnl"/>
        </w:rPr>
        <w:t xml:space="preserve"> theo dõi ở thời điểm 3 và 6 tháng cũng cho kết quả tương tự: nhóm điều trị PRP vẫn duy trì đáp ứng sau 6 tháng điều trị trong khi nhóm điều trị HA xu hướng giảm hiệu quả. Tác giả Li trong NC so sánh tác dụng của PRP với HA cũng kết luận: không có sự khác biệt về thang điểm WOMAC giữa 2 nhóm ở thời điểm 4 tháng sau ĐT nhưng sau 6 tháng kết quả nhóm điều trị PRP tốt hơn nhóm điều trị HA có ý nghĩa thống kê với p &lt; 0,05 </w:t>
      </w:r>
      <w:r w:rsidR="009730BA" w:rsidRPr="008060F6">
        <w:rPr>
          <w:rFonts w:ascii="Times New Roman" w:hAnsi="Times New Roman" w:cs="Times New Roman"/>
          <w:iCs/>
          <w:sz w:val="26"/>
          <w:szCs w:val="26"/>
          <w:lang w:val="es-ES_tradnl"/>
        </w:rPr>
        <w:fldChar w:fldCharType="begin">
          <w:fldData xml:space="preserve">PEVuZE5vdGU+PENpdGU+PEF1dGhvcj5MaTwvQXV0aG9yPjxZZWFyPjIwMTE8L1llYXI+PFJlY051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==
</w:fldData>
        </w:fldChar>
      </w:r>
      <w:r w:rsidR="00EC177F" w:rsidRPr="008060F6">
        <w:rPr>
          <w:rFonts w:ascii="Times New Roman" w:hAnsi="Times New Roman" w:cs="Times New Roman"/>
          <w:iCs/>
          <w:sz w:val="26"/>
          <w:szCs w:val="26"/>
          <w:lang w:val="es-ES_tradnl"/>
        </w:rPr>
        <w:instrText xml:space="preserve"> ADDIN EN.CITE </w:instrText>
      </w:r>
      <w:r w:rsidR="00EC177F" w:rsidRPr="008060F6">
        <w:rPr>
          <w:rFonts w:ascii="Times New Roman" w:hAnsi="Times New Roman" w:cs="Times New Roman"/>
          <w:iCs/>
          <w:sz w:val="26"/>
          <w:szCs w:val="26"/>
          <w:lang w:val="es-ES_tradnl"/>
        </w:rPr>
        <w:fldChar w:fldCharType="begin">
          <w:fldData xml:space="preserve">PEVuZE5vdGU+PENpdGU+PEF1dGhvcj5MaTwvQXV0aG9yPjxZZWFyPjIwMTE8L1llYXI+PFJlY051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==
</w:fldData>
        </w:fldChar>
      </w:r>
      <w:r w:rsidR="00EC177F" w:rsidRPr="008060F6">
        <w:rPr>
          <w:rFonts w:ascii="Times New Roman" w:hAnsi="Times New Roman" w:cs="Times New Roman"/>
          <w:iCs/>
          <w:sz w:val="26"/>
          <w:szCs w:val="26"/>
          <w:lang w:val="es-ES_tradnl"/>
        </w:rPr>
        <w:instrText xml:space="preserve"> ADDIN EN.CITE.DATA </w:instrText>
      </w:r>
      <w:r w:rsidR="00EC177F" w:rsidRPr="008060F6">
        <w:rPr>
          <w:rFonts w:ascii="Times New Roman" w:hAnsi="Times New Roman" w:cs="Times New Roman"/>
          <w:iCs/>
          <w:sz w:val="26"/>
          <w:szCs w:val="26"/>
          <w:lang w:val="es-ES_tradnl"/>
        </w:rPr>
      </w:r>
      <w:r w:rsidR="00EC177F" w:rsidRPr="008060F6">
        <w:rPr>
          <w:rFonts w:ascii="Times New Roman" w:hAnsi="Times New Roman" w:cs="Times New Roman"/>
          <w:iCs/>
          <w:sz w:val="26"/>
          <w:szCs w:val="26"/>
          <w:lang w:val="es-ES_tradnl"/>
        </w:rPr>
        <w:fldChar w:fldCharType="end"/>
      </w:r>
      <w:r w:rsidR="009730BA" w:rsidRPr="008060F6">
        <w:rPr>
          <w:rFonts w:ascii="Times New Roman" w:hAnsi="Times New Roman" w:cs="Times New Roman"/>
          <w:iCs/>
          <w:sz w:val="26"/>
          <w:szCs w:val="26"/>
          <w:lang w:val="es-ES_tradnl"/>
        </w:rPr>
      </w:r>
      <w:r w:rsidR="009730BA" w:rsidRPr="008060F6">
        <w:rPr>
          <w:rFonts w:ascii="Times New Roman" w:hAnsi="Times New Roman" w:cs="Times New Roman"/>
          <w:iCs/>
          <w:sz w:val="26"/>
          <w:szCs w:val="26"/>
          <w:lang w:val="es-ES_tradnl"/>
        </w:rPr>
        <w:fldChar w:fldCharType="separate"/>
      </w:r>
      <w:r w:rsidR="00EC177F" w:rsidRPr="008060F6">
        <w:rPr>
          <w:rFonts w:ascii="Times New Roman" w:hAnsi="Times New Roman" w:cs="Times New Roman"/>
          <w:iCs/>
          <w:noProof/>
          <w:sz w:val="26"/>
          <w:szCs w:val="26"/>
          <w:lang w:val="es-ES_tradnl"/>
        </w:rPr>
        <w:t>[</w:t>
      </w:r>
      <w:hyperlink w:anchor="_ENREF_11" w:tooltip="Li, 2011 #1035" w:history="1">
        <w:r w:rsidR="007470B2" w:rsidRPr="008060F6">
          <w:rPr>
            <w:rFonts w:ascii="Times New Roman" w:hAnsi="Times New Roman" w:cs="Times New Roman"/>
            <w:iCs/>
            <w:noProof/>
            <w:sz w:val="26"/>
            <w:szCs w:val="26"/>
            <w:lang w:val="es-ES_tradnl"/>
          </w:rPr>
          <w:t>11</w:t>
        </w:r>
      </w:hyperlink>
      <w:r w:rsidR="00EC177F" w:rsidRPr="008060F6">
        <w:rPr>
          <w:rFonts w:ascii="Times New Roman" w:hAnsi="Times New Roman" w:cs="Times New Roman"/>
          <w:iCs/>
          <w:noProof/>
          <w:sz w:val="26"/>
          <w:szCs w:val="26"/>
          <w:lang w:val="es-ES_tradnl"/>
        </w:rPr>
        <w:t>]</w:t>
      </w:r>
      <w:r w:rsidR="009730BA" w:rsidRPr="008060F6">
        <w:rPr>
          <w:rFonts w:ascii="Times New Roman" w:hAnsi="Times New Roman" w:cs="Times New Roman"/>
          <w:iCs/>
          <w:sz w:val="26"/>
          <w:szCs w:val="26"/>
          <w:lang w:val="es-ES_tradnl"/>
        </w:rPr>
        <w:fldChar w:fldCharType="end"/>
      </w:r>
      <w:r w:rsidR="009730BA" w:rsidRPr="008060F6">
        <w:rPr>
          <w:rFonts w:ascii="Times New Roman" w:hAnsi="Times New Roman" w:cs="Times New Roman"/>
          <w:iCs/>
          <w:sz w:val="26"/>
          <w:szCs w:val="26"/>
          <w:lang w:val="es-ES_tradnl"/>
        </w:rPr>
        <w:t>. Nghiên cứu của Halpern</w:t>
      </w:r>
      <w:r w:rsidR="001E7ECE" w:rsidRPr="008060F6">
        <w:rPr>
          <w:rFonts w:ascii="Times New Roman" w:hAnsi="Times New Roman" w:cs="Times New Roman"/>
          <w:iCs/>
          <w:sz w:val="26"/>
          <w:szCs w:val="26"/>
          <w:lang w:val="es-ES_tradnl"/>
        </w:rPr>
        <w:t xml:space="preserve"> </w:t>
      </w:r>
      <w:r w:rsidR="001E7ECE" w:rsidRPr="008060F6">
        <w:rPr>
          <w:rFonts w:ascii="Times New Roman" w:hAnsi="Times New Roman" w:cs="Times New Roman"/>
          <w:iCs/>
          <w:sz w:val="26"/>
          <w:szCs w:val="26"/>
          <w:lang w:val="es-ES_tradnl"/>
        </w:rPr>
        <w:fldChar w:fldCharType="begin">
          <w:fldData xml:space="preserve">PEVuZE5vdGU+PENpdGU+PEF1dGhvcj5IYWxwZXJuPC9BdXRob3I+PFllYXI+MjAxMzwvWWVhcj48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PjxwYWdlcz4yMzgtOTwvcGFnZXM+PHZvbHVtZT4yMzwvdm9sdW1lPjxudW1iZXI+MzwvbnVtYmVy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</w:fldData>
        </w:fldChar>
      </w:r>
      <w:r w:rsidR="00EC177F" w:rsidRPr="008060F6">
        <w:rPr>
          <w:rFonts w:ascii="Times New Roman" w:hAnsi="Times New Roman" w:cs="Times New Roman"/>
          <w:iCs/>
          <w:sz w:val="26"/>
          <w:szCs w:val="26"/>
          <w:lang w:val="es-ES_tradnl"/>
        </w:rPr>
        <w:instrText xml:space="preserve"> ADDIN EN.CITE </w:instrText>
      </w:r>
      <w:r w:rsidR="00EC177F" w:rsidRPr="008060F6">
        <w:rPr>
          <w:rFonts w:ascii="Times New Roman" w:hAnsi="Times New Roman" w:cs="Times New Roman"/>
          <w:iCs/>
          <w:sz w:val="26"/>
          <w:szCs w:val="26"/>
          <w:lang w:val="es-ES_tradnl"/>
        </w:rPr>
        <w:fldChar w:fldCharType="begin">
          <w:fldData xml:space="preserve">PEVuZE5vdGU+PENpdGU+PEF1dGhvcj5IYWxwZXJuPC9BdXRob3I+PFllYXI+MjAxMzwvWWVhcj48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PjxwYWdlcz4yMzgtOTwvcGFnZXM+PHZvbHVtZT4yMzwvdm9sdW1lPjxudW1iZXI+MzwvbnVtYmVy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</w:fldData>
        </w:fldChar>
      </w:r>
      <w:r w:rsidR="00EC177F" w:rsidRPr="008060F6">
        <w:rPr>
          <w:rFonts w:ascii="Times New Roman" w:hAnsi="Times New Roman" w:cs="Times New Roman"/>
          <w:iCs/>
          <w:sz w:val="26"/>
          <w:szCs w:val="26"/>
          <w:lang w:val="es-ES_tradnl"/>
        </w:rPr>
        <w:instrText xml:space="preserve"> ADDIN EN.CITE.DATA </w:instrText>
      </w:r>
      <w:r w:rsidR="00EC177F" w:rsidRPr="008060F6">
        <w:rPr>
          <w:rFonts w:ascii="Times New Roman" w:hAnsi="Times New Roman" w:cs="Times New Roman"/>
          <w:iCs/>
          <w:sz w:val="26"/>
          <w:szCs w:val="26"/>
          <w:lang w:val="es-ES_tradnl"/>
        </w:rPr>
      </w:r>
      <w:r w:rsidR="00EC177F" w:rsidRPr="008060F6">
        <w:rPr>
          <w:rFonts w:ascii="Times New Roman" w:hAnsi="Times New Roman" w:cs="Times New Roman"/>
          <w:iCs/>
          <w:sz w:val="26"/>
          <w:szCs w:val="26"/>
          <w:lang w:val="es-ES_tradnl"/>
        </w:rPr>
        <w:fldChar w:fldCharType="end"/>
      </w:r>
      <w:r w:rsidR="001E7ECE" w:rsidRPr="008060F6">
        <w:rPr>
          <w:rFonts w:ascii="Times New Roman" w:hAnsi="Times New Roman" w:cs="Times New Roman"/>
          <w:iCs/>
          <w:sz w:val="26"/>
          <w:szCs w:val="26"/>
          <w:lang w:val="es-ES_tradnl"/>
        </w:rPr>
      </w:r>
      <w:r w:rsidR="001E7ECE" w:rsidRPr="008060F6">
        <w:rPr>
          <w:rFonts w:ascii="Times New Roman" w:hAnsi="Times New Roman" w:cs="Times New Roman"/>
          <w:iCs/>
          <w:sz w:val="26"/>
          <w:szCs w:val="26"/>
          <w:lang w:val="es-ES_tradnl"/>
        </w:rPr>
        <w:fldChar w:fldCharType="separate"/>
      </w:r>
      <w:r w:rsidR="00EC177F" w:rsidRPr="008060F6">
        <w:rPr>
          <w:rFonts w:ascii="Times New Roman" w:hAnsi="Times New Roman" w:cs="Times New Roman"/>
          <w:iCs/>
          <w:noProof/>
          <w:sz w:val="26"/>
          <w:szCs w:val="26"/>
          <w:lang w:val="es-ES_tradnl"/>
        </w:rPr>
        <w:t>[</w:t>
      </w:r>
      <w:hyperlink w:anchor="_ENREF_17" w:tooltip="Halpern, 2013 #127" w:history="1">
        <w:r w:rsidR="007470B2" w:rsidRPr="008060F6">
          <w:rPr>
            <w:rFonts w:ascii="Times New Roman" w:hAnsi="Times New Roman" w:cs="Times New Roman"/>
            <w:iCs/>
            <w:noProof/>
            <w:sz w:val="26"/>
            <w:szCs w:val="26"/>
            <w:lang w:val="es-ES_tradnl"/>
          </w:rPr>
          <w:t>17</w:t>
        </w:r>
      </w:hyperlink>
      <w:r w:rsidR="00EC177F" w:rsidRPr="008060F6">
        <w:rPr>
          <w:rFonts w:ascii="Times New Roman" w:hAnsi="Times New Roman" w:cs="Times New Roman"/>
          <w:iCs/>
          <w:noProof/>
          <w:sz w:val="26"/>
          <w:szCs w:val="26"/>
          <w:lang w:val="es-ES_tradnl"/>
        </w:rPr>
        <w:t>]</w:t>
      </w:r>
      <w:r w:rsidR="001E7ECE" w:rsidRPr="008060F6">
        <w:rPr>
          <w:rFonts w:ascii="Times New Roman" w:hAnsi="Times New Roman" w:cs="Times New Roman"/>
          <w:iCs/>
          <w:sz w:val="26"/>
          <w:szCs w:val="26"/>
          <w:lang w:val="es-ES_tradnl"/>
        </w:rPr>
        <w:fldChar w:fldCharType="end"/>
      </w:r>
      <w:r w:rsidR="001E7ECE" w:rsidRPr="008060F6">
        <w:rPr>
          <w:rFonts w:ascii="Times New Roman" w:hAnsi="Times New Roman" w:cs="Times New Roman"/>
          <w:iCs/>
          <w:sz w:val="26"/>
          <w:szCs w:val="26"/>
          <w:lang w:val="es-ES_tradnl"/>
        </w:rPr>
        <w:t xml:space="preserve"> đã đề cập ở trên với thời gian theo dõi kéo dài 12 tháng còn cho thấy thang điểm WOMAC tổng giảm từ 29,33 (WOMAC đau 6,67; cứng khớp 3,33; vận động 20,56) xuống còn 16,09 (WOMAC đau 3,89; cứng khớp 1,89; vận động 10,94) sau 6 tháng điều trị và vẫn tiếp tục giảm xuống còn 12,85 (WOMAC đau 2,94; cứng khớp 1,33; vận động 9,11) sau 12 tháng điều trị. </w:t>
      </w:r>
      <w:r w:rsidR="00D3318E" w:rsidRPr="008060F6">
        <w:rPr>
          <w:rFonts w:ascii="Times New Roman" w:hAnsi="Times New Roman" w:cs="Times New Roman"/>
          <w:iCs/>
          <w:sz w:val="26"/>
          <w:szCs w:val="26"/>
          <w:lang w:val="es-ES_tradnl"/>
        </w:rPr>
        <w:t xml:space="preserve">Lý giải hiệu quả điều trị sau 12 tháng theo dõi vẫn tốt </w:t>
      </w:r>
      <w:r w:rsidR="007D2437" w:rsidRPr="008060F6">
        <w:rPr>
          <w:rFonts w:ascii="Times New Roman" w:hAnsi="Times New Roman" w:cs="Times New Roman"/>
          <w:iCs/>
          <w:sz w:val="26"/>
          <w:szCs w:val="26"/>
          <w:lang w:val="es-ES_tradnl"/>
        </w:rPr>
        <w:t>(</w:t>
      </w:r>
      <w:r w:rsidR="00D3318E" w:rsidRPr="008060F6">
        <w:rPr>
          <w:rFonts w:ascii="Times New Roman" w:hAnsi="Times New Roman" w:cs="Times New Roman"/>
          <w:iCs/>
          <w:sz w:val="26"/>
          <w:szCs w:val="26"/>
          <w:lang w:val="es-ES_tradnl"/>
        </w:rPr>
        <w:t xml:space="preserve">khác với NC của chúng tôi </w:t>
      </w:r>
      <w:r w:rsidR="007D2437" w:rsidRPr="008060F6">
        <w:rPr>
          <w:rFonts w:ascii="Times New Roman" w:hAnsi="Times New Roman" w:cs="Times New Roman"/>
          <w:iCs/>
          <w:sz w:val="26"/>
          <w:szCs w:val="26"/>
          <w:lang w:val="es-ES_tradnl"/>
        </w:rPr>
        <w:t xml:space="preserve">sau 12 tháng hiệu quả </w:t>
      </w:r>
      <w:r w:rsidRPr="008060F6">
        <w:rPr>
          <w:rFonts w:ascii="Times New Roman" w:hAnsi="Times New Roman" w:cs="Times New Roman"/>
          <w:iCs/>
          <w:sz w:val="26"/>
          <w:szCs w:val="26"/>
          <w:lang w:val="es-ES_tradnl"/>
        </w:rPr>
        <w:t xml:space="preserve">bắt đầu </w:t>
      </w:r>
      <w:r w:rsidR="007D2437" w:rsidRPr="008060F6">
        <w:rPr>
          <w:rFonts w:ascii="Times New Roman" w:hAnsi="Times New Roman" w:cs="Times New Roman"/>
          <w:iCs/>
          <w:sz w:val="26"/>
          <w:szCs w:val="26"/>
          <w:lang w:val="es-ES_tradnl"/>
        </w:rPr>
        <w:t>giảm</w:t>
      </w:r>
      <w:r w:rsidRPr="008060F6">
        <w:rPr>
          <w:rFonts w:ascii="Times New Roman" w:hAnsi="Times New Roman" w:cs="Times New Roman"/>
          <w:iCs/>
          <w:sz w:val="26"/>
          <w:szCs w:val="26"/>
          <w:lang w:val="es-ES_tradnl"/>
        </w:rPr>
        <w:t>)</w:t>
      </w:r>
      <w:r w:rsidR="007D2437" w:rsidRPr="008060F6">
        <w:rPr>
          <w:rFonts w:ascii="Times New Roman" w:hAnsi="Times New Roman" w:cs="Times New Roman"/>
          <w:iCs/>
          <w:sz w:val="26"/>
          <w:szCs w:val="26"/>
          <w:lang w:val="es-ES_tradnl"/>
        </w:rPr>
        <w:t xml:space="preserve"> </w:t>
      </w:r>
      <w:r w:rsidR="00D3318E" w:rsidRPr="008060F6">
        <w:rPr>
          <w:rFonts w:ascii="Times New Roman" w:hAnsi="Times New Roman" w:cs="Times New Roman"/>
          <w:iCs/>
          <w:sz w:val="26"/>
          <w:szCs w:val="26"/>
          <w:lang w:val="es-ES_tradnl"/>
        </w:rPr>
        <w:t xml:space="preserve">có thể do nhóm BN của tác giả ở giai đoạn bệnh nhẹ, thang điểm WOMAC trước điều trị thấp hơn so với NC của chúng tôi. Ngược lại, Patel </w:t>
      </w:r>
      <w:r w:rsidR="0099464B" w:rsidRPr="008060F6">
        <w:rPr>
          <w:rFonts w:ascii="Times New Roman" w:hAnsi="Times New Roman" w:cs="Times New Roman"/>
          <w:iCs/>
          <w:sz w:val="26"/>
          <w:szCs w:val="26"/>
          <w:lang w:val="es-ES_tradnl"/>
        </w:rPr>
        <w:fldChar w:fldCharType="begin"/>
      </w:r>
      <w:r w:rsidR="00EC177F" w:rsidRPr="008060F6">
        <w:rPr>
          <w:rFonts w:ascii="Times New Roman" w:hAnsi="Times New Roman" w:cs="Times New Roman"/>
          <w:iCs/>
          <w:sz w:val="26"/>
          <w:szCs w:val="26"/>
          <w:lang w:val="es-ES_tradnl"/>
        </w:rPr>
        <w:instrText xml:space="preserve"> ADDIN EN.CITE &lt;EndNote&gt;&lt;Cite&gt;&lt;Author&gt;Patel&lt;/Author&gt;&lt;Year&gt;2013&lt;/Year&gt;&lt;RecNum&gt;254&lt;/RecNum&gt;&lt;DisplayText&gt;[18]&lt;/DisplayText&gt;&lt;record&gt;&lt;rec-number&gt;254&lt;/rec-number&gt;&lt;foreign-keys&gt;&lt;key app="EN" db-id="95r2xpf9p0edd7ewez9xrdvgw2f2ratwza2e" timestamp="1395676416"&gt;254&lt;/key&gt;&lt;/foreign-keys&gt;&lt;ref-type name="Journal Article"&gt;17&lt;/ref-type&gt;&lt;contributors&gt;&lt;authors&gt;&lt;author&gt;Patel, S.&lt;/author&gt;&lt;author&gt;Dhillon, M. S.&lt;/author&gt;&lt;author&gt;Aggarwal, S.&lt;/author&gt;&lt;author&gt;Marwaha, N.&lt;/author&gt;&lt;author&gt;Jain, A.&lt;/author&gt;&lt;/authors&gt;&lt;/contributors&gt;&lt;auth-address&gt;Department of Orthopaedics, Post Graduate Institute of Medical Education and Research, 92, Sector 24 A Chandigarh 160023, India.&lt;/auth-address&gt;&lt;titles&gt;&lt;title&gt;Treatment with platelet-rich plasma is more effective than placebo for knee osteoarthritis: a prospective, double-blind, randomized trial&lt;/title&gt;&lt;secondary-title&gt;Am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medicine&lt;/abbr-1&gt;&lt;/alt-periodical&gt;&lt;pages&gt;356-64&lt;/pages&gt;&lt;volume&gt;41&lt;/volume&gt;&lt;number&gt;2&lt;/number&gt;&lt;keywords&gt;&lt;keyword&gt;Adult&lt;/keyword&gt;&lt;keyword&gt;Aged&lt;/keyword&gt;&lt;keyword&gt;Aged, 80 and over&lt;/keyword&gt;&lt;keyword&gt;Double-Blind Method&lt;/keyword&gt;&lt;keyword&gt;Female&lt;/keyword&gt;&lt;keyword&gt;Humans&lt;/keyword&gt;&lt;keyword&gt;Male&lt;/keyword&gt;&lt;keyword&gt;Middle Aged&lt;/keyword&gt;&lt;keyword&gt;Osteoarthritis, Knee/*therapy&lt;/keyword&gt;&lt;keyword&gt;*Platelet-Rich Plasma&lt;/keyword&gt;&lt;keyword&gt;Prospective Studies&lt;/keyword&gt;&lt;keyword&gt;Treatment Outcome&lt;/keyword&gt;&lt;/keywords&gt;&lt;dates&gt;&lt;year&gt;2013&lt;/year&gt;&lt;pub-dates&gt;&lt;date&gt;Feb&lt;/date&gt;&lt;/pub-dates&gt;&lt;/dates&gt;&lt;isbn&gt;1552-3365 (Electronic)&amp;#xD;0363-5465 (Linking)&lt;/isbn&gt;&lt;accession-num&gt;23299850&lt;/accession-num&gt;&lt;urls&gt;&lt;related-urls&gt;&lt;url&gt;http://www.ncbi.nlm.nih.gov/pubmed/23299850&lt;/url&gt;&lt;/related-urls&gt;&lt;/urls&gt;&lt;electronic-resource-num&gt;10.1177/0363546512471299&lt;/electronic-resource-num&gt;&lt;/record&gt;&lt;/Cite&gt;&lt;/EndNote&gt;</w:instrText>
      </w:r>
      <w:r w:rsidR="0099464B" w:rsidRPr="008060F6">
        <w:rPr>
          <w:rFonts w:ascii="Times New Roman" w:hAnsi="Times New Roman" w:cs="Times New Roman"/>
          <w:iCs/>
          <w:sz w:val="26"/>
          <w:szCs w:val="26"/>
          <w:lang w:val="es-ES_tradnl"/>
        </w:rPr>
        <w:fldChar w:fldCharType="separate"/>
      </w:r>
      <w:r w:rsidR="00EC177F" w:rsidRPr="008060F6">
        <w:rPr>
          <w:rFonts w:ascii="Times New Roman" w:hAnsi="Times New Roman" w:cs="Times New Roman"/>
          <w:iCs/>
          <w:noProof/>
          <w:sz w:val="26"/>
          <w:szCs w:val="26"/>
          <w:lang w:val="es-ES_tradnl"/>
        </w:rPr>
        <w:t>[</w:t>
      </w:r>
      <w:hyperlink w:anchor="_ENREF_18" w:tooltip="Patel, 2013 #254" w:history="1">
        <w:r w:rsidR="007470B2" w:rsidRPr="008060F6">
          <w:rPr>
            <w:rFonts w:ascii="Times New Roman" w:hAnsi="Times New Roman" w:cs="Times New Roman"/>
            <w:iCs/>
            <w:noProof/>
            <w:sz w:val="26"/>
            <w:szCs w:val="26"/>
            <w:lang w:val="es-ES_tradnl"/>
          </w:rPr>
          <w:t>18</w:t>
        </w:r>
      </w:hyperlink>
      <w:r w:rsidR="00EC177F" w:rsidRPr="008060F6">
        <w:rPr>
          <w:rFonts w:ascii="Times New Roman" w:hAnsi="Times New Roman" w:cs="Times New Roman"/>
          <w:iCs/>
          <w:noProof/>
          <w:sz w:val="26"/>
          <w:szCs w:val="26"/>
          <w:lang w:val="es-ES_tradnl"/>
        </w:rPr>
        <w:t>]</w:t>
      </w:r>
      <w:r w:rsidR="0099464B" w:rsidRPr="008060F6">
        <w:rPr>
          <w:rFonts w:ascii="Times New Roman" w:hAnsi="Times New Roman" w:cs="Times New Roman"/>
          <w:iCs/>
          <w:sz w:val="26"/>
          <w:szCs w:val="26"/>
          <w:lang w:val="es-ES_tradnl"/>
        </w:rPr>
        <w:fldChar w:fldCharType="end"/>
      </w:r>
      <w:r w:rsidR="0099464B" w:rsidRPr="008060F6">
        <w:rPr>
          <w:rFonts w:ascii="Times New Roman" w:hAnsi="Times New Roman" w:cs="Times New Roman"/>
          <w:iCs/>
          <w:sz w:val="26"/>
          <w:szCs w:val="26"/>
          <w:lang w:val="es-ES_tradnl"/>
        </w:rPr>
        <w:t xml:space="preserve"> </w:t>
      </w:r>
      <w:r w:rsidR="00D3318E" w:rsidRPr="008060F6">
        <w:rPr>
          <w:rFonts w:ascii="Times New Roman" w:hAnsi="Times New Roman" w:cs="Times New Roman"/>
          <w:iCs/>
          <w:sz w:val="26"/>
          <w:szCs w:val="26"/>
          <w:lang w:val="es-ES_tradnl"/>
        </w:rPr>
        <w:t>trong NC so sánh 2 nhóm tiêm PRP liệu trình 1 lần, 2 lần với nhóm giả dược cho thấy ở cả 2 nhóm điều trị PRP thang điểm WOMAC đều cải thiện tốt ở thời điểm theo dõi 1,5 và 3 tháng sau, nhưng tại thời điểm 6 tháng sau có xu hướng kém đi, có thể vì xuất phát điểm ban đầu của các BN trong NC này nặng hơn (WOMAC ban đầu của 2 nhóm điều trị PRP lần lượt là 49,56 ± 17,83 và 53,20 ± 16,18).</w:t>
      </w:r>
    </w:p>
    <w:p w:rsidR="00A25B11" w:rsidRPr="008060F6" w:rsidRDefault="00A25B11" w:rsidP="003E0DA7">
      <w:pPr>
        <w:spacing w:after="0" w:line="360" w:lineRule="auto"/>
        <w:ind w:firstLine="720"/>
        <w:jc w:val="both"/>
        <w:rPr>
          <w:rFonts w:ascii="Times New Roman" w:hAnsi="Times New Roman" w:cs="Times New Roman"/>
          <w:iCs/>
          <w:sz w:val="26"/>
          <w:szCs w:val="26"/>
          <w:lang w:val="pt-BR"/>
        </w:rPr>
      </w:pPr>
      <w:r w:rsidRPr="00745FB6">
        <w:rPr>
          <w:rFonts w:ascii="Times New Roman" w:hAnsi="Times New Roman" w:cs="Times New Roman"/>
          <w:iCs/>
          <w:spacing w:val="-2"/>
          <w:sz w:val="26"/>
          <w:szCs w:val="26"/>
          <w:lang w:val="pt-BR"/>
        </w:rPr>
        <w:lastRenderedPageBreak/>
        <w:t>Đánh giá hiệu quả điều trị bằng PRP thông qua tiêu chí sự cải thiện triệu chứng đau WOMAC thành công (</w:t>
      </w:r>
      <w:r w:rsidRPr="00745FB6">
        <w:rPr>
          <w:rFonts w:ascii="Times New Roman" w:hAnsi="Times New Roman" w:cs="Times New Roman"/>
          <w:iCs/>
          <w:spacing w:val="-2"/>
          <w:sz w:val="26"/>
          <w:szCs w:val="26"/>
        </w:rPr>
        <w:t xml:space="preserve">giảm </w:t>
      </w:r>
      <w:r w:rsidRPr="00745FB6">
        <w:rPr>
          <w:rFonts w:ascii="Times New Roman" w:hAnsi="Times New Roman" w:cs="Times New Roman"/>
          <w:iCs/>
          <w:spacing w:val="-2"/>
          <w:sz w:val="26"/>
          <w:szCs w:val="26"/>
          <w:lang w:val="pt-BR"/>
        </w:rPr>
        <w:t xml:space="preserve">được </w:t>
      </w:r>
      <w:r w:rsidRPr="00745FB6">
        <w:rPr>
          <w:rFonts w:ascii="Times New Roman" w:hAnsi="Times New Roman" w:cs="Times New Roman"/>
          <w:iCs/>
          <w:spacing w:val="-2"/>
          <w:sz w:val="26"/>
          <w:szCs w:val="26"/>
        </w:rPr>
        <w:t xml:space="preserve">thang điểm đau WOMAC từ trên </w:t>
      </w:r>
      <w:r w:rsidR="0046086D" w:rsidRPr="00745FB6">
        <w:rPr>
          <w:rFonts w:ascii="Times New Roman" w:hAnsi="Times New Roman" w:cs="Times New Roman"/>
          <w:iCs/>
          <w:spacing w:val="-2"/>
          <w:sz w:val="26"/>
          <w:szCs w:val="26"/>
          <w:lang w:val="pt-BR"/>
        </w:rPr>
        <w:t>5</w:t>
      </w:r>
      <w:r w:rsidRPr="00745FB6">
        <w:rPr>
          <w:rFonts w:ascii="Times New Roman" w:hAnsi="Times New Roman" w:cs="Times New Roman"/>
          <w:iCs/>
          <w:spacing w:val="-2"/>
          <w:sz w:val="26"/>
          <w:szCs w:val="26"/>
        </w:rPr>
        <w:t xml:space="preserve">0% so với mức ban đầu </w:t>
      </w:r>
      <w:r w:rsidRPr="00745FB6">
        <w:rPr>
          <w:rFonts w:ascii="Times New Roman" w:hAnsi="Times New Roman" w:cs="Times New Roman"/>
          <w:iCs/>
          <w:spacing w:val="-2"/>
          <w:sz w:val="26"/>
          <w:szCs w:val="26"/>
          <w:lang w:val="pt-BR"/>
        </w:rPr>
        <w:t xml:space="preserve">so với </w:t>
      </w:r>
      <w:r w:rsidRPr="00745FB6">
        <w:rPr>
          <w:rFonts w:ascii="Times New Roman" w:hAnsi="Times New Roman" w:cs="Times New Roman"/>
          <w:iCs/>
          <w:spacing w:val="-2"/>
          <w:sz w:val="26"/>
          <w:szCs w:val="26"/>
        </w:rPr>
        <w:t>trước điều trị)</w:t>
      </w:r>
      <w:r w:rsidRPr="00745FB6">
        <w:rPr>
          <w:rFonts w:ascii="Times New Roman" w:hAnsi="Times New Roman" w:cs="Times New Roman"/>
          <w:iCs/>
          <w:spacing w:val="-2"/>
          <w:sz w:val="26"/>
          <w:szCs w:val="26"/>
          <w:lang w:val="pt-BR"/>
        </w:rPr>
        <w:t xml:space="preserve"> </w:t>
      </w:r>
      <w:r w:rsidR="0084157B" w:rsidRPr="00745FB6">
        <w:rPr>
          <w:rFonts w:ascii="Times New Roman" w:hAnsi="Times New Roman" w:cs="Times New Roman"/>
          <w:iCs/>
          <w:spacing w:val="-2"/>
          <w:sz w:val="26"/>
          <w:szCs w:val="26"/>
          <w:lang w:val="pt-BR"/>
        </w:rPr>
        <w:t>bảng 3.2</w:t>
      </w:r>
      <w:r w:rsidR="00E03B62" w:rsidRPr="00745FB6">
        <w:rPr>
          <w:rFonts w:ascii="Times New Roman" w:hAnsi="Times New Roman" w:cs="Times New Roman"/>
          <w:iCs/>
          <w:spacing w:val="-2"/>
          <w:sz w:val="26"/>
          <w:szCs w:val="26"/>
          <w:lang w:val="pt-BR"/>
        </w:rPr>
        <w:t>5</w:t>
      </w:r>
      <w:r w:rsidR="0084157B" w:rsidRPr="00745FB6">
        <w:rPr>
          <w:rFonts w:ascii="Times New Roman" w:hAnsi="Times New Roman" w:cs="Times New Roman"/>
          <w:iCs/>
          <w:spacing w:val="-2"/>
          <w:sz w:val="26"/>
          <w:szCs w:val="26"/>
          <w:lang w:val="pt-BR"/>
        </w:rPr>
        <w:t xml:space="preserve"> </w:t>
      </w:r>
      <w:r w:rsidRPr="00745FB6">
        <w:rPr>
          <w:rFonts w:ascii="Times New Roman" w:hAnsi="Times New Roman" w:cs="Times New Roman"/>
          <w:iCs/>
          <w:spacing w:val="-2"/>
          <w:sz w:val="26"/>
          <w:szCs w:val="26"/>
          <w:lang w:val="pt-BR"/>
        </w:rPr>
        <w:t xml:space="preserve">cho thấy: tại thời điểm </w:t>
      </w:r>
      <w:r w:rsidR="0046086D" w:rsidRPr="00745FB6">
        <w:rPr>
          <w:rFonts w:ascii="Times New Roman" w:hAnsi="Times New Roman" w:cs="Times New Roman"/>
          <w:iCs/>
          <w:spacing w:val="-2"/>
          <w:sz w:val="26"/>
          <w:szCs w:val="26"/>
          <w:lang w:val="pt-BR"/>
        </w:rPr>
        <w:t>sau 1</w:t>
      </w:r>
      <w:r w:rsidR="00F43A9E" w:rsidRPr="00745FB6">
        <w:rPr>
          <w:rFonts w:ascii="Times New Roman" w:hAnsi="Times New Roman" w:cs="Times New Roman"/>
          <w:iCs/>
          <w:spacing w:val="-2"/>
          <w:sz w:val="26"/>
          <w:szCs w:val="26"/>
          <w:lang w:val="pt-BR"/>
        </w:rPr>
        <w:t xml:space="preserve"> và 2 </w:t>
      </w:r>
      <w:r w:rsidR="0046086D" w:rsidRPr="00745FB6">
        <w:rPr>
          <w:rFonts w:ascii="Times New Roman" w:hAnsi="Times New Roman" w:cs="Times New Roman"/>
          <w:iCs/>
          <w:spacing w:val="-2"/>
          <w:sz w:val="26"/>
          <w:szCs w:val="26"/>
          <w:lang w:val="pt-BR"/>
        </w:rPr>
        <w:t>tháng điều trị</w:t>
      </w:r>
      <w:r w:rsidRPr="00745FB6">
        <w:rPr>
          <w:rFonts w:ascii="Times New Roman" w:hAnsi="Times New Roman" w:cs="Times New Roman"/>
          <w:iCs/>
          <w:spacing w:val="-2"/>
          <w:sz w:val="26"/>
          <w:szCs w:val="26"/>
          <w:lang w:val="pt-BR"/>
        </w:rPr>
        <w:t>, ở nhóm tiêm PRP có mức độ cải thiện thành công cao hơn so với nhóm tiêm Hyalgan</w:t>
      </w:r>
      <w:r w:rsidR="0046086D" w:rsidRPr="00745FB6">
        <w:rPr>
          <w:rFonts w:ascii="Times New Roman" w:hAnsi="Times New Roman" w:cs="Times New Roman"/>
          <w:iCs/>
          <w:spacing w:val="-2"/>
          <w:sz w:val="26"/>
          <w:szCs w:val="26"/>
          <w:lang w:val="pt-BR"/>
        </w:rPr>
        <w:t xml:space="preserve"> (67,2% so với 58,3%</w:t>
      </w:r>
      <w:r w:rsidR="00F43A9E" w:rsidRPr="00745FB6">
        <w:rPr>
          <w:rFonts w:ascii="Times New Roman" w:hAnsi="Times New Roman" w:cs="Times New Roman"/>
          <w:iCs/>
          <w:spacing w:val="-2"/>
          <w:sz w:val="26"/>
          <w:szCs w:val="26"/>
          <w:lang w:val="pt-BR"/>
        </w:rPr>
        <w:t xml:space="preserve"> sau 1 tháng và 84,5% so với 79,2% sau 2 tháng</w:t>
      </w:r>
      <w:r w:rsidR="0046086D" w:rsidRPr="00745FB6">
        <w:rPr>
          <w:rFonts w:ascii="Times New Roman" w:hAnsi="Times New Roman" w:cs="Times New Roman"/>
          <w:iCs/>
          <w:spacing w:val="-2"/>
          <w:sz w:val="26"/>
          <w:szCs w:val="26"/>
          <w:lang w:val="pt-BR"/>
        </w:rPr>
        <w:t>)</w:t>
      </w:r>
      <w:r w:rsidRPr="00745FB6">
        <w:rPr>
          <w:rFonts w:ascii="Times New Roman" w:hAnsi="Times New Roman" w:cs="Times New Roman"/>
          <w:iCs/>
          <w:spacing w:val="-2"/>
          <w:sz w:val="26"/>
          <w:szCs w:val="26"/>
          <w:lang w:val="pt-BR"/>
        </w:rPr>
        <w:t xml:space="preserve">, tuy nhiên sự khác biệt không có ý nghĩa thống kê với p &gt; 0,05. Tỷ lệ cải thiện thành công ở nhóm tiêm PRP </w:t>
      </w:r>
      <w:r w:rsidR="00115B49" w:rsidRPr="00745FB6">
        <w:rPr>
          <w:rFonts w:ascii="Times New Roman" w:hAnsi="Times New Roman" w:cs="Times New Roman"/>
          <w:iCs/>
          <w:spacing w:val="-2"/>
          <w:sz w:val="26"/>
          <w:szCs w:val="26"/>
          <w:lang w:val="pt-BR"/>
        </w:rPr>
        <w:t>ở mức</w:t>
      </w:r>
      <w:r w:rsidRPr="00745FB6">
        <w:rPr>
          <w:rFonts w:ascii="Times New Roman" w:hAnsi="Times New Roman" w:cs="Times New Roman"/>
          <w:iCs/>
          <w:spacing w:val="-2"/>
          <w:sz w:val="26"/>
          <w:szCs w:val="26"/>
          <w:lang w:val="pt-BR"/>
        </w:rPr>
        <w:t xml:space="preserve"> </w:t>
      </w:r>
      <w:r w:rsidR="00115B49" w:rsidRPr="00745FB6">
        <w:rPr>
          <w:rFonts w:ascii="Times New Roman" w:hAnsi="Times New Roman" w:cs="Times New Roman"/>
          <w:iCs/>
          <w:spacing w:val="-2"/>
          <w:sz w:val="26"/>
          <w:szCs w:val="26"/>
          <w:lang w:val="pt-BR"/>
        </w:rPr>
        <w:t>82,8</w:t>
      </w:r>
      <w:r w:rsidRPr="00745FB6">
        <w:rPr>
          <w:rFonts w:ascii="Times New Roman" w:hAnsi="Times New Roman" w:cs="Times New Roman"/>
          <w:iCs/>
          <w:spacing w:val="-2"/>
          <w:sz w:val="26"/>
          <w:szCs w:val="26"/>
          <w:lang w:val="pt-BR"/>
        </w:rPr>
        <w:t xml:space="preserve">% ở thời điểm </w:t>
      </w:r>
      <w:r w:rsidR="00115B49" w:rsidRPr="00745FB6">
        <w:rPr>
          <w:rFonts w:ascii="Times New Roman" w:hAnsi="Times New Roman" w:cs="Times New Roman"/>
          <w:iCs/>
          <w:spacing w:val="-2"/>
          <w:sz w:val="26"/>
          <w:szCs w:val="26"/>
          <w:lang w:val="pt-BR"/>
        </w:rPr>
        <w:t>sau</w:t>
      </w:r>
      <w:r w:rsidR="00460683" w:rsidRPr="00745FB6">
        <w:rPr>
          <w:rFonts w:ascii="Times New Roman" w:hAnsi="Times New Roman" w:cs="Times New Roman"/>
          <w:iCs/>
          <w:spacing w:val="-2"/>
          <w:sz w:val="26"/>
          <w:szCs w:val="26"/>
          <w:lang w:val="pt-BR"/>
        </w:rPr>
        <w:t xml:space="preserve"> 6 tháng</w:t>
      </w:r>
      <w:r w:rsidRPr="00745FB6">
        <w:rPr>
          <w:rFonts w:ascii="Times New Roman" w:hAnsi="Times New Roman" w:cs="Times New Roman"/>
          <w:iCs/>
          <w:spacing w:val="-2"/>
          <w:sz w:val="26"/>
          <w:szCs w:val="26"/>
          <w:lang w:val="pt-BR"/>
        </w:rPr>
        <w:t xml:space="preserve">, </w:t>
      </w:r>
      <w:r w:rsidR="00115B49" w:rsidRPr="00745FB6">
        <w:rPr>
          <w:rFonts w:ascii="Times New Roman" w:hAnsi="Times New Roman" w:cs="Times New Roman"/>
          <w:iCs/>
          <w:spacing w:val="-2"/>
          <w:sz w:val="26"/>
          <w:szCs w:val="26"/>
          <w:lang w:val="pt-BR"/>
        </w:rPr>
        <w:t xml:space="preserve">sau đó giảm xuống còn 72,7% ở thời điểm sau 12 tháng điều trị. </w:t>
      </w:r>
      <w:r w:rsidR="00F43A9E" w:rsidRPr="00745FB6">
        <w:rPr>
          <w:rFonts w:ascii="Times New Roman" w:hAnsi="Times New Roman" w:cs="Times New Roman"/>
          <w:iCs/>
          <w:spacing w:val="-2"/>
          <w:sz w:val="26"/>
          <w:szCs w:val="26"/>
          <w:lang w:val="pt-BR"/>
        </w:rPr>
        <w:t>Ở cả 2 thời điểm sau 6 và 12 tháng</w:t>
      </w:r>
      <w:r w:rsidR="00115B49" w:rsidRPr="00745FB6">
        <w:rPr>
          <w:rFonts w:ascii="Times New Roman" w:hAnsi="Times New Roman" w:cs="Times New Roman"/>
          <w:iCs/>
          <w:spacing w:val="-2"/>
          <w:sz w:val="26"/>
          <w:szCs w:val="26"/>
          <w:lang w:val="pt-BR"/>
        </w:rPr>
        <w:t xml:space="preserve"> các tỷ lệ  này đều </w:t>
      </w:r>
      <w:r w:rsidRPr="00745FB6">
        <w:rPr>
          <w:rFonts w:ascii="Times New Roman" w:hAnsi="Times New Roman" w:cs="Times New Roman"/>
          <w:iCs/>
          <w:spacing w:val="-2"/>
          <w:sz w:val="26"/>
          <w:szCs w:val="26"/>
          <w:lang w:val="pt-BR"/>
        </w:rPr>
        <w:t xml:space="preserve">cao hơn có ý nghĩa thống kê so với nhóm tiêm Hyalgan: </w:t>
      </w:r>
      <w:r w:rsidR="00115B49" w:rsidRPr="00745FB6">
        <w:rPr>
          <w:rFonts w:ascii="Times New Roman" w:hAnsi="Times New Roman" w:cs="Times New Roman"/>
          <w:iCs/>
          <w:spacing w:val="-2"/>
          <w:sz w:val="26"/>
          <w:szCs w:val="26"/>
          <w:lang w:val="pt-BR"/>
        </w:rPr>
        <w:t xml:space="preserve">50% </w:t>
      </w:r>
      <w:r w:rsidR="00F43A9E" w:rsidRPr="00745FB6">
        <w:rPr>
          <w:rFonts w:ascii="Times New Roman" w:hAnsi="Times New Roman" w:cs="Times New Roman"/>
          <w:iCs/>
          <w:spacing w:val="-2"/>
          <w:sz w:val="26"/>
          <w:szCs w:val="26"/>
          <w:lang w:val="pt-BR"/>
        </w:rPr>
        <w:t>ở thời điểm</w:t>
      </w:r>
      <w:r w:rsidR="00115B49" w:rsidRPr="00745FB6">
        <w:rPr>
          <w:rFonts w:ascii="Times New Roman" w:hAnsi="Times New Roman" w:cs="Times New Roman"/>
          <w:iCs/>
          <w:spacing w:val="-2"/>
          <w:sz w:val="26"/>
          <w:szCs w:val="26"/>
          <w:lang w:val="pt-BR"/>
        </w:rPr>
        <w:t xml:space="preserve"> 6 tháng và chỉ còn 18,2% sau 12 tháng điều trị</w:t>
      </w:r>
      <w:r w:rsidRPr="00745FB6">
        <w:rPr>
          <w:rFonts w:ascii="Times New Roman" w:hAnsi="Times New Roman" w:cs="Times New Roman"/>
          <w:iCs/>
          <w:spacing w:val="-2"/>
          <w:sz w:val="26"/>
          <w:szCs w:val="26"/>
          <w:lang w:val="pt-BR"/>
        </w:rPr>
        <w:t>. Như vậy, nhóm tiêm PRP có tỷ lệ thành công cao hơn và giữ tác dụng lâu dài hơn nhóm tiêm Hyalgan</w:t>
      </w:r>
      <w:r w:rsidRPr="008060F6">
        <w:rPr>
          <w:rFonts w:ascii="Times New Roman" w:hAnsi="Times New Roman" w:cs="Times New Roman"/>
          <w:iCs/>
          <w:sz w:val="26"/>
          <w:szCs w:val="26"/>
          <w:lang w:val="pt-BR"/>
        </w:rPr>
        <w:t xml:space="preserve">. </w:t>
      </w:r>
    </w:p>
    <w:p w:rsidR="00A25B11" w:rsidRPr="008060F6" w:rsidRDefault="00D23885" w:rsidP="003E0DA7">
      <w:pPr>
        <w:spacing w:after="0" w:line="360" w:lineRule="auto"/>
        <w:ind w:firstLine="720"/>
        <w:jc w:val="both"/>
        <w:rPr>
          <w:rFonts w:ascii="Times New Roman" w:hAnsi="Times New Roman" w:cs="Times New Roman"/>
          <w:iCs/>
          <w:sz w:val="26"/>
          <w:szCs w:val="26"/>
          <w:lang w:val="pt-BR"/>
        </w:rPr>
      </w:pPr>
      <w:r w:rsidRPr="008060F6">
        <w:rPr>
          <w:rFonts w:ascii="Times New Roman" w:hAnsi="Times New Roman" w:cs="Times New Roman"/>
          <w:iCs/>
          <w:sz w:val="26"/>
          <w:szCs w:val="26"/>
          <w:lang w:val="pt-BR"/>
        </w:rPr>
        <w:t xml:space="preserve">Theo một NC của Sanchez và cs năm 2012 </w:t>
      </w:r>
      <w:r w:rsidRPr="008060F6">
        <w:rPr>
          <w:rFonts w:ascii="Times New Roman" w:hAnsi="Times New Roman" w:cs="Times New Roman"/>
          <w:iCs/>
          <w:sz w:val="26"/>
          <w:szCs w:val="26"/>
          <w:lang w:val="pt-BR"/>
        </w:rPr>
        <w:fldChar w:fldCharType="begin">
          <w:fldData xml:space="preserve">PEVuZE5vdGU+PENpdGU+PEF1dGhvcj5TYW5jaGV6PC9BdXRob3I+PFllYXI+MjAxMjwvWWVhcj48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</w:fldData>
        </w:fldChar>
      </w:r>
      <w:r w:rsidR="00EC177F" w:rsidRPr="008060F6">
        <w:rPr>
          <w:rFonts w:ascii="Times New Roman" w:hAnsi="Times New Roman" w:cs="Times New Roman"/>
          <w:iCs/>
          <w:sz w:val="26"/>
          <w:szCs w:val="26"/>
          <w:lang w:val="pt-BR"/>
        </w:rPr>
        <w:instrText xml:space="preserve"> ADDIN EN.CITE </w:instrText>
      </w:r>
      <w:r w:rsidR="00EC177F" w:rsidRPr="008060F6">
        <w:rPr>
          <w:rFonts w:ascii="Times New Roman" w:hAnsi="Times New Roman" w:cs="Times New Roman"/>
          <w:iCs/>
          <w:sz w:val="26"/>
          <w:szCs w:val="26"/>
          <w:lang w:val="pt-BR"/>
        </w:rPr>
        <w:fldChar w:fldCharType="begin">
          <w:fldData xml:space="preserve">PEVuZE5vdGU+PENpdGU+PEF1dGhvcj5TYW5jaGV6PC9BdXRob3I+PFllYXI+MjAxMjwvWWVhcj48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</w:fldData>
        </w:fldChar>
      </w:r>
      <w:r w:rsidR="00EC177F" w:rsidRPr="008060F6">
        <w:rPr>
          <w:rFonts w:ascii="Times New Roman" w:hAnsi="Times New Roman" w:cs="Times New Roman"/>
          <w:iCs/>
          <w:sz w:val="26"/>
          <w:szCs w:val="26"/>
          <w:lang w:val="pt-BR"/>
        </w:rPr>
        <w:instrText xml:space="preserve"> ADDIN EN.CITE.DATA </w:instrText>
      </w:r>
      <w:r w:rsidR="00EC177F" w:rsidRPr="008060F6">
        <w:rPr>
          <w:rFonts w:ascii="Times New Roman" w:hAnsi="Times New Roman" w:cs="Times New Roman"/>
          <w:iCs/>
          <w:sz w:val="26"/>
          <w:szCs w:val="26"/>
          <w:lang w:val="pt-BR"/>
        </w:rPr>
      </w:r>
      <w:r w:rsidR="00EC177F" w:rsidRPr="008060F6">
        <w:rPr>
          <w:rFonts w:ascii="Times New Roman" w:hAnsi="Times New Roman" w:cs="Times New Roman"/>
          <w:iCs/>
          <w:sz w:val="26"/>
          <w:szCs w:val="26"/>
          <w:lang w:val="pt-BR"/>
        </w:rPr>
        <w:fldChar w:fldCharType="end"/>
      </w:r>
      <w:r w:rsidRPr="008060F6">
        <w:rPr>
          <w:rFonts w:ascii="Times New Roman" w:hAnsi="Times New Roman" w:cs="Times New Roman"/>
          <w:iCs/>
          <w:sz w:val="26"/>
          <w:szCs w:val="26"/>
          <w:lang w:val="pt-BR"/>
        </w:rPr>
      </w:r>
      <w:r w:rsidRPr="008060F6">
        <w:rPr>
          <w:rFonts w:ascii="Times New Roman" w:hAnsi="Times New Roman" w:cs="Times New Roman"/>
          <w:iCs/>
          <w:sz w:val="26"/>
          <w:szCs w:val="26"/>
          <w:lang w:val="pt-BR"/>
        </w:rPr>
        <w:fldChar w:fldCharType="separate"/>
      </w:r>
      <w:r w:rsidR="00EC177F" w:rsidRPr="008060F6">
        <w:rPr>
          <w:rFonts w:ascii="Times New Roman" w:hAnsi="Times New Roman" w:cs="Times New Roman"/>
          <w:iCs/>
          <w:noProof/>
          <w:sz w:val="26"/>
          <w:szCs w:val="26"/>
          <w:lang w:val="pt-BR"/>
        </w:rPr>
        <w:t>[</w:t>
      </w:r>
      <w:hyperlink w:anchor="_ENREF_16" w:tooltip="Sanchez, 2012 #1394" w:history="1">
        <w:r w:rsidR="007470B2" w:rsidRPr="008060F6">
          <w:rPr>
            <w:rFonts w:ascii="Times New Roman" w:hAnsi="Times New Roman" w:cs="Times New Roman"/>
            <w:iCs/>
            <w:noProof/>
            <w:sz w:val="26"/>
            <w:szCs w:val="26"/>
            <w:lang w:val="pt-BR"/>
          </w:rPr>
          <w:t>16</w:t>
        </w:r>
      </w:hyperlink>
      <w:r w:rsidR="00EC177F" w:rsidRPr="008060F6">
        <w:rPr>
          <w:rFonts w:ascii="Times New Roman" w:hAnsi="Times New Roman" w:cs="Times New Roman"/>
          <w:iCs/>
          <w:noProof/>
          <w:sz w:val="26"/>
          <w:szCs w:val="26"/>
          <w:lang w:val="pt-BR"/>
        </w:rPr>
        <w:t>]</w:t>
      </w:r>
      <w:r w:rsidRPr="008060F6">
        <w:rPr>
          <w:rFonts w:ascii="Times New Roman" w:hAnsi="Times New Roman" w:cs="Times New Roman"/>
          <w:iCs/>
          <w:sz w:val="26"/>
          <w:szCs w:val="26"/>
          <w:lang w:val="pt-BR"/>
        </w:rPr>
        <w:fldChar w:fldCharType="end"/>
      </w:r>
      <w:r w:rsidRPr="008060F6">
        <w:rPr>
          <w:rFonts w:ascii="Times New Roman" w:hAnsi="Times New Roman" w:cs="Times New Roman"/>
          <w:iCs/>
          <w:sz w:val="26"/>
          <w:szCs w:val="26"/>
          <w:lang w:val="pt-BR"/>
        </w:rPr>
        <w:t xml:space="preserve"> được thiết kế ngẫu nhiên, đa trung tâm, có nhóm chứng tiêm HA với 89 BN điều trị tiêm PRP và 87 BN điều trị tiêm HA (các mũi tiêm 1 lần 1 tuần trong 3 tuần liền giống NC của chúng tôi). Với tiêu chí thành công khi thang điểm WOMAC đau giảm trên 50% cho kết quả: sau 6 tháng theo dõi có 38,2% BN nhóm điều trị PRP có mức độ cải thiện thang điểm đau WOMAC trên 50%, so với 24,1% của nhóm điều trị HA, p &lt; 0,04. </w:t>
      </w:r>
      <w:r w:rsidRPr="008060F6">
        <w:rPr>
          <w:rFonts w:ascii="Times New Roman" w:hAnsi="Times New Roman" w:cs="Times New Roman"/>
          <w:sz w:val="26"/>
          <w:szCs w:val="26"/>
          <w:lang w:val="pt-BR"/>
        </w:rPr>
        <w:t>Một</w:t>
      </w:r>
      <w:r w:rsidR="00A25B11" w:rsidRPr="008060F6">
        <w:rPr>
          <w:rFonts w:ascii="Times New Roman" w:hAnsi="Times New Roman" w:cs="Times New Roman"/>
          <w:sz w:val="26"/>
          <w:szCs w:val="26"/>
          <w:lang w:val="pt-BR"/>
        </w:rPr>
        <w:t xml:space="preserve"> n</w:t>
      </w:r>
      <w:r w:rsidR="00A25B11" w:rsidRPr="008060F6">
        <w:rPr>
          <w:rFonts w:ascii="Times New Roman" w:hAnsi="Times New Roman" w:cs="Times New Roman"/>
          <w:sz w:val="26"/>
          <w:szCs w:val="26"/>
        </w:rPr>
        <w:t xml:space="preserve">ghiên cứu </w:t>
      </w:r>
      <w:r w:rsidRPr="008060F6">
        <w:rPr>
          <w:rFonts w:ascii="Times New Roman" w:hAnsi="Times New Roman" w:cs="Times New Roman"/>
          <w:sz w:val="26"/>
          <w:szCs w:val="26"/>
          <w:lang w:val="pt-BR"/>
        </w:rPr>
        <w:t xml:space="preserve">khác cũng </w:t>
      </w:r>
      <w:r w:rsidR="00A25B11" w:rsidRPr="008060F6">
        <w:rPr>
          <w:rFonts w:ascii="Times New Roman" w:hAnsi="Times New Roman" w:cs="Times New Roman"/>
          <w:sz w:val="26"/>
          <w:szCs w:val="26"/>
        </w:rPr>
        <w:t>của</w:t>
      </w:r>
      <w:r w:rsidRPr="008060F6">
        <w:rPr>
          <w:rFonts w:ascii="Times New Roman" w:hAnsi="Times New Roman" w:cs="Times New Roman"/>
          <w:sz w:val="26"/>
          <w:szCs w:val="26"/>
          <w:lang w:val="pt-BR"/>
        </w:rPr>
        <w:t xml:space="preserve"> tác giả</w:t>
      </w:r>
      <w:r w:rsidR="00A25B11" w:rsidRPr="008060F6">
        <w:rPr>
          <w:rFonts w:ascii="Times New Roman" w:hAnsi="Times New Roman" w:cs="Times New Roman"/>
          <w:sz w:val="26"/>
          <w:szCs w:val="26"/>
        </w:rPr>
        <w:t xml:space="preserve"> Sanchez</w:t>
      </w:r>
      <w:r w:rsidR="008A50F1" w:rsidRPr="008060F6">
        <w:rPr>
          <w:rFonts w:ascii="Times New Roman" w:hAnsi="Times New Roman" w:cs="Times New Roman"/>
          <w:sz w:val="26"/>
          <w:szCs w:val="26"/>
          <w:lang w:val="pt-BR"/>
        </w:rPr>
        <w:t xml:space="preserve"> năm 2008</w:t>
      </w:r>
      <w:r w:rsidR="00A25B11" w:rsidRPr="008060F6">
        <w:rPr>
          <w:rFonts w:ascii="Times New Roman" w:hAnsi="Times New Roman" w:cs="Times New Roman"/>
          <w:sz w:val="26"/>
          <w:szCs w:val="26"/>
          <w:lang w:val="pt-BR"/>
        </w:rPr>
        <w:t xml:space="preserve"> </w:t>
      </w:r>
      <w:r w:rsidR="004C21E9" w:rsidRPr="008060F6">
        <w:rPr>
          <w:rFonts w:ascii="Times New Roman" w:hAnsi="Times New Roman" w:cs="Times New Roman"/>
          <w:sz w:val="26"/>
          <w:szCs w:val="26"/>
          <w:lang w:val="pt-BR"/>
        </w:rPr>
        <w:fldChar w:fldCharType="begin"/>
      </w:r>
      <w:r w:rsidR="00EC177F" w:rsidRPr="008060F6">
        <w:rPr>
          <w:rFonts w:ascii="Times New Roman" w:hAnsi="Times New Roman" w:cs="Times New Roman"/>
          <w:sz w:val="26"/>
          <w:szCs w:val="26"/>
          <w:lang w:val="pt-BR"/>
        </w:rPr>
        <w:instrText xml:space="preserve"> ADDIN EN.CITE &lt;EndNote&gt;&lt;Cite&gt;&lt;Author&gt;Sanchez&lt;/Author&gt;&lt;Year&gt;2008&lt;/Year&gt;&lt;RecNum&gt;1013&lt;/RecNum&gt;&lt;DisplayText&gt;[7]&lt;/DisplayText&gt;&lt;record&gt;&lt;rec-number&gt;1013&lt;/rec-number&gt;&lt;foreign-keys&gt;&lt;key app="EN" db-id="95r2xpf9p0edd7ewez9xrdvgw2f2ratwza2e" timestamp="1416930591"&gt;1013&lt;/key&gt;&lt;/foreign-keys&gt;&lt;ref-type name="Journal Article"&gt;17&lt;/ref-type&gt;&lt;contributors&gt;&lt;authors&gt;&lt;author&gt;Sanchez, M.&lt;/author&gt;&lt;author&gt;Anitua, E.&lt;/author&gt;&lt;author&gt;Azofra, J.&lt;/author&gt;&lt;author&gt;Aguirre, J. J.&lt;/author&gt;&lt;author&gt;Andia, I.&lt;/author&gt;&lt;/authors&gt;&lt;/contributors&gt;&lt;auth-address&gt;Unidad de Cirugia Artroscopica &amp;quot;Mikel Sanchez&amp;quot;, Vitoria, Spain.&lt;/auth-address&gt;&lt;titles&gt;&lt;title&gt;Intra-articular injection of an autologous preparation rich in growth factors for the treatment of knee OA: a retrospective cohort study&lt;/title&gt;&lt;secondary-title&gt;Clin Exp Rheumatol&lt;/secondary-title&gt;&lt;alt-title&gt;Clinical and experimental rheumatology&lt;/alt-title&gt;&lt;/titles&gt;&lt;periodical&gt;&lt;full-title&gt;Clin Exp Rheumatol&lt;/full-title&gt;&lt;abbr-1&gt;Clinical and experimental rheumatology&lt;/abbr-1&gt;&lt;/periodical&gt;&lt;alt-periodical&gt;&lt;full-title&gt;Clin Exp Rheumatol&lt;/full-title&gt;&lt;abbr-1&gt;Clinical and experimental rheumatology&lt;/abbr-1&gt;&lt;/alt-periodical&gt;&lt;pages&gt;910-3&lt;/pages&gt;&lt;volume&gt;26&lt;/volume&gt;&lt;number&gt;5&lt;/number&gt;&lt;keywords&gt;&lt;keyword&gt;Aged&lt;/keyword&gt;&lt;keyword&gt;Female&lt;/keyword&gt;&lt;keyword&gt;Humans&lt;/keyword&gt;&lt;keyword&gt;Hyaluronic Acid/*administration &amp;amp; dosage&lt;/keyword&gt;&lt;keyword&gt;Injections, Intra-Articular&lt;/keyword&gt;&lt;keyword&gt;Male&lt;/keyword&gt;&lt;keyword&gt;Middle Aged&lt;/keyword&gt;&lt;keyword&gt;Osteoarthritis, Knee/*drug therapy&lt;/keyword&gt;&lt;keyword&gt;Platelet-Derived Growth Factor/*administration &amp;amp; dosage&lt;/keyword&gt;&lt;keyword&gt;Platelet-Rich Plasma&lt;/keyword&gt;&lt;keyword&gt;Retrospective Studies&lt;/keyword&gt;&lt;keyword&gt;Viscosupplements/*administration &amp;amp; dosage&lt;/keyword&gt;&lt;/keywords&gt;&lt;dates&gt;&lt;year&gt;2008&lt;/year&gt;&lt;pub-dates&gt;&lt;date&gt;Sep-Oct&lt;/date&gt;&lt;/pub-dates&gt;&lt;/dates&gt;&lt;isbn&gt;0392-856X (Print)&amp;#xD;0392-856X (Linking)&lt;/isbn&gt;&lt;accession-num&gt;19032827&lt;/accession-num&gt;&lt;urls&gt;&lt;related-urls&gt;&lt;url&gt;http://www.ncbi.nlm.nih.gov/pubmed/19032827&lt;/url&gt;&lt;/related-urls&gt;&lt;/urls&gt;&lt;/record&gt;&lt;/Cite&gt;&lt;/EndNote&gt;</w:instrText>
      </w:r>
      <w:r w:rsidR="004C21E9" w:rsidRPr="008060F6">
        <w:rPr>
          <w:rFonts w:ascii="Times New Roman" w:hAnsi="Times New Roman" w:cs="Times New Roman"/>
          <w:sz w:val="26"/>
          <w:szCs w:val="26"/>
          <w:lang w:val="pt-BR"/>
        </w:rPr>
        <w:fldChar w:fldCharType="separate"/>
      </w:r>
      <w:r w:rsidR="00EC177F" w:rsidRPr="008060F6">
        <w:rPr>
          <w:rFonts w:ascii="Times New Roman" w:hAnsi="Times New Roman" w:cs="Times New Roman"/>
          <w:noProof/>
          <w:sz w:val="26"/>
          <w:szCs w:val="26"/>
          <w:lang w:val="pt-BR"/>
        </w:rPr>
        <w:t>[</w:t>
      </w:r>
      <w:hyperlink w:anchor="_ENREF_7" w:tooltip="Sanchez, 2008 #1013" w:history="1">
        <w:r w:rsidR="007470B2" w:rsidRPr="008060F6">
          <w:rPr>
            <w:rFonts w:ascii="Times New Roman" w:hAnsi="Times New Roman" w:cs="Times New Roman"/>
            <w:noProof/>
            <w:sz w:val="26"/>
            <w:szCs w:val="26"/>
            <w:lang w:val="pt-BR"/>
          </w:rPr>
          <w:t>7</w:t>
        </w:r>
      </w:hyperlink>
      <w:r w:rsidR="00EC177F" w:rsidRPr="008060F6">
        <w:rPr>
          <w:rFonts w:ascii="Times New Roman" w:hAnsi="Times New Roman" w:cs="Times New Roman"/>
          <w:noProof/>
          <w:sz w:val="26"/>
          <w:szCs w:val="26"/>
          <w:lang w:val="pt-BR"/>
        </w:rPr>
        <w:t>]</w:t>
      </w:r>
      <w:r w:rsidR="004C21E9" w:rsidRPr="008060F6">
        <w:rPr>
          <w:rFonts w:ascii="Times New Roman" w:hAnsi="Times New Roman" w:cs="Times New Roman"/>
          <w:sz w:val="26"/>
          <w:szCs w:val="26"/>
          <w:lang w:val="pt-BR"/>
        </w:rPr>
        <w:fldChar w:fldCharType="end"/>
      </w:r>
      <w:r w:rsidR="004C21E9" w:rsidRPr="008060F6">
        <w:rPr>
          <w:rFonts w:ascii="Times New Roman" w:hAnsi="Times New Roman" w:cs="Times New Roman"/>
          <w:sz w:val="26"/>
          <w:szCs w:val="26"/>
          <w:lang w:val="pt-BR"/>
        </w:rPr>
        <w:t xml:space="preserve"> với tiêu chí thành công khi cải thiện thang điểm WOMAC đau trên 40%</w:t>
      </w:r>
      <w:r w:rsidR="00A25B11" w:rsidRPr="008060F6">
        <w:rPr>
          <w:rFonts w:ascii="Times New Roman" w:hAnsi="Times New Roman" w:cs="Times New Roman"/>
          <w:sz w:val="26"/>
          <w:szCs w:val="26"/>
          <w:lang w:val="pt-BR"/>
        </w:rPr>
        <w:t xml:space="preserve">, </w:t>
      </w:r>
      <w:r w:rsidR="00A25B11" w:rsidRPr="008060F6">
        <w:rPr>
          <w:rFonts w:ascii="Times New Roman" w:hAnsi="Times New Roman" w:cs="Times New Roman"/>
          <w:sz w:val="26"/>
          <w:szCs w:val="26"/>
        </w:rPr>
        <w:t>sau 2 tháng điều trị</w:t>
      </w:r>
      <w:r w:rsidR="00A25B11" w:rsidRPr="008060F6">
        <w:rPr>
          <w:rFonts w:ascii="Times New Roman" w:hAnsi="Times New Roman" w:cs="Times New Roman"/>
          <w:sz w:val="26"/>
          <w:szCs w:val="26"/>
          <w:lang w:val="pt-BR"/>
        </w:rPr>
        <w:t>,</w:t>
      </w:r>
      <w:r w:rsidR="00A25B11" w:rsidRPr="008060F6">
        <w:rPr>
          <w:rFonts w:ascii="Times New Roman" w:hAnsi="Times New Roman" w:cs="Times New Roman"/>
          <w:sz w:val="26"/>
          <w:szCs w:val="26"/>
        </w:rPr>
        <w:t xml:space="preserve"> có 33,4% </w:t>
      </w:r>
      <w:r w:rsidR="00A25B11" w:rsidRPr="008060F6">
        <w:rPr>
          <w:rFonts w:ascii="Times New Roman" w:hAnsi="Times New Roman" w:cs="Times New Roman"/>
          <w:sz w:val="26"/>
          <w:szCs w:val="26"/>
          <w:lang w:val="pt-BR"/>
        </w:rPr>
        <w:t>BN</w:t>
      </w:r>
      <w:r w:rsidR="00A25B11" w:rsidRPr="008060F6">
        <w:rPr>
          <w:rFonts w:ascii="Times New Roman" w:hAnsi="Times New Roman" w:cs="Times New Roman"/>
          <w:sz w:val="26"/>
          <w:szCs w:val="26"/>
        </w:rPr>
        <w:t xml:space="preserve"> trong nhóm </w:t>
      </w:r>
      <w:r w:rsidR="00A25B11" w:rsidRPr="008060F6">
        <w:rPr>
          <w:rFonts w:ascii="Times New Roman" w:hAnsi="Times New Roman" w:cs="Times New Roman"/>
          <w:sz w:val="26"/>
          <w:szCs w:val="26"/>
          <w:lang w:val="pt-BR"/>
        </w:rPr>
        <w:t>tiêm</w:t>
      </w:r>
      <w:r w:rsidR="00A25B11" w:rsidRPr="008060F6">
        <w:rPr>
          <w:rFonts w:ascii="Times New Roman" w:hAnsi="Times New Roman" w:cs="Times New Roman"/>
          <w:sz w:val="26"/>
          <w:szCs w:val="26"/>
        </w:rPr>
        <w:t xml:space="preserve"> PRP cải thiện triệu chứng đau thành công so với 10% của nhóm </w:t>
      </w:r>
      <w:r w:rsidR="00A25B11" w:rsidRPr="008060F6">
        <w:rPr>
          <w:rFonts w:ascii="Times New Roman" w:hAnsi="Times New Roman" w:cs="Times New Roman"/>
          <w:sz w:val="26"/>
          <w:szCs w:val="26"/>
          <w:lang w:val="pt-BR"/>
        </w:rPr>
        <w:t>tiêm</w:t>
      </w:r>
      <w:r w:rsidR="00A25B11" w:rsidRPr="008060F6">
        <w:rPr>
          <w:rFonts w:ascii="Times New Roman" w:hAnsi="Times New Roman" w:cs="Times New Roman"/>
          <w:sz w:val="26"/>
          <w:szCs w:val="26"/>
        </w:rPr>
        <w:t xml:space="preserve"> HA. Nghiên cứu của chúng tôi và Sanchez đều cho thấy tỷ lệ thành công ở nhóm tiêm PRP cao hơn so với nhóm tiêm HA. Tỷ lệ thành công ở cả hai nhóm của chúng tôi đều cao hơn </w:t>
      </w:r>
      <w:r w:rsidRPr="008060F6">
        <w:rPr>
          <w:rFonts w:ascii="Times New Roman" w:hAnsi="Times New Roman" w:cs="Times New Roman"/>
          <w:sz w:val="26"/>
          <w:szCs w:val="26"/>
        </w:rPr>
        <w:t xml:space="preserve">tỷ lệ thành công trong hai NC </w:t>
      </w:r>
      <w:r w:rsidR="00A25B11" w:rsidRPr="008060F6">
        <w:rPr>
          <w:rFonts w:ascii="Times New Roman" w:hAnsi="Times New Roman" w:cs="Times New Roman"/>
          <w:sz w:val="26"/>
          <w:szCs w:val="26"/>
        </w:rPr>
        <w:t xml:space="preserve">của Sanchez. Có lẽ vì BN của chúng tôi đều ở giai đoạn trung bình trong khi đó nghiên cứu của Sanchez được tiến hành trên các BN thoái hóa khớp gối cả nguyên phát và thứ phát, phân giai đoạn Xquang theo Kellgren trên cả 4 giai đoạn. </w:t>
      </w:r>
    </w:p>
    <w:p w:rsidR="00460683" w:rsidRPr="008060F6" w:rsidRDefault="00460683" w:rsidP="003E0DA7">
      <w:pPr>
        <w:spacing w:after="0" w:line="360" w:lineRule="auto"/>
        <w:ind w:firstLine="720"/>
        <w:jc w:val="both"/>
        <w:rPr>
          <w:rFonts w:ascii="Times New Roman" w:hAnsi="Times New Roman" w:cs="Times New Roman"/>
          <w:color w:val="FF0000"/>
          <w:sz w:val="26"/>
          <w:szCs w:val="26"/>
        </w:rPr>
      </w:pPr>
      <w:r w:rsidRPr="008060F6">
        <w:rPr>
          <w:rFonts w:ascii="Times New Roman" w:hAnsi="Times New Roman" w:cs="Times New Roman"/>
          <w:iCs/>
          <w:sz w:val="26"/>
          <w:szCs w:val="26"/>
          <w:lang w:val="pt-BR"/>
        </w:rPr>
        <w:t>Đánh giá hiệu quả điều trị liệu pháp PRP theo tuổi trên thang điểm WOMAC chúng tôi nhận thấy:</w:t>
      </w:r>
      <w:r w:rsidRPr="008060F6">
        <w:rPr>
          <w:rFonts w:ascii="Times New Roman" w:hAnsi="Times New Roman" w:cs="Times New Roman"/>
          <w:sz w:val="26"/>
          <w:szCs w:val="26"/>
        </w:rPr>
        <w:t xml:space="preserve"> </w:t>
      </w:r>
      <w:r w:rsidRPr="008060F6">
        <w:rPr>
          <w:rFonts w:ascii="Times New Roman" w:hAnsi="Times New Roman" w:cs="Times New Roman"/>
          <w:iCs/>
          <w:sz w:val="26"/>
          <w:szCs w:val="26"/>
        </w:rPr>
        <w:t xml:space="preserve">trước điều trị (thời điểm T0) biểu đồ điểm </w:t>
      </w:r>
      <w:r w:rsidRPr="008060F6">
        <w:rPr>
          <w:rFonts w:ascii="Times New Roman" w:hAnsi="Times New Roman" w:cs="Times New Roman"/>
          <w:iCs/>
          <w:sz w:val="26"/>
          <w:szCs w:val="26"/>
          <w:lang w:val="pt-BR"/>
        </w:rPr>
        <w:t>WOMAC chung</w:t>
      </w:r>
      <w:r w:rsidRPr="008060F6">
        <w:rPr>
          <w:rFonts w:ascii="Times New Roman" w:hAnsi="Times New Roman" w:cs="Times New Roman"/>
          <w:iCs/>
          <w:sz w:val="26"/>
          <w:szCs w:val="26"/>
        </w:rPr>
        <w:t xml:space="preserve"> có xu hướng đi xuống theo tuổi (tứ</w:t>
      </w:r>
      <w:r w:rsidR="00150BAD" w:rsidRPr="008060F6">
        <w:rPr>
          <w:rFonts w:ascii="Times New Roman" w:hAnsi="Times New Roman" w:cs="Times New Roman"/>
          <w:iCs/>
          <w:sz w:val="26"/>
          <w:szCs w:val="26"/>
        </w:rPr>
        <w:t xml:space="preserve">c càng cao tuổi </w:t>
      </w:r>
      <w:r w:rsidR="00150BAD" w:rsidRPr="008060F6">
        <w:rPr>
          <w:rFonts w:ascii="Times New Roman" w:hAnsi="Times New Roman" w:cs="Times New Roman"/>
          <w:iCs/>
          <w:sz w:val="26"/>
          <w:szCs w:val="26"/>
          <w:lang w:val="pt-BR"/>
        </w:rPr>
        <w:t xml:space="preserve">thì </w:t>
      </w:r>
      <w:r w:rsidRPr="008060F6">
        <w:rPr>
          <w:rFonts w:ascii="Times New Roman" w:hAnsi="Times New Roman" w:cs="Times New Roman"/>
          <w:iCs/>
          <w:sz w:val="26"/>
          <w:szCs w:val="26"/>
        </w:rPr>
        <w:t xml:space="preserve">thang điểm VAS </w:t>
      </w:r>
      <w:r w:rsidR="00150BAD" w:rsidRPr="008060F6">
        <w:rPr>
          <w:rFonts w:ascii="Times New Roman" w:hAnsi="Times New Roman" w:cs="Times New Roman"/>
          <w:iCs/>
          <w:sz w:val="26"/>
          <w:szCs w:val="26"/>
          <w:lang w:val="pt-BR"/>
        </w:rPr>
        <w:t xml:space="preserve">càng </w:t>
      </w:r>
      <w:r w:rsidRPr="008060F6">
        <w:rPr>
          <w:rFonts w:ascii="Times New Roman" w:hAnsi="Times New Roman" w:cs="Times New Roman"/>
          <w:iCs/>
          <w:sz w:val="26"/>
          <w:szCs w:val="26"/>
        </w:rPr>
        <w:t>thấp</w:t>
      </w:r>
      <w:r w:rsidR="00150BAD" w:rsidRPr="008060F6">
        <w:rPr>
          <w:rFonts w:ascii="Times New Roman" w:hAnsi="Times New Roman" w:cs="Times New Roman"/>
          <w:iCs/>
          <w:sz w:val="26"/>
          <w:szCs w:val="26"/>
          <w:lang w:val="pt-BR"/>
        </w:rPr>
        <w:t>,</w:t>
      </w:r>
      <w:r w:rsidRPr="008060F6">
        <w:rPr>
          <w:rFonts w:ascii="Times New Roman" w:hAnsi="Times New Roman" w:cs="Times New Roman"/>
          <w:iCs/>
          <w:sz w:val="26"/>
          <w:szCs w:val="26"/>
        </w:rPr>
        <w:t xml:space="preserve"> có </w:t>
      </w:r>
      <w:r w:rsidRPr="008060F6">
        <w:rPr>
          <w:rFonts w:ascii="Times New Roman" w:hAnsi="Times New Roman" w:cs="Times New Roman"/>
          <w:iCs/>
          <w:sz w:val="26"/>
          <w:szCs w:val="26"/>
        </w:rPr>
        <w:lastRenderedPageBreak/>
        <w:t>thể do chúng tôi lựa chọn BN không ngẫu nhiên mà chọn những BN có thang điểm VAS trước điều trị tối thiểu là 6 điểm</w:t>
      </w:r>
      <w:r w:rsidR="00150BAD" w:rsidRPr="008060F6">
        <w:rPr>
          <w:rFonts w:ascii="Times New Roman" w:hAnsi="Times New Roman" w:cs="Times New Roman"/>
          <w:iCs/>
          <w:sz w:val="26"/>
          <w:szCs w:val="26"/>
          <w:lang w:val="pt-BR"/>
        </w:rPr>
        <w:t>)</w:t>
      </w:r>
      <w:r w:rsidRPr="008060F6">
        <w:rPr>
          <w:rFonts w:ascii="Times New Roman" w:hAnsi="Times New Roman" w:cs="Times New Roman"/>
          <w:iCs/>
          <w:sz w:val="26"/>
          <w:szCs w:val="26"/>
        </w:rPr>
        <w:t xml:space="preserve">. Sau 2, 6 và 12 tháng theo dõi thì đường biểu diễn thang điểm WOMAC đi lên </w:t>
      </w:r>
      <w:r w:rsidR="009D5D59" w:rsidRPr="008060F6">
        <w:rPr>
          <w:rFonts w:ascii="Times New Roman" w:hAnsi="Times New Roman" w:cs="Times New Roman"/>
          <w:iCs/>
          <w:sz w:val="26"/>
          <w:szCs w:val="26"/>
        </w:rPr>
        <w:t>(biểu đồ 3.</w:t>
      </w:r>
      <w:r w:rsidR="00E03B62" w:rsidRPr="008060F6">
        <w:rPr>
          <w:rFonts w:ascii="Times New Roman" w:hAnsi="Times New Roman" w:cs="Times New Roman"/>
          <w:iCs/>
          <w:sz w:val="26"/>
          <w:szCs w:val="26"/>
        </w:rPr>
        <w:t>7</w:t>
      </w:r>
      <w:r w:rsidR="009D5D59" w:rsidRPr="008060F6">
        <w:rPr>
          <w:rFonts w:ascii="Times New Roman" w:hAnsi="Times New Roman" w:cs="Times New Roman"/>
          <w:iCs/>
          <w:sz w:val="26"/>
          <w:szCs w:val="26"/>
        </w:rPr>
        <w:t xml:space="preserve">) </w:t>
      </w:r>
      <w:r w:rsidRPr="008060F6">
        <w:rPr>
          <w:rFonts w:ascii="Times New Roman" w:hAnsi="Times New Roman" w:cs="Times New Roman"/>
          <w:iCs/>
          <w:sz w:val="26"/>
          <w:szCs w:val="26"/>
        </w:rPr>
        <w:t xml:space="preserve">cho thấy điểm WOMAC </w:t>
      </w:r>
      <w:r w:rsidR="00150BAD" w:rsidRPr="008060F6">
        <w:rPr>
          <w:rFonts w:ascii="Times New Roman" w:hAnsi="Times New Roman" w:cs="Times New Roman"/>
          <w:iCs/>
          <w:sz w:val="26"/>
          <w:szCs w:val="26"/>
        </w:rPr>
        <w:t xml:space="preserve">càng </w:t>
      </w:r>
      <w:r w:rsidRPr="008060F6">
        <w:rPr>
          <w:rFonts w:ascii="Times New Roman" w:hAnsi="Times New Roman" w:cs="Times New Roman"/>
          <w:iCs/>
          <w:sz w:val="26"/>
          <w:szCs w:val="26"/>
        </w:rPr>
        <w:t xml:space="preserve">cao (kết quả </w:t>
      </w:r>
      <w:r w:rsidR="00150BAD" w:rsidRPr="008060F6">
        <w:rPr>
          <w:rFonts w:ascii="Times New Roman" w:hAnsi="Times New Roman" w:cs="Times New Roman"/>
          <w:iCs/>
          <w:sz w:val="26"/>
          <w:szCs w:val="26"/>
        </w:rPr>
        <w:t>càng kém</w:t>
      </w:r>
      <w:r w:rsidRPr="008060F6">
        <w:rPr>
          <w:rFonts w:ascii="Times New Roman" w:hAnsi="Times New Roman" w:cs="Times New Roman"/>
          <w:iCs/>
          <w:sz w:val="26"/>
          <w:szCs w:val="26"/>
        </w:rPr>
        <w:t xml:space="preserve">) thuộc về những BN </w:t>
      </w:r>
      <w:r w:rsidR="00150BAD" w:rsidRPr="008060F6">
        <w:rPr>
          <w:rFonts w:ascii="Times New Roman" w:hAnsi="Times New Roman" w:cs="Times New Roman"/>
          <w:iCs/>
          <w:sz w:val="26"/>
          <w:szCs w:val="26"/>
        </w:rPr>
        <w:t>càng cao</w:t>
      </w:r>
      <w:r w:rsidRPr="008060F6">
        <w:rPr>
          <w:rFonts w:ascii="Times New Roman" w:hAnsi="Times New Roman" w:cs="Times New Roman"/>
          <w:iCs/>
          <w:sz w:val="26"/>
          <w:szCs w:val="26"/>
        </w:rPr>
        <w:t xml:space="preserve"> tuổi, nói cách khác thì hiệu quả điều trị của liệu pháp tiêm huyết tương giàu tiểu cầu tự thân sẽ tốt khi tuổi còn trẻ và giảm khi tuổi càng cao.</w:t>
      </w:r>
      <w:r w:rsidR="009D5D59" w:rsidRPr="008060F6">
        <w:rPr>
          <w:rFonts w:ascii="Times New Roman" w:hAnsi="Times New Roman" w:cs="Times New Roman"/>
          <w:iCs/>
          <w:sz w:val="26"/>
          <w:szCs w:val="26"/>
        </w:rPr>
        <w:t xml:space="preserve"> Kết quả này cũng phù hợp với đánh giá theo thang điểm VAS và tương tự kết quả c</w:t>
      </w:r>
      <w:r w:rsidR="00464F04" w:rsidRPr="008060F6">
        <w:rPr>
          <w:rFonts w:ascii="Times New Roman" w:hAnsi="Times New Roman" w:cs="Times New Roman"/>
          <w:iCs/>
          <w:sz w:val="26"/>
          <w:szCs w:val="26"/>
        </w:rPr>
        <w:t>ác</w:t>
      </w:r>
      <w:r w:rsidR="009D5D59" w:rsidRPr="008060F6">
        <w:rPr>
          <w:rFonts w:ascii="Times New Roman" w:hAnsi="Times New Roman" w:cs="Times New Roman"/>
          <w:iCs/>
          <w:sz w:val="26"/>
          <w:szCs w:val="26"/>
        </w:rPr>
        <w:t xml:space="preserve"> NC của </w:t>
      </w:r>
      <w:r w:rsidR="00464F04" w:rsidRPr="008060F6">
        <w:rPr>
          <w:rFonts w:ascii="Times New Roman" w:hAnsi="Times New Roman" w:cs="Times New Roman"/>
          <w:iCs/>
          <w:sz w:val="26"/>
          <w:szCs w:val="26"/>
        </w:rPr>
        <w:t xml:space="preserve">tác giả </w:t>
      </w:r>
      <w:r w:rsidR="009D5D59" w:rsidRPr="008060F6">
        <w:rPr>
          <w:rFonts w:ascii="Times New Roman" w:hAnsi="Times New Roman" w:cs="Times New Roman"/>
          <w:iCs/>
          <w:sz w:val="26"/>
          <w:szCs w:val="26"/>
        </w:rPr>
        <w:t xml:space="preserve">Kon năm 2010 </w:t>
      </w:r>
      <w:r w:rsidR="009D5D59" w:rsidRPr="008060F6">
        <w:rPr>
          <w:rFonts w:ascii="Times New Roman" w:hAnsi="Times New Roman" w:cs="Times New Roman"/>
          <w:iCs/>
          <w:sz w:val="26"/>
          <w:szCs w:val="26"/>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iCs/>
          <w:sz w:val="26"/>
          <w:szCs w:val="26"/>
        </w:rPr>
        <w:instrText xml:space="preserve"> ADDIN EN.CITE </w:instrText>
      </w:r>
      <w:r w:rsidR="00EC177F" w:rsidRPr="008060F6">
        <w:rPr>
          <w:rFonts w:ascii="Times New Roman" w:hAnsi="Times New Roman" w:cs="Times New Roman"/>
          <w:iCs/>
          <w:sz w:val="26"/>
          <w:szCs w:val="26"/>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iCs/>
          <w:sz w:val="26"/>
          <w:szCs w:val="26"/>
        </w:rPr>
        <w:instrText xml:space="preserve"> ADDIN EN.CITE.DATA </w:instrText>
      </w:r>
      <w:r w:rsidR="00EC177F" w:rsidRPr="008060F6">
        <w:rPr>
          <w:rFonts w:ascii="Times New Roman" w:hAnsi="Times New Roman" w:cs="Times New Roman"/>
          <w:iCs/>
          <w:sz w:val="26"/>
          <w:szCs w:val="26"/>
        </w:rPr>
      </w:r>
      <w:r w:rsidR="00EC177F" w:rsidRPr="008060F6">
        <w:rPr>
          <w:rFonts w:ascii="Times New Roman" w:hAnsi="Times New Roman" w:cs="Times New Roman"/>
          <w:iCs/>
          <w:sz w:val="26"/>
          <w:szCs w:val="26"/>
        </w:rPr>
        <w:fldChar w:fldCharType="end"/>
      </w:r>
      <w:r w:rsidR="009D5D59" w:rsidRPr="008060F6">
        <w:rPr>
          <w:rFonts w:ascii="Times New Roman" w:hAnsi="Times New Roman" w:cs="Times New Roman"/>
          <w:iCs/>
          <w:sz w:val="26"/>
          <w:szCs w:val="26"/>
        </w:rPr>
      </w:r>
      <w:r w:rsidR="009D5D59" w:rsidRPr="008060F6">
        <w:rPr>
          <w:rFonts w:ascii="Times New Roman" w:hAnsi="Times New Roman" w:cs="Times New Roman"/>
          <w:iCs/>
          <w:sz w:val="26"/>
          <w:szCs w:val="26"/>
        </w:rPr>
        <w:fldChar w:fldCharType="separate"/>
      </w:r>
      <w:r w:rsidR="00EC177F" w:rsidRPr="008060F6">
        <w:rPr>
          <w:rFonts w:ascii="Times New Roman" w:hAnsi="Times New Roman" w:cs="Times New Roman"/>
          <w:iCs/>
          <w:noProof/>
          <w:sz w:val="26"/>
          <w:szCs w:val="26"/>
        </w:rPr>
        <w:t>[</w:t>
      </w:r>
      <w:hyperlink w:anchor="_ENREF_9" w:tooltip="Kon, 2010 #997" w:history="1">
        <w:r w:rsidR="007470B2" w:rsidRPr="008060F6">
          <w:rPr>
            <w:rFonts w:ascii="Times New Roman" w:hAnsi="Times New Roman" w:cs="Times New Roman"/>
            <w:iCs/>
            <w:noProof/>
            <w:sz w:val="26"/>
            <w:szCs w:val="26"/>
          </w:rPr>
          <w:t>9</w:t>
        </w:r>
      </w:hyperlink>
      <w:r w:rsidR="00EC177F" w:rsidRPr="008060F6">
        <w:rPr>
          <w:rFonts w:ascii="Times New Roman" w:hAnsi="Times New Roman" w:cs="Times New Roman"/>
          <w:iCs/>
          <w:noProof/>
          <w:sz w:val="26"/>
          <w:szCs w:val="26"/>
        </w:rPr>
        <w:t>]</w:t>
      </w:r>
      <w:r w:rsidR="009D5D59" w:rsidRPr="008060F6">
        <w:rPr>
          <w:rFonts w:ascii="Times New Roman" w:hAnsi="Times New Roman" w:cs="Times New Roman"/>
          <w:iCs/>
          <w:sz w:val="26"/>
          <w:szCs w:val="26"/>
        </w:rPr>
        <w:fldChar w:fldCharType="end"/>
      </w:r>
      <w:r w:rsidR="009D5D59" w:rsidRPr="008060F6">
        <w:rPr>
          <w:rFonts w:ascii="Times New Roman" w:hAnsi="Times New Roman" w:cs="Times New Roman"/>
          <w:iCs/>
          <w:sz w:val="26"/>
          <w:szCs w:val="26"/>
        </w:rPr>
        <w:t xml:space="preserve">, 2011 </w:t>
      </w:r>
      <w:r w:rsidR="009D5D59" w:rsidRPr="008060F6">
        <w:rPr>
          <w:rFonts w:ascii="Times New Roman" w:hAnsi="Times New Roman" w:cs="Times New Roman"/>
          <w:iCs/>
          <w:sz w:val="26"/>
          <w:szCs w:val="26"/>
        </w:rPr>
        <w:fldChar w:fldCharType="begin">
          <w:fldData xml:space="preserve">PEVuZE5vdGU+PENpdGU+PEF1dGhvcj5Lb248L0F1dGhvcj48WWVhcj4yMDExPC9ZZWFyPjxSZWNO
dW0+NTc1PC9SZWNOdW0+PERpc3BsYXlUZXh0PlsxMF08L0Rpc3BsYXlUZXh0PjxyZWNvcmQ+PHJl
Yy1udW1iZXI+NTc1PC9yZWMtbnVtYmVyPjxmb3JlaWduLWtleXM+PGtleSBhcHA9IkVOIiBkYi1p
ZD0iOTVyMnhwZjlwMGVkZDdld2V6OXhyZHZndzJmMnJhdHd6YTJlIiB0aW1lc3RhbXA9IjE0MTQ1
NTc0MjgiPjU3NTwva2V5PjwvZm9yZWlnbi1rZXlzPjxyZWYtdHlwZSBuYW1lPSJKb3VybmFsIEFy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iCs/>
          <w:sz w:val="26"/>
          <w:szCs w:val="26"/>
        </w:rPr>
        <w:instrText xml:space="preserve"> ADDIN EN.CITE </w:instrText>
      </w:r>
      <w:r w:rsidR="00EC177F" w:rsidRPr="008060F6">
        <w:rPr>
          <w:rFonts w:ascii="Times New Roman" w:hAnsi="Times New Roman" w:cs="Times New Roman"/>
          <w:iCs/>
          <w:sz w:val="26"/>
          <w:szCs w:val="26"/>
        </w:rPr>
        <w:fldChar w:fldCharType="begin">
          <w:fldData xml:space="preserve">PEVuZE5vdGU+PENpdGU+PEF1dGhvcj5Lb248L0F1dGhvcj48WWVhcj4yMDExPC9ZZWFyPjxSZWNO
dW0+NTc1PC9SZWNOdW0+PERpc3BsYXlUZXh0PlsxMF08L0Rpc3BsYXlUZXh0PjxyZWNvcmQ+PHJl
Yy1udW1iZXI+NTc1PC9yZWMtbnVtYmVyPjxmb3JlaWduLWtleXM+PGtleSBhcHA9IkVOIiBkYi1p
ZD0iOTVyMnhwZjlwMGVkZDdld2V6OXhyZHZndzJmMnJhdHd6YTJlIiB0aW1lc3RhbXA9IjE0MTQ1
NTc0MjgiPjU3NTwva2V5PjwvZm9yZWlnbi1rZXlzPjxyZWYtdHlwZSBuYW1lPSJKb3VybmFsIEFy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iCs/>
          <w:sz w:val="26"/>
          <w:szCs w:val="26"/>
        </w:rPr>
        <w:instrText xml:space="preserve"> ADDIN EN.CITE.DATA </w:instrText>
      </w:r>
      <w:r w:rsidR="00EC177F" w:rsidRPr="008060F6">
        <w:rPr>
          <w:rFonts w:ascii="Times New Roman" w:hAnsi="Times New Roman" w:cs="Times New Roman"/>
          <w:iCs/>
          <w:sz w:val="26"/>
          <w:szCs w:val="26"/>
        </w:rPr>
      </w:r>
      <w:r w:rsidR="00EC177F" w:rsidRPr="008060F6">
        <w:rPr>
          <w:rFonts w:ascii="Times New Roman" w:hAnsi="Times New Roman" w:cs="Times New Roman"/>
          <w:iCs/>
          <w:sz w:val="26"/>
          <w:szCs w:val="26"/>
        </w:rPr>
        <w:fldChar w:fldCharType="end"/>
      </w:r>
      <w:r w:rsidR="009D5D59" w:rsidRPr="008060F6">
        <w:rPr>
          <w:rFonts w:ascii="Times New Roman" w:hAnsi="Times New Roman" w:cs="Times New Roman"/>
          <w:iCs/>
          <w:sz w:val="26"/>
          <w:szCs w:val="26"/>
        </w:rPr>
      </w:r>
      <w:r w:rsidR="009D5D59" w:rsidRPr="008060F6">
        <w:rPr>
          <w:rFonts w:ascii="Times New Roman" w:hAnsi="Times New Roman" w:cs="Times New Roman"/>
          <w:iCs/>
          <w:sz w:val="26"/>
          <w:szCs w:val="26"/>
        </w:rPr>
        <w:fldChar w:fldCharType="separate"/>
      </w:r>
      <w:r w:rsidR="00EC177F" w:rsidRPr="008060F6">
        <w:rPr>
          <w:rFonts w:ascii="Times New Roman" w:hAnsi="Times New Roman" w:cs="Times New Roman"/>
          <w:iCs/>
          <w:noProof/>
          <w:sz w:val="26"/>
          <w:szCs w:val="26"/>
        </w:rPr>
        <w:t>[</w:t>
      </w:r>
      <w:hyperlink w:anchor="_ENREF_10" w:tooltip="Kon, 2011 #575" w:history="1">
        <w:r w:rsidR="007470B2" w:rsidRPr="008060F6">
          <w:rPr>
            <w:rFonts w:ascii="Times New Roman" w:hAnsi="Times New Roman" w:cs="Times New Roman"/>
            <w:iCs/>
            <w:noProof/>
            <w:sz w:val="26"/>
            <w:szCs w:val="26"/>
          </w:rPr>
          <w:t>10</w:t>
        </w:r>
      </w:hyperlink>
      <w:r w:rsidR="00EC177F" w:rsidRPr="008060F6">
        <w:rPr>
          <w:rFonts w:ascii="Times New Roman" w:hAnsi="Times New Roman" w:cs="Times New Roman"/>
          <w:iCs/>
          <w:noProof/>
          <w:sz w:val="26"/>
          <w:szCs w:val="26"/>
        </w:rPr>
        <w:t>]</w:t>
      </w:r>
      <w:r w:rsidR="009D5D59" w:rsidRPr="008060F6">
        <w:rPr>
          <w:rFonts w:ascii="Times New Roman" w:hAnsi="Times New Roman" w:cs="Times New Roman"/>
          <w:iCs/>
          <w:sz w:val="26"/>
          <w:szCs w:val="26"/>
        </w:rPr>
        <w:fldChar w:fldCharType="end"/>
      </w:r>
      <w:r w:rsidR="009D5D59" w:rsidRPr="008060F6">
        <w:rPr>
          <w:rFonts w:ascii="Times New Roman" w:hAnsi="Times New Roman" w:cs="Times New Roman"/>
          <w:iCs/>
          <w:sz w:val="26"/>
          <w:szCs w:val="26"/>
        </w:rPr>
        <w:t xml:space="preserve"> và Filardo năm 2012 </w:t>
      </w:r>
      <w:r w:rsidR="009D5D59" w:rsidRPr="008060F6">
        <w:rPr>
          <w:rFonts w:ascii="Times New Roman" w:hAnsi="Times New Roman" w:cs="Times New Roman"/>
          <w:iCs/>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iCs/>
          <w:sz w:val="26"/>
          <w:szCs w:val="26"/>
        </w:rPr>
        <w:instrText xml:space="preserve"> ADDIN EN.CITE </w:instrText>
      </w:r>
      <w:r w:rsidR="00EC177F" w:rsidRPr="008060F6">
        <w:rPr>
          <w:rFonts w:ascii="Times New Roman" w:hAnsi="Times New Roman" w:cs="Times New Roman"/>
          <w:iCs/>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iCs/>
          <w:sz w:val="26"/>
          <w:szCs w:val="26"/>
        </w:rPr>
        <w:instrText xml:space="preserve"> ADDIN EN.CITE.DATA </w:instrText>
      </w:r>
      <w:r w:rsidR="00EC177F" w:rsidRPr="008060F6">
        <w:rPr>
          <w:rFonts w:ascii="Times New Roman" w:hAnsi="Times New Roman" w:cs="Times New Roman"/>
          <w:iCs/>
          <w:sz w:val="26"/>
          <w:szCs w:val="26"/>
        </w:rPr>
      </w:r>
      <w:r w:rsidR="00EC177F" w:rsidRPr="008060F6">
        <w:rPr>
          <w:rFonts w:ascii="Times New Roman" w:hAnsi="Times New Roman" w:cs="Times New Roman"/>
          <w:iCs/>
          <w:sz w:val="26"/>
          <w:szCs w:val="26"/>
        </w:rPr>
        <w:fldChar w:fldCharType="end"/>
      </w:r>
      <w:r w:rsidR="009D5D59" w:rsidRPr="008060F6">
        <w:rPr>
          <w:rFonts w:ascii="Times New Roman" w:hAnsi="Times New Roman" w:cs="Times New Roman"/>
          <w:iCs/>
          <w:sz w:val="26"/>
          <w:szCs w:val="26"/>
        </w:rPr>
      </w:r>
      <w:r w:rsidR="009D5D59" w:rsidRPr="008060F6">
        <w:rPr>
          <w:rFonts w:ascii="Times New Roman" w:hAnsi="Times New Roman" w:cs="Times New Roman"/>
          <w:iCs/>
          <w:sz w:val="26"/>
          <w:szCs w:val="26"/>
        </w:rPr>
        <w:fldChar w:fldCharType="separate"/>
      </w:r>
      <w:r w:rsidR="00EC177F" w:rsidRPr="008060F6">
        <w:rPr>
          <w:rFonts w:ascii="Times New Roman" w:hAnsi="Times New Roman" w:cs="Times New Roman"/>
          <w:iCs/>
          <w:noProof/>
          <w:sz w:val="26"/>
          <w:szCs w:val="26"/>
        </w:rPr>
        <w:t>[</w:t>
      </w:r>
      <w:hyperlink w:anchor="_ENREF_12" w:tooltip="Filardo, 2012 #241" w:history="1">
        <w:r w:rsidR="007470B2" w:rsidRPr="008060F6">
          <w:rPr>
            <w:rFonts w:ascii="Times New Roman" w:hAnsi="Times New Roman" w:cs="Times New Roman"/>
            <w:iCs/>
            <w:noProof/>
            <w:sz w:val="26"/>
            <w:szCs w:val="26"/>
          </w:rPr>
          <w:t>12</w:t>
        </w:r>
      </w:hyperlink>
      <w:r w:rsidR="00EC177F" w:rsidRPr="008060F6">
        <w:rPr>
          <w:rFonts w:ascii="Times New Roman" w:hAnsi="Times New Roman" w:cs="Times New Roman"/>
          <w:iCs/>
          <w:noProof/>
          <w:sz w:val="26"/>
          <w:szCs w:val="26"/>
        </w:rPr>
        <w:t>]</w:t>
      </w:r>
      <w:r w:rsidR="009D5D59" w:rsidRPr="008060F6">
        <w:rPr>
          <w:rFonts w:ascii="Times New Roman" w:hAnsi="Times New Roman" w:cs="Times New Roman"/>
          <w:iCs/>
          <w:sz w:val="26"/>
          <w:szCs w:val="26"/>
        </w:rPr>
        <w:fldChar w:fldCharType="end"/>
      </w:r>
      <w:r w:rsidR="009D5D59" w:rsidRPr="008060F6">
        <w:rPr>
          <w:rFonts w:ascii="Times New Roman" w:hAnsi="Times New Roman" w:cs="Times New Roman"/>
          <w:iCs/>
          <w:sz w:val="26"/>
          <w:szCs w:val="26"/>
        </w:rPr>
        <w:t xml:space="preserve"> như đã phân tích ở trên.</w:t>
      </w:r>
    </w:p>
    <w:p w:rsidR="004D488E" w:rsidRPr="008060F6" w:rsidRDefault="00A25B11" w:rsidP="003E0DA7">
      <w:pPr>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So sánh hiệu quả điều trị giữa giai đoạn 2 và giai đoạn 3 ở nhóm tiêm PRP bằng thang điểm đau WOMAC cho thấy: tỷ lệ cải thiện </w:t>
      </w:r>
      <w:r w:rsidR="00464F04" w:rsidRPr="008060F6">
        <w:rPr>
          <w:rFonts w:ascii="Times New Roman" w:hAnsi="Times New Roman" w:cs="Times New Roman"/>
          <w:sz w:val="26"/>
          <w:szCs w:val="26"/>
        </w:rPr>
        <w:t xml:space="preserve">50% </w:t>
      </w:r>
      <w:r w:rsidRPr="008060F6">
        <w:rPr>
          <w:rFonts w:ascii="Times New Roman" w:hAnsi="Times New Roman" w:cs="Times New Roman"/>
          <w:sz w:val="26"/>
          <w:szCs w:val="26"/>
        </w:rPr>
        <w:t xml:space="preserve">thang điểm đau WOMAC của nhóm nghiên cứu ở giai đoạn 2 </w:t>
      </w:r>
      <w:r w:rsidR="00464F04" w:rsidRPr="008060F6">
        <w:rPr>
          <w:rFonts w:ascii="Times New Roman" w:hAnsi="Times New Roman" w:cs="Times New Roman"/>
          <w:sz w:val="26"/>
          <w:szCs w:val="26"/>
        </w:rPr>
        <w:t>cao hơn so với giai đoạn 3</w:t>
      </w:r>
      <w:r w:rsidRPr="008060F6">
        <w:rPr>
          <w:rFonts w:ascii="Times New Roman" w:hAnsi="Times New Roman" w:cs="Times New Roman"/>
          <w:sz w:val="26"/>
          <w:szCs w:val="26"/>
        </w:rPr>
        <w:t xml:space="preserve"> ở </w:t>
      </w:r>
      <w:r w:rsidR="00464F04" w:rsidRPr="008060F6">
        <w:rPr>
          <w:rFonts w:ascii="Times New Roman" w:hAnsi="Times New Roman" w:cs="Times New Roman"/>
          <w:sz w:val="26"/>
          <w:szCs w:val="26"/>
        </w:rPr>
        <w:t>tất cả các thời điểm theo dõi sau điều trị</w:t>
      </w:r>
      <w:r w:rsidRPr="008060F6">
        <w:rPr>
          <w:rFonts w:ascii="Times New Roman" w:hAnsi="Times New Roman" w:cs="Times New Roman"/>
          <w:sz w:val="26"/>
          <w:szCs w:val="26"/>
        </w:rPr>
        <w:t xml:space="preserve"> (bảng </w:t>
      </w:r>
      <w:r w:rsidR="00464F04" w:rsidRPr="008060F6">
        <w:rPr>
          <w:rFonts w:ascii="Times New Roman" w:hAnsi="Times New Roman" w:cs="Times New Roman"/>
          <w:sz w:val="26"/>
          <w:szCs w:val="26"/>
        </w:rPr>
        <w:t>3.</w:t>
      </w:r>
      <w:r w:rsidR="00150BAD" w:rsidRPr="008060F6">
        <w:rPr>
          <w:rFonts w:ascii="Times New Roman" w:hAnsi="Times New Roman" w:cs="Times New Roman"/>
          <w:sz w:val="26"/>
          <w:szCs w:val="26"/>
        </w:rPr>
        <w:t>2</w:t>
      </w:r>
      <w:r w:rsidR="00E03B62" w:rsidRPr="008060F6">
        <w:rPr>
          <w:rFonts w:ascii="Times New Roman" w:hAnsi="Times New Roman" w:cs="Times New Roman"/>
          <w:sz w:val="26"/>
          <w:szCs w:val="26"/>
        </w:rPr>
        <w:t>5</w:t>
      </w:r>
      <w:r w:rsidRPr="008060F6">
        <w:rPr>
          <w:rFonts w:ascii="Times New Roman" w:hAnsi="Times New Roman" w:cs="Times New Roman"/>
          <w:sz w:val="26"/>
          <w:szCs w:val="26"/>
        </w:rPr>
        <w:t xml:space="preserve">). </w:t>
      </w:r>
      <w:r w:rsidR="00F20F4D" w:rsidRPr="008060F6">
        <w:rPr>
          <w:rFonts w:ascii="Times New Roman" w:hAnsi="Times New Roman" w:cs="Times New Roman"/>
          <w:sz w:val="26"/>
          <w:szCs w:val="26"/>
        </w:rPr>
        <w:t xml:space="preserve">Trên nhóm điều trị tiêm HA cũng cho kết quả tương tự: bệnh nhân các ở giai đoạn bệnh sớm hiệu quả điều trị càng cao. Khi phân tích riêng theo từng giai đoạn chúng tôi nhận thấy: ở giai đoạn 2, thang điểm WOMAC chung của nhóm tiêm PRP và tiêm HA tương tự nhau ở các thời điểm 1, 2 tháng sau điều trị, nhóm tiêm </w:t>
      </w:r>
      <w:r w:rsidR="00CC4872" w:rsidRPr="008060F6">
        <w:rPr>
          <w:rFonts w:ascii="Times New Roman" w:hAnsi="Times New Roman" w:cs="Times New Roman"/>
          <w:sz w:val="26"/>
          <w:szCs w:val="26"/>
        </w:rPr>
        <w:t>PRP tốt hơn có ý nghĩa thống kê ở thời điểm sau 6 và 12 tháng sau điều trị. Tuy nhiên khi ở giai đoạn 3 thì sự khác biệt giữa 2 nhóm điều trị không có ý nghĩa thống kê (bảng 3.</w:t>
      </w:r>
      <w:r w:rsidR="00AF03D8" w:rsidRPr="008060F6">
        <w:rPr>
          <w:rFonts w:ascii="Times New Roman" w:hAnsi="Times New Roman" w:cs="Times New Roman"/>
          <w:sz w:val="26"/>
          <w:szCs w:val="26"/>
        </w:rPr>
        <w:t>2</w:t>
      </w:r>
      <w:r w:rsidR="00287CBE" w:rsidRPr="008060F6">
        <w:rPr>
          <w:rFonts w:ascii="Times New Roman" w:hAnsi="Times New Roman" w:cs="Times New Roman"/>
          <w:sz w:val="26"/>
          <w:szCs w:val="26"/>
        </w:rPr>
        <w:t>6</w:t>
      </w:r>
      <w:r w:rsidR="00CC4872" w:rsidRPr="008060F6">
        <w:rPr>
          <w:rFonts w:ascii="Times New Roman" w:hAnsi="Times New Roman" w:cs="Times New Roman"/>
          <w:sz w:val="26"/>
          <w:szCs w:val="26"/>
        </w:rPr>
        <w:t xml:space="preserve">). Kết </w:t>
      </w:r>
      <w:r w:rsidR="00464F04" w:rsidRPr="008060F6">
        <w:rPr>
          <w:rFonts w:ascii="Times New Roman" w:hAnsi="Times New Roman" w:cs="Times New Roman"/>
          <w:sz w:val="26"/>
          <w:szCs w:val="26"/>
        </w:rPr>
        <w:t>quả tương tự</w:t>
      </w:r>
      <w:r w:rsidRPr="008060F6">
        <w:rPr>
          <w:rFonts w:ascii="Times New Roman" w:hAnsi="Times New Roman" w:cs="Times New Roman"/>
          <w:sz w:val="26"/>
          <w:szCs w:val="26"/>
        </w:rPr>
        <w:t xml:space="preserve"> </w:t>
      </w:r>
      <w:r w:rsidR="00464F04" w:rsidRPr="008060F6">
        <w:rPr>
          <w:rFonts w:ascii="Times New Roman" w:hAnsi="Times New Roman" w:cs="Times New Roman"/>
          <w:sz w:val="26"/>
          <w:szCs w:val="26"/>
        </w:rPr>
        <w:t>NC của</w:t>
      </w:r>
      <w:r w:rsidRPr="008060F6">
        <w:rPr>
          <w:rFonts w:ascii="Times New Roman" w:hAnsi="Times New Roman" w:cs="Times New Roman"/>
          <w:sz w:val="26"/>
          <w:szCs w:val="26"/>
        </w:rPr>
        <w:t xml:space="preserve"> tác giả Kon</w:t>
      </w:r>
      <w:r w:rsidR="00984096" w:rsidRPr="008060F6">
        <w:rPr>
          <w:rFonts w:ascii="Times New Roman" w:hAnsi="Times New Roman" w:cs="Times New Roman"/>
          <w:sz w:val="26"/>
          <w:szCs w:val="26"/>
        </w:rPr>
        <w:t xml:space="preserve"> năm 2011</w:t>
      </w:r>
      <w:r w:rsidRPr="008060F6">
        <w:rPr>
          <w:rFonts w:ascii="Times New Roman" w:hAnsi="Times New Roman" w:cs="Times New Roman"/>
          <w:sz w:val="26"/>
          <w:szCs w:val="26"/>
        </w:rPr>
        <w:t xml:space="preserve"> </w:t>
      </w:r>
      <w:r w:rsidR="00CC4872" w:rsidRPr="008060F6">
        <w:rPr>
          <w:rFonts w:ascii="Times New Roman" w:hAnsi="Times New Roman" w:cs="Times New Roman"/>
          <w:sz w:val="26"/>
          <w:szCs w:val="26"/>
        </w:rPr>
        <w:fldChar w:fldCharType="begin">
          <w:fldData xml:space="preserve">PEVuZE5vdGU+PENpdGU+PEF1dGhvcj5Lb248L0F1dGhvcj48WWVhcj4yMDExPC9ZZWFyPjxSZWNO
dW0+NTc1PC9SZWNOdW0+PERpc3BsYXlUZXh0PlsxMF08L0Rpc3BsYXlUZXh0PjxyZWNvcmQ+PHJl
Yy1udW1iZXI+NTc1PC9yZWMtbnVtYmVyPjxmb3JlaWduLWtleXM+PGtleSBhcHA9IkVOIiBkYi1p
ZD0iOTVyMnhwZjlwMGVkZDdld2V6OXhyZHZndzJmMnJhdHd6YTJlIiB0aW1lc3RhbXA9IjE0MTQ1
NTc0MjgiPjU3NTwva2V5PjwvZm9yZWlnbi1rZXlzPjxyZWYtdHlwZSBuYW1lPSJKb3VybmFsIEFy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PEVuZE5vdGU+PENpdGU+PEF1dGhvcj5Lb248L0F1dGhvcj48WWVhcj4yMDExPC9ZZWFyPjxSZWNO
dW0+NTc1PC9SZWNOdW0+PERpc3BsYXlUZXh0PlsxMF08L0Rpc3BsYXlUZXh0PjxyZWNvcmQ+PHJl
Yy1udW1iZXI+NTc1PC9yZWMtbnVtYmVyPjxmb3JlaWduLWtleXM+PGtleSBhcHA9IkVOIiBkYi1p
ZD0iOTVyMnhwZjlwMGVkZDdld2V6OXhyZHZndzJmMnJhdHd6YTJlIiB0aW1lc3RhbXA9IjE0MTQ1
NTc0MjgiPjU3NTwva2V5PjwvZm9yZWlnbi1rZXlzPjxyZWYtdHlwZSBuYW1lPSJKb3VybmFsIEFy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CC4872" w:rsidRPr="008060F6">
        <w:rPr>
          <w:rFonts w:ascii="Times New Roman" w:hAnsi="Times New Roman" w:cs="Times New Roman"/>
          <w:sz w:val="26"/>
          <w:szCs w:val="26"/>
        </w:rPr>
      </w:r>
      <w:r w:rsidR="00CC4872"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10" w:tooltip="Kon, 2011 #575" w:history="1">
        <w:r w:rsidR="007470B2" w:rsidRPr="008060F6">
          <w:rPr>
            <w:rFonts w:ascii="Times New Roman" w:hAnsi="Times New Roman" w:cs="Times New Roman"/>
            <w:noProof/>
            <w:sz w:val="26"/>
            <w:szCs w:val="26"/>
          </w:rPr>
          <w:t>10</w:t>
        </w:r>
      </w:hyperlink>
      <w:r w:rsidR="00EC177F" w:rsidRPr="008060F6">
        <w:rPr>
          <w:rFonts w:ascii="Times New Roman" w:hAnsi="Times New Roman" w:cs="Times New Roman"/>
          <w:noProof/>
          <w:sz w:val="26"/>
          <w:szCs w:val="26"/>
        </w:rPr>
        <w:t>]</w:t>
      </w:r>
      <w:r w:rsidR="00CC4872" w:rsidRPr="008060F6">
        <w:rPr>
          <w:rFonts w:ascii="Times New Roman" w:hAnsi="Times New Roman" w:cs="Times New Roman"/>
          <w:sz w:val="26"/>
          <w:szCs w:val="26"/>
        </w:rPr>
        <w:fldChar w:fldCharType="end"/>
      </w:r>
      <w:r w:rsidR="00984096" w:rsidRPr="008060F6">
        <w:rPr>
          <w:rFonts w:ascii="Times New Roman" w:hAnsi="Times New Roman" w:cs="Times New Roman"/>
          <w:sz w:val="26"/>
          <w:szCs w:val="26"/>
        </w:rPr>
        <w:t xml:space="preserve">, 2010 </w:t>
      </w:r>
      <w:r w:rsidR="00984096" w:rsidRPr="008060F6">
        <w:rPr>
          <w:rFonts w:ascii="Times New Roman" w:hAnsi="Times New Roman" w:cs="Times New Roman"/>
          <w:sz w:val="26"/>
          <w:szCs w:val="26"/>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84096" w:rsidRPr="008060F6">
        <w:rPr>
          <w:rFonts w:ascii="Times New Roman" w:hAnsi="Times New Roman" w:cs="Times New Roman"/>
          <w:sz w:val="26"/>
          <w:szCs w:val="26"/>
        </w:rPr>
      </w:r>
      <w:r w:rsidR="00984096"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9" w:tooltip="Kon, 2010 #997" w:history="1">
        <w:r w:rsidR="007470B2" w:rsidRPr="008060F6">
          <w:rPr>
            <w:rFonts w:ascii="Times New Roman" w:hAnsi="Times New Roman" w:cs="Times New Roman"/>
            <w:noProof/>
            <w:sz w:val="26"/>
            <w:szCs w:val="26"/>
          </w:rPr>
          <w:t>9</w:t>
        </w:r>
      </w:hyperlink>
      <w:r w:rsidR="00EC177F" w:rsidRPr="008060F6">
        <w:rPr>
          <w:rFonts w:ascii="Times New Roman" w:hAnsi="Times New Roman" w:cs="Times New Roman"/>
          <w:noProof/>
          <w:sz w:val="26"/>
          <w:szCs w:val="26"/>
        </w:rPr>
        <w:t>]</w:t>
      </w:r>
      <w:r w:rsidR="00984096" w:rsidRPr="008060F6">
        <w:rPr>
          <w:rFonts w:ascii="Times New Roman" w:hAnsi="Times New Roman" w:cs="Times New Roman"/>
          <w:sz w:val="26"/>
          <w:szCs w:val="26"/>
        </w:rPr>
        <w:fldChar w:fldCharType="end"/>
      </w:r>
      <w:r w:rsidR="00984096" w:rsidRPr="008060F6">
        <w:rPr>
          <w:rFonts w:ascii="Times New Roman" w:hAnsi="Times New Roman" w:cs="Times New Roman"/>
          <w:sz w:val="26"/>
          <w:szCs w:val="26"/>
        </w:rPr>
        <w:t xml:space="preserve"> và Filardo </w:t>
      </w:r>
      <w:r w:rsidR="00984096" w:rsidRPr="008060F6">
        <w:rPr>
          <w:rFonts w:ascii="Times New Roman" w:hAnsi="Times New Roman" w:cs="Times New Roman"/>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84096" w:rsidRPr="008060F6">
        <w:rPr>
          <w:rFonts w:ascii="Times New Roman" w:hAnsi="Times New Roman" w:cs="Times New Roman"/>
          <w:sz w:val="26"/>
          <w:szCs w:val="26"/>
        </w:rPr>
      </w:r>
      <w:r w:rsidR="00984096"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12" w:tooltip="Filardo, 2012 #241" w:history="1">
        <w:r w:rsidR="007470B2" w:rsidRPr="008060F6">
          <w:rPr>
            <w:rFonts w:ascii="Times New Roman" w:hAnsi="Times New Roman" w:cs="Times New Roman"/>
            <w:noProof/>
            <w:sz w:val="26"/>
            <w:szCs w:val="26"/>
          </w:rPr>
          <w:t>12</w:t>
        </w:r>
      </w:hyperlink>
      <w:r w:rsidR="00EC177F" w:rsidRPr="008060F6">
        <w:rPr>
          <w:rFonts w:ascii="Times New Roman" w:hAnsi="Times New Roman" w:cs="Times New Roman"/>
          <w:noProof/>
          <w:sz w:val="26"/>
          <w:szCs w:val="26"/>
        </w:rPr>
        <w:t>]</w:t>
      </w:r>
      <w:r w:rsidR="00984096" w:rsidRPr="008060F6">
        <w:rPr>
          <w:rFonts w:ascii="Times New Roman" w:hAnsi="Times New Roman" w:cs="Times New Roman"/>
          <w:sz w:val="26"/>
          <w:szCs w:val="26"/>
        </w:rPr>
        <w:fldChar w:fldCharType="end"/>
      </w:r>
      <w:r w:rsidRPr="008060F6">
        <w:rPr>
          <w:rFonts w:ascii="Times New Roman" w:hAnsi="Times New Roman" w:cs="Times New Roman"/>
          <w:sz w:val="26"/>
          <w:szCs w:val="26"/>
        </w:rPr>
        <w:t xml:space="preserve">: BN có mức độ tổn thương sụn theo phân độ Kellgren càng thấp thì hiệu quả điều trị </w:t>
      </w:r>
      <w:r w:rsidR="00984096" w:rsidRPr="008060F6">
        <w:rPr>
          <w:rFonts w:ascii="Times New Roman" w:hAnsi="Times New Roman" w:cs="Times New Roman"/>
          <w:sz w:val="26"/>
          <w:szCs w:val="26"/>
        </w:rPr>
        <w:t xml:space="preserve">liệu pháp PRP </w:t>
      </w:r>
      <w:r w:rsidRPr="008060F6">
        <w:rPr>
          <w:rFonts w:ascii="Times New Roman" w:hAnsi="Times New Roman" w:cs="Times New Roman"/>
          <w:sz w:val="26"/>
          <w:szCs w:val="26"/>
        </w:rPr>
        <w:t xml:space="preserve">càng </w:t>
      </w:r>
      <w:r w:rsidR="00984096" w:rsidRPr="008060F6">
        <w:rPr>
          <w:rFonts w:ascii="Times New Roman" w:hAnsi="Times New Roman" w:cs="Times New Roman"/>
          <w:sz w:val="26"/>
          <w:szCs w:val="26"/>
        </w:rPr>
        <w:t>cao.</w:t>
      </w:r>
    </w:p>
    <w:p w:rsidR="004C732E" w:rsidRPr="008060F6" w:rsidRDefault="0048716D" w:rsidP="00745FB6">
      <w:pPr>
        <w:pStyle w:val="4"/>
      </w:pPr>
      <w:r w:rsidRPr="008060F6">
        <w:t>4</w:t>
      </w:r>
      <w:r w:rsidR="004C732E" w:rsidRPr="008060F6">
        <w:t>.3.1.2. Hiệu quả trên CLS</w:t>
      </w:r>
    </w:p>
    <w:p w:rsidR="001B537D" w:rsidRPr="008060F6" w:rsidRDefault="00DC3937" w:rsidP="003E0DA7">
      <w:pPr>
        <w:spacing w:after="0" w:line="360" w:lineRule="auto"/>
        <w:jc w:val="both"/>
        <w:rPr>
          <w:rFonts w:ascii="Times New Roman" w:hAnsi="Times New Roman" w:cs="Times New Roman"/>
          <w:b/>
          <w:sz w:val="26"/>
          <w:szCs w:val="26"/>
        </w:rPr>
      </w:pPr>
      <w:r w:rsidRPr="008060F6">
        <w:rPr>
          <w:rFonts w:ascii="Times New Roman" w:hAnsi="Times New Roman" w:cs="Times New Roman"/>
          <w:b/>
          <w:sz w:val="26"/>
          <w:szCs w:val="26"/>
          <w:lang w:val="es-ES_tradnl"/>
        </w:rPr>
        <w:t>Đánh giá hiệu quả điều trị theo bề dày khe khớp t</w:t>
      </w:r>
      <w:r w:rsidR="001B537D" w:rsidRPr="008060F6">
        <w:rPr>
          <w:rFonts w:ascii="Times New Roman" w:hAnsi="Times New Roman" w:cs="Times New Roman"/>
          <w:b/>
          <w:sz w:val="26"/>
          <w:szCs w:val="26"/>
        </w:rPr>
        <w:t>rên XQ</w:t>
      </w:r>
    </w:p>
    <w:p w:rsidR="00AA018A" w:rsidRPr="008060F6" w:rsidRDefault="00DC3937" w:rsidP="003E0DA7">
      <w:pPr>
        <w:spacing w:after="0" w:line="360" w:lineRule="auto"/>
        <w:jc w:val="both"/>
        <w:rPr>
          <w:rFonts w:ascii="Times New Roman" w:hAnsi="Times New Roman" w:cs="Times New Roman"/>
          <w:sz w:val="26"/>
          <w:szCs w:val="26"/>
          <w:lang w:val="pt-BR"/>
        </w:rPr>
      </w:pPr>
      <w:r w:rsidRPr="008060F6">
        <w:rPr>
          <w:rFonts w:ascii="Times New Roman" w:hAnsi="Times New Roman" w:cs="Times New Roman"/>
          <w:color w:val="FF0000"/>
          <w:sz w:val="26"/>
          <w:szCs w:val="26"/>
        </w:rPr>
        <w:tab/>
      </w:r>
      <w:r w:rsidRPr="008060F6">
        <w:rPr>
          <w:rFonts w:ascii="Times New Roman" w:hAnsi="Times New Roman" w:cs="Times New Roman"/>
          <w:sz w:val="26"/>
          <w:szCs w:val="26"/>
        </w:rPr>
        <w:t>Theo bảng 3.</w:t>
      </w:r>
      <w:r w:rsidR="00AF03D8" w:rsidRPr="008060F6">
        <w:rPr>
          <w:rFonts w:ascii="Times New Roman" w:hAnsi="Times New Roman" w:cs="Times New Roman"/>
          <w:sz w:val="26"/>
          <w:szCs w:val="26"/>
        </w:rPr>
        <w:t>2</w:t>
      </w:r>
      <w:r w:rsidR="00E03B62" w:rsidRPr="008060F6">
        <w:rPr>
          <w:rFonts w:ascii="Times New Roman" w:hAnsi="Times New Roman" w:cs="Times New Roman"/>
          <w:sz w:val="26"/>
          <w:szCs w:val="26"/>
        </w:rPr>
        <w:t>7</w:t>
      </w:r>
      <w:r w:rsidR="00C75E31" w:rsidRPr="008060F6">
        <w:rPr>
          <w:rFonts w:ascii="Times New Roman" w:hAnsi="Times New Roman" w:cs="Times New Roman"/>
          <w:sz w:val="26"/>
          <w:szCs w:val="26"/>
        </w:rPr>
        <w:t xml:space="preserve"> chúng tôi chưa thấy những thay đổi tích cực về bề rộng khe khớp ở các vị trí khe đùi chày trong, khe đùi chày ngoài và khe đùi chè có ý nghĩa thống kê ở cả hai nhóm điều trị tiêm PRP và HA. Ở cả 2 nhóm khi so sánh bề </w:t>
      </w:r>
      <w:r w:rsidR="00654178" w:rsidRPr="008060F6">
        <w:rPr>
          <w:rFonts w:ascii="Times New Roman" w:hAnsi="Times New Roman" w:cs="Times New Roman"/>
          <w:sz w:val="26"/>
          <w:szCs w:val="26"/>
        </w:rPr>
        <w:t>rộng</w:t>
      </w:r>
      <w:r w:rsidR="00C75E31" w:rsidRPr="008060F6">
        <w:rPr>
          <w:rFonts w:ascii="Times New Roman" w:hAnsi="Times New Roman" w:cs="Times New Roman"/>
          <w:sz w:val="26"/>
          <w:szCs w:val="26"/>
        </w:rPr>
        <w:t xml:space="preserve"> khe khớp tại các thời điểm 6 tháng và 12 tháng sau điều trị với thời điểm trước điều trị đều cho thấy </w:t>
      </w:r>
      <w:r w:rsidR="00654178" w:rsidRPr="008060F6">
        <w:rPr>
          <w:rFonts w:ascii="Times New Roman" w:hAnsi="Times New Roman" w:cs="Times New Roman"/>
          <w:sz w:val="26"/>
          <w:szCs w:val="26"/>
        </w:rPr>
        <w:t>mức</w:t>
      </w:r>
      <w:r w:rsidR="00C75E31" w:rsidRPr="008060F6">
        <w:rPr>
          <w:rFonts w:ascii="Times New Roman" w:hAnsi="Times New Roman" w:cs="Times New Roman"/>
          <w:sz w:val="26"/>
          <w:szCs w:val="26"/>
        </w:rPr>
        <w:t xml:space="preserve"> giảm </w:t>
      </w:r>
      <w:r w:rsidR="00AA018A" w:rsidRPr="008060F6">
        <w:rPr>
          <w:rFonts w:ascii="Times New Roman" w:hAnsi="Times New Roman" w:cs="Times New Roman"/>
          <w:sz w:val="26"/>
          <w:szCs w:val="26"/>
        </w:rPr>
        <w:t xml:space="preserve">từ 0,07 đến 0,78mm </w:t>
      </w:r>
      <w:r w:rsidR="00C75E31" w:rsidRPr="008060F6">
        <w:rPr>
          <w:rFonts w:ascii="Times New Roman" w:hAnsi="Times New Roman" w:cs="Times New Roman"/>
          <w:sz w:val="26"/>
          <w:szCs w:val="26"/>
        </w:rPr>
        <w:t xml:space="preserve">nhưng hầu hết không có ý nghĩa thống kê, trừ vị trí khe đùi chày ngoài ở nhóm PRP giảm </w:t>
      </w:r>
      <w:r w:rsidR="00710078" w:rsidRPr="008060F6">
        <w:rPr>
          <w:rFonts w:ascii="Times New Roman" w:hAnsi="Times New Roman" w:cs="Times New Roman"/>
          <w:sz w:val="26"/>
          <w:szCs w:val="26"/>
        </w:rPr>
        <w:t xml:space="preserve">0,78 mm </w:t>
      </w:r>
      <w:r w:rsidR="00C75E31" w:rsidRPr="008060F6">
        <w:rPr>
          <w:rFonts w:ascii="Times New Roman" w:hAnsi="Times New Roman" w:cs="Times New Roman"/>
          <w:sz w:val="26"/>
          <w:szCs w:val="26"/>
        </w:rPr>
        <w:t xml:space="preserve">có ý nghĩa ở thời điểm sau 12 tháng so với trước điều trị (p=0,044) và ở nhóm HA giảm </w:t>
      </w:r>
      <w:r w:rsidR="00D15C14" w:rsidRPr="008060F6">
        <w:rPr>
          <w:rFonts w:ascii="Times New Roman" w:hAnsi="Times New Roman" w:cs="Times New Roman"/>
          <w:sz w:val="26"/>
          <w:szCs w:val="26"/>
        </w:rPr>
        <w:t xml:space="preserve">0,71 mm </w:t>
      </w:r>
      <w:r w:rsidR="00C75E31" w:rsidRPr="008060F6">
        <w:rPr>
          <w:rFonts w:ascii="Times New Roman" w:hAnsi="Times New Roman" w:cs="Times New Roman"/>
          <w:sz w:val="26"/>
          <w:szCs w:val="26"/>
        </w:rPr>
        <w:t xml:space="preserve">có </w:t>
      </w:r>
      <w:r w:rsidR="00C75E31" w:rsidRPr="008060F6">
        <w:rPr>
          <w:rFonts w:ascii="Times New Roman" w:hAnsi="Times New Roman" w:cs="Times New Roman"/>
          <w:sz w:val="26"/>
          <w:szCs w:val="26"/>
        </w:rPr>
        <w:lastRenderedPageBreak/>
        <w:t xml:space="preserve">ý nghĩa ở thời điểm 12 tháng so với 6 tháng sau điều trị. Điều này cũng phù hợp với một số nghiên cứu cho thấy độ hẹp khe khớp thay đổi ít nhất là trong thời gian theo dõi ngắn. </w:t>
      </w:r>
      <w:r w:rsidR="00654178" w:rsidRPr="008060F6">
        <w:rPr>
          <w:rFonts w:ascii="Times New Roman" w:hAnsi="Times New Roman" w:cs="Times New Roman"/>
          <w:sz w:val="26"/>
          <w:szCs w:val="26"/>
          <w:lang w:val="pt-BR"/>
        </w:rPr>
        <w:t xml:space="preserve">Trong nhóm tiêm PRP, chúng tôi nhận thấy duy nhất bề rộng khe khớp ở vị trí khe đùi chè có tăng ở thời điểm 6 tháng (trung bình 0,08 mm) và 12 tháng (0,19 mm) tuy nhiên </w:t>
      </w:r>
      <w:r w:rsidR="00710078" w:rsidRPr="008060F6">
        <w:rPr>
          <w:rFonts w:ascii="Times New Roman" w:hAnsi="Times New Roman" w:cs="Times New Roman"/>
          <w:sz w:val="26"/>
          <w:szCs w:val="26"/>
          <w:lang w:val="pt-BR"/>
        </w:rPr>
        <w:t xml:space="preserve">khác biệt </w:t>
      </w:r>
      <w:r w:rsidR="00654178" w:rsidRPr="008060F6">
        <w:rPr>
          <w:rFonts w:ascii="Times New Roman" w:hAnsi="Times New Roman" w:cs="Times New Roman"/>
          <w:sz w:val="26"/>
          <w:szCs w:val="26"/>
          <w:lang w:val="pt-BR"/>
        </w:rPr>
        <w:t xml:space="preserve">không có ý nghĩa thống kê. </w:t>
      </w:r>
      <w:r w:rsidR="00710078" w:rsidRPr="008060F6">
        <w:rPr>
          <w:rFonts w:ascii="Times New Roman" w:hAnsi="Times New Roman" w:cs="Times New Roman"/>
          <w:sz w:val="26"/>
          <w:szCs w:val="26"/>
          <w:lang w:val="pt-BR"/>
        </w:rPr>
        <w:t xml:space="preserve">Theo Ravuad và cs (1992) </w:t>
      </w:r>
      <w:r w:rsidR="00710078" w:rsidRPr="008060F6">
        <w:rPr>
          <w:rFonts w:ascii="Times New Roman" w:hAnsi="Times New Roman" w:cs="Times New Roman"/>
          <w:sz w:val="26"/>
          <w:szCs w:val="26"/>
          <w:lang w:val="pt-BR"/>
        </w:rPr>
        <w:fldChar w:fldCharType="begin"/>
      </w:r>
      <w:r w:rsidR="002F5B89" w:rsidRPr="008060F6">
        <w:rPr>
          <w:rFonts w:ascii="Times New Roman" w:hAnsi="Times New Roman" w:cs="Times New Roman"/>
          <w:sz w:val="26"/>
          <w:szCs w:val="26"/>
          <w:lang w:val="pt-BR"/>
        </w:rPr>
        <w:instrText xml:space="preserve"> ADDIN EN.CITE &lt;EndNote&gt;&lt;Cite&gt;&lt;Author&gt;Ravaud&lt;/Author&gt;&lt;Year&gt;1996&lt;/Year&gt;&lt;RecNum&gt;1408&lt;/RecNum&gt;&lt;DisplayText&gt;[168]&lt;/DisplayText&gt;&lt;record&gt;&lt;rec-number&gt;1408&lt;/rec-number&gt;&lt;foreign-keys&gt;&lt;key app="EN" db-id="95r2xpf9p0edd7ewez9xrdvgw2f2ratwza2e" timestamp="1451212433"&gt;1408&lt;/key&gt;&lt;/foreign-keys&gt;&lt;ref-type name="Journal Article"&gt;17&lt;/ref-type&gt;&lt;contributors&gt;&lt;authors&gt;&lt;author&gt;Ravaud, P.&lt;/author&gt;&lt;author&gt;Auleley, G. R.&lt;/author&gt;&lt;author&gt;Chastang, C.&lt;/author&gt;&lt;author&gt;Rousselin, B.&lt;/author&gt;&lt;author&gt;Paolozzi, L.&lt;/author&gt;&lt;author&gt;Amor, B.&lt;/author&gt;&lt;author&gt;Dougados, M.&lt;/author&gt;&lt;/authors&gt;&lt;/contributors&gt;&lt;auth-address&gt;Department of Rheumatology, Cochin Hospital, Paris, France.&lt;/auth-address&gt;&lt;titles&gt;&lt;title&gt;Knee joint space width measurement: an experimental study of the influence of radiographic procedure and joint positioning&lt;/title&gt;&lt;secondary-title&gt;Br J Rheumatol&lt;/secondary-title&gt;&lt;alt-title&gt;British journal of rheumatology&lt;/alt-title&gt;&lt;/titles&gt;&lt;periodical&gt;&lt;full-title&gt;Br J Rheumatol&lt;/full-title&gt;&lt;abbr-1&gt;British journal of rheumatology&lt;/abbr-1&gt;&lt;/periodical&gt;&lt;alt-periodical&gt;&lt;full-title&gt;Br J Rheumatol&lt;/full-title&gt;&lt;abbr-1&gt;British journal of rheumatology&lt;/abbr-1&gt;&lt;/alt-periodical&gt;&lt;pages&gt;761-6&lt;/pages&gt;&lt;volume&gt;35&lt;/volume&gt;&lt;number&gt;8&lt;/number&gt;&lt;keywords&gt;&lt;keyword&gt;Adult&lt;/keyword&gt;&lt;keyword&gt;Arthrography/*methods/standards&lt;/keyword&gt;&lt;keyword&gt;Female&lt;/keyword&gt;&lt;keyword&gt;Humans&lt;/keyword&gt;&lt;keyword&gt;Knee Joint/*anatomy &amp;amp; histology/*radiography&lt;/keyword&gt;&lt;keyword&gt;Male&lt;/keyword&gt;&lt;keyword&gt;Middle Aged&lt;/keyword&gt;&lt;keyword&gt;Reproducibility of Results&lt;/keyword&gt;&lt;/keywords&gt;&lt;dates&gt;&lt;year&gt;1996&lt;/year&gt;&lt;pub-dates&gt;&lt;date&gt;Aug&lt;/date&gt;&lt;/pub-dates&gt;&lt;/dates&gt;&lt;isbn&gt;0263-7103 (Print)&amp;#xD;0263-7103 (Linking)&lt;/isbn&gt;&lt;accession-num&gt;8761189&lt;/accession-num&gt;&lt;urls&gt;&lt;related-urls&gt;&lt;url&gt;http://www.ncbi.nlm.nih.gov/pubmed/8761189&lt;/url&gt;&lt;/related-urls&gt;&lt;/urls&gt;&lt;/record&gt;&lt;/Cite&gt;&lt;/EndNote&gt;</w:instrText>
      </w:r>
      <w:r w:rsidR="00710078" w:rsidRPr="008060F6">
        <w:rPr>
          <w:rFonts w:ascii="Times New Roman" w:hAnsi="Times New Roman" w:cs="Times New Roman"/>
          <w:sz w:val="26"/>
          <w:szCs w:val="26"/>
          <w:lang w:val="pt-BR"/>
        </w:rPr>
        <w:fldChar w:fldCharType="separate"/>
      </w:r>
      <w:r w:rsidR="002F5B89" w:rsidRPr="008060F6">
        <w:rPr>
          <w:rFonts w:ascii="Times New Roman" w:hAnsi="Times New Roman" w:cs="Times New Roman"/>
          <w:noProof/>
          <w:sz w:val="26"/>
          <w:szCs w:val="26"/>
          <w:lang w:val="pt-BR"/>
        </w:rPr>
        <w:t>[</w:t>
      </w:r>
      <w:hyperlink w:anchor="_ENREF_168" w:tooltip="Ravaud, 1996 #1408" w:history="1">
        <w:r w:rsidR="007470B2" w:rsidRPr="008060F6">
          <w:rPr>
            <w:rFonts w:ascii="Times New Roman" w:hAnsi="Times New Roman" w:cs="Times New Roman"/>
            <w:noProof/>
            <w:sz w:val="26"/>
            <w:szCs w:val="26"/>
            <w:lang w:val="pt-BR"/>
          </w:rPr>
          <w:t>168</w:t>
        </w:r>
      </w:hyperlink>
      <w:r w:rsidR="002F5B89" w:rsidRPr="008060F6">
        <w:rPr>
          <w:rFonts w:ascii="Times New Roman" w:hAnsi="Times New Roman" w:cs="Times New Roman"/>
          <w:noProof/>
          <w:sz w:val="26"/>
          <w:szCs w:val="26"/>
          <w:lang w:val="pt-BR"/>
        </w:rPr>
        <w:t>]</w:t>
      </w:r>
      <w:r w:rsidR="00710078" w:rsidRPr="008060F6">
        <w:rPr>
          <w:rFonts w:ascii="Times New Roman" w:hAnsi="Times New Roman" w:cs="Times New Roman"/>
          <w:sz w:val="26"/>
          <w:szCs w:val="26"/>
          <w:lang w:val="pt-BR"/>
        </w:rPr>
        <w:fldChar w:fldCharType="end"/>
      </w:r>
      <w:r w:rsidR="00710078" w:rsidRPr="008060F6">
        <w:rPr>
          <w:rFonts w:ascii="Times New Roman" w:hAnsi="Times New Roman" w:cs="Times New Roman"/>
          <w:sz w:val="26"/>
          <w:szCs w:val="26"/>
          <w:lang w:val="pt-BR"/>
        </w:rPr>
        <w:t xml:space="preserve"> dựa trên các nghiên cứu nhận xét tốc độ hẹp khe khớp trung bình là 0,1-0,6mm/ năm. </w:t>
      </w:r>
      <w:r w:rsidR="00AA018A" w:rsidRPr="008060F6">
        <w:rPr>
          <w:rFonts w:ascii="Times New Roman" w:hAnsi="Times New Roman" w:cs="Times New Roman"/>
          <w:sz w:val="26"/>
          <w:szCs w:val="26"/>
          <w:lang w:val="pt-BR"/>
        </w:rPr>
        <w:t xml:space="preserve">Fukui và cs </w:t>
      </w:r>
      <w:r w:rsidR="00AA018A" w:rsidRPr="008060F6">
        <w:rPr>
          <w:rFonts w:ascii="Times New Roman" w:hAnsi="Times New Roman" w:cs="Times New Roman"/>
          <w:sz w:val="26"/>
          <w:szCs w:val="26"/>
          <w:lang w:val="pt-BR"/>
        </w:rPr>
        <w:fldChar w:fldCharType="begin">
          <w:fldData xml:space="preserve">PEVuZE5vdGU+PENpdGU+PEF1dGhvcj5GdWt1aTwvQXV0aG9yPjxZZWFyPjIwMTA8L1llYXI+PFJl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</w:fldData>
        </w:fldChar>
      </w:r>
      <w:r w:rsidR="00EC177F" w:rsidRPr="008060F6">
        <w:rPr>
          <w:rFonts w:ascii="Times New Roman" w:hAnsi="Times New Roman" w:cs="Times New Roman"/>
          <w:sz w:val="26"/>
          <w:szCs w:val="26"/>
          <w:lang w:val="pt-BR"/>
        </w:rPr>
        <w:instrText xml:space="preserve"> ADDIN EN.CITE </w:instrText>
      </w:r>
      <w:r w:rsidR="00EC177F" w:rsidRPr="008060F6">
        <w:rPr>
          <w:rFonts w:ascii="Times New Roman" w:hAnsi="Times New Roman" w:cs="Times New Roman"/>
          <w:sz w:val="26"/>
          <w:szCs w:val="26"/>
          <w:lang w:val="pt-BR"/>
        </w:rPr>
        <w:fldChar w:fldCharType="begin">
          <w:fldData xml:space="preserve">PEVuZE5vdGU+PENpdGU+PEF1dGhvcj5GdWt1aTwvQXV0aG9yPjxZZWFyPjIwMTA8L1llYXI+PFJl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</w:fldData>
        </w:fldChar>
      </w:r>
      <w:r w:rsidR="00EC177F" w:rsidRPr="008060F6">
        <w:rPr>
          <w:rFonts w:ascii="Times New Roman" w:hAnsi="Times New Roman" w:cs="Times New Roman"/>
          <w:sz w:val="26"/>
          <w:szCs w:val="26"/>
          <w:lang w:val="pt-BR"/>
        </w:rPr>
        <w:instrText xml:space="preserve"> ADDIN EN.CITE.DATA </w:instrText>
      </w:r>
      <w:r w:rsidR="00EC177F" w:rsidRPr="008060F6">
        <w:rPr>
          <w:rFonts w:ascii="Times New Roman" w:hAnsi="Times New Roman" w:cs="Times New Roman"/>
          <w:sz w:val="26"/>
          <w:szCs w:val="26"/>
          <w:lang w:val="pt-BR"/>
        </w:rPr>
      </w:r>
      <w:r w:rsidR="00EC177F" w:rsidRPr="008060F6">
        <w:rPr>
          <w:rFonts w:ascii="Times New Roman" w:hAnsi="Times New Roman" w:cs="Times New Roman"/>
          <w:sz w:val="26"/>
          <w:szCs w:val="26"/>
          <w:lang w:val="pt-BR"/>
        </w:rPr>
        <w:fldChar w:fldCharType="end"/>
      </w:r>
      <w:r w:rsidR="00AA018A" w:rsidRPr="008060F6">
        <w:rPr>
          <w:rFonts w:ascii="Times New Roman" w:hAnsi="Times New Roman" w:cs="Times New Roman"/>
          <w:sz w:val="26"/>
          <w:szCs w:val="26"/>
          <w:lang w:val="pt-BR"/>
        </w:rPr>
      </w:r>
      <w:r w:rsidR="00AA018A" w:rsidRPr="008060F6">
        <w:rPr>
          <w:rFonts w:ascii="Times New Roman" w:hAnsi="Times New Roman" w:cs="Times New Roman"/>
          <w:sz w:val="26"/>
          <w:szCs w:val="26"/>
          <w:lang w:val="pt-BR"/>
        </w:rPr>
        <w:fldChar w:fldCharType="separate"/>
      </w:r>
      <w:r w:rsidR="00EC177F" w:rsidRPr="008060F6">
        <w:rPr>
          <w:rFonts w:ascii="Times New Roman" w:hAnsi="Times New Roman" w:cs="Times New Roman"/>
          <w:noProof/>
          <w:sz w:val="26"/>
          <w:szCs w:val="26"/>
          <w:lang w:val="pt-BR"/>
        </w:rPr>
        <w:t>[</w:t>
      </w:r>
      <w:hyperlink w:anchor="_ENREF_68" w:tooltip="Fukui, 2010 #1215" w:history="1">
        <w:r w:rsidR="007470B2" w:rsidRPr="008060F6">
          <w:rPr>
            <w:rFonts w:ascii="Times New Roman" w:hAnsi="Times New Roman" w:cs="Times New Roman"/>
            <w:noProof/>
            <w:sz w:val="26"/>
            <w:szCs w:val="26"/>
            <w:lang w:val="pt-BR"/>
          </w:rPr>
          <w:t>68</w:t>
        </w:r>
      </w:hyperlink>
      <w:r w:rsidR="00EC177F" w:rsidRPr="008060F6">
        <w:rPr>
          <w:rFonts w:ascii="Times New Roman" w:hAnsi="Times New Roman" w:cs="Times New Roman"/>
          <w:noProof/>
          <w:sz w:val="26"/>
          <w:szCs w:val="26"/>
          <w:lang w:val="pt-BR"/>
        </w:rPr>
        <w:t>]</w:t>
      </w:r>
      <w:r w:rsidR="00AA018A" w:rsidRPr="008060F6">
        <w:rPr>
          <w:rFonts w:ascii="Times New Roman" w:hAnsi="Times New Roman" w:cs="Times New Roman"/>
          <w:sz w:val="26"/>
          <w:szCs w:val="26"/>
        </w:rPr>
        <w:fldChar w:fldCharType="end"/>
      </w:r>
      <w:r w:rsidR="00AA018A" w:rsidRPr="008060F6">
        <w:rPr>
          <w:rFonts w:ascii="Times New Roman" w:hAnsi="Times New Roman" w:cs="Times New Roman"/>
          <w:sz w:val="26"/>
          <w:szCs w:val="26"/>
          <w:lang w:val="pt-BR"/>
        </w:rPr>
        <w:t xml:space="preserve"> trong NC kéo dài 3 năm ở 68 BN THK gối (106 khớp) nhận thấy </w:t>
      </w:r>
      <w:r w:rsidR="00654178" w:rsidRPr="008060F6">
        <w:rPr>
          <w:rFonts w:ascii="Times New Roman" w:hAnsi="Times New Roman" w:cs="Times New Roman"/>
          <w:sz w:val="26"/>
          <w:szCs w:val="26"/>
          <w:lang w:val="pt-BR"/>
        </w:rPr>
        <w:t>bề</w:t>
      </w:r>
      <w:r w:rsidR="00AA018A" w:rsidRPr="008060F6">
        <w:rPr>
          <w:rFonts w:ascii="Times New Roman" w:hAnsi="Times New Roman" w:cs="Times New Roman"/>
          <w:sz w:val="26"/>
          <w:szCs w:val="26"/>
          <w:lang w:val="pt-BR"/>
        </w:rPr>
        <w:t xml:space="preserve"> rộng khe khớp giảm tr</w:t>
      </w:r>
      <w:r w:rsidR="00654178" w:rsidRPr="008060F6">
        <w:rPr>
          <w:rFonts w:ascii="Times New Roman" w:hAnsi="Times New Roman" w:cs="Times New Roman"/>
          <w:sz w:val="26"/>
          <w:szCs w:val="26"/>
          <w:lang w:val="pt-BR"/>
        </w:rPr>
        <w:t xml:space="preserve">ung bình là 0,13 ± 0,14 mm/ năm. Theo </w:t>
      </w:r>
      <w:r w:rsidR="00AA018A" w:rsidRPr="008060F6">
        <w:rPr>
          <w:rFonts w:ascii="Times New Roman" w:hAnsi="Times New Roman" w:cs="Times New Roman"/>
          <w:sz w:val="26"/>
          <w:szCs w:val="26"/>
          <w:lang w:val="pt-BR"/>
        </w:rPr>
        <w:t xml:space="preserve">Wluka (2004) dẫn </w:t>
      </w:r>
      <w:r w:rsidR="00654178" w:rsidRPr="008060F6">
        <w:rPr>
          <w:rFonts w:ascii="Times New Roman" w:hAnsi="Times New Roman" w:cs="Times New Roman"/>
          <w:sz w:val="26"/>
          <w:szCs w:val="26"/>
          <w:lang w:val="pt-BR"/>
        </w:rPr>
        <w:t>chứng</w:t>
      </w:r>
      <w:r w:rsidR="00AA018A" w:rsidRPr="008060F6">
        <w:rPr>
          <w:rFonts w:ascii="Times New Roman" w:hAnsi="Times New Roman" w:cs="Times New Roman"/>
          <w:sz w:val="26"/>
          <w:szCs w:val="26"/>
          <w:lang w:val="pt-BR"/>
        </w:rPr>
        <w:t xml:space="preserve"> nhiều NC cho thấy không có mối liên hệ chắc chắn về các thay đổi trên XQ khớp với các triệu chứng LS của THK như đau, chức năng vận động khớp </w:t>
      </w:r>
      <w:r w:rsidR="00AA018A" w:rsidRPr="008060F6">
        <w:rPr>
          <w:rFonts w:ascii="Times New Roman" w:hAnsi="Times New Roman" w:cs="Times New Roman"/>
          <w:sz w:val="26"/>
          <w:szCs w:val="26"/>
          <w:lang w:val="pt-BR"/>
        </w:rPr>
        <w:fldChar w:fldCharType="begin"/>
      </w:r>
      <w:r w:rsidR="00EC177F" w:rsidRPr="008060F6">
        <w:rPr>
          <w:rFonts w:ascii="Times New Roman" w:hAnsi="Times New Roman" w:cs="Times New Roman"/>
          <w:sz w:val="26"/>
          <w:szCs w:val="26"/>
          <w:lang w:val="pt-BR"/>
        </w:rPr>
        <w:instrText xml:space="preserve"> ADDIN EN.CITE &lt;EndNote&gt;&lt;Cite&gt;&lt;Author&gt;Wluka&lt;/Author&gt;&lt;Year&gt;2004&lt;/Year&gt;&lt;RecNum&gt;1254&lt;/RecNum&gt;&lt;DisplayText&gt;[75]&lt;/DisplayText&gt;&lt;record&gt;&lt;rec-number&gt;1254&lt;/rec-number&gt;&lt;foreign-keys&gt;&lt;key app="EN" db-id="95r2xpf9p0edd7ewez9xrdvgw2f2ratwza2e" timestamp="1419261600"&gt;1254&lt;/key&gt;&lt;/foreign-keys&gt;&lt;ref-type name="Journal Article"&gt;17&lt;/ref-type&gt;&lt;contributors&gt;&lt;authors&gt;&lt;author&gt;Wluka, A. E.&lt;/author&gt;&lt;author&gt;Wolfe, R.&lt;/author&gt;&lt;author&gt;Stuckey, S.&lt;/author&gt;&lt;author&gt;Cicuttini, F. M.&lt;/author&gt;&lt;/authors&gt;&lt;/contributors&gt;&lt;auth-address&gt;Department of Epidemiology and Preventive Medicine, Monash University, Alfred Hospital, Prahran, 3181, Victoria, Australia.&lt;/auth-address&gt;&lt;titles&gt;&lt;title&gt;How does tibial cartilage volume relate to symptoms in subjects with knee osteoarthritis?&lt;/title&gt;&lt;secondary-title&gt;Ann Rheum Dis&lt;/secondary-title&gt;&lt;alt-title&gt;Annals of the rheumatic diseases&lt;/alt-title&gt;&lt;/titles&gt;&lt;periodical&gt;&lt;full-title&gt;Ann Rheum Dis&lt;/full-title&gt;&lt;abbr-1&gt;Annals of the rheumatic diseases&lt;/abbr-1&gt;&lt;/periodical&gt;&lt;alt-periodical&gt;&lt;full-title&gt;Ann Rheum Dis&lt;/full-title&gt;&lt;abbr-1&gt;Annals of the rheumatic diseases&lt;/abbr-1&gt;&lt;/alt-periodical&gt;&lt;pages&gt;264-8&lt;/pages&gt;&lt;volume&gt;63&lt;/volume&gt;&lt;number&gt;3&lt;/number&gt;&lt;keywords&gt;&lt;keyword&gt;Adult&lt;/keyword&gt;&lt;keyword&gt;Aged&lt;/keyword&gt;&lt;keyword&gt;Aged, 80 and over&lt;/keyword&gt;&lt;keyword&gt;Cartilage, Articular/*pathology&lt;/keyword&gt;&lt;keyword&gt;Female&lt;/keyword&gt;&lt;keyword&gt;Humans&lt;/keyword&gt;&lt;keyword&gt;Knee Joint/physiopathology&lt;/keyword&gt;&lt;keyword&gt;Magnetic Resonance Imaging&lt;/keyword&gt;&lt;keyword&gt;Male&lt;/keyword&gt;&lt;keyword&gt;Middle Aged&lt;/keyword&gt;&lt;keyword&gt;Movement&lt;/keyword&gt;&lt;keyword&gt;Osteoarthritis, Knee/complications/*pathology/physiopathology&lt;/keyword&gt;&lt;keyword&gt;Pain/etiology&lt;/keyword&gt;&lt;keyword&gt;Tibia&lt;/keyword&gt;&lt;keyword&gt;Time Factors&lt;/keyword&gt;&lt;/keywords&gt;&lt;dates&gt;&lt;year&gt;2004&lt;/year&gt;&lt;pub-dates&gt;&lt;date&gt;Mar&lt;/date&gt;&lt;/pub-dates&gt;&lt;/dates&gt;&lt;isbn&gt;0003-4967 (Print)&amp;#xD;0003-4967 (Linking)&lt;/isbn&gt;&lt;accession-num&gt;14962960&lt;/accession-num&gt;&lt;urls&gt;&lt;related-urls&gt;&lt;url&gt;http://www.ncbi.nlm.nih.gov/pubmed/14962960&lt;/url&gt;&lt;/related-urls&gt;&lt;/urls&gt;&lt;custom2&gt;1754924&lt;/custom2&gt;&lt;/record&gt;&lt;/Cite&gt;&lt;/EndNote&gt;</w:instrText>
      </w:r>
      <w:r w:rsidR="00AA018A" w:rsidRPr="008060F6">
        <w:rPr>
          <w:rFonts w:ascii="Times New Roman" w:hAnsi="Times New Roman" w:cs="Times New Roman"/>
          <w:sz w:val="26"/>
          <w:szCs w:val="26"/>
          <w:lang w:val="pt-BR"/>
        </w:rPr>
        <w:fldChar w:fldCharType="separate"/>
      </w:r>
      <w:r w:rsidR="00EC177F" w:rsidRPr="008060F6">
        <w:rPr>
          <w:rFonts w:ascii="Times New Roman" w:hAnsi="Times New Roman" w:cs="Times New Roman"/>
          <w:noProof/>
          <w:sz w:val="26"/>
          <w:szCs w:val="26"/>
          <w:lang w:val="pt-BR"/>
        </w:rPr>
        <w:t>[</w:t>
      </w:r>
      <w:hyperlink w:anchor="_ENREF_75" w:tooltip="Wluka, 2004 #1254" w:history="1">
        <w:r w:rsidR="007470B2" w:rsidRPr="008060F6">
          <w:rPr>
            <w:rFonts w:ascii="Times New Roman" w:hAnsi="Times New Roman" w:cs="Times New Roman"/>
            <w:noProof/>
            <w:sz w:val="26"/>
            <w:szCs w:val="26"/>
            <w:lang w:val="pt-BR"/>
          </w:rPr>
          <w:t>75</w:t>
        </w:r>
      </w:hyperlink>
      <w:r w:rsidR="00EC177F" w:rsidRPr="008060F6">
        <w:rPr>
          <w:rFonts w:ascii="Times New Roman" w:hAnsi="Times New Roman" w:cs="Times New Roman"/>
          <w:noProof/>
          <w:sz w:val="26"/>
          <w:szCs w:val="26"/>
          <w:lang w:val="pt-BR"/>
        </w:rPr>
        <w:t>]</w:t>
      </w:r>
      <w:r w:rsidR="00AA018A" w:rsidRPr="008060F6">
        <w:rPr>
          <w:rFonts w:ascii="Times New Roman" w:hAnsi="Times New Roman" w:cs="Times New Roman"/>
          <w:sz w:val="26"/>
          <w:szCs w:val="26"/>
          <w:lang w:val="pt-BR"/>
        </w:rPr>
        <w:fldChar w:fldCharType="end"/>
      </w:r>
      <w:r w:rsidR="00AA018A" w:rsidRPr="008060F6">
        <w:rPr>
          <w:rFonts w:ascii="Times New Roman" w:hAnsi="Times New Roman" w:cs="Times New Roman"/>
          <w:sz w:val="26"/>
          <w:szCs w:val="26"/>
          <w:lang w:val="pt-BR"/>
        </w:rPr>
        <w:t>.</w:t>
      </w:r>
      <w:r w:rsidR="00654178" w:rsidRPr="008060F6">
        <w:rPr>
          <w:rFonts w:ascii="Times New Roman" w:hAnsi="Times New Roman" w:cs="Times New Roman"/>
          <w:sz w:val="26"/>
          <w:szCs w:val="26"/>
          <w:lang w:val="pt-BR"/>
        </w:rPr>
        <w:t xml:space="preserve"> Các tác giả đều cho rằng cần phải có thời gian dài trên 1 năm mới thấy được sự thay đổi trên XQ bề rộng khe khớp, do đó sử dụng XQ theo dõi bề dày khe khớp trong thời gian ngắn là không hiệu quả.</w:t>
      </w:r>
    </w:p>
    <w:p w:rsidR="00311E2F" w:rsidRPr="008060F6" w:rsidRDefault="00311E2F"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rPr>
        <w:t xml:space="preserve">Bề dày </w:t>
      </w:r>
      <w:r w:rsidRPr="008060F6">
        <w:rPr>
          <w:rFonts w:ascii="Times New Roman" w:hAnsi="Times New Roman" w:cs="Times New Roman"/>
          <w:b/>
          <w:sz w:val="26"/>
          <w:szCs w:val="26"/>
          <w:lang w:val="es-ES_tradnl"/>
        </w:rPr>
        <w:t>sụn khớp trên siêu âm</w:t>
      </w:r>
    </w:p>
    <w:p w:rsidR="004D488E" w:rsidRPr="008060F6" w:rsidRDefault="004D488E" w:rsidP="003E0DA7">
      <w:pPr>
        <w:spacing w:after="0" w:line="360" w:lineRule="auto"/>
        <w:ind w:firstLine="720"/>
        <w:jc w:val="both"/>
        <w:rPr>
          <w:rFonts w:ascii="Times New Roman" w:hAnsi="Times New Roman" w:cs="Times New Roman"/>
          <w:iCs/>
          <w:sz w:val="26"/>
          <w:szCs w:val="26"/>
        </w:rPr>
      </w:pPr>
      <w:r w:rsidRPr="008060F6">
        <w:rPr>
          <w:rFonts w:ascii="Times New Roman" w:hAnsi="Times New Roman" w:cs="Times New Roman"/>
          <w:sz w:val="26"/>
          <w:szCs w:val="26"/>
        </w:rPr>
        <w:t xml:space="preserve">Như chúng ta đã biết, sụn khớp đóng vai trò quan trọng trong bệnh sinh của THK. Các biện pháp điều trị thoái hóa lý tưởng nhất là làm tăng bề dày và cả chất lượng sụn khớp. Nghiên cứu của chúng tôi trên SÂ bề dày sụn khớp cho thấy, ở nhóm tiêm PRP, </w:t>
      </w:r>
      <w:r w:rsidR="003D50F0" w:rsidRPr="008060F6">
        <w:rPr>
          <w:rFonts w:ascii="Times New Roman" w:hAnsi="Times New Roman" w:cs="Times New Roman"/>
          <w:sz w:val="26"/>
          <w:szCs w:val="26"/>
        </w:rPr>
        <w:t xml:space="preserve">tại thời điểm 6 tháng </w:t>
      </w:r>
      <w:r w:rsidR="00C27D0E" w:rsidRPr="008060F6">
        <w:rPr>
          <w:rFonts w:ascii="Times New Roman" w:hAnsi="Times New Roman" w:cs="Times New Roman"/>
          <w:sz w:val="26"/>
          <w:szCs w:val="26"/>
        </w:rPr>
        <w:t xml:space="preserve">theo dõi, </w:t>
      </w:r>
      <w:r w:rsidRPr="008060F6">
        <w:rPr>
          <w:rFonts w:ascii="Times New Roman" w:hAnsi="Times New Roman" w:cs="Times New Roman"/>
          <w:sz w:val="26"/>
          <w:szCs w:val="26"/>
        </w:rPr>
        <w:t xml:space="preserve">bề dày trung bình lớp sụn phủ đầu dưới xương đùi tại rãnh ròng dọc đùi </w:t>
      </w:r>
      <w:r w:rsidR="00C27D0E" w:rsidRPr="008060F6">
        <w:rPr>
          <w:rFonts w:ascii="Times New Roman" w:hAnsi="Times New Roman" w:cs="Times New Roman"/>
          <w:sz w:val="26"/>
          <w:szCs w:val="26"/>
        </w:rPr>
        <w:t>so với trước điều trị</w:t>
      </w:r>
      <w:r w:rsidRPr="008060F6">
        <w:rPr>
          <w:rFonts w:ascii="Times New Roman" w:hAnsi="Times New Roman" w:cs="Times New Roman"/>
          <w:sz w:val="26"/>
          <w:szCs w:val="26"/>
        </w:rPr>
        <w:t xml:space="preserve"> đều tăng</w:t>
      </w:r>
      <w:r w:rsidR="00C27D0E" w:rsidRPr="008060F6">
        <w:rPr>
          <w:rFonts w:ascii="Times New Roman" w:hAnsi="Times New Roman" w:cs="Times New Roman"/>
          <w:sz w:val="26"/>
          <w:szCs w:val="26"/>
        </w:rPr>
        <w:t xml:space="preserve"> có ý nghĩa thống kê với p &lt; 0,05</w:t>
      </w:r>
      <w:r w:rsidRPr="008060F6">
        <w:rPr>
          <w:rFonts w:ascii="Times New Roman" w:hAnsi="Times New Roman" w:cs="Times New Roman"/>
          <w:sz w:val="26"/>
          <w:szCs w:val="26"/>
        </w:rPr>
        <w:t>, ở vị trí lồi cầu ngoài (L)</w:t>
      </w:r>
      <w:r w:rsidR="00737423" w:rsidRPr="008060F6">
        <w:rPr>
          <w:rFonts w:ascii="Times New Roman" w:hAnsi="Times New Roman" w:cs="Times New Roman"/>
          <w:sz w:val="26"/>
          <w:szCs w:val="26"/>
        </w:rPr>
        <w:t xml:space="preserve"> tăng</w:t>
      </w:r>
      <w:r w:rsidRPr="008060F6">
        <w:rPr>
          <w:rFonts w:ascii="Times New Roman" w:hAnsi="Times New Roman" w:cs="Times New Roman"/>
          <w:sz w:val="26"/>
          <w:szCs w:val="26"/>
        </w:rPr>
        <w:t xml:space="preserve"> </w:t>
      </w:r>
      <w:r w:rsidR="00314BDA" w:rsidRPr="008060F6">
        <w:rPr>
          <w:rFonts w:ascii="Times New Roman" w:hAnsi="Times New Roman" w:cs="Times New Roman"/>
          <w:bCs/>
          <w:sz w:val="26"/>
          <w:szCs w:val="26"/>
        </w:rPr>
        <w:t>0,17</w:t>
      </w:r>
      <w:r w:rsidR="00E824D0" w:rsidRPr="008060F6">
        <w:rPr>
          <w:rFonts w:ascii="Times New Roman" w:hAnsi="Times New Roman" w:cs="Times New Roman"/>
          <w:bCs/>
          <w:sz w:val="26"/>
          <w:szCs w:val="26"/>
        </w:rPr>
        <w:t xml:space="preserve"> </w:t>
      </w:r>
      <w:r w:rsidR="00314BDA" w:rsidRPr="008060F6">
        <w:rPr>
          <w:rFonts w:ascii="Times New Roman" w:hAnsi="Times New Roman" w:cs="Times New Roman"/>
          <w:bCs/>
          <w:sz w:val="26"/>
          <w:szCs w:val="26"/>
        </w:rPr>
        <w:t>±</w:t>
      </w:r>
      <w:r w:rsidR="00E824D0" w:rsidRPr="008060F6">
        <w:rPr>
          <w:rFonts w:ascii="Times New Roman" w:hAnsi="Times New Roman" w:cs="Times New Roman"/>
          <w:bCs/>
          <w:sz w:val="26"/>
          <w:szCs w:val="26"/>
        </w:rPr>
        <w:t xml:space="preserve"> </w:t>
      </w:r>
      <w:r w:rsidR="00314BDA" w:rsidRPr="008060F6">
        <w:rPr>
          <w:rFonts w:ascii="Times New Roman" w:hAnsi="Times New Roman" w:cs="Times New Roman"/>
          <w:bCs/>
          <w:sz w:val="26"/>
          <w:szCs w:val="26"/>
        </w:rPr>
        <w:t>0,49</w:t>
      </w:r>
      <w:r w:rsidRPr="008060F6">
        <w:rPr>
          <w:rFonts w:ascii="Times New Roman" w:hAnsi="Times New Roman" w:cs="Times New Roman"/>
          <w:sz w:val="26"/>
          <w:szCs w:val="26"/>
        </w:rPr>
        <w:t xml:space="preserve"> mm, lồi cầu trong (M): </w:t>
      </w:r>
      <w:r w:rsidR="00E824D0" w:rsidRPr="008060F6">
        <w:rPr>
          <w:rFonts w:ascii="Times New Roman" w:hAnsi="Times New Roman" w:cs="Times New Roman"/>
          <w:bCs/>
          <w:sz w:val="26"/>
          <w:szCs w:val="26"/>
        </w:rPr>
        <w:t>0,30 ± 0,45</w:t>
      </w:r>
      <w:r w:rsidRPr="008060F6">
        <w:rPr>
          <w:rFonts w:ascii="Times New Roman" w:hAnsi="Times New Roman" w:cs="Times New Roman"/>
          <w:sz w:val="26"/>
          <w:szCs w:val="26"/>
        </w:rPr>
        <w:t xml:space="preserve"> mm, liên lồi cầu (N): </w:t>
      </w:r>
      <w:r w:rsidR="00E824D0" w:rsidRPr="008060F6">
        <w:rPr>
          <w:rFonts w:ascii="Times New Roman" w:hAnsi="Times New Roman" w:cs="Times New Roman"/>
          <w:bCs/>
          <w:sz w:val="26"/>
          <w:szCs w:val="26"/>
        </w:rPr>
        <w:t>0,17 ± 0,51</w:t>
      </w:r>
      <w:r w:rsidRPr="008060F6">
        <w:rPr>
          <w:rFonts w:ascii="Times New Roman" w:hAnsi="Times New Roman" w:cs="Times New Roman"/>
          <w:sz w:val="26"/>
          <w:szCs w:val="26"/>
        </w:rPr>
        <w:t xml:space="preserve">. Trong khi đó </w:t>
      </w:r>
      <w:r w:rsidR="00E824D0" w:rsidRPr="008060F6">
        <w:rPr>
          <w:rFonts w:ascii="Times New Roman" w:hAnsi="Times New Roman" w:cs="Times New Roman"/>
          <w:sz w:val="26"/>
          <w:szCs w:val="26"/>
        </w:rPr>
        <w:t xml:space="preserve">ở nhóm ĐT bằng Hyalgan </w:t>
      </w:r>
      <w:r w:rsidRPr="008060F6">
        <w:rPr>
          <w:rFonts w:ascii="Times New Roman" w:hAnsi="Times New Roman" w:cs="Times New Roman"/>
          <w:sz w:val="26"/>
          <w:szCs w:val="26"/>
        </w:rPr>
        <w:t xml:space="preserve">bề dày sụn khớp ở cả </w:t>
      </w:r>
      <w:r w:rsidR="00C27D0E" w:rsidRPr="008060F6">
        <w:rPr>
          <w:rFonts w:ascii="Times New Roman" w:hAnsi="Times New Roman" w:cs="Times New Roman"/>
          <w:sz w:val="26"/>
          <w:szCs w:val="26"/>
        </w:rPr>
        <w:t>2</w:t>
      </w:r>
      <w:r w:rsidRPr="008060F6">
        <w:rPr>
          <w:rFonts w:ascii="Times New Roman" w:hAnsi="Times New Roman" w:cs="Times New Roman"/>
          <w:sz w:val="26"/>
          <w:szCs w:val="26"/>
        </w:rPr>
        <w:t xml:space="preserve"> vị trí </w:t>
      </w:r>
      <w:r w:rsidR="00C27D0E" w:rsidRPr="008060F6">
        <w:rPr>
          <w:rFonts w:ascii="Times New Roman" w:hAnsi="Times New Roman" w:cs="Times New Roman"/>
          <w:sz w:val="26"/>
          <w:szCs w:val="26"/>
        </w:rPr>
        <w:t xml:space="preserve">ngoài (L) </w:t>
      </w:r>
      <w:r w:rsidR="00E824D0" w:rsidRPr="008060F6">
        <w:rPr>
          <w:rFonts w:ascii="Times New Roman" w:hAnsi="Times New Roman" w:cs="Times New Roman"/>
          <w:sz w:val="26"/>
          <w:szCs w:val="26"/>
        </w:rPr>
        <w:t xml:space="preserve">giảm </w:t>
      </w:r>
      <w:r w:rsidR="00E824D0" w:rsidRPr="008060F6">
        <w:rPr>
          <w:rFonts w:ascii="Times New Roman" w:hAnsi="Times New Roman" w:cs="Times New Roman"/>
          <w:bCs/>
          <w:sz w:val="26"/>
          <w:szCs w:val="26"/>
        </w:rPr>
        <w:t xml:space="preserve">0,34 ± 0,64 mm </w:t>
      </w:r>
      <w:r w:rsidR="00C27D0E" w:rsidRPr="008060F6">
        <w:rPr>
          <w:rFonts w:ascii="Times New Roman" w:hAnsi="Times New Roman" w:cs="Times New Roman"/>
          <w:sz w:val="26"/>
          <w:szCs w:val="26"/>
        </w:rPr>
        <w:t xml:space="preserve">và </w:t>
      </w:r>
      <w:r w:rsidR="00E824D0" w:rsidRPr="008060F6">
        <w:rPr>
          <w:rFonts w:ascii="Times New Roman" w:hAnsi="Times New Roman" w:cs="Times New Roman"/>
          <w:sz w:val="26"/>
          <w:szCs w:val="26"/>
        </w:rPr>
        <w:t xml:space="preserve">lồi cầu </w:t>
      </w:r>
      <w:r w:rsidRPr="008060F6">
        <w:rPr>
          <w:rFonts w:ascii="Times New Roman" w:hAnsi="Times New Roman" w:cs="Times New Roman"/>
          <w:sz w:val="26"/>
          <w:szCs w:val="26"/>
        </w:rPr>
        <w:t xml:space="preserve">trong </w:t>
      </w:r>
      <w:r w:rsidR="00E824D0" w:rsidRPr="008060F6">
        <w:rPr>
          <w:rFonts w:ascii="Times New Roman" w:hAnsi="Times New Roman" w:cs="Times New Roman"/>
          <w:sz w:val="26"/>
          <w:szCs w:val="26"/>
        </w:rPr>
        <w:t xml:space="preserve">giảm </w:t>
      </w:r>
      <w:r w:rsidR="00E824D0" w:rsidRPr="008060F6">
        <w:rPr>
          <w:rFonts w:ascii="Times New Roman" w:hAnsi="Times New Roman" w:cs="Times New Roman"/>
          <w:bCs/>
          <w:sz w:val="26"/>
          <w:szCs w:val="26"/>
        </w:rPr>
        <w:t>0,16 ± 0,41</w:t>
      </w:r>
      <w:r w:rsidR="00E824D0" w:rsidRPr="008060F6">
        <w:rPr>
          <w:rFonts w:ascii="Times New Roman" w:hAnsi="Times New Roman" w:cs="Times New Roman"/>
          <w:sz w:val="26"/>
          <w:szCs w:val="26"/>
        </w:rPr>
        <w:t xml:space="preserve"> mm </w:t>
      </w:r>
      <w:r w:rsidR="00C27D0E" w:rsidRPr="008060F6">
        <w:rPr>
          <w:rFonts w:ascii="Times New Roman" w:hAnsi="Times New Roman" w:cs="Times New Roman"/>
          <w:sz w:val="26"/>
          <w:szCs w:val="26"/>
        </w:rPr>
        <w:t xml:space="preserve">có ý nghĩa thống kê trong khi vị trí </w:t>
      </w:r>
      <w:r w:rsidR="00E824D0" w:rsidRPr="008060F6">
        <w:rPr>
          <w:rFonts w:ascii="Times New Roman" w:hAnsi="Times New Roman" w:cs="Times New Roman"/>
          <w:sz w:val="26"/>
          <w:szCs w:val="26"/>
        </w:rPr>
        <w:t>liên lồ</w:t>
      </w:r>
      <w:r w:rsidR="00DB6860" w:rsidRPr="008060F6">
        <w:rPr>
          <w:rFonts w:ascii="Times New Roman" w:hAnsi="Times New Roman" w:cs="Times New Roman"/>
          <w:sz w:val="26"/>
          <w:szCs w:val="26"/>
        </w:rPr>
        <w:t>i</w:t>
      </w:r>
      <w:r w:rsidR="00E824D0" w:rsidRPr="008060F6">
        <w:rPr>
          <w:rFonts w:ascii="Times New Roman" w:hAnsi="Times New Roman" w:cs="Times New Roman"/>
          <w:sz w:val="26"/>
          <w:szCs w:val="26"/>
        </w:rPr>
        <w:t xml:space="preserve"> cầu có giảm nhưng</w:t>
      </w:r>
      <w:r w:rsidR="00B73B34" w:rsidRPr="008060F6">
        <w:rPr>
          <w:rFonts w:ascii="Times New Roman" w:hAnsi="Times New Roman" w:cs="Times New Roman"/>
          <w:sz w:val="26"/>
          <w:szCs w:val="26"/>
        </w:rPr>
        <w:t xml:space="preserve"> khác biệt không có ý nghĩa thống kê (bảng 3.</w:t>
      </w:r>
      <w:r w:rsidR="00EB3675" w:rsidRPr="008060F6">
        <w:rPr>
          <w:rFonts w:ascii="Times New Roman" w:hAnsi="Times New Roman" w:cs="Times New Roman"/>
          <w:sz w:val="26"/>
          <w:szCs w:val="26"/>
        </w:rPr>
        <w:t>28</w:t>
      </w:r>
      <w:r w:rsidR="00B73B34" w:rsidRPr="008060F6">
        <w:rPr>
          <w:rFonts w:ascii="Times New Roman" w:hAnsi="Times New Roman" w:cs="Times New Roman"/>
          <w:sz w:val="26"/>
          <w:szCs w:val="26"/>
        </w:rPr>
        <w:t xml:space="preserve">). </w:t>
      </w:r>
      <w:r w:rsidRPr="008060F6">
        <w:rPr>
          <w:rFonts w:ascii="Times New Roman" w:hAnsi="Times New Roman" w:cs="Times New Roman"/>
          <w:sz w:val="26"/>
          <w:szCs w:val="26"/>
        </w:rPr>
        <w:t xml:space="preserve">Điều </w:t>
      </w:r>
      <w:r w:rsidR="00737423" w:rsidRPr="008060F6">
        <w:rPr>
          <w:rFonts w:ascii="Times New Roman" w:hAnsi="Times New Roman" w:cs="Times New Roman"/>
          <w:sz w:val="26"/>
          <w:szCs w:val="26"/>
        </w:rPr>
        <w:t>này</w:t>
      </w:r>
      <w:r w:rsidRPr="008060F6">
        <w:rPr>
          <w:rFonts w:ascii="Times New Roman" w:hAnsi="Times New Roman" w:cs="Times New Roman"/>
          <w:sz w:val="26"/>
          <w:szCs w:val="26"/>
        </w:rPr>
        <w:t xml:space="preserve"> chứng tỏ bề dày sụn </w:t>
      </w:r>
      <w:r w:rsidR="00B73B34" w:rsidRPr="008060F6">
        <w:rPr>
          <w:rFonts w:ascii="Times New Roman" w:hAnsi="Times New Roman" w:cs="Times New Roman"/>
          <w:sz w:val="26"/>
          <w:szCs w:val="26"/>
        </w:rPr>
        <w:t xml:space="preserve">của nhóm điều trị PRP </w:t>
      </w:r>
      <w:r w:rsidRPr="008060F6">
        <w:rPr>
          <w:rFonts w:ascii="Times New Roman" w:hAnsi="Times New Roman" w:cs="Times New Roman"/>
          <w:sz w:val="26"/>
          <w:szCs w:val="26"/>
        </w:rPr>
        <w:t xml:space="preserve">ở cả 3 vị trí đều cải thiện tốt hơn nhóm ĐT bằng Hyalgan. </w:t>
      </w:r>
      <w:r w:rsidRPr="008060F6">
        <w:rPr>
          <w:rFonts w:ascii="Times New Roman" w:hAnsi="Times New Roman" w:cs="Times New Roman"/>
          <w:iCs/>
          <w:sz w:val="26"/>
          <w:szCs w:val="26"/>
        </w:rPr>
        <w:t xml:space="preserve">Theo nghiên cứu của Sampson </w:t>
      </w:r>
      <w:r w:rsidR="00737423" w:rsidRPr="008060F6">
        <w:rPr>
          <w:rFonts w:ascii="Times New Roman" w:hAnsi="Times New Roman" w:cs="Times New Roman"/>
          <w:iCs/>
          <w:sz w:val="26"/>
          <w:szCs w:val="26"/>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hAnsi="Times New Roman" w:cs="Times New Roman"/>
          <w:iCs/>
          <w:sz w:val="26"/>
          <w:szCs w:val="26"/>
        </w:rPr>
        <w:instrText xml:space="preserve"> ADDIN EN.CITE </w:instrText>
      </w:r>
      <w:r w:rsidR="00EC177F" w:rsidRPr="008060F6">
        <w:rPr>
          <w:rFonts w:ascii="Times New Roman" w:hAnsi="Times New Roman" w:cs="Times New Roman"/>
          <w:iCs/>
          <w:sz w:val="26"/>
          <w:szCs w:val="26"/>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hAnsi="Times New Roman" w:cs="Times New Roman"/>
          <w:iCs/>
          <w:sz w:val="26"/>
          <w:szCs w:val="26"/>
        </w:rPr>
        <w:instrText xml:space="preserve"> ADDIN EN.CITE.DATA </w:instrText>
      </w:r>
      <w:r w:rsidR="00EC177F" w:rsidRPr="008060F6">
        <w:rPr>
          <w:rFonts w:ascii="Times New Roman" w:hAnsi="Times New Roman" w:cs="Times New Roman"/>
          <w:iCs/>
          <w:sz w:val="26"/>
          <w:szCs w:val="26"/>
        </w:rPr>
      </w:r>
      <w:r w:rsidR="00EC177F" w:rsidRPr="008060F6">
        <w:rPr>
          <w:rFonts w:ascii="Times New Roman" w:hAnsi="Times New Roman" w:cs="Times New Roman"/>
          <w:iCs/>
          <w:sz w:val="26"/>
          <w:szCs w:val="26"/>
        </w:rPr>
        <w:fldChar w:fldCharType="end"/>
      </w:r>
      <w:r w:rsidR="00737423" w:rsidRPr="008060F6">
        <w:rPr>
          <w:rFonts w:ascii="Times New Roman" w:hAnsi="Times New Roman" w:cs="Times New Roman"/>
          <w:iCs/>
          <w:sz w:val="26"/>
          <w:szCs w:val="26"/>
        </w:rPr>
      </w:r>
      <w:r w:rsidR="00737423" w:rsidRPr="008060F6">
        <w:rPr>
          <w:rFonts w:ascii="Times New Roman" w:hAnsi="Times New Roman" w:cs="Times New Roman"/>
          <w:iCs/>
          <w:sz w:val="26"/>
          <w:szCs w:val="26"/>
        </w:rPr>
        <w:fldChar w:fldCharType="separate"/>
      </w:r>
      <w:r w:rsidR="00EC177F" w:rsidRPr="008060F6">
        <w:rPr>
          <w:rFonts w:ascii="Times New Roman" w:hAnsi="Times New Roman" w:cs="Times New Roman"/>
          <w:iCs/>
          <w:noProof/>
          <w:sz w:val="26"/>
          <w:szCs w:val="26"/>
        </w:rPr>
        <w:t>[</w:t>
      </w:r>
      <w:hyperlink w:anchor="_ENREF_8" w:tooltip="Sampson, 2010 #257" w:history="1">
        <w:r w:rsidR="007470B2" w:rsidRPr="008060F6">
          <w:rPr>
            <w:rFonts w:ascii="Times New Roman" w:hAnsi="Times New Roman" w:cs="Times New Roman"/>
            <w:iCs/>
            <w:noProof/>
            <w:sz w:val="26"/>
            <w:szCs w:val="26"/>
          </w:rPr>
          <w:t>8</w:t>
        </w:r>
      </w:hyperlink>
      <w:r w:rsidR="00EC177F" w:rsidRPr="008060F6">
        <w:rPr>
          <w:rFonts w:ascii="Times New Roman" w:hAnsi="Times New Roman" w:cs="Times New Roman"/>
          <w:iCs/>
          <w:noProof/>
          <w:sz w:val="26"/>
          <w:szCs w:val="26"/>
        </w:rPr>
        <w:t>]</w:t>
      </w:r>
      <w:r w:rsidR="00737423" w:rsidRPr="008060F6">
        <w:rPr>
          <w:rFonts w:ascii="Times New Roman" w:hAnsi="Times New Roman" w:cs="Times New Roman"/>
          <w:iCs/>
          <w:sz w:val="26"/>
          <w:szCs w:val="26"/>
        </w:rPr>
        <w:fldChar w:fldCharType="end"/>
      </w:r>
      <w:r w:rsidRPr="008060F6">
        <w:rPr>
          <w:rFonts w:ascii="Times New Roman" w:hAnsi="Times New Roman" w:cs="Times New Roman"/>
          <w:iCs/>
          <w:sz w:val="26"/>
          <w:szCs w:val="26"/>
        </w:rPr>
        <w:t xml:space="preserve"> sau 6 tháng điều trị PRP, bề dày sụn trên SÂ tăng tại một số vị trí: chiều dày trung bình trước- sau siêu âm ở vị trí lồi cầu ngoài tương ứng: 2,50 mm- 2,73 mm, lồi cầu trong: 3,32 mm- 3,38 mm. </w:t>
      </w:r>
      <w:r w:rsidR="009513E3" w:rsidRPr="008060F6">
        <w:rPr>
          <w:rFonts w:ascii="Times New Roman" w:hAnsi="Times New Roman" w:cs="Times New Roman"/>
          <w:iCs/>
          <w:sz w:val="26"/>
          <w:szCs w:val="26"/>
        </w:rPr>
        <w:t>Tuy nhiên ở</w:t>
      </w:r>
      <w:r w:rsidR="00126FA6" w:rsidRPr="008060F6">
        <w:rPr>
          <w:rFonts w:ascii="Times New Roman" w:hAnsi="Times New Roman" w:cs="Times New Roman"/>
          <w:iCs/>
          <w:sz w:val="26"/>
          <w:szCs w:val="26"/>
        </w:rPr>
        <w:t xml:space="preserve"> thời điểm 12 tháng sau điều trị</w:t>
      </w:r>
      <w:r w:rsidR="00001F4C" w:rsidRPr="008060F6">
        <w:rPr>
          <w:rFonts w:ascii="Times New Roman" w:hAnsi="Times New Roman" w:cs="Times New Roman"/>
          <w:iCs/>
          <w:sz w:val="26"/>
          <w:szCs w:val="26"/>
        </w:rPr>
        <w:t xml:space="preserve"> so với thời điểm 6 tháng sau điều trị (tức 6 tháng </w:t>
      </w:r>
      <w:r w:rsidR="00001F4C" w:rsidRPr="008060F6">
        <w:rPr>
          <w:rFonts w:ascii="Times New Roman" w:hAnsi="Times New Roman" w:cs="Times New Roman"/>
          <w:iCs/>
          <w:sz w:val="26"/>
          <w:szCs w:val="26"/>
        </w:rPr>
        <w:lastRenderedPageBreak/>
        <w:t>tiếp)</w:t>
      </w:r>
      <w:r w:rsidR="00126FA6" w:rsidRPr="008060F6">
        <w:rPr>
          <w:rFonts w:ascii="Times New Roman" w:hAnsi="Times New Roman" w:cs="Times New Roman"/>
          <w:iCs/>
          <w:sz w:val="26"/>
          <w:szCs w:val="26"/>
        </w:rPr>
        <w:t>, nhóm tiêm PRP theo dõi thấy bề dày sụn ở vị trí ngoài (L) và trong (M) có xu hướng giảm so với thời điểm 6 tháng trước</w:t>
      </w:r>
      <w:r w:rsidR="00001F4C" w:rsidRPr="008060F6">
        <w:rPr>
          <w:rFonts w:ascii="Times New Roman" w:hAnsi="Times New Roman" w:cs="Times New Roman"/>
          <w:iCs/>
          <w:sz w:val="26"/>
          <w:szCs w:val="26"/>
        </w:rPr>
        <w:t xml:space="preserve"> có ý nghĩa thống kê với p &lt; 0,05</w:t>
      </w:r>
      <w:r w:rsidR="00126FA6" w:rsidRPr="008060F6">
        <w:rPr>
          <w:rFonts w:ascii="Times New Roman" w:hAnsi="Times New Roman" w:cs="Times New Roman"/>
          <w:iCs/>
          <w:sz w:val="26"/>
          <w:szCs w:val="26"/>
        </w:rPr>
        <w:t xml:space="preserve"> trong khi vị trí liên lồi cầu (N) </w:t>
      </w:r>
      <w:r w:rsidR="00001F4C" w:rsidRPr="008060F6">
        <w:rPr>
          <w:rFonts w:ascii="Times New Roman" w:hAnsi="Times New Roman" w:cs="Times New Roman"/>
          <w:iCs/>
          <w:sz w:val="26"/>
          <w:szCs w:val="26"/>
        </w:rPr>
        <w:t xml:space="preserve">giảm không có </w:t>
      </w:r>
      <w:r w:rsidR="00126FA6" w:rsidRPr="008060F6">
        <w:rPr>
          <w:rFonts w:ascii="Times New Roman" w:hAnsi="Times New Roman" w:cs="Times New Roman"/>
          <w:iCs/>
          <w:sz w:val="26"/>
          <w:szCs w:val="26"/>
        </w:rPr>
        <w:t>ý nghĩa thống kê (bảng 3.</w:t>
      </w:r>
      <w:r w:rsidR="00E03B62" w:rsidRPr="008060F6">
        <w:rPr>
          <w:rFonts w:ascii="Times New Roman" w:hAnsi="Times New Roman" w:cs="Times New Roman"/>
          <w:iCs/>
          <w:sz w:val="26"/>
          <w:szCs w:val="26"/>
        </w:rPr>
        <w:t>2</w:t>
      </w:r>
      <w:r w:rsidR="00EB3675" w:rsidRPr="008060F6">
        <w:rPr>
          <w:rFonts w:ascii="Times New Roman" w:hAnsi="Times New Roman" w:cs="Times New Roman"/>
          <w:iCs/>
          <w:sz w:val="26"/>
          <w:szCs w:val="26"/>
        </w:rPr>
        <w:t>8</w:t>
      </w:r>
      <w:r w:rsidR="00126FA6" w:rsidRPr="008060F6">
        <w:rPr>
          <w:rFonts w:ascii="Times New Roman" w:hAnsi="Times New Roman" w:cs="Times New Roman"/>
          <w:iCs/>
          <w:sz w:val="26"/>
          <w:szCs w:val="26"/>
        </w:rPr>
        <w:t>)</w:t>
      </w:r>
      <w:r w:rsidR="00BE5AFF" w:rsidRPr="008060F6">
        <w:rPr>
          <w:rFonts w:ascii="Times New Roman" w:hAnsi="Times New Roman" w:cs="Times New Roman"/>
          <w:iCs/>
          <w:sz w:val="26"/>
          <w:szCs w:val="26"/>
        </w:rPr>
        <w:t xml:space="preserve">. </w:t>
      </w:r>
      <w:r w:rsidR="00001F4C" w:rsidRPr="008060F6">
        <w:rPr>
          <w:rFonts w:ascii="Times New Roman" w:hAnsi="Times New Roman" w:cs="Times New Roman"/>
          <w:iCs/>
          <w:sz w:val="26"/>
          <w:szCs w:val="26"/>
        </w:rPr>
        <w:t xml:space="preserve">Như vậy sụn khớp có xu hướng giảm chiều dày và vùng lồi cầu trong và ngoài giảm nhiều </w:t>
      </w:r>
      <w:r w:rsidR="00BE5AFF" w:rsidRPr="008060F6">
        <w:rPr>
          <w:rFonts w:ascii="Times New Roman" w:hAnsi="Times New Roman" w:cs="Times New Roman"/>
          <w:iCs/>
          <w:sz w:val="26"/>
          <w:szCs w:val="26"/>
        </w:rPr>
        <w:t xml:space="preserve">có thể do </w:t>
      </w:r>
      <w:r w:rsidR="00001F4C" w:rsidRPr="008060F6">
        <w:rPr>
          <w:rFonts w:ascii="Times New Roman" w:hAnsi="Times New Roman" w:cs="Times New Roman"/>
          <w:iCs/>
          <w:sz w:val="26"/>
          <w:szCs w:val="26"/>
        </w:rPr>
        <w:t>đây</w:t>
      </w:r>
      <w:r w:rsidR="00BE5AFF" w:rsidRPr="008060F6">
        <w:rPr>
          <w:rFonts w:ascii="Times New Roman" w:hAnsi="Times New Roman" w:cs="Times New Roman"/>
          <w:iCs/>
          <w:sz w:val="26"/>
          <w:szCs w:val="26"/>
        </w:rPr>
        <w:t xml:space="preserve"> là vị trí</w:t>
      </w:r>
      <w:r w:rsidR="00001F4C" w:rsidRPr="008060F6">
        <w:rPr>
          <w:rFonts w:ascii="Times New Roman" w:hAnsi="Times New Roman" w:cs="Times New Roman"/>
          <w:iCs/>
          <w:sz w:val="26"/>
          <w:szCs w:val="26"/>
        </w:rPr>
        <w:t xml:space="preserve"> bị</w:t>
      </w:r>
      <w:r w:rsidR="00BE5AFF" w:rsidRPr="008060F6">
        <w:rPr>
          <w:rFonts w:ascii="Times New Roman" w:hAnsi="Times New Roman" w:cs="Times New Roman"/>
          <w:iCs/>
          <w:sz w:val="26"/>
          <w:szCs w:val="26"/>
        </w:rPr>
        <w:t xml:space="preserve"> tì đè nhiều nên bề dày sụn giảm </w:t>
      </w:r>
      <w:r w:rsidR="00001F4C" w:rsidRPr="008060F6">
        <w:rPr>
          <w:rFonts w:ascii="Times New Roman" w:hAnsi="Times New Roman" w:cs="Times New Roman"/>
          <w:iCs/>
          <w:sz w:val="26"/>
          <w:szCs w:val="26"/>
        </w:rPr>
        <w:t xml:space="preserve">nhiều </w:t>
      </w:r>
      <w:r w:rsidR="00BE5AFF" w:rsidRPr="008060F6">
        <w:rPr>
          <w:rFonts w:ascii="Times New Roman" w:hAnsi="Times New Roman" w:cs="Times New Roman"/>
          <w:iCs/>
          <w:sz w:val="26"/>
          <w:szCs w:val="26"/>
        </w:rPr>
        <w:t>hơn so với vị trí vùng liên lồi cầu (</w:t>
      </w:r>
      <w:r w:rsidR="00BE5AFF" w:rsidRPr="00745FB6">
        <w:rPr>
          <w:rFonts w:ascii="Times New Roman" w:hAnsi="Times New Roman" w:cs="Times New Roman"/>
          <w:iCs/>
          <w:spacing w:val="-2"/>
          <w:sz w:val="26"/>
          <w:szCs w:val="26"/>
        </w:rPr>
        <w:t xml:space="preserve">N) không phải vùng chịu lực. NC của chúng tôi cũng cho thấy là mặc dù theo các đánh giá trên các thang điểm lâm sàng như thang điểm VAS, WOMAC đã phân tích ở trên cho thấy hiệu quả lâm sàng của điều trị PRP vẫn tiếp tục được cải thiện ở thời điểm từ 6 đến 12 tháng nhưng trên bề dày sụn theo dõi thì không cải thiện tốt lên mà có xu hướng giảm đi. </w:t>
      </w:r>
      <w:r w:rsidR="00001F4C" w:rsidRPr="00745FB6">
        <w:rPr>
          <w:rFonts w:ascii="Times New Roman" w:hAnsi="Times New Roman" w:cs="Times New Roman"/>
          <w:iCs/>
          <w:spacing w:val="-2"/>
          <w:sz w:val="26"/>
          <w:szCs w:val="26"/>
        </w:rPr>
        <w:t xml:space="preserve">Khi so sánh thời điểm sau 12 tháng </w:t>
      </w:r>
      <w:r w:rsidR="007E0DC4" w:rsidRPr="00745FB6">
        <w:rPr>
          <w:rFonts w:ascii="Times New Roman" w:hAnsi="Times New Roman" w:cs="Times New Roman"/>
          <w:iCs/>
          <w:spacing w:val="-2"/>
          <w:sz w:val="26"/>
          <w:szCs w:val="26"/>
        </w:rPr>
        <w:t xml:space="preserve">(T52) </w:t>
      </w:r>
      <w:r w:rsidR="00001F4C" w:rsidRPr="00745FB6">
        <w:rPr>
          <w:rFonts w:ascii="Times New Roman" w:hAnsi="Times New Roman" w:cs="Times New Roman"/>
          <w:iCs/>
          <w:spacing w:val="-2"/>
          <w:sz w:val="26"/>
          <w:szCs w:val="26"/>
        </w:rPr>
        <w:t xml:space="preserve">so với trước điều trị </w:t>
      </w:r>
      <w:r w:rsidR="007E0DC4" w:rsidRPr="00745FB6">
        <w:rPr>
          <w:rFonts w:ascii="Times New Roman" w:hAnsi="Times New Roman" w:cs="Times New Roman"/>
          <w:iCs/>
          <w:spacing w:val="-2"/>
          <w:sz w:val="26"/>
          <w:szCs w:val="26"/>
        </w:rPr>
        <w:t xml:space="preserve">(T0) </w:t>
      </w:r>
      <w:r w:rsidR="00001F4C" w:rsidRPr="00745FB6">
        <w:rPr>
          <w:rFonts w:ascii="Times New Roman" w:hAnsi="Times New Roman" w:cs="Times New Roman"/>
          <w:iCs/>
          <w:spacing w:val="-2"/>
          <w:sz w:val="26"/>
          <w:szCs w:val="26"/>
        </w:rPr>
        <w:t xml:space="preserve">thì bề dày sụn có tăng ở vị trí </w:t>
      </w:r>
      <w:r w:rsidR="007E0DC4" w:rsidRPr="00745FB6">
        <w:rPr>
          <w:rFonts w:ascii="Times New Roman" w:hAnsi="Times New Roman" w:cs="Times New Roman"/>
          <w:iCs/>
          <w:spacing w:val="-2"/>
          <w:sz w:val="26"/>
          <w:szCs w:val="26"/>
        </w:rPr>
        <w:t xml:space="preserve">M (0,05 </w:t>
      </w:r>
      <w:r w:rsidR="007E0DC4" w:rsidRPr="00745FB6">
        <w:rPr>
          <w:rFonts w:ascii="Times New Roman" w:hAnsi="Times New Roman" w:cs="Times New Roman"/>
          <w:bCs/>
          <w:spacing w:val="-2"/>
          <w:sz w:val="26"/>
          <w:szCs w:val="26"/>
        </w:rPr>
        <w:t xml:space="preserve">± 0,48 mm), vị trí N (0,12 ± 0,62 mm), vị trí L giảm nhưng đều không có ý nghĩa thống kê </w:t>
      </w:r>
      <w:r w:rsidR="007619FD" w:rsidRPr="00745FB6">
        <w:rPr>
          <w:rFonts w:ascii="Times New Roman" w:hAnsi="Times New Roman" w:cs="Times New Roman"/>
          <w:bCs/>
          <w:spacing w:val="-2"/>
          <w:sz w:val="26"/>
          <w:szCs w:val="26"/>
        </w:rPr>
        <w:t xml:space="preserve">trong khi đó nhóm tiêm HA vẫn tiếp tục giảm bề dày sụn </w:t>
      </w:r>
      <w:r w:rsidR="007E0DC4" w:rsidRPr="00745FB6">
        <w:rPr>
          <w:rFonts w:ascii="Times New Roman" w:hAnsi="Times New Roman" w:cs="Times New Roman"/>
          <w:bCs/>
          <w:spacing w:val="-2"/>
          <w:sz w:val="26"/>
          <w:szCs w:val="26"/>
        </w:rPr>
        <w:t>(bảng 3.</w:t>
      </w:r>
      <w:r w:rsidR="000F26F8" w:rsidRPr="00745FB6">
        <w:rPr>
          <w:rFonts w:ascii="Times New Roman" w:hAnsi="Times New Roman" w:cs="Times New Roman"/>
          <w:bCs/>
          <w:spacing w:val="-2"/>
          <w:sz w:val="26"/>
          <w:szCs w:val="26"/>
        </w:rPr>
        <w:t>2</w:t>
      </w:r>
      <w:r w:rsidR="00E03B62" w:rsidRPr="00745FB6">
        <w:rPr>
          <w:rFonts w:ascii="Times New Roman" w:hAnsi="Times New Roman" w:cs="Times New Roman"/>
          <w:bCs/>
          <w:spacing w:val="-2"/>
          <w:sz w:val="26"/>
          <w:szCs w:val="26"/>
        </w:rPr>
        <w:t>8</w:t>
      </w:r>
      <w:r w:rsidR="007E0DC4" w:rsidRPr="00745FB6">
        <w:rPr>
          <w:rFonts w:ascii="Times New Roman" w:hAnsi="Times New Roman" w:cs="Times New Roman"/>
          <w:bCs/>
          <w:spacing w:val="-2"/>
          <w:sz w:val="26"/>
          <w:szCs w:val="26"/>
        </w:rPr>
        <w:t xml:space="preserve">). Như vậy </w:t>
      </w:r>
      <w:r w:rsidR="007619FD" w:rsidRPr="00745FB6">
        <w:rPr>
          <w:rFonts w:ascii="Times New Roman" w:hAnsi="Times New Roman" w:cs="Times New Roman"/>
          <w:bCs/>
          <w:spacing w:val="-2"/>
          <w:sz w:val="26"/>
          <w:szCs w:val="26"/>
        </w:rPr>
        <w:t xml:space="preserve">ở nhóm PRP </w:t>
      </w:r>
      <w:r w:rsidR="007E0DC4" w:rsidRPr="00745FB6">
        <w:rPr>
          <w:rFonts w:ascii="Times New Roman" w:hAnsi="Times New Roman" w:cs="Times New Roman"/>
          <w:bCs/>
          <w:spacing w:val="-2"/>
          <w:sz w:val="26"/>
          <w:szCs w:val="26"/>
        </w:rPr>
        <w:t>sau 6 tháng bề dày sụn cải thiện tốt hơn sau 12 tháng theo dõi, có thể do tác dụng ngắn hạn của PRP hoặc do sự mất sụn vẫn tiếp tục xả</w:t>
      </w:r>
      <w:r w:rsidR="007619FD" w:rsidRPr="00745FB6">
        <w:rPr>
          <w:rFonts w:ascii="Times New Roman" w:hAnsi="Times New Roman" w:cs="Times New Roman"/>
          <w:bCs/>
          <w:spacing w:val="-2"/>
          <w:sz w:val="26"/>
          <w:szCs w:val="26"/>
        </w:rPr>
        <w:t>y</w:t>
      </w:r>
      <w:r w:rsidR="007E0DC4" w:rsidRPr="00745FB6">
        <w:rPr>
          <w:rFonts w:ascii="Times New Roman" w:hAnsi="Times New Roman" w:cs="Times New Roman"/>
          <w:bCs/>
          <w:spacing w:val="-2"/>
          <w:sz w:val="26"/>
          <w:szCs w:val="26"/>
        </w:rPr>
        <w:t xml:space="preserve"> ra theo thời gian. </w:t>
      </w:r>
      <w:r w:rsidR="00BE5AFF" w:rsidRPr="00745FB6">
        <w:rPr>
          <w:rFonts w:ascii="Times New Roman" w:hAnsi="Times New Roman" w:cs="Times New Roman"/>
          <w:iCs/>
          <w:spacing w:val="-2"/>
          <w:sz w:val="26"/>
          <w:szCs w:val="26"/>
        </w:rPr>
        <w:t>Theo Raynau</w:t>
      </w:r>
      <w:r w:rsidR="00185647" w:rsidRPr="00745FB6">
        <w:rPr>
          <w:rFonts w:ascii="Times New Roman" w:hAnsi="Times New Roman" w:cs="Times New Roman"/>
          <w:iCs/>
          <w:spacing w:val="-2"/>
          <w:sz w:val="26"/>
          <w:szCs w:val="26"/>
        </w:rPr>
        <w:t xml:space="preserve">ld </w:t>
      </w:r>
      <w:r w:rsidR="00185647" w:rsidRPr="00745FB6">
        <w:rPr>
          <w:rFonts w:ascii="Times New Roman" w:hAnsi="Times New Roman" w:cs="Times New Roman"/>
          <w:iCs/>
          <w:spacing w:val="-2"/>
          <w:sz w:val="26"/>
          <w:szCs w:val="26"/>
          <w:lang w:val="en-US"/>
        </w:rPr>
        <w:fldChar w:fldCharType="begin">
          <w:fldData xml:space="preserve">PEVuZE5vdGU+PENpdGU+PEF1dGhvcj5SYXluYXVsZDwvQXV0aG9yPjxZZWFyPjIwMDQ8L1llYXI+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</w:fldData>
        </w:fldChar>
      </w:r>
      <w:r w:rsidR="00EC177F" w:rsidRPr="00745FB6">
        <w:rPr>
          <w:rFonts w:ascii="Times New Roman" w:hAnsi="Times New Roman" w:cs="Times New Roman"/>
          <w:iCs/>
          <w:spacing w:val="-2"/>
          <w:sz w:val="26"/>
          <w:szCs w:val="26"/>
        </w:rPr>
        <w:instrText xml:space="preserve"> ADDIN EN.CITE </w:instrText>
      </w:r>
      <w:r w:rsidR="00EC177F" w:rsidRPr="00745FB6">
        <w:rPr>
          <w:rFonts w:ascii="Times New Roman" w:hAnsi="Times New Roman" w:cs="Times New Roman"/>
          <w:iCs/>
          <w:spacing w:val="-2"/>
          <w:sz w:val="26"/>
          <w:szCs w:val="26"/>
          <w:lang w:val="en-US"/>
        </w:rPr>
        <w:fldChar w:fldCharType="begin">
          <w:fldData xml:space="preserve">PEVuZE5vdGU+PENpdGU+PEF1dGhvcj5SYXluYXVsZDwvQXV0aG9yPjxZZWFyPjIwMDQ8L1llYXI+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</w:fldData>
        </w:fldChar>
      </w:r>
      <w:r w:rsidR="00EC177F" w:rsidRPr="00745FB6">
        <w:rPr>
          <w:rFonts w:ascii="Times New Roman" w:hAnsi="Times New Roman" w:cs="Times New Roman"/>
          <w:iCs/>
          <w:spacing w:val="-2"/>
          <w:sz w:val="26"/>
          <w:szCs w:val="26"/>
        </w:rPr>
        <w:instrText xml:space="preserve"> ADDIN EN.CITE.DATA </w:instrText>
      </w:r>
      <w:r w:rsidR="00EC177F" w:rsidRPr="00745FB6">
        <w:rPr>
          <w:rFonts w:ascii="Times New Roman" w:hAnsi="Times New Roman" w:cs="Times New Roman"/>
          <w:iCs/>
          <w:spacing w:val="-2"/>
          <w:sz w:val="26"/>
          <w:szCs w:val="26"/>
          <w:lang w:val="en-US"/>
        </w:rPr>
      </w:r>
      <w:r w:rsidR="00EC177F" w:rsidRPr="00745FB6">
        <w:rPr>
          <w:rFonts w:ascii="Times New Roman" w:hAnsi="Times New Roman" w:cs="Times New Roman"/>
          <w:iCs/>
          <w:spacing w:val="-2"/>
          <w:sz w:val="26"/>
          <w:szCs w:val="26"/>
          <w:lang w:val="en-US"/>
        </w:rPr>
        <w:fldChar w:fldCharType="end"/>
      </w:r>
      <w:r w:rsidR="00185647" w:rsidRPr="00745FB6">
        <w:rPr>
          <w:rFonts w:ascii="Times New Roman" w:hAnsi="Times New Roman" w:cs="Times New Roman"/>
          <w:iCs/>
          <w:spacing w:val="-2"/>
          <w:sz w:val="26"/>
          <w:szCs w:val="26"/>
          <w:lang w:val="en-US"/>
        </w:rPr>
      </w:r>
      <w:r w:rsidR="00185647" w:rsidRPr="00745FB6">
        <w:rPr>
          <w:rFonts w:ascii="Times New Roman" w:hAnsi="Times New Roman" w:cs="Times New Roman"/>
          <w:iCs/>
          <w:spacing w:val="-2"/>
          <w:sz w:val="26"/>
          <w:szCs w:val="26"/>
          <w:lang w:val="en-US"/>
        </w:rPr>
        <w:fldChar w:fldCharType="separate"/>
      </w:r>
      <w:r w:rsidR="00EC177F" w:rsidRPr="00745FB6">
        <w:rPr>
          <w:rFonts w:ascii="Times New Roman" w:hAnsi="Times New Roman" w:cs="Times New Roman"/>
          <w:iCs/>
          <w:noProof/>
          <w:spacing w:val="-2"/>
          <w:sz w:val="26"/>
          <w:szCs w:val="26"/>
        </w:rPr>
        <w:t>[</w:t>
      </w:r>
      <w:hyperlink w:anchor="_ENREF_76" w:tooltip="Raynauld, 2004 #1255" w:history="1">
        <w:r w:rsidR="007470B2" w:rsidRPr="00745FB6">
          <w:rPr>
            <w:rFonts w:ascii="Times New Roman" w:hAnsi="Times New Roman" w:cs="Times New Roman"/>
            <w:iCs/>
            <w:noProof/>
            <w:spacing w:val="-2"/>
            <w:sz w:val="26"/>
            <w:szCs w:val="26"/>
          </w:rPr>
          <w:t>76</w:t>
        </w:r>
      </w:hyperlink>
      <w:r w:rsidR="00EC177F" w:rsidRPr="00745FB6">
        <w:rPr>
          <w:rFonts w:ascii="Times New Roman" w:hAnsi="Times New Roman" w:cs="Times New Roman"/>
          <w:iCs/>
          <w:noProof/>
          <w:spacing w:val="-2"/>
          <w:sz w:val="26"/>
          <w:szCs w:val="26"/>
        </w:rPr>
        <w:t>]</w:t>
      </w:r>
      <w:r w:rsidR="00185647" w:rsidRPr="00745FB6">
        <w:rPr>
          <w:rFonts w:ascii="Times New Roman" w:hAnsi="Times New Roman" w:cs="Times New Roman"/>
          <w:iCs/>
          <w:spacing w:val="-2"/>
          <w:sz w:val="26"/>
          <w:szCs w:val="26"/>
          <w:lang w:val="en-US"/>
        </w:rPr>
        <w:fldChar w:fldCharType="end"/>
      </w:r>
      <w:r w:rsidR="00BE5AFF" w:rsidRPr="00745FB6">
        <w:rPr>
          <w:rFonts w:ascii="Times New Roman" w:hAnsi="Times New Roman" w:cs="Times New Roman"/>
          <w:iCs/>
          <w:spacing w:val="-2"/>
          <w:sz w:val="26"/>
          <w:szCs w:val="26"/>
        </w:rPr>
        <w:t xml:space="preserve"> </w:t>
      </w:r>
      <w:r w:rsidR="00185647" w:rsidRPr="00745FB6">
        <w:rPr>
          <w:rFonts w:ascii="Times New Roman" w:hAnsi="Times New Roman" w:cs="Times New Roman"/>
          <w:iCs/>
          <w:spacing w:val="-2"/>
          <w:sz w:val="26"/>
          <w:szCs w:val="26"/>
        </w:rPr>
        <w:t xml:space="preserve">trong một nghiên cứu theo dõi dọc kéo dài </w:t>
      </w:r>
      <w:r w:rsidR="009513E3" w:rsidRPr="00745FB6">
        <w:rPr>
          <w:rFonts w:ascii="Times New Roman" w:hAnsi="Times New Roman" w:cs="Times New Roman"/>
          <w:iCs/>
          <w:spacing w:val="-2"/>
          <w:sz w:val="26"/>
          <w:szCs w:val="26"/>
        </w:rPr>
        <w:t xml:space="preserve">đánh giá tổn thương mất sụn bằng </w:t>
      </w:r>
      <w:r w:rsidR="007E0DC4" w:rsidRPr="00745FB6">
        <w:rPr>
          <w:rFonts w:ascii="Times New Roman" w:hAnsi="Times New Roman" w:cs="Times New Roman"/>
          <w:iCs/>
          <w:spacing w:val="-2"/>
          <w:sz w:val="26"/>
          <w:szCs w:val="26"/>
        </w:rPr>
        <w:t>MRI</w:t>
      </w:r>
      <w:r w:rsidR="009513E3" w:rsidRPr="00745FB6">
        <w:rPr>
          <w:rFonts w:ascii="Times New Roman" w:hAnsi="Times New Roman" w:cs="Times New Roman"/>
          <w:iCs/>
          <w:spacing w:val="-2"/>
          <w:sz w:val="26"/>
          <w:szCs w:val="26"/>
        </w:rPr>
        <w:t xml:space="preserve"> </w:t>
      </w:r>
      <w:r w:rsidR="00185647" w:rsidRPr="00745FB6">
        <w:rPr>
          <w:rFonts w:ascii="Times New Roman" w:hAnsi="Times New Roman" w:cs="Times New Roman"/>
          <w:iCs/>
          <w:spacing w:val="-2"/>
          <w:sz w:val="26"/>
          <w:szCs w:val="26"/>
        </w:rPr>
        <w:t xml:space="preserve">cho thấy </w:t>
      </w:r>
      <w:r w:rsidR="00BE5AFF" w:rsidRPr="00745FB6">
        <w:rPr>
          <w:rFonts w:ascii="Times New Roman" w:hAnsi="Times New Roman" w:cs="Times New Roman"/>
          <w:spacing w:val="-2"/>
          <w:sz w:val="26"/>
          <w:szCs w:val="26"/>
        </w:rPr>
        <w:t>trung bình hàng năm có 4-6% thể tích sụn khớp bị mất đi ở BN bị thoái hóa</w:t>
      </w:r>
      <w:r w:rsidR="00185647" w:rsidRPr="00745FB6">
        <w:rPr>
          <w:rFonts w:ascii="Times New Roman" w:hAnsi="Times New Roman" w:cs="Times New Roman"/>
          <w:spacing w:val="-2"/>
          <w:sz w:val="26"/>
          <w:szCs w:val="26"/>
        </w:rPr>
        <w:t xml:space="preserve"> và </w:t>
      </w:r>
      <w:r w:rsidR="00185647" w:rsidRPr="00745FB6">
        <w:rPr>
          <w:rFonts w:ascii="Times New Roman" w:hAnsi="Times New Roman" w:cs="Times New Roman"/>
          <w:spacing w:val="-2"/>
          <w:sz w:val="26"/>
          <w:szCs w:val="26"/>
          <w:lang w:val="pt-BR"/>
        </w:rPr>
        <w:t>tốc độ mất sụn gặp nhiều nhất ở vùng khoang đùi- chày trong, phản ánh đây là vùng chịu lực nhiều nhất của khoang khớp</w:t>
      </w:r>
      <w:r w:rsidR="00185647" w:rsidRPr="00745FB6">
        <w:rPr>
          <w:rFonts w:ascii="Times New Roman" w:hAnsi="Times New Roman" w:cs="Times New Roman"/>
          <w:spacing w:val="-2"/>
          <w:sz w:val="26"/>
          <w:szCs w:val="26"/>
        </w:rPr>
        <w:t>.</w:t>
      </w:r>
      <w:r w:rsidR="00BE5AFF" w:rsidRPr="00745FB6">
        <w:rPr>
          <w:rFonts w:ascii="Times New Roman" w:hAnsi="Times New Roman" w:cs="Times New Roman"/>
          <w:spacing w:val="-2"/>
          <w:sz w:val="26"/>
          <w:szCs w:val="26"/>
        </w:rPr>
        <w:t xml:space="preserve"> </w:t>
      </w:r>
      <w:r w:rsidR="009513E3" w:rsidRPr="00745FB6">
        <w:rPr>
          <w:rFonts w:ascii="Times New Roman" w:hAnsi="Times New Roman" w:cs="Times New Roman"/>
          <w:spacing w:val="-2"/>
          <w:sz w:val="26"/>
          <w:szCs w:val="26"/>
        </w:rPr>
        <w:t xml:space="preserve">Tác giả cũng kết luận có thể dùng </w:t>
      </w:r>
      <w:r w:rsidR="007E0DC4" w:rsidRPr="00745FB6">
        <w:rPr>
          <w:rFonts w:ascii="Times New Roman" w:hAnsi="Times New Roman" w:cs="Times New Roman"/>
          <w:spacing w:val="-2"/>
          <w:sz w:val="26"/>
          <w:szCs w:val="26"/>
        </w:rPr>
        <w:t>MRI</w:t>
      </w:r>
      <w:r w:rsidR="00F34B6F" w:rsidRPr="00745FB6">
        <w:rPr>
          <w:rFonts w:ascii="Times New Roman" w:hAnsi="Times New Roman" w:cs="Times New Roman"/>
          <w:spacing w:val="-2"/>
          <w:sz w:val="26"/>
          <w:szCs w:val="26"/>
        </w:rPr>
        <w:t xml:space="preserve"> để đánh giá mức độ tiến triển của bệnh </w:t>
      </w:r>
      <w:r w:rsidR="007E0DC4" w:rsidRPr="00745FB6">
        <w:rPr>
          <w:rFonts w:ascii="Times New Roman" w:hAnsi="Times New Roman" w:cs="Times New Roman"/>
          <w:spacing w:val="-2"/>
          <w:sz w:val="26"/>
          <w:szCs w:val="26"/>
        </w:rPr>
        <w:t xml:space="preserve">thoái hóa khớp </w:t>
      </w:r>
      <w:r w:rsidR="00F34B6F" w:rsidRPr="00745FB6">
        <w:rPr>
          <w:rFonts w:ascii="Times New Roman" w:hAnsi="Times New Roman" w:cs="Times New Roman"/>
          <w:spacing w:val="-2"/>
          <w:sz w:val="26"/>
          <w:szCs w:val="26"/>
        </w:rPr>
        <w:t xml:space="preserve">(thông qua tốc độ mất sụn khớp) và theo dõi hiệu quả điều trị bệnh. </w:t>
      </w:r>
      <w:r w:rsidR="00B655B5" w:rsidRPr="00745FB6">
        <w:rPr>
          <w:rFonts w:ascii="Times New Roman" w:hAnsi="Times New Roman" w:cs="Times New Roman"/>
          <w:spacing w:val="-2"/>
          <w:sz w:val="26"/>
          <w:szCs w:val="26"/>
        </w:rPr>
        <w:t xml:space="preserve">Chúng tôi chưa tìm thấy NC nào nói về </w:t>
      </w:r>
      <w:r w:rsidR="00F34B6F" w:rsidRPr="00745FB6">
        <w:rPr>
          <w:rFonts w:ascii="Times New Roman" w:hAnsi="Times New Roman" w:cs="Times New Roman"/>
          <w:spacing w:val="-2"/>
          <w:sz w:val="26"/>
          <w:szCs w:val="26"/>
        </w:rPr>
        <w:t xml:space="preserve">vai trò </w:t>
      </w:r>
      <w:r w:rsidR="00B655B5" w:rsidRPr="00745FB6">
        <w:rPr>
          <w:rFonts w:ascii="Times New Roman" w:hAnsi="Times New Roman" w:cs="Times New Roman"/>
          <w:spacing w:val="-2"/>
          <w:sz w:val="26"/>
          <w:szCs w:val="26"/>
        </w:rPr>
        <w:t xml:space="preserve">tương tự </w:t>
      </w:r>
      <w:r w:rsidR="00F34B6F" w:rsidRPr="00745FB6">
        <w:rPr>
          <w:rFonts w:ascii="Times New Roman" w:hAnsi="Times New Roman" w:cs="Times New Roman"/>
          <w:spacing w:val="-2"/>
          <w:sz w:val="26"/>
          <w:szCs w:val="26"/>
        </w:rPr>
        <w:t xml:space="preserve">của siêu âm </w:t>
      </w:r>
      <w:r w:rsidR="00B655B5" w:rsidRPr="00745FB6">
        <w:rPr>
          <w:rFonts w:ascii="Times New Roman" w:hAnsi="Times New Roman" w:cs="Times New Roman"/>
          <w:spacing w:val="-2"/>
          <w:sz w:val="26"/>
          <w:szCs w:val="26"/>
        </w:rPr>
        <w:t xml:space="preserve">nhưng </w:t>
      </w:r>
      <w:r w:rsidR="00F34B6F" w:rsidRPr="00745FB6">
        <w:rPr>
          <w:rFonts w:ascii="Times New Roman" w:hAnsi="Times New Roman" w:cs="Times New Roman"/>
          <w:spacing w:val="-2"/>
          <w:sz w:val="26"/>
          <w:szCs w:val="26"/>
        </w:rPr>
        <w:t xml:space="preserve">mặc dù </w:t>
      </w:r>
      <w:r w:rsidR="00B655B5" w:rsidRPr="00745FB6">
        <w:rPr>
          <w:rFonts w:ascii="Times New Roman" w:hAnsi="Times New Roman" w:cs="Times New Roman"/>
          <w:spacing w:val="-2"/>
          <w:sz w:val="26"/>
          <w:szCs w:val="26"/>
        </w:rPr>
        <w:t xml:space="preserve">SÂ </w:t>
      </w:r>
      <w:r w:rsidR="00F34B6F" w:rsidRPr="00745FB6">
        <w:rPr>
          <w:rFonts w:ascii="Times New Roman" w:hAnsi="Times New Roman" w:cs="Times New Roman"/>
          <w:spacing w:val="-2"/>
          <w:sz w:val="26"/>
          <w:szCs w:val="26"/>
        </w:rPr>
        <w:t xml:space="preserve">phụ thuộc nhiều hơn vào yếu tố chủ quan của người thực hiện nhưng với lợi thế đơn giản, dễ làm, an toàn và rẻ tiền cũng có thể được </w:t>
      </w:r>
      <w:r w:rsidR="007619FD" w:rsidRPr="00745FB6">
        <w:rPr>
          <w:rFonts w:ascii="Times New Roman" w:hAnsi="Times New Roman" w:cs="Times New Roman"/>
          <w:spacing w:val="-2"/>
          <w:sz w:val="26"/>
          <w:szCs w:val="26"/>
        </w:rPr>
        <w:t xml:space="preserve">xem xét </w:t>
      </w:r>
      <w:r w:rsidR="00F34B6F" w:rsidRPr="00745FB6">
        <w:rPr>
          <w:rFonts w:ascii="Times New Roman" w:hAnsi="Times New Roman" w:cs="Times New Roman"/>
          <w:spacing w:val="-2"/>
          <w:sz w:val="26"/>
          <w:szCs w:val="26"/>
        </w:rPr>
        <w:t>sử dụng như một biện pháp theo dõi, đánh giá hiệu quả điều trị</w:t>
      </w:r>
      <w:r w:rsidR="00F34B6F" w:rsidRPr="008060F6">
        <w:rPr>
          <w:rFonts w:ascii="Times New Roman" w:hAnsi="Times New Roman" w:cs="Times New Roman"/>
          <w:sz w:val="26"/>
          <w:szCs w:val="26"/>
        </w:rPr>
        <w:t>.</w:t>
      </w:r>
    </w:p>
    <w:p w:rsidR="00E476F4" w:rsidRPr="008060F6" w:rsidRDefault="004C1E06" w:rsidP="003E0DA7">
      <w:pPr>
        <w:spacing w:after="0" w:line="360" w:lineRule="auto"/>
        <w:jc w:val="both"/>
        <w:rPr>
          <w:rFonts w:ascii="Times New Roman" w:hAnsi="Times New Roman" w:cs="Times New Roman"/>
          <w:b/>
          <w:sz w:val="26"/>
          <w:szCs w:val="26"/>
          <w:lang w:val="es-ES_tradnl"/>
        </w:rPr>
      </w:pPr>
      <w:r w:rsidRPr="008060F6">
        <w:rPr>
          <w:rFonts w:ascii="Times New Roman" w:hAnsi="Times New Roman" w:cs="Times New Roman"/>
          <w:b/>
          <w:sz w:val="26"/>
          <w:szCs w:val="26"/>
          <w:lang w:val="es-ES_tradnl"/>
        </w:rPr>
        <w:t>B</w:t>
      </w:r>
      <w:r w:rsidR="00E476F4" w:rsidRPr="008060F6">
        <w:rPr>
          <w:rFonts w:ascii="Times New Roman" w:hAnsi="Times New Roman" w:cs="Times New Roman"/>
          <w:b/>
          <w:sz w:val="26"/>
          <w:szCs w:val="26"/>
          <w:lang w:val="es-ES_tradnl"/>
        </w:rPr>
        <w:t xml:space="preserve">ề dày sụn </w:t>
      </w:r>
      <w:r w:rsidRPr="008060F6">
        <w:rPr>
          <w:rFonts w:ascii="Times New Roman" w:hAnsi="Times New Roman" w:cs="Times New Roman"/>
          <w:b/>
          <w:sz w:val="26"/>
          <w:szCs w:val="26"/>
          <w:lang w:val="es-ES_tradnl"/>
        </w:rPr>
        <w:t>khớp trên cộng hưởng từ</w:t>
      </w:r>
    </w:p>
    <w:p w:rsidR="00F74F37" w:rsidRPr="00745FB6" w:rsidRDefault="00342E1B" w:rsidP="003E0DA7">
      <w:pPr>
        <w:spacing w:after="0" w:line="360" w:lineRule="auto"/>
        <w:ind w:firstLine="720"/>
        <w:jc w:val="both"/>
        <w:rPr>
          <w:rFonts w:ascii="Times New Roman" w:hAnsi="Times New Roman" w:cs="Times New Roman"/>
          <w:spacing w:val="-2"/>
          <w:sz w:val="26"/>
          <w:szCs w:val="26"/>
        </w:rPr>
      </w:pPr>
      <w:r w:rsidRPr="00745FB6">
        <w:rPr>
          <w:rFonts w:ascii="Times New Roman" w:hAnsi="Times New Roman" w:cs="Times New Roman"/>
          <w:spacing w:val="-2"/>
          <w:sz w:val="26"/>
          <w:szCs w:val="26"/>
        </w:rPr>
        <w:t xml:space="preserve">Đánh giá bề dày sụn trên MRI </w:t>
      </w:r>
      <w:r w:rsidR="001B5EC7" w:rsidRPr="00745FB6">
        <w:rPr>
          <w:rFonts w:ascii="Times New Roman" w:hAnsi="Times New Roman" w:cs="Times New Roman"/>
          <w:spacing w:val="-2"/>
          <w:sz w:val="26"/>
          <w:szCs w:val="26"/>
          <w:lang w:val="es-ES_tradnl"/>
        </w:rPr>
        <w:t xml:space="preserve">ở nhóm điều trị PRP </w:t>
      </w:r>
      <w:r w:rsidRPr="00745FB6">
        <w:rPr>
          <w:rFonts w:ascii="Times New Roman" w:hAnsi="Times New Roman" w:cs="Times New Roman"/>
          <w:spacing w:val="-2"/>
          <w:sz w:val="26"/>
          <w:szCs w:val="26"/>
        </w:rPr>
        <w:t>cho thấy bề dày trung bình trước- sau 6 tháng ĐT tại các vị trí lồi cầu ngoài (</w:t>
      </w:r>
      <w:r w:rsidR="007619FD" w:rsidRPr="00745FB6">
        <w:rPr>
          <w:rFonts w:ascii="Times New Roman" w:hAnsi="Times New Roman" w:cs="Times New Roman"/>
          <w:spacing w:val="-2"/>
          <w:sz w:val="26"/>
          <w:szCs w:val="26"/>
        </w:rPr>
        <w:t>N</w:t>
      </w:r>
      <w:r w:rsidRPr="00745FB6">
        <w:rPr>
          <w:rFonts w:ascii="Times New Roman" w:hAnsi="Times New Roman" w:cs="Times New Roman"/>
          <w:spacing w:val="-2"/>
          <w:sz w:val="26"/>
          <w:szCs w:val="26"/>
        </w:rPr>
        <w:t>)</w:t>
      </w:r>
      <w:r w:rsidR="007619FD" w:rsidRPr="00745FB6">
        <w:rPr>
          <w:rFonts w:ascii="Times New Roman" w:hAnsi="Times New Roman" w:cs="Times New Roman"/>
          <w:spacing w:val="-2"/>
          <w:sz w:val="26"/>
          <w:szCs w:val="26"/>
        </w:rPr>
        <w:t xml:space="preserve"> tăng 0,13 </w:t>
      </w:r>
      <w:r w:rsidR="007619FD" w:rsidRPr="00745FB6">
        <w:rPr>
          <w:rFonts w:ascii="Times New Roman" w:hAnsi="Times New Roman" w:cs="Times New Roman"/>
          <w:bCs/>
          <w:spacing w:val="-2"/>
          <w:sz w:val="26"/>
          <w:szCs w:val="26"/>
          <w:lang w:val="es-ES_tradnl"/>
        </w:rPr>
        <w:t>±</w:t>
      </w:r>
      <w:r w:rsidR="007619FD" w:rsidRPr="00745FB6">
        <w:rPr>
          <w:rFonts w:ascii="Times New Roman" w:hAnsi="Times New Roman" w:cs="Times New Roman"/>
          <w:bCs/>
          <w:spacing w:val="-2"/>
          <w:sz w:val="26"/>
          <w:szCs w:val="26"/>
        </w:rPr>
        <w:t xml:space="preserve"> 0,19 mm </w:t>
      </w:r>
      <w:r w:rsidR="00843FE1" w:rsidRPr="00745FB6">
        <w:rPr>
          <w:rFonts w:ascii="Times New Roman" w:hAnsi="Times New Roman" w:cs="Times New Roman"/>
          <w:bCs/>
          <w:spacing w:val="-2"/>
          <w:sz w:val="26"/>
          <w:szCs w:val="26"/>
          <w:lang w:val="es-ES_tradnl"/>
        </w:rPr>
        <w:t xml:space="preserve">và </w:t>
      </w:r>
      <w:r w:rsidR="00843FE1" w:rsidRPr="00745FB6">
        <w:rPr>
          <w:rFonts w:ascii="Times New Roman" w:hAnsi="Times New Roman" w:cs="Times New Roman"/>
          <w:bCs/>
          <w:spacing w:val="-2"/>
          <w:sz w:val="26"/>
          <w:szCs w:val="26"/>
        </w:rPr>
        <w:t xml:space="preserve">vị trí liên lồi cầu (G) tăng 0,09 </w:t>
      </w:r>
      <w:r w:rsidR="00843FE1" w:rsidRPr="00745FB6">
        <w:rPr>
          <w:rFonts w:ascii="Times New Roman" w:hAnsi="Times New Roman" w:cs="Times New Roman"/>
          <w:bCs/>
          <w:spacing w:val="-2"/>
          <w:sz w:val="26"/>
          <w:szCs w:val="26"/>
          <w:lang w:val="es-ES_tradnl"/>
        </w:rPr>
        <w:t>±</w:t>
      </w:r>
      <w:r w:rsidR="00843FE1" w:rsidRPr="00745FB6">
        <w:rPr>
          <w:rFonts w:ascii="Times New Roman" w:hAnsi="Times New Roman" w:cs="Times New Roman"/>
          <w:bCs/>
          <w:spacing w:val="-2"/>
          <w:sz w:val="26"/>
          <w:szCs w:val="26"/>
        </w:rPr>
        <w:t xml:space="preserve"> 0,28 mm </w:t>
      </w:r>
      <w:r w:rsidR="007619FD" w:rsidRPr="00745FB6">
        <w:rPr>
          <w:rFonts w:ascii="Times New Roman" w:hAnsi="Times New Roman" w:cs="Times New Roman"/>
          <w:bCs/>
          <w:spacing w:val="-2"/>
          <w:sz w:val="26"/>
          <w:szCs w:val="26"/>
        </w:rPr>
        <w:t xml:space="preserve">có ý nghĩa thống kê với p &lt; 0,05 trong khi </w:t>
      </w:r>
      <w:r w:rsidR="00843FE1" w:rsidRPr="00745FB6">
        <w:rPr>
          <w:rFonts w:ascii="Times New Roman" w:hAnsi="Times New Roman" w:cs="Times New Roman"/>
          <w:bCs/>
          <w:spacing w:val="-2"/>
          <w:sz w:val="26"/>
          <w:szCs w:val="26"/>
          <w:lang w:val="es-ES_tradnl"/>
        </w:rPr>
        <w:t xml:space="preserve"> ví trí </w:t>
      </w:r>
      <w:r w:rsidRPr="00745FB6">
        <w:rPr>
          <w:rFonts w:ascii="Times New Roman" w:hAnsi="Times New Roman" w:cs="Times New Roman"/>
          <w:spacing w:val="-2"/>
          <w:sz w:val="26"/>
          <w:szCs w:val="26"/>
        </w:rPr>
        <w:t>lồi cầu trong (</w:t>
      </w:r>
      <w:r w:rsidR="007619FD" w:rsidRPr="00745FB6">
        <w:rPr>
          <w:rFonts w:ascii="Times New Roman" w:hAnsi="Times New Roman" w:cs="Times New Roman"/>
          <w:spacing w:val="-2"/>
          <w:sz w:val="26"/>
          <w:szCs w:val="26"/>
        </w:rPr>
        <w:t>T</w:t>
      </w:r>
      <w:r w:rsidRPr="00745FB6">
        <w:rPr>
          <w:rFonts w:ascii="Times New Roman" w:hAnsi="Times New Roman" w:cs="Times New Roman"/>
          <w:spacing w:val="-2"/>
          <w:sz w:val="26"/>
          <w:szCs w:val="26"/>
        </w:rPr>
        <w:t>)</w:t>
      </w:r>
      <w:r w:rsidR="007619FD" w:rsidRPr="00745FB6">
        <w:rPr>
          <w:rFonts w:ascii="Times New Roman" w:hAnsi="Times New Roman" w:cs="Times New Roman"/>
          <w:spacing w:val="-2"/>
          <w:sz w:val="26"/>
          <w:szCs w:val="26"/>
        </w:rPr>
        <w:t xml:space="preserve"> tăng 0,07 </w:t>
      </w:r>
      <w:r w:rsidR="007619FD" w:rsidRPr="00745FB6">
        <w:rPr>
          <w:rFonts w:ascii="Times New Roman" w:hAnsi="Times New Roman" w:cs="Times New Roman"/>
          <w:bCs/>
          <w:spacing w:val="-2"/>
          <w:sz w:val="26"/>
          <w:szCs w:val="26"/>
          <w:lang w:val="es-ES_tradnl"/>
        </w:rPr>
        <w:t>±</w:t>
      </w:r>
      <w:r w:rsidR="007619FD" w:rsidRPr="00745FB6">
        <w:rPr>
          <w:rFonts w:ascii="Times New Roman" w:hAnsi="Times New Roman" w:cs="Times New Roman"/>
          <w:bCs/>
          <w:spacing w:val="-2"/>
          <w:sz w:val="26"/>
          <w:szCs w:val="26"/>
        </w:rPr>
        <w:t xml:space="preserve"> 0,33 mm không có ý nghĩa thống kê</w:t>
      </w:r>
      <w:r w:rsidR="007619FD" w:rsidRPr="00745FB6">
        <w:rPr>
          <w:rFonts w:ascii="Times New Roman" w:hAnsi="Times New Roman" w:cs="Times New Roman"/>
          <w:spacing w:val="-2"/>
          <w:sz w:val="26"/>
          <w:szCs w:val="26"/>
        </w:rPr>
        <w:t>. C</w:t>
      </w:r>
      <w:r w:rsidRPr="00745FB6">
        <w:rPr>
          <w:rFonts w:ascii="Times New Roman" w:hAnsi="Times New Roman" w:cs="Times New Roman"/>
          <w:spacing w:val="-2"/>
          <w:sz w:val="26"/>
          <w:szCs w:val="26"/>
        </w:rPr>
        <w:t xml:space="preserve">ác </w:t>
      </w:r>
      <w:r w:rsidR="007619FD" w:rsidRPr="00745FB6">
        <w:rPr>
          <w:rFonts w:ascii="Times New Roman" w:hAnsi="Times New Roman" w:cs="Times New Roman"/>
          <w:spacing w:val="-2"/>
          <w:sz w:val="26"/>
          <w:szCs w:val="26"/>
        </w:rPr>
        <w:t xml:space="preserve">chỉ </w:t>
      </w:r>
      <w:r w:rsidRPr="00745FB6">
        <w:rPr>
          <w:rFonts w:ascii="Times New Roman" w:hAnsi="Times New Roman" w:cs="Times New Roman"/>
          <w:spacing w:val="-2"/>
          <w:sz w:val="26"/>
          <w:szCs w:val="26"/>
        </w:rPr>
        <w:t xml:space="preserve">số tương </w:t>
      </w:r>
      <w:r w:rsidRPr="00745FB6">
        <w:rPr>
          <w:rFonts w:ascii="Times New Roman" w:hAnsi="Times New Roman" w:cs="Times New Roman"/>
          <w:spacing w:val="-2"/>
          <w:sz w:val="26"/>
          <w:szCs w:val="26"/>
        </w:rPr>
        <w:lastRenderedPageBreak/>
        <w:t xml:space="preserve">ứng ở nhóm ĐT Hyalgan </w:t>
      </w:r>
      <w:r w:rsidR="007619FD" w:rsidRPr="00745FB6">
        <w:rPr>
          <w:rFonts w:ascii="Times New Roman" w:hAnsi="Times New Roman" w:cs="Times New Roman"/>
          <w:spacing w:val="-2"/>
          <w:sz w:val="26"/>
          <w:szCs w:val="26"/>
        </w:rPr>
        <w:t xml:space="preserve">đều giảm </w:t>
      </w:r>
      <w:r w:rsidRPr="00745FB6">
        <w:rPr>
          <w:rFonts w:ascii="Times New Roman" w:hAnsi="Times New Roman" w:cs="Times New Roman"/>
          <w:spacing w:val="-2"/>
          <w:sz w:val="26"/>
          <w:szCs w:val="26"/>
        </w:rPr>
        <w:t xml:space="preserve">lần lượt là </w:t>
      </w:r>
      <w:r w:rsidR="007619FD" w:rsidRPr="00745FB6">
        <w:rPr>
          <w:rFonts w:ascii="Times New Roman" w:hAnsi="Times New Roman" w:cs="Times New Roman"/>
          <w:spacing w:val="-2"/>
          <w:sz w:val="26"/>
          <w:szCs w:val="26"/>
        </w:rPr>
        <w:t xml:space="preserve">0,09 </w:t>
      </w:r>
      <w:r w:rsidR="007619FD" w:rsidRPr="00745FB6">
        <w:rPr>
          <w:rFonts w:ascii="Times New Roman" w:hAnsi="Times New Roman" w:cs="Times New Roman"/>
          <w:bCs/>
          <w:spacing w:val="-2"/>
          <w:sz w:val="26"/>
          <w:szCs w:val="26"/>
        </w:rPr>
        <w:t>± 0,23</w:t>
      </w:r>
      <w:r w:rsidRPr="00745FB6">
        <w:rPr>
          <w:rFonts w:ascii="Times New Roman" w:hAnsi="Times New Roman" w:cs="Times New Roman"/>
          <w:spacing w:val="-2"/>
          <w:sz w:val="26"/>
          <w:szCs w:val="26"/>
        </w:rPr>
        <w:t xml:space="preserve"> mm; </w:t>
      </w:r>
      <w:r w:rsidR="007619FD" w:rsidRPr="00745FB6">
        <w:rPr>
          <w:rFonts w:ascii="Times New Roman" w:hAnsi="Times New Roman" w:cs="Times New Roman"/>
          <w:spacing w:val="-2"/>
          <w:sz w:val="26"/>
          <w:szCs w:val="26"/>
        </w:rPr>
        <w:t xml:space="preserve">0,07 </w:t>
      </w:r>
      <w:r w:rsidR="007619FD" w:rsidRPr="00745FB6">
        <w:rPr>
          <w:rFonts w:ascii="Times New Roman" w:hAnsi="Times New Roman" w:cs="Times New Roman"/>
          <w:bCs/>
          <w:spacing w:val="-2"/>
          <w:sz w:val="26"/>
          <w:szCs w:val="26"/>
        </w:rPr>
        <w:t>± 0,13</w:t>
      </w:r>
      <w:r w:rsidRPr="00745FB6">
        <w:rPr>
          <w:rFonts w:ascii="Times New Roman" w:hAnsi="Times New Roman" w:cs="Times New Roman"/>
          <w:spacing w:val="-2"/>
          <w:sz w:val="26"/>
          <w:szCs w:val="26"/>
        </w:rPr>
        <w:t xml:space="preserve"> mm và </w:t>
      </w:r>
      <w:r w:rsidR="007619FD" w:rsidRPr="00745FB6">
        <w:rPr>
          <w:rFonts w:ascii="Times New Roman" w:hAnsi="Times New Roman" w:cs="Times New Roman"/>
          <w:spacing w:val="-2"/>
          <w:sz w:val="26"/>
          <w:szCs w:val="26"/>
        </w:rPr>
        <w:t xml:space="preserve">0,18 </w:t>
      </w:r>
      <w:r w:rsidR="007619FD" w:rsidRPr="00745FB6">
        <w:rPr>
          <w:rFonts w:ascii="Times New Roman" w:hAnsi="Times New Roman" w:cs="Times New Roman"/>
          <w:bCs/>
          <w:spacing w:val="-2"/>
          <w:sz w:val="26"/>
          <w:szCs w:val="26"/>
        </w:rPr>
        <w:t>± 0,23</w:t>
      </w:r>
      <w:r w:rsidRPr="00745FB6">
        <w:rPr>
          <w:rFonts w:ascii="Times New Roman" w:hAnsi="Times New Roman" w:cs="Times New Roman"/>
          <w:spacing w:val="-2"/>
          <w:sz w:val="26"/>
          <w:szCs w:val="26"/>
        </w:rPr>
        <w:t xml:space="preserve"> mm</w:t>
      </w:r>
      <w:r w:rsidR="001B5EC7" w:rsidRPr="00745FB6">
        <w:rPr>
          <w:rFonts w:ascii="Times New Roman" w:hAnsi="Times New Roman" w:cs="Times New Roman"/>
          <w:spacing w:val="-2"/>
          <w:sz w:val="26"/>
          <w:szCs w:val="26"/>
          <w:lang w:val="es-ES_tradnl"/>
        </w:rPr>
        <w:t xml:space="preserve"> </w:t>
      </w:r>
      <w:r w:rsidR="00C50196" w:rsidRPr="00745FB6">
        <w:rPr>
          <w:rFonts w:ascii="Times New Roman" w:hAnsi="Times New Roman" w:cs="Times New Roman"/>
          <w:spacing w:val="-2"/>
          <w:sz w:val="26"/>
          <w:szCs w:val="26"/>
        </w:rPr>
        <w:t xml:space="preserve">trong đó chỉ vị trí lồi cầu trong giảm có ý nghĩa thống kê </w:t>
      </w:r>
      <w:r w:rsidR="001B5EC7" w:rsidRPr="00745FB6">
        <w:rPr>
          <w:rFonts w:ascii="Times New Roman" w:hAnsi="Times New Roman" w:cs="Times New Roman"/>
          <w:spacing w:val="-2"/>
          <w:sz w:val="26"/>
          <w:szCs w:val="26"/>
          <w:lang w:val="es-ES_tradnl"/>
        </w:rPr>
        <w:t>(bảng 3.</w:t>
      </w:r>
      <w:r w:rsidR="00E03B62" w:rsidRPr="00745FB6">
        <w:rPr>
          <w:rFonts w:ascii="Times New Roman" w:hAnsi="Times New Roman" w:cs="Times New Roman"/>
          <w:spacing w:val="-2"/>
          <w:sz w:val="26"/>
          <w:szCs w:val="26"/>
          <w:lang w:val="es-ES_tradnl"/>
        </w:rPr>
        <w:t>29</w:t>
      </w:r>
      <w:r w:rsidR="001B5EC7" w:rsidRPr="00745FB6">
        <w:rPr>
          <w:rFonts w:ascii="Times New Roman" w:hAnsi="Times New Roman" w:cs="Times New Roman"/>
          <w:spacing w:val="-2"/>
          <w:sz w:val="26"/>
          <w:szCs w:val="26"/>
          <w:lang w:val="es-ES_tradnl"/>
        </w:rPr>
        <w:t>)</w:t>
      </w:r>
      <w:r w:rsidRPr="00745FB6">
        <w:rPr>
          <w:rFonts w:ascii="Times New Roman" w:hAnsi="Times New Roman" w:cs="Times New Roman"/>
          <w:spacing w:val="-2"/>
          <w:sz w:val="26"/>
          <w:szCs w:val="26"/>
        </w:rPr>
        <w:t xml:space="preserve">. </w:t>
      </w:r>
      <w:r w:rsidR="005011B7" w:rsidRPr="00745FB6">
        <w:rPr>
          <w:rFonts w:ascii="Times New Roman" w:hAnsi="Times New Roman" w:cs="Times New Roman"/>
          <w:spacing w:val="-2"/>
          <w:sz w:val="26"/>
          <w:szCs w:val="26"/>
        </w:rPr>
        <w:t xml:space="preserve">Từ các nhận xét trên chúng tôi nhận thấy: ở nhóm điều trị PRP tại vị trí lồi cầu trong (T) bề dày sụn không tăng trong khi lại giảm ở nhóm điều trị HA. Điều này chứng tỏ PRP có thể tác dụng làm tăng bề dày sụn tại các vị trí nhưng tốc độ mất sụn ở vị trí lồi cầu trong lớn nhất (như các phân tích </w:t>
      </w:r>
      <w:r w:rsidR="00F74F37" w:rsidRPr="00745FB6">
        <w:rPr>
          <w:rFonts w:ascii="Times New Roman" w:hAnsi="Times New Roman" w:cs="Times New Roman"/>
          <w:spacing w:val="-2"/>
          <w:sz w:val="26"/>
          <w:szCs w:val="26"/>
        </w:rPr>
        <w:t>ở phần trên</w:t>
      </w:r>
      <w:r w:rsidR="005011B7" w:rsidRPr="00745FB6">
        <w:rPr>
          <w:rFonts w:ascii="Times New Roman" w:hAnsi="Times New Roman" w:cs="Times New Roman"/>
          <w:spacing w:val="-2"/>
          <w:sz w:val="26"/>
          <w:szCs w:val="26"/>
        </w:rPr>
        <w:t xml:space="preserve">- do vùng này là vùng chịu lực nhiều nhất của khớp gối) dẫn đến bề dày sụn không tăng. Ngược lại, cũng do </w:t>
      </w:r>
      <w:r w:rsidR="00F74F37" w:rsidRPr="00745FB6">
        <w:rPr>
          <w:rFonts w:ascii="Times New Roman" w:hAnsi="Times New Roman" w:cs="Times New Roman"/>
          <w:spacing w:val="-2"/>
          <w:sz w:val="26"/>
          <w:szCs w:val="26"/>
        </w:rPr>
        <w:t xml:space="preserve">tốc độ </w:t>
      </w:r>
      <w:r w:rsidR="005011B7" w:rsidRPr="00745FB6">
        <w:rPr>
          <w:rFonts w:ascii="Times New Roman" w:hAnsi="Times New Roman" w:cs="Times New Roman"/>
          <w:spacing w:val="-2"/>
          <w:sz w:val="26"/>
          <w:szCs w:val="26"/>
        </w:rPr>
        <w:t>mất sụn nhiều</w:t>
      </w:r>
      <w:r w:rsidR="00F74F37" w:rsidRPr="00745FB6">
        <w:rPr>
          <w:rFonts w:ascii="Times New Roman" w:hAnsi="Times New Roman" w:cs="Times New Roman"/>
          <w:spacing w:val="-2"/>
          <w:sz w:val="26"/>
          <w:szCs w:val="26"/>
        </w:rPr>
        <w:t xml:space="preserve"> hơn nên ở nhóm điều trị HA vị trí này thể hiện rõ sự giảm bề dày sụn so với trước điều trị nhiều nhất trong khi các vị trí khác chưa thay đổi rõ.</w:t>
      </w:r>
      <w:r w:rsidR="005011B7" w:rsidRPr="00745FB6">
        <w:rPr>
          <w:rFonts w:ascii="Times New Roman" w:hAnsi="Times New Roman" w:cs="Times New Roman"/>
          <w:spacing w:val="-2"/>
          <w:sz w:val="26"/>
          <w:szCs w:val="26"/>
        </w:rPr>
        <w:t xml:space="preserve"> </w:t>
      </w:r>
    </w:p>
    <w:p w:rsidR="00342E1B" w:rsidRPr="008060F6" w:rsidRDefault="00F74F37" w:rsidP="003E0DA7">
      <w:pPr>
        <w:spacing w:after="0" w:line="360"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 xml:space="preserve">Tại </w:t>
      </w:r>
      <w:r w:rsidR="00FC3A00" w:rsidRPr="008060F6">
        <w:rPr>
          <w:rFonts w:ascii="Times New Roman" w:hAnsi="Times New Roman" w:cs="Times New Roman"/>
          <w:sz w:val="26"/>
          <w:szCs w:val="26"/>
        </w:rPr>
        <w:t>thời điểm</w:t>
      </w:r>
      <w:r w:rsidRPr="008060F6">
        <w:rPr>
          <w:rFonts w:ascii="Times New Roman" w:hAnsi="Times New Roman" w:cs="Times New Roman"/>
          <w:sz w:val="26"/>
          <w:szCs w:val="26"/>
        </w:rPr>
        <w:t xml:space="preserve"> 12 tháng sau điều trị bề dày sụn </w:t>
      </w:r>
      <w:r w:rsidR="00356CE3" w:rsidRPr="008060F6">
        <w:rPr>
          <w:rFonts w:ascii="Times New Roman" w:hAnsi="Times New Roman" w:cs="Times New Roman"/>
          <w:sz w:val="26"/>
          <w:szCs w:val="26"/>
        </w:rPr>
        <w:t xml:space="preserve">so với thời điểm 6 tháng sau điều trị ở các vị trí có xu hướng giảm ở cả 2 nhóm điều trị PRP và HA nhưng </w:t>
      </w:r>
      <w:r w:rsidRPr="008060F6">
        <w:rPr>
          <w:rFonts w:ascii="Times New Roman" w:hAnsi="Times New Roman" w:cs="Times New Roman"/>
          <w:sz w:val="26"/>
          <w:szCs w:val="26"/>
        </w:rPr>
        <w:t xml:space="preserve">sự thay đổi </w:t>
      </w:r>
      <w:r w:rsidR="00356CE3" w:rsidRPr="008060F6">
        <w:rPr>
          <w:rFonts w:ascii="Times New Roman" w:hAnsi="Times New Roman" w:cs="Times New Roman"/>
          <w:sz w:val="26"/>
          <w:szCs w:val="26"/>
        </w:rPr>
        <w:t xml:space="preserve">không </w:t>
      </w:r>
      <w:r w:rsidRPr="008060F6">
        <w:rPr>
          <w:rFonts w:ascii="Times New Roman" w:hAnsi="Times New Roman" w:cs="Times New Roman"/>
          <w:sz w:val="26"/>
          <w:szCs w:val="26"/>
        </w:rPr>
        <w:t>có ý nghĩa thống kê (bảng 3.</w:t>
      </w:r>
      <w:r w:rsidR="00E03B62" w:rsidRPr="008060F6">
        <w:rPr>
          <w:rFonts w:ascii="Times New Roman" w:hAnsi="Times New Roman" w:cs="Times New Roman"/>
          <w:sz w:val="26"/>
          <w:szCs w:val="26"/>
        </w:rPr>
        <w:t>29</w:t>
      </w:r>
      <w:r w:rsidRPr="008060F6">
        <w:rPr>
          <w:rFonts w:ascii="Times New Roman" w:hAnsi="Times New Roman" w:cs="Times New Roman"/>
          <w:sz w:val="26"/>
          <w:szCs w:val="26"/>
        </w:rPr>
        <w:t xml:space="preserve">). </w:t>
      </w:r>
      <w:r w:rsidR="00356CE3" w:rsidRPr="008060F6">
        <w:rPr>
          <w:rFonts w:ascii="Times New Roman" w:hAnsi="Times New Roman" w:cs="Times New Roman"/>
          <w:sz w:val="26"/>
          <w:szCs w:val="26"/>
        </w:rPr>
        <w:t xml:space="preserve">Như vậy </w:t>
      </w:r>
      <w:r w:rsidR="00FC3A00" w:rsidRPr="008060F6">
        <w:rPr>
          <w:rFonts w:ascii="Times New Roman" w:hAnsi="Times New Roman" w:cs="Times New Roman"/>
          <w:sz w:val="26"/>
          <w:szCs w:val="26"/>
        </w:rPr>
        <w:t>sự</w:t>
      </w:r>
      <w:r w:rsidR="00356CE3" w:rsidRPr="008060F6">
        <w:rPr>
          <w:rFonts w:ascii="Times New Roman" w:hAnsi="Times New Roman" w:cs="Times New Roman"/>
          <w:sz w:val="26"/>
          <w:szCs w:val="26"/>
        </w:rPr>
        <w:t xml:space="preserve"> mất sụn ở khoảng thời gian từ 6 đến 12 tháng sau điều trị </w:t>
      </w:r>
      <w:r w:rsidR="00FC3A00" w:rsidRPr="008060F6">
        <w:rPr>
          <w:rFonts w:ascii="Times New Roman" w:hAnsi="Times New Roman" w:cs="Times New Roman"/>
          <w:sz w:val="26"/>
          <w:szCs w:val="26"/>
        </w:rPr>
        <w:t xml:space="preserve">tiếp tục diễn ra </w:t>
      </w:r>
      <w:r w:rsidR="00356CE3" w:rsidRPr="008060F6">
        <w:rPr>
          <w:rFonts w:ascii="Times New Roman" w:hAnsi="Times New Roman" w:cs="Times New Roman"/>
          <w:sz w:val="26"/>
          <w:szCs w:val="26"/>
        </w:rPr>
        <w:t xml:space="preserve">ở cả 2 nhóm. </w:t>
      </w:r>
      <w:r w:rsidR="00FC3A00" w:rsidRPr="008060F6">
        <w:rPr>
          <w:rFonts w:ascii="Times New Roman" w:hAnsi="Times New Roman" w:cs="Times New Roman"/>
          <w:sz w:val="26"/>
          <w:szCs w:val="26"/>
        </w:rPr>
        <w:t xml:space="preserve">Còn khi so sánh thời điểm sau 12 tháng điều trị với trước điều trị thì bề dày sụn ở nhóm tiêm PRP có xu hướng tăng so với nhóm tiêm HA có xu hướng giảm nhưng đều không có ý nghĩa thống kê, điều này gợi ý hiệu quả của PRP </w:t>
      </w:r>
      <w:r w:rsidR="00BF3423" w:rsidRPr="008060F6">
        <w:rPr>
          <w:rFonts w:ascii="Times New Roman" w:hAnsi="Times New Roman" w:cs="Times New Roman"/>
          <w:sz w:val="26"/>
          <w:szCs w:val="26"/>
        </w:rPr>
        <w:t xml:space="preserve">trên bề dày sụn </w:t>
      </w:r>
      <w:r w:rsidR="00FC3A00" w:rsidRPr="008060F6">
        <w:rPr>
          <w:rFonts w:ascii="Times New Roman" w:hAnsi="Times New Roman" w:cs="Times New Roman"/>
          <w:sz w:val="26"/>
          <w:szCs w:val="26"/>
        </w:rPr>
        <w:t xml:space="preserve">tốt hơn HA nhưng </w:t>
      </w:r>
      <w:r w:rsidR="00BF3423" w:rsidRPr="008060F6">
        <w:rPr>
          <w:rFonts w:ascii="Times New Roman" w:hAnsi="Times New Roman" w:cs="Times New Roman"/>
          <w:sz w:val="26"/>
          <w:szCs w:val="26"/>
        </w:rPr>
        <w:t>chưa rõ ràng</w:t>
      </w:r>
      <w:r w:rsidR="00FC3A00" w:rsidRPr="008060F6">
        <w:rPr>
          <w:rFonts w:ascii="Times New Roman" w:hAnsi="Times New Roman" w:cs="Times New Roman"/>
          <w:sz w:val="26"/>
          <w:szCs w:val="26"/>
        </w:rPr>
        <w:t xml:space="preserve">. </w:t>
      </w:r>
      <w:r w:rsidR="00342E1B" w:rsidRPr="008060F6">
        <w:rPr>
          <w:rFonts w:ascii="Times New Roman" w:hAnsi="Times New Roman" w:cs="Times New Roman"/>
          <w:sz w:val="26"/>
          <w:szCs w:val="26"/>
        </w:rPr>
        <w:t xml:space="preserve">Theo nghiên cứu của </w:t>
      </w:r>
      <w:r w:rsidR="00342E1B" w:rsidRPr="008060F6">
        <w:rPr>
          <w:rFonts w:ascii="Times New Roman" w:hAnsi="Times New Roman" w:cs="Times New Roman"/>
          <w:sz w:val="26"/>
          <w:szCs w:val="26"/>
          <w:lang w:val="es-ES_tradnl"/>
        </w:rPr>
        <w:t xml:space="preserve">Halpern và cs năm 2013 </w:t>
      </w:r>
      <w:r w:rsidR="00356CE3" w:rsidRPr="008060F6">
        <w:rPr>
          <w:rFonts w:ascii="Times New Roman" w:hAnsi="Times New Roman" w:cs="Times New Roman"/>
          <w:sz w:val="26"/>
          <w:szCs w:val="26"/>
          <w:lang w:val="es-ES_tradnl"/>
        </w:rPr>
        <w:fldChar w:fldCharType="begin">
          <w:fldData xml:space="preserve">PEVuZE5vdGU+PENpdGU+PEF1dGhvcj5IYWxwZXJuPC9BdXRob3I+PFllYXI+MjAxMzwvWWVhcj48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PjxwYWdlcz4yMzgtOTwvcGFnZXM+PHZvbHVtZT4yMzwvdm9sdW1lPjxudW1iZXI+MzwvbnVtYmVy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PEVuZE5vdGU+PENpdGU+PEF1dGhvcj5IYWxwZXJuPC9BdXRob3I+PFllYXI+MjAxMzwvWWVhcj48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356CE3" w:rsidRPr="008060F6">
        <w:rPr>
          <w:rFonts w:ascii="Times New Roman" w:hAnsi="Times New Roman" w:cs="Times New Roman"/>
          <w:sz w:val="26"/>
          <w:szCs w:val="26"/>
          <w:lang w:val="es-ES_tradnl"/>
        </w:rPr>
      </w:r>
      <w:r w:rsidR="00356CE3"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17" w:tooltip="Halpern, 2013 #127" w:history="1">
        <w:r w:rsidR="007470B2" w:rsidRPr="008060F6">
          <w:rPr>
            <w:rFonts w:ascii="Times New Roman" w:hAnsi="Times New Roman" w:cs="Times New Roman"/>
            <w:noProof/>
            <w:sz w:val="26"/>
            <w:szCs w:val="26"/>
            <w:lang w:val="es-ES_tradnl"/>
          </w:rPr>
          <w:t>17</w:t>
        </w:r>
      </w:hyperlink>
      <w:r w:rsidR="00EC177F" w:rsidRPr="008060F6">
        <w:rPr>
          <w:rFonts w:ascii="Times New Roman" w:hAnsi="Times New Roman" w:cs="Times New Roman"/>
          <w:noProof/>
          <w:sz w:val="26"/>
          <w:szCs w:val="26"/>
          <w:lang w:val="es-ES_tradnl"/>
        </w:rPr>
        <w:t>]</w:t>
      </w:r>
      <w:r w:rsidR="00356CE3" w:rsidRPr="008060F6">
        <w:rPr>
          <w:rFonts w:ascii="Times New Roman" w:hAnsi="Times New Roman" w:cs="Times New Roman"/>
          <w:sz w:val="26"/>
          <w:szCs w:val="26"/>
          <w:lang w:val="es-ES_tradnl"/>
        </w:rPr>
        <w:fldChar w:fldCharType="end"/>
      </w:r>
      <w:r w:rsidR="00342E1B" w:rsidRPr="008060F6">
        <w:rPr>
          <w:rFonts w:ascii="Times New Roman" w:hAnsi="Times New Roman" w:cs="Times New Roman"/>
          <w:sz w:val="26"/>
          <w:szCs w:val="26"/>
          <w:lang w:val="es-ES_tradnl"/>
        </w:rPr>
        <w:t xml:space="preserve"> tiến hành theo dõi dọc 22 </w:t>
      </w:r>
      <w:r w:rsidR="00356CE3" w:rsidRPr="008060F6">
        <w:rPr>
          <w:rFonts w:ascii="Times New Roman" w:hAnsi="Times New Roman" w:cs="Times New Roman"/>
          <w:sz w:val="26"/>
          <w:szCs w:val="26"/>
          <w:lang w:val="es-ES_tradnl"/>
        </w:rPr>
        <w:t>bệnh nhân</w:t>
      </w:r>
      <w:r w:rsidR="00342E1B" w:rsidRPr="008060F6">
        <w:rPr>
          <w:rFonts w:ascii="Times New Roman" w:hAnsi="Times New Roman" w:cs="Times New Roman"/>
          <w:sz w:val="26"/>
          <w:szCs w:val="26"/>
          <w:lang w:val="es-ES_tradnl"/>
        </w:rPr>
        <w:t xml:space="preserve"> THK gối được điều trị bằng PRP liều duy nhất cho thấy: trên </w:t>
      </w:r>
      <w:r w:rsidR="00342E1B" w:rsidRPr="008060F6">
        <w:rPr>
          <w:rFonts w:ascii="Times New Roman" w:hAnsi="Times New Roman" w:cs="Times New Roman"/>
          <w:sz w:val="26"/>
          <w:szCs w:val="26"/>
        </w:rPr>
        <w:t xml:space="preserve">15 BN được đánh giá lại MRI sau 1 năm điều trị trong đó: 12/15 BN (80%) chứng tỏ tình trạng thoái hóa khớp đùi- chè không xấu lên, 83,3% không thay đổi đùi- chày ngoài và 73,3% không thay đổi ở khoang đùi- chày trong. Có 1 BN (6,7%) có cải thiện tốt khoang đùi- chày trong sau 1 năm điều trị. Kết quả trên </w:t>
      </w:r>
      <w:r w:rsidR="00356CE3" w:rsidRPr="008060F6">
        <w:rPr>
          <w:rFonts w:ascii="Times New Roman" w:hAnsi="Times New Roman" w:cs="Times New Roman"/>
          <w:sz w:val="26"/>
          <w:szCs w:val="26"/>
        </w:rPr>
        <w:t xml:space="preserve">được các tác giả đánh giá </w:t>
      </w:r>
      <w:r w:rsidR="00342E1B" w:rsidRPr="008060F6">
        <w:rPr>
          <w:rFonts w:ascii="Times New Roman" w:hAnsi="Times New Roman" w:cs="Times New Roman"/>
          <w:sz w:val="26"/>
          <w:szCs w:val="26"/>
        </w:rPr>
        <w:t xml:space="preserve">là tích cực nếu biết rằng trung bình hàng năm có 4-6% thể tích sụn khớp bị mất đi ở BN bị thoái hóa theo một số nghiên cứu theo dõi dọc kéo dài </w:t>
      </w:r>
      <w:r w:rsidR="00356CE3" w:rsidRPr="008060F6">
        <w:rPr>
          <w:rFonts w:ascii="Times New Roman" w:hAnsi="Times New Roman" w:cs="Times New Roman"/>
          <w:sz w:val="26"/>
          <w:szCs w:val="26"/>
        </w:rPr>
        <w:fldChar w:fldCharType="begin">
          <w:fldData xml:space="preserve">PEVuZE5vdGU+PENpdGU+PEF1dGhvcj5SYXluYXVsZDwvQXV0aG9yPjxZZWFyPjIwMDQ8L1llYXI+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PEVuZE5vdGU+PENpdGU+PEF1dGhvcj5SYXluYXVsZDwvQXV0aG9yPjxZZWFyPjIwMDQ8L1llYXI+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356CE3" w:rsidRPr="008060F6">
        <w:rPr>
          <w:rFonts w:ascii="Times New Roman" w:hAnsi="Times New Roman" w:cs="Times New Roman"/>
          <w:sz w:val="26"/>
          <w:szCs w:val="26"/>
        </w:rPr>
      </w:r>
      <w:r w:rsidR="00356CE3"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76" w:tooltip="Raynauld, 2004 #1255" w:history="1">
        <w:r w:rsidR="007470B2" w:rsidRPr="008060F6">
          <w:rPr>
            <w:rFonts w:ascii="Times New Roman" w:hAnsi="Times New Roman" w:cs="Times New Roman"/>
            <w:noProof/>
            <w:sz w:val="26"/>
            <w:szCs w:val="26"/>
          </w:rPr>
          <w:t>76</w:t>
        </w:r>
      </w:hyperlink>
      <w:r w:rsidR="00EC177F" w:rsidRPr="008060F6">
        <w:rPr>
          <w:rFonts w:ascii="Times New Roman" w:hAnsi="Times New Roman" w:cs="Times New Roman"/>
          <w:noProof/>
          <w:sz w:val="26"/>
          <w:szCs w:val="26"/>
        </w:rPr>
        <w:t>]</w:t>
      </w:r>
      <w:r w:rsidR="00356CE3" w:rsidRPr="008060F6">
        <w:rPr>
          <w:rFonts w:ascii="Times New Roman" w:hAnsi="Times New Roman" w:cs="Times New Roman"/>
          <w:sz w:val="26"/>
          <w:szCs w:val="26"/>
        </w:rPr>
        <w:fldChar w:fldCharType="end"/>
      </w:r>
      <w:r w:rsidR="00342E1B" w:rsidRPr="008060F6">
        <w:rPr>
          <w:rFonts w:ascii="Times New Roman" w:hAnsi="Times New Roman" w:cs="Times New Roman"/>
          <w:sz w:val="26"/>
          <w:szCs w:val="26"/>
        </w:rPr>
        <w:t xml:space="preserve">. </w:t>
      </w:r>
      <w:r w:rsidR="008C4E00" w:rsidRPr="008060F6">
        <w:rPr>
          <w:rFonts w:ascii="Times New Roman" w:hAnsi="Times New Roman" w:cs="Times New Roman"/>
          <w:sz w:val="26"/>
          <w:szCs w:val="26"/>
        </w:rPr>
        <w:t>Trong NC của chúng tôi, n</w:t>
      </w:r>
      <w:r w:rsidR="00342E1B" w:rsidRPr="008060F6">
        <w:rPr>
          <w:rFonts w:ascii="Times New Roman" w:hAnsi="Times New Roman" w:cs="Times New Roman"/>
          <w:sz w:val="26"/>
          <w:szCs w:val="26"/>
        </w:rPr>
        <w:t xml:space="preserve">hận xét bề dày sụn trên SÂ dầy hơn trên MRI cũng như khác biệt về tiến triển bề dày sụn giữa 2 phép đo (SÂ và MRI) trong NC của chúng tôi có thể giải thích là do mặc dù cùng đánh giá ở 3 vùng là lồi cầu trong, lồi cầu ngoài và liên lồi cầu nhưng vị trí đo là khác nhau hoàn toàn do phương pháp đánh giá trên SÂ và MRI khác nhau (tư thế đo trên SÂ là gấp gối tối đa trong khi trên MRI BN </w:t>
      </w:r>
      <w:r w:rsidR="00342E1B" w:rsidRPr="008060F6">
        <w:rPr>
          <w:rFonts w:ascii="Times New Roman" w:hAnsi="Times New Roman" w:cs="Times New Roman"/>
          <w:sz w:val="26"/>
          <w:szCs w:val="26"/>
        </w:rPr>
        <w:lastRenderedPageBreak/>
        <w:t>gấp nhẹ 150</w:t>
      </w:r>
      <w:r w:rsidR="00342E1B" w:rsidRPr="008060F6">
        <w:rPr>
          <w:rFonts w:ascii="Times New Roman" w:hAnsi="Times New Roman" w:cs="Times New Roman"/>
          <w:sz w:val="26"/>
          <w:szCs w:val="26"/>
          <w:vertAlign w:val="superscript"/>
        </w:rPr>
        <w:t>0</w:t>
      </w:r>
      <w:r w:rsidR="00342E1B" w:rsidRPr="008060F6">
        <w:rPr>
          <w:rFonts w:ascii="Times New Roman" w:hAnsi="Times New Roman" w:cs="Times New Roman"/>
          <w:sz w:val="26"/>
          <w:szCs w:val="26"/>
        </w:rPr>
        <w:t xml:space="preserve">). Hơn nữa có thể thấy đo bề dày sụn trên SÂ sẽ phụ thuộc vào chủ quan người đo nhiều hơn là đo bằng MRI. Dù vậy cả hai phép đo đều cho </w:t>
      </w:r>
      <w:r w:rsidR="00BF3423" w:rsidRPr="008060F6">
        <w:rPr>
          <w:rFonts w:ascii="Times New Roman" w:hAnsi="Times New Roman" w:cs="Times New Roman"/>
          <w:sz w:val="26"/>
          <w:szCs w:val="26"/>
        </w:rPr>
        <w:t xml:space="preserve">thấy </w:t>
      </w:r>
      <w:r w:rsidR="00342E1B" w:rsidRPr="008060F6">
        <w:rPr>
          <w:rFonts w:ascii="Times New Roman" w:hAnsi="Times New Roman" w:cs="Times New Roman"/>
          <w:sz w:val="26"/>
          <w:szCs w:val="26"/>
        </w:rPr>
        <w:t>hiệu quả tích cực ở nhóm điều trị PRP</w:t>
      </w:r>
      <w:r w:rsidR="008C4E00" w:rsidRPr="008060F6">
        <w:rPr>
          <w:rFonts w:ascii="Times New Roman" w:hAnsi="Times New Roman" w:cs="Times New Roman"/>
          <w:sz w:val="26"/>
          <w:szCs w:val="26"/>
        </w:rPr>
        <w:t xml:space="preserve"> ở một số thời điểm nhất định</w:t>
      </w:r>
      <w:r w:rsidR="00342E1B" w:rsidRPr="008060F6">
        <w:rPr>
          <w:rFonts w:ascii="Times New Roman" w:hAnsi="Times New Roman" w:cs="Times New Roman"/>
          <w:sz w:val="26"/>
          <w:szCs w:val="26"/>
        </w:rPr>
        <w:t>.</w:t>
      </w:r>
    </w:p>
    <w:p w:rsidR="00E31FE2" w:rsidRPr="008060F6" w:rsidRDefault="0048716D" w:rsidP="00F17DE0">
      <w:pPr>
        <w:pStyle w:val="3"/>
      </w:pPr>
      <w:bookmarkStart w:id="128" w:name="_Toc447130048"/>
      <w:r w:rsidRPr="008060F6">
        <w:t>4</w:t>
      </w:r>
      <w:r w:rsidR="00E476F4" w:rsidRPr="008060F6">
        <w:t>.3.</w:t>
      </w:r>
      <w:r w:rsidR="00E31FE2" w:rsidRPr="008060F6">
        <w:t>2</w:t>
      </w:r>
      <w:r w:rsidR="00E476F4" w:rsidRPr="008060F6">
        <w:t xml:space="preserve">. </w:t>
      </w:r>
      <w:r w:rsidR="00E31FE2" w:rsidRPr="008060F6">
        <w:t>Tính an toàn</w:t>
      </w:r>
      <w:bookmarkEnd w:id="128"/>
    </w:p>
    <w:p w:rsidR="00E476F4" w:rsidRPr="008060F6" w:rsidRDefault="0048716D" w:rsidP="00F17DE0">
      <w:pPr>
        <w:pStyle w:val="4"/>
      </w:pPr>
      <w:r w:rsidRPr="008060F6">
        <w:t>4</w:t>
      </w:r>
      <w:r w:rsidR="00E31FE2" w:rsidRPr="008060F6">
        <w:t>.3.2.1. Tai biến</w:t>
      </w:r>
      <w:r w:rsidR="00304C4C" w:rsidRPr="008060F6">
        <w:t>,</w:t>
      </w:r>
      <w:r w:rsidR="00E31FE2" w:rsidRPr="008060F6">
        <w:t xml:space="preserve"> tác dụng </w:t>
      </w:r>
      <w:r w:rsidR="00304C4C" w:rsidRPr="008060F6">
        <w:t>không mong muốn</w:t>
      </w:r>
    </w:p>
    <w:p w:rsidR="00302B8C" w:rsidRPr="008060F6" w:rsidRDefault="00302B8C" w:rsidP="003E0DA7">
      <w:pPr>
        <w:spacing w:after="0" w:line="360" w:lineRule="auto"/>
        <w:ind w:firstLine="720"/>
        <w:jc w:val="both"/>
        <w:rPr>
          <w:rFonts w:ascii="Times New Roman" w:hAnsi="Times New Roman" w:cs="Times New Roman"/>
          <w:sz w:val="26"/>
          <w:szCs w:val="26"/>
          <w:lang w:val="de-DE"/>
        </w:rPr>
      </w:pPr>
      <w:r w:rsidRPr="008060F6">
        <w:rPr>
          <w:rFonts w:ascii="Times New Roman" w:hAnsi="Times New Roman" w:cs="Times New Roman"/>
          <w:sz w:val="26"/>
          <w:szCs w:val="26"/>
          <w:lang w:val="de-DE"/>
        </w:rPr>
        <w:t xml:space="preserve">Trong tổng số 84 BN (122 khớp) trong NC của chúng tôi có 70 BN (106 khớp gối) hoàn thành liệu trình điều trị và theo dõi sau 6 tháng, có </w:t>
      </w:r>
      <w:r w:rsidR="003D1DCD" w:rsidRPr="008060F6">
        <w:rPr>
          <w:rFonts w:ascii="Times New Roman" w:hAnsi="Times New Roman" w:cs="Times New Roman"/>
          <w:sz w:val="26"/>
          <w:szCs w:val="26"/>
          <w:lang w:val="de-DE"/>
        </w:rPr>
        <w:t>30</w:t>
      </w:r>
      <w:r w:rsidRPr="008060F6">
        <w:rPr>
          <w:rFonts w:ascii="Times New Roman" w:hAnsi="Times New Roman" w:cs="Times New Roman"/>
          <w:sz w:val="26"/>
          <w:szCs w:val="26"/>
          <w:lang w:val="de-DE"/>
        </w:rPr>
        <w:t xml:space="preserve"> BN (</w:t>
      </w:r>
      <w:r w:rsidR="003D1DCD" w:rsidRPr="008060F6">
        <w:rPr>
          <w:rFonts w:ascii="Times New Roman" w:hAnsi="Times New Roman" w:cs="Times New Roman"/>
          <w:sz w:val="26"/>
          <w:szCs w:val="26"/>
          <w:lang w:val="de-DE"/>
        </w:rPr>
        <w:t>40</w:t>
      </w:r>
      <w:r w:rsidRPr="008060F6">
        <w:rPr>
          <w:rFonts w:ascii="Times New Roman" w:hAnsi="Times New Roman" w:cs="Times New Roman"/>
          <w:sz w:val="26"/>
          <w:szCs w:val="26"/>
          <w:lang w:val="de-DE"/>
        </w:rPr>
        <w:t xml:space="preserve"> khớp) hoàn thành theo dõi sau 12 tháng. Không có BN bỏ liệu trình điều trị. Có 14 BN (16 khớp) bỏ theo dõi ở các thời điể</w:t>
      </w:r>
      <w:r w:rsidR="00343518" w:rsidRPr="008060F6">
        <w:rPr>
          <w:rFonts w:ascii="Times New Roman" w:hAnsi="Times New Roman" w:cs="Times New Roman"/>
          <w:sz w:val="26"/>
          <w:szCs w:val="26"/>
          <w:lang w:val="de-DE"/>
        </w:rPr>
        <w:t>m khác nhau</w:t>
      </w:r>
      <w:r w:rsidR="00517475" w:rsidRPr="008060F6">
        <w:rPr>
          <w:rFonts w:ascii="Times New Roman" w:hAnsi="Times New Roman" w:cs="Times New Roman"/>
          <w:sz w:val="26"/>
          <w:szCs w:val="26"/>
          <w:lang w:val="de-DE"/>
        </w:rPr>
        <w:t>.</w:t>
      </w:r>
      <w:r w:rsidRPr="008060F6">
        <w:rPr>
          <w:rFonts w:ascii="Times New Roman" w:hAnsi="Times New Roman" w:cs="Times New Roman"/>
          <w:color w:val="FF0000"/>
          <w:sz w:val="26"/>
          <w:szCs w:val="26"/>
          <w:lang w:val="de-DE"/>
        </w:rPr>
        <w:t xml:space="preserve"> </w:t>
      </w:r>
    </w:p>
    <w:p w:rsidR="00550899" w:rsidRPr="008060F6" w:rsidRDefault="00214157" w:rsidP="003E0DA7">
      <w:pPr>
        <w:spacing w:after="0" w:line="360" w:lineRule="auto"/>
        <w:ind w:firstLine="720"/>
        <w:jc w:val="both"/>
        <w:rPr>
          <w:rFonts w:ascii="Times New Roman" w:hAnsi="Times New Roman" w:cs="Times New Roman"/>
          <w:sz w:val="26"/>
          <w:szCs w:val="26"/>
          <w:lang w:val="de-DE"/>
        </w:rPr>
      </w:pPr>
      <w:r w:rsidRPr="008060F6">
        <w:rPr>
          <w:rFonts w:ascii="Times New Roman" w:hAnsi="Times New Roman" w:cs="Times New Roman"/>
          <w:sz w:val="26"/>
          <w:szCs w:val="26"/>
          <w:lang w:val="de-DE"/>
        </w:rPr>
        <w:t xml:space="preserve">Trong </w:t>
      </w:r>
      <w:r w:rsidR="007D2437" w:rsidRPr="008060F6">
        <w:rPr>
          <w:rFonts w:ascii="Times New Roman" w:hAnsi="Times New Roman" w:cs="Times New Roman"/>
          <w:sz w:val="26"/>
          <w:szCs w:val="26"/>
          <w:lang w:val="de-DE"/>
        </w:rPr>
        <w:t xml:space="preserve">số </w:t>
      </w:r>
      <w:r w:rsidR="00302B8C" w:rsidRPr="008060F6">
        <w:rPr>
          <w:rFonts w:ascii="Times New Roman" w:hAnsi="Times New Roman" w:cs="Times New Roman"/>
          <w:sz w:val="26"/>
          <w:szCs w:val="26"/>
          <w:lang w:val="de-DE"/>
        </w:rPr>
        <w:t>84</w:t>
      </w:r>
      <w:r w:rsidR="007D2437" w:rsidRPr="008060F6">
        <w:rPr>
          <w:rFonts w:ascii="Times New Roman" w:hAnsi="Times New Roman" w:cs="Times New Roman"/>
          <w:sz w:val="26"/>
          <w:szCs w:val="26"/>
          <w:lang w:val="de-DE"/>
        </w:rPr>
        <w:t xml:space="preserve"> BN (1</w:t>
      </w:r>
      <w:r w:rsidR="00302B8C" w:rsidRPr="008060F6">
        <w:rPr>
          <w:rFonts w:ascii="Times New Roman" w:hAnsi="Times New Roman" w:cs="Times New Roman"/>
          <w:sz w:val="26"/>
          <w:szCs w:val="26"/>
          <w:lang w:val="de-DE"/>
        </w:rPr>
        <w:t>22</w:t>
      </w:r>
      <w:r w:rsidR="007D2437" w:rsidRPr="008060F6">
        <w:rPr>
          <w:rFonts w:ascii="Times New Roman" w:hAnsi="Times New Roman" w:cs="Times New Roman"/>
          <w:sz w:val="26"/>
          <w:szCs w:val="26"/>
          <w:lang w:val="de-DE"/>
        </w:rPr>
        <w:t xml:space="preserve"> khớp gối) hoàn thành liệu trình điều trị và theo dõi </w:t>
      </w:r>
      <w:r w:rsidR="00FC009C" w:rsidRPr="008060F6">
        <w:rPr>
          <w:rFonts w:ascii="Times New Roman" w:hAnsi="Times New Roman" w:cs="Times New Roman"/>
          <w:sz w:val="26"/>
          <w:szCs w:val="26"/>
          <w:lang w:val="de-DE"/>
        </w:rPr>
        <w:t xml:space="preserve">1 tuần </w:t>
      </w:r>
      <w:r w:rsidR="007D2437" w:rsidRPr="008060F6">
        <w:rPr>
          <w:rFonts w:ascii="Times New Roman" w:hAnsi="Times New Roman" w:cs="Times New Roman"/>
          <w:sz w:val="26"/>
          <w:szCs w:val="26"/>
          <w:lang w:val="de-DE"/>
        </w:rPr>
        <w:t xml:space="preserve">sau </w:t>
      </w:r>
      <w:r w:rsidR="00FC009C" w:rsidRPr="008060F6">
        <w:rPr>
          <w:rFonts w:ascii="Times New Roman" w:hAnsi="Times New Roman" w:cs="Times New Roman"/>
          <w:sz w:val="26"/>
          <w:szCs w:val="26"/>
          <w:lang w:val="de-DE"/>
        </w:rPr>
        <w:t>mỗi</w:t>
      </w:r>
      <w:r w:rsidR="00205C38" w:rsidRPr="008060F6">
        <w:rPr>
          <w:rFonts w:ascii="Times New Roman" w:hAnsi="Times New Roman" w:cs="Times New Roman"/>
          <w:sz w:val="26"/>
          <w:szCs w:val="26"/>
          <w:lang w:val="de-DE"/>
        </w:rPr>
        <w:t xml:space="preserve"> mũi tiêm</w:t>
      </w:r>
      <w:r w:rsidR="007D2437" w:rsidRPr="008060F6">
        <w:rPr>
          <w:rFonts w:ascii="Times New Roman" w:hAnsi="Times New Roman" w:cs="Times New Roman"/>
          <w:sz w:val="26"/>
          <w:szCs w:val="26"/>
          <w:lang w:val="de-DE"/>
        </w:rPr>
        <w:t xml:space="preserve">, </w:t>
      </w:r>
      <w:r w:rsidRPr="008060F6">
        <w:rPr>
          <w:rFonts w:ascii="Times New Roman" w:hAnsi="Times New Roman" w:cs="Times New Roman"/>
          <w:sz w:val="26"/>
          <w:szCs w:val="26"/>
          <w:lang w:val="de-DE"/>
        </w:rPr>
        <w:t xml:space="preserve">nhóm tiêm PRP </w:t>
      </w:r>
      <w:r w:rsidR="00750CF6" w:rsidRPr="008060F6">
        <w:rPr>
          <w:rFonts w:ascii="Times New Roman" w:hAnsi="Times New Roman" w:cs="Times New Roman"/>
          <w:sz w:val="26"/>
          <w:szCs w:val="26"/>
          <w:lang w:val="de-DE"/>
        </w:rPr>
        <w:t>(</w:t>
      </w:r>
      <w:r w:rsidR="00302B8C" w:rsidRPr="008060F6">
        <w:rPr>
          <w:rFonts w:ascii="Times New Roman" w:hAnsi="Times New Roman" w:cs="Times New Roman"/>
          <w:sz w:val="26"/>
          <w:szCs w:val="26"/>
          <w:lang w:val="de-DE"/>
        </w:rPr>
        <w:t>45</w:t>
      </w:r>
      <w:r w:rsidR="00750CF6" w:rsidRPr="008060F6">
        <w:rPr>
          <w:rFonts w:ascii="Times New Roman" w:hAnsi="Times New Roman" w:cs="Times New Roman"/>
          <w:sz w:val="26"/>
          <w:szCs w:val="26"/>
          <w:lang w:val="de-DE"/>
        </w:rPr>
        <w:t xml:space="preserve"> BN- </w:t>
      </w:r>
      <w:r w:rsidR="00302B8C" w:rsidRPr="008060F6">
        <w:rPr>
          <w:rFonts w:ascii="Times New Roman" w:hAnsi="Times New Roman" w:cs="Times New Roman"/>
          <w:sz w:val="26"/>
          <w:szCs w:val="26"/>
          <w:lang w:val="de-DE"/>
        </w:rPr>
        <w:t>65</w:t>
      </w:r>
      <w:r w:rsidR="00750CF6" w:rsidRPr="008060F6">
        <w:rPr>
          <w:rFonts w:ascii="Times New Roman" w:hAnsi="Times New Roman" w:cs="Times New Roman"/>
          <w:sz w:val="26"/>
          <w:szCs w:val="26"/>
          <w:lang w:val="de-DE"/>
        </w:rPr>
        <w:t xml:space="preserve"> khớp gối) </w:t>
      </w:r>
      <w:r w:rsidRPr="008060F6">
        <w:rPr>
          <w:rFonts w:ascii="Times New Roman" w:hAnsi="Times New Roman" w:cs="Times New Roman"/>
          <w:sz w:val="26"/>
          <w:szCs w:val="26"/>
          <w:lang w:val="de-DE"/>
        </w:rPr>
        <w:t xml:space="preserve">có </w:t>
      </w:r>
      <w:r w:rsidR="00302B8C" w:rsidRPr="008060F6">
        <w:rPr>
          <w:rFonts w:ascii="Times New Roman" w:hAnsi="Times New Roman" w:cs="Times New Roman"/>
          <w:sz w:val="26"/>
          <w:szCs w:val="26"/>
          <w:lang w:val="de-DE"/>
        </w:rPr>
        <w:t>38,5</w:t>
      </w:r>
      <w:r w:rsidRPr="008060F6">
        <w:rPr>
          <w:rFonts w:ascii="Times New Roman" w:hAnsi="Times New Roman" w:cs="Times New Roman"/>
          <w:sz w:val="26"/>
          <w:szCs w:val="26"/>
          <w:lang w:val="de-DE"/>
        </w:rPr>
        <w:t xml:space="preserve">% </w:t>
      </w:r>
      <w:r w:rsidR="00302B8C" w:rsidRPr="008060F6">
        <w:rPr>
          <w:rFonts w:ascii="Times New Roman" w:hAnsi="Times New Roman" w:cs="Times New Roman"/>
          <w:sz w:val="26"/>
          <w:szCs w:val="26"/>
          <w:lang w:val="de-DE"/>
        </w:rPr>
        <w:t xml:space="preserve">lần </w:t>
      </w:r>
      <w:r w:rsidRPr="008060F6">
        <w:rPr>
          <w:rFonts w:ascii="Times New Roman" w:hAnsi="Times New Roman" w:cs="Times New Roman"/>
          <w:sz w:val="26"/>
          <w:szCs w:val="26"/>
          <w:lang w:val="de-DE"/>
        </w:rPr>
        <w:t xml:space="preserve">khớp gối đau tăng sau tiêm mũi 1; </w:t>
      </w:r>
      <w:r w:rsidR="00302B8C" w:rsidRPr="008060F6">
        <w:rPr>
          <w:rFonts w:ascii="Times New Roman" w:hAnsi="Times New Roman" w:cs="Times New Roman"/>
          <w:sz w:val="26"/>
          <w:szCs w:val="26"/>
          <w:lang w:val="de-DE"/>
        </w:rPr>
        <w:t>33,8</w:t>
      </w:r>
      <w:r w:rsidRPr="008060F6">
        <w:rPr>
          <w:rFonts w:ascii="Times New Roman" w:hAnsi="Times New Roman" w:cs="Times New Roman"/>
          <w:sz w:val="26"/>
          <w:szCs w:val="26"/>
          <w:lang w:val="de-DE"/>
        </w:rPr>
        <w:t xml:space="preserve">% và </w:t>
      </w:r>
      <w:r w:rsidR="00302B8C" w:rsidRPr="008060F6">
        <w:rPr>
          <w:rFonts w:ascii="Times New Roman" w:hAnsi="Times New Roman" w:cs="Times New Roman"/>
          <w:sz w:val="26"/>
          <w:szCs w:val="26"/>
          <w:lang w:val="de-DE"/>
        </w:rPr>
        <w:t>0,9</w:t>
      </w:r>
      <w:r w:rsidRPr="008060F6">
        <w:rPr>
          <w:rFonts w:ascii="Times New Roman" w:hAnsi="Times New Roman" w:cs="Times New Roman"/>
          <w:sz w:val="26"/>
          <w:szCs w:val="26"/>
          <w:lang w:val="de-DE"/>
        </w:rPr>
        <w:t xml:space="preserve">% </w:t>
      </w:r>
      <w:r w:rsidR="00302B8C" w:rsidRPr="008060F6">
        <w:rPr>
          <w:rFonts w:ascii="Times New Roman" w:hAnsi="Times New Roman" w:cs="Times New Roman"/>
          <w:sz w:val="26"/>
          <w:szCs w:val="26"/>
          <w:lang w:val="de-DE"/>
        </w:rPr>
        <w:t xml:space="preserve">lần khớp đau tăng </w:t>
      </w:r>
      <w:r w:rsidRPr="008060F6">
        <w:rPr>
          <w:rFonts w:ascii="Times New Roman" w:hAnsi="Times New Roman" w:cs="Times New Roman"/>
          <w:sz w:val="26"/>
          <w:szCs w:val="26"/>
          <w:lang w:val="de-DE"/>
        </w:rPr>
        <w:t>sau tiêm mũi 2</w:t>
      </w:r>
      <w:r w:rsidR="00244AFF" w:rsidRPr="008060F6">
        <w:rPr>
          <w:rFonts w:ascii="Times New Roman" w:hAnsi="Times New Roman" w:cs="Times New Roman"/>
          <w:sz w:val="26"/>
          <w:szCs w:val="26"/>
          <w:lang w:val="de-DE"/>
        </w:rPr>
        <w:t xml:space="preserve"> và mũi 3</w:t>
      </w:r>
      <w:r w:rsidRPr="008060F6">
        <w:rPr>
          <w:rFonts w:ascii="Times New Roman" w:hAnsi="Times New Roman" w:cs="Times New Roman"/>
          <w:sz w:val="26"/>
          <w:szCs w:val="26"/>
          <w:lang w:val="de-DE"/>
        </w:rPr>
        <w:t xml:space="preserve">. Tỷ lệ này thấp hơn </w:t>
      </w:r>
      <w:r w:rsidR="00496E8E" w:rsidRPr="008060F6">
        <w:rPr>
          <w:rFonts w:ascii="Times New Roman" w:hAnsi="Times New Roman" w:cs="Times New Roman"/>
          <w:sz w:val="26"/>
          <w:szCs w:val="26"/>
          <w:lang w:val="de-DE"/>
        </w:rPr>
        <w:t xml:space="preserve">ở nhóm </w:t>
      </w:r>
      <w:r w:rsidRPr="008060F6">
        <w:rPr>
          <w:rFonts w:ascii="Times New Roman" w:hAnsi="Times New Roman" w:cs="Times New Roman"/>
          <w:sz w:val="26"/>
          <w:szCs w:val="26"/>
          <w:lang w:val="de-DE"/>
        </w:rPr>
        <w:t xml:space="preserve">tiêm Hyalgan </w:t>
      </w:r>
      <w:r w:rsidR="00496E8E" w:rsidRPr="008060F6">
        <w:rPr>
          <w:rFonts w:ascii="Times New Roman" w:hAnsi="Times New Roman" w:cs="Times New Roman"/>
          <w:sz w:val="26"/>
          <w:szCs w:val="26"/>
          <w:lang w:val="de-DE"/>
        </w:rPr>
        <w:t>(3</w:t>
      </w:r>
      <w:r w:rsidR="00302B8C" w:rsidRPr="008060F6">
        <w:rPr>
          <w:rFonts w:ascii="Times New Roman" w:hAnsi="Times New Roman" w:cs="Times New Roman"/>
          <w:sz w:val="26"/>
          <w:szCs w:val="26"/>
          <w:lang w:val="de-DE"/>
        </w:rPr>
        <w:t>9</w:t>
      </w:r>
      <w:r w:rsidR="00496E8E" w:rsidRPr="008060F6">
        <w:rPr>
          <w:rFonts w:ascii="Times New Roman" w:hAnsi="Times New Roman" w:cs="Times New Roman"/>
          <w:sz w:val="26"/>
          <w:szCs w:val="26"/>
          <w:lang w:val="de-DE"/>
        </w:rPr>
        <w:t xml:space="preserve"> BN- </w:t>
      </w:r>
      <w:r w:rsidR="00302B8C" w:rsidRPr="008060F6">
        <w:rPr>
          <w:rFonts w:ascii="Times New Roman" w:hAnsi="Times New Roman" w:cs="Times New Roman"/>
          <w:sz w:val="26"/>
          <w:szCs w:val="26"/>
          <w:lang w:val="de-DE"/>
        </w:rPr>
        <w:t>57</w:t>
      </w:r>
      <w:r w:rsidR="00496E8E" w:rsidRPr="008060F6">
        <w:rPr>
          <w:rFonts w:ascii="Times New Roman" w:hAnsi="Times New Roman" w:cs="Times New Roman"/>
          <w:sz w:val="26"/>
          <w:szCs w:val="26"/>
          <w:lang w:val="de-DE"/>
        </w:rPr>
        <w:t xml:space="preserve"> khớp gối) với các tỷ lệ tương ứng </w:t>
      </w:r>
      <w:r w:rsidRPr="008060F6">
        <w:rPr>
          <w:rFonts w:ascii="Times New Roman" w:hAnsi="Times New Roman" w:cs="Times New Roman"/>
          <w:sz w:val="26"/>
          <w:szCs w:val="26"/>
          <w:lang w:val="de-DE"/>
        </w:rPr>
        <w:t xml:space="preserve">lần lượt là </w:t>
      </w:r>
      <w:r w:rsidRPr="008060F6">
        <w:rPr>
          <w:rFonts w:ascii="Times New Roman" w:hAnsi="Times New Roman" w:cs="Times New Roman"/>
          <w:sz w:val="26"/>
          <w:szCs w:val="26"/>
        </w:rPr>
        <w:t>41,</w:t>
      </w:r>
      <w:r w:rsidR="00302B8C" w:rsidRPr="008060F6">
        <w:rPr>
          <w:rFonts w:ascii="Times New Roman" w:hAnsi="Times New Roman" w:cs="Times New Roman"/>
          <w:sz w:val="26"/>
          <w:szCs w:val="26"/>
          <w:lang w:val="de-DE"/>
        </w:rPr>
        <w:t>1</w:t>
      </w:r>
      <w:r w:rsidRPr="008060F6">
        <w:rPr>
          <w:rFonts w:ascii="Times New Roman" w:hAnsi="Times New Roman" w:cs="Times New Roman"/>
          <w:sz w:val="26"/>
          <w:szCs w:val="26"/>
        </w:rPr>
        <w:t xml:space="preserve">%; </w:t>
      </w:r>
      <w:r w:rsidR="00302B8C" w:rsidRPr="008060F6">
        <w:rPr>
          <w:rFonts w:ascii="Times New Roman" w:hAnsi="Times New Roman" w:cs="Times New Roman"/>
          <w:sz w:val="26"/>
          <w:szCs w:val="26"/>
          <w:lang w:val="de-DE"/>
        </w:rPr>
        <w:t>35</w:t>
      </w:r>
      <w:r w:rsidRPr="008060F6">
        <w:rPr>
          <w:rFonts w:ascii="Times New Roman" w:hAnsi="Times New Roman" w:cs="Times New Roman"/>
          <w:sz w:val="26"/>
          <w:szCs w:val="26"/>
        </w:rPr>
        <w:t>,</w:t>
      </w:r>
      <w:r w:rsidR="00302B8C" w:rsidRPr="008060F6">
        <w:rPr>
          <w:rFonts w:ascii="Times New Roman" w:hAnsi="Times New Roman" w:cs="Times New Roman"/>
          <w:sz w:val="26"/>
          <w:szCs w:val="26"/>
          <w:lang w:val="de-DE"/>
        </w:rPr>
        <w:t>1</w:t>
      </w:r>
      <w:r w:rsidRPr="008060F6">
        <w:rPr>
          <w:rFonts w:ascii="Times New Roman" w:hAnsi="Times New Roman" w:cs="Times New Roman"/>
          <w:sz w:val="26"/>
          <w:szCs w:val="26"/>
        </w:rPr>
        <w:t xml:space="preserve">% và </w:t>
      </w:r>
      <w:r w:rsidR="00302B8C" w:rsidRPr="008060F6">
        <w:rPr>
          <w:rFonts w:ascii="Times New Roman" w:hAnsi="Times New Roman" w:cs="Times New Roman"/>
          <w:sz w:val="26"/>
          <w:szCs w:val="26"/>
          <w:lang w:val="de-DE"/>
        </w:rPr>
        <w:t>1,4</w:t>
      </w:r>
      <w:r w:rsidRPr="008060F6">
        <w:rPr>
          <w:rFonts w:ascii="Times New Roman" w:hAnsi="Times New Roman" w:cs="Times New Roman"/>
          <w:sz w:val="26"/>
          <w:szCs w:val="26"/>
        </w:rPr>
        <w:t>%</w:t>
      </w:r>
      <w:r w:rsidRPr="008060F6">
        <w:rPr>
          <w:rFonts w:ascii="Times New Roman" w:hAnsi="Times New Roman" w:cs="Times New Roman"/>
          <w:sz w:val="26"/>
          <w:szCs w:val="26"/>
          <w:lang w:val="de-DE"/>
        </w:rPr>
        <w:t xml:space="preserve"> sau các mũi tiêm </w:t>
      </w:r>
      <w:r w:rsidR="00750CF6" w:rsidRPr="008060F6">
        <w:rPr>
          <w:rFonts w:ascii="Times New Roman" w:hAnsi="Times New Roman" w:cs="Times New Roman"/>
          <w:sz w:val="26"/>
          <w:szCs w:val="26"/>
          <w:lang w:val="de-DE"/>
        </w:rPr>
        <w:t>tuy nhiên khác biệt không có ý nghĩa thống kê</w:t>
      </w:r>
      <w:r w:rsidR="00496E8E" w:rsidRPr="008060F6">
        <w:rPr>
          <w:rFonts w:ascii="Times New Roman" w:hAnsi="Times New Roman" w:cs="Times New Roman"/>
          <w:sz w:val="26"/>
          <w:szCs w:val="26"/>
          <w:lang w:val="de-DE"/>
        </w:rPr>
        <w:t xml:space="preserve"> (bảng</w:t>
      </w:r>
      <w:r w:rsidR="00F213FE" w:rsidRPr="008060F6">
        <w:rPr>
          <w:rFonts w:ascii="Times New Roman" w:hAnsi="Times New Roman" w:cs="Times New Roman"/>
          <w:sz w:val="26"/>
          <w:szCs w:val="26"/>
          <w:lang w:val="de-DE"/>
        </w:rPr>
        <w:t xml:space="preserve"> 3.</w:t>
      </w:r>
      <w:r w:rsidR="001B537D" w:rsidRPr="008060F6">
        <w:rPr>
          <w:rFonts w:ascii="Times New Roman" w:hAnsi="Times New Roman" w:cs="Times New Roman"/>
          <w:sz w:val="26"/>
          <w:szCs w:val="26"/>
          <w:lang w:val="de-DE"/>
        </w:rPr>
        <w:t>3</w:t>
      </w:r>
      <w:r w:rsidR="00E03B62" w:rsidRPr="008060F6">
        <w:rPr>
          <w:rFonts w:ascii="Times New Roman" w:hAnsi="Times New Roman" w:cs="Times New Roman"/>
          <w:sz w:val="26"/>
          <w:szCs w:val="26"/>
          <w:lang w:val="de-DE"/>
        </w:rPr>
        <w:t>0</w:t>
      </w:r>
      <w:r w:rsidR="00496E8E" w:rsidRPr="008060F6">
        <w:rPr>
          <w:rFonts w:ascii="Times New Roman" w:hAnsi="Times New Roman" w:cs="Times New Roman"/>
          <w:sz w:val="26"/>
          <w:szCs w:val="26"/>
          <w:lang w:val="de-DE"/>
        </w:rPr>
        <w:t>)</w:t>
      </w:r>
      <w:r w:rsidR="00750CF6" w:rsidRPr="008060F6">
        <w:rPr>
          <w:rFonts w:ascii="Times New Roman" w:hAnsi="Times New Roman" w:cs="Times New Roman"/>
          <w:sz w:val="26"/>
          <w:szCs w:val="26"/>
          <w:lang w:val="de-DE"/>
        </w:rPr>
        <w:t xml:space="preserve">. </w:t>
      </w:r>
      <w:r w:rsidR="00672618" w:rsidRPr="008060F6">
        <w:rPr>
          <w:rFonts w:ascii="Times New Roman" w:hAnsi="Times New Roman" w:cs="Times New Roman"/>
          <w:sz w:val="26"/>
          <w:szCs w:val="26"/>
          <w:lang w:val="de-DE"/>
        </w:rPr>
        <w:t>Ở thời điểm sau lần tiêm 1: đ</w:t>
      </w:r>
      <w:r w:rsidRPr="008060F6">
        <w:rPr>
          <w:rFonts w:ascii="Times New Roman" w:hAnsi="Times New Roman" w:cs="Times New Roman"/>
          <w:sz w:val="26"/>
          <w:szCs w:val="26"/>
          <w:lang w:val="de-DE"/>
        </w:rPr>
        <w:t xml:space="preserve">a số </w:t>
      </w:r>
      <w:r w:rsidR="00644F10" w:rsidRPr="008060F6">
        <w:rPr>
          <w:rFonts w:ascii="Times New Roman" w:hAnsi="Times New Roman" w:cs="Times New Roman"/>
          <w:sz w:val="26"/>
          <w:szCs w:val="26"/>
          <w:lang w:val="de-DE"/>
        </w:rPr>
        <w:t xml:space="preserve">trường hợp khớp đau </w:t>
      </w:r>
      <w:r w:rsidRPr="008060F6">
        <w:rPr>
          <w:rFonts w:ascii="Times New Roman" w:hAnsi="Times New Roman" w:cs="Times New Roman"/>
          <w:sz w:val="26"/>
          <w:szCs w:val="26"/>
          <w:lang w:val="de-DE"/>
        </w:rPr>
        <w:t xml:space="preserve">chỉ tăng nhẹ </w:t>
      </w:r>
      <w:r w:rsidR="00672618" w:rsidRPr="008060F6">
        <w:rPr>
          <w:rFonts w:ascii="Times New Roman" w:hAnsi="Times New Roman" w:cs="Times New Roman"/>
          <w:sz w:val="26"/>
          <w:szCs w:val="26"/>
          <w:lang w:val="de-DE"/>
        </w:rPr>
        <w:t xml:space="preserve">trong </w:t>
      </w:r>
      <w:r w:rsidRPr="008060F6">
        <w:rPr>
          <w:rFonts w:ascii="Times New Roman" w:hAnsi="Times New Roman" w:cs="Times New Roman"/>
          <w:sz w:val="26"/>
          <w:szCs w:val="26"/>
          <w:lang w:val="de-DE"/>
        </w:rPr>
        <w:t xml:space="preserve">khoảng 1- 2 ngày đầu sau tiêm, </w:t>
      </w:r>
      <w:r w:rsidR="00672618" w:rsidRPr="008060F6">
        <w:rPr>
          <w:rFonts w:ascii="Times New Roman" w:hAnsi="Times New Roman" w:cs="Times New Roman"/>
          <w:sz w:val="26"/>
          <w:szCs w:val="26"/>
          <w:lang w:val="de-DE"/>
        </w:rPr>
        <w:t xml:space="preserve">trong đó ở nhóm điều trị PRP: </w:t>
      </w:r>
      <w:r w:rsidR="00302B8C" w:rsidRPr="008060F6">
        <w:rPr>
          <w:rFonts w:ascii="Times New Roman" w:hAnsi="Times New Roman" w:cs="Times New Roman"/>
          <w:sz w:val="26"/>
          <w:szCs w:val="26"/>
          <w:lang w:val="de-DE"/>
        </w:rPr>
        <w:t>7,7</w:t>
      </w:r>
      <w:r w:rsidR="00672618" w:rsidRPr="008060F6">
        <w:rPr>
          <w:rFonts w:ascii="Times New Roman" w:hAnsi="Times New Roman" w:cs="Times New Roman"/>
          <w:sz w:val="26"/>
          <w:szCs w:val="26"/>
          <w:lang w:val="de-DE"/>
        </w:rPr>
        <w:t xml:space="preserve">% đau kéo dài trong 6 h đầu, </w:t>
      </w:r>
      <w:r w:rsidR="00302B8C" w:rsidRPr="008060F6">
        <w:rPr>
          <w:rFonts w:ascii="Times New Roman" w:hAnsi="Times New Roman" w:cs="Times New Roman"/>
          <w:sz w:val="26"/>
          <w:szCs w:val="26"/>
          <w:lang w:val="de-DE"/>
        </w:rPr>
        <w:t>9,2</w:t>
      </w:r>
      <w:r w:rsidR="00672618" w:rsidRPr="008060F6">
        <w:rPr>
          <w:rFonts w:ascii="Times New Roman" w:hAnsi="Times New Roman" w:cs="Times New Roman"/>
          <w:sz w:val="26"/>
          <w:szCs w:val="26"/>
          <w:lang w:val="de-DE"/>
        </w:rPr>
        <w:t xml:space="preserve">% đau kéo dài trong 12 h đầu, </w:t>
      </w:r>
      <w:r w:rsidR="00302B8C" w:rsidRPr="008060F6">
        <w:rPr>
          <w:rFonts w:ascii="Times New Roman" w:hAnsi="Times New Roman" w:cs="Times New Roman"/>
          <w:sz w:val="26"/>
          <w:szCs w:val="26"/>
          <w:lang w:val="de-DE"/>
        </w:rPr>
        <w:t>10,8</w:t>
      </w:r>
      <w:r w:rsidR="00672618" w:rsidRPr="008060F6">
        <w:rPr>
          <w:rFonts w:ascii="Times New Roman" w:hAnsi="Times New Roman" w:cs="Times New Roman"/>
          <w:sz w:val="26"/>
          <w:szCs w:val="26"/>
          <w:lang w:val="de-DE"/>
        </w:rPr>
        <w:t>% đau trong vòng 24 h đầu và 10,</w:t>
      </w:r>
      <w:r w:rsidR="00302B8C" w:rsidRPr="008060F6">
        <w:rPr>
          <w:rFonts w:ascii="Times New Roman" w:hAnsi="Times New Roman" w:cs="Times New Roman"/>
          <w:sz w:val="26"/>
          <w:szCs w:val="26"/>
          <w:lang w:val="de-DE"/>
        </w:rPr>
        <w:t>8</w:t>
      </w:r>
      <w:r w:rsidR="00672618" w:rsidRPr="008060F6">
        <w:rPr>
          <w:rFonts w:ascii="Times New Roman" w:hAnsi="Times New Roman" w:cs="Times New Roman"/>
          <w:sz w:val="26"/>
          <w:szCs w:val="26"/>
          <w:lang w:val="de-DE"/>
        </w:rPr>
        <w:t>% đau kéo dài trên 24 h. Sau mũi tiêm 2 tỷ lệ khớp đau giảm hơn so với sau lần tiêm 1, khác biệt không có ý nghĩa thống kê. Sau mũi tiêm 3 thì tỷ lệ đau giảm hẳn với chỉ 1,</w:t>
      </w:r>
      <w:r w:rsidR="00572A81" w:rsidRPr="008060F6">
        <w:rPr>
          <w:rFonts w:ascii="Times New Roman" w:hAnsi="Times New Roman" w:cs="Times New Roman"/>
          <w:sz w:val="26"/>
          <w:szCs w:val="26"/>
          <w:lang w:val="de-DE"/>
        </w:rPr>
        <w:t>5</w:t>
      </w:r>
      <w:r w:rsidR="00672618" w:rsidRPr="008060F6">
        <w:rPr>
          <w:rFonts w:ascii="Times New Roman" w:hAnsi="Times New Roman" w:cs="Times New Roman"/>
          <w:sz w:val="26"/>
          <w:szCs w:val="26"/>
          <w:lang w:val="de-DE"/>
        </w:rPr>
        <w:t xml:space="preserve">% đau trong 12h sau tiêm, </w:t>
      </w:r>
      <w:r w:rsidR="00572A81" w:rsidRPr="008060F6">
        <w:rPr>
          <w:rFonts w:ascii="Times New Roman" w:hAnsi="Times New Roman" w:cs="Times New Roman"/>
          <w:sz w:val="26"/>
          <w:szCs w:val="26"/>
          <w:lang w:val="de-DE"/>
        </w:rPr>
        <w:t>3,1</w:t>
      </w:r>
      <w:r w:rsidR="00672618" w:rsidRPr="008060F6">
        <w:rPr>
          <w:rFonts w:ascii="Times New Roman" w:hAnsi="Times New Roman" w:cs="Times New Roman"/>
          <w:sz w:val="26"/>
          <w:szCs w:val="26"/>
          <w:lang w:val="de-DE"/>
        </w:rPr>
        <w:t xml:space="preserve">% đau trong 24h sau tiêm và </w:t>
      </w:r>
      <w:r w:rsidR="00572A81" w:rsidRPr="008060F6">
        <w:rPr>
          <w:rFonts w:ascii="Times New Roman" w:hAnsi="Times New Roman" w:cs="Times New Roman"/>
          <w:sz w:val="26"/>
          <w:szCs w:val="26"/>
          <w:lang w:val="de-DE"/>
        </w:rPr>
        <w:t>4,6</w:t>
      </w:r>
      <w:r w:rsidR="00672618" w:rsidRPr="008060F6">
        <w:rPr>
          <w:rFonts w:ascii="Times New Roman" w:hAnsi="Times New Roman" w:cs="Times New Roman"/>
          <w:sz w:val="26"/>
          <w:szCs w:val="26"/>
          <w:lang w:val="de-DE"/>
        </w:rPr>
        <w:t xml:space="preserve">% đau trên 24 h sau tiêm. Thống kê tổng số </w:t>
      </w:r>
      <w:r w:rsidR="00572A81" w:rsidRPr="008060F6">
        <w:rPr>
          <w:rFonts w:ascii="Times New Roman" w:hAnsi="Times New Roman" w:cs="Times New Roman"/>
          <w:sz w:val="26"/>
          <w:szCs w:val="26"/>
          <w:lang w:val="de-DE"/>
        </w:rPr>
        <w:t>lần khớp</w:t>
      </w:r>
      <w:r w:rsidR="00672618" w:rsidRPr="008060F6">
        <w:rPr>
          <w:rFonts w:ascii="Times New Roman" w:hAnsi="Times New Roman" w:cs="Times New Roman"/>
          <w:sz w:val="26"/>
          <w:szCs w:val="26"/>
          <w:lang w:val="de-DE"/>
        </w:rPr>
        <w:t xml:space="preserve"> đau sau tiêm mũi 3 giảm hơn so với lần tiêm 1 và 2 có ý nghĩa thống kê</w:t>
      </w:r>
      <w:r w:rsidR="00496E8E" w:rsidRPr="008060F6">
        <w:rPr>
          <w:rFonts w:ascii="Times New Roman" w:hAnsi="Times New Roman" w:cs="Times New Roman"/>
          <w:sz w:val="26"/>
          <w:szCs w:val="26"/>
          <w:lang w:val="de-DE"/>
        </w:rPr>
        <w:t xml:space="preserve"> ở cả </w:t>
      </w:r>
      <w:r w:rsidR="00572A81" w:rsidRPr="008060F6">
        <w:rPr>
          <w:rFonts w:ascii="Times New Roman" w:hAnsi="Times New Roman" w:cs="Times New Roman"/>
          <w:sz w:val="26"/>
          <w:szCs w:val="26"/>
          <w:lang w:val="de-DE"/>
        </w:rPr>
        <w:t>hai</w:t>
      </w:r>
      <w:r w:rsidR="00496E8E" w:rsidRPr="008060F6">
        <w:rPr>
          <w:rFonts w:ascii="Times New Roman" w:hAnsi="Times New Roman" w:cs="Times New Roman"/>
          <w:sz w:val="26"/>
          <w:szCs w:val="26"/>
          <w:lang w:val="de-DE"/>
        </w:rPr>
        <w:t xml:space="preserve"> nhóm tiêm PRP (còn </w:t>
      </w:r>
      <w:r w:rsidR="00572A81" w:rsidRPr="008060F6">
        <w:rPr>
          <w:rFonts w:ascii="Times New Roman" w:hAnsi="Times New Roman" w:cs="Times New Roman"/>
          <w:sz w:val="26"/>
          <w:szCs w:val="26"/>
          <w:lang w:val="de-DE"/>
        </w:rPr>
        <w:t>0,9</w:t>
      </w:r>
      <w:r w:rsidR="00496E8E" w:rsidRPr="008060F6">
        <w:rPr>
          <w:rFonts w:ascii="Times New Roman" w:hAnsi="Times New Roman" w:cs="Times New Roman"/>
          <w:sz w:val="26"/>
          <w:szCs w:val="26"/>
          <w:lang w:val="de-DE"/>
        </w:rPr>
        <w:t xml:space="preserve">% khớp đau sau mũi tiêm 3) và HA (còn </w:t>
      </w:r>
      <w:r w:rsidR="00572A81" w:rsidRPr="008060F6">
        <w:rPr>
          <w:rFonts w:ascii="Times New Roman" w:hAnsi="Times New Roman" w:cs="Times New Roman"/>
          <w:sz w:val="26"/>
          <w:szCs w:val="26"/>
          <w:lang w:val="de-DE"/>
        </w:rPr>
        <w:t>1,4</w:t>
      </w:r>
      <w:r w:rsidR="00496E8E" w:rsidRPr="008060F6">
        <w:rPr>
          <w:rFonts w:ascii="Times New Roman" w:hAnsi="Times New Roman" w:cs="Times New Roman"/>
          <w:sz w:val="26"/>
          <w:szCs w:val="26"/>
          <w:lang w:val="de-DE"/>
        </w:rPr>
        <w:t>%). Như vậy sau mỗi lần tiêm thì BN đỡ đau hơn so với lần tiêm đầu có thể vì BN ‘quen</w:t>
      </w:r>
      <w:r w:rsidR="00572A81" w:rsidRPr="008060F6">
        <w:rPr>
          <w:rFonts w:ascii="Times New Roman" w:hAnsi="Times New Roman" w:cs="Times New Roman"/>
          <w:sz w:val="26"/>
          <w:szCs w:val="26"/>
          <w:lang w:val="de-DE"/>
        </w:rPr>
        <w:t>‘</w:t>
      </w:r>
      <w:r w:rsidR="00496E8E" w:rsidRPr="008060F6">
        <w:rPr>
          <w:rFonts w:ascii="Times New Roman" w:hAnsi="Times New Roman" w:cs="Times New Roman"/>
          <w:sz w:val="26"/>
          <w:szCs w:val="26"/>
          <w:lang w:val="de-DE"/>
        </w:rPr>
        <w:t xml:space="preserve"> với các thuốc điều trị. Các trường hợp đau cũng giảm dần theo thời gian trong đó kéo dài nhất trong 3 ngày (kể cả điều trị hay không điều trị thuốc giảm đau phối hợp).</w:t>
      </w:r>
      <w:r w:rsidR="00550899" w:rsidRPr="008060F6">
        <w:rPr>
          <w:rFonts w:ascii="Times New Roman" w:hAnsi="Times New Roman" w:cs="Times New Roman"/>
          <w:sz w:val="26"/>
          <w:szCs w:val="26"/>
          <w:lang w:val="de-DE"/>
        </w:rPr>
        <w:t xml:space="preserve"> </w:t>
      </w:r>
      <w:r w:rsidR="00496E8E" w:rsidRPr="008060F6">
        <w:rPr>
          <w:rFonts w:ascii="Times New Roman" w:hAnsi="Times New Roman" w:cs="Times New Roman"/>
          <w:sz w:val="26"/>
          <w:szCs w:val="26"/>
          <w:lang w:val="de-DE"/>
        </w:rPr>
        <w:t xml:space="preserve">Trong số các trường hợp đau tăng sau tiêm, </w:t>
      </w:r>
      <w:r w:rsidR="00550899" w:rsidRPr="008060F6">
        <w:rPr>
          <w:rFonts w:ascii="Times New Roman" w:hAnsi="Times New Roman" w:cs="Times New Roman"/>
          <w:sz w:val="26"/>
          <w:szCs w:val="26"/>
          <w:lang w:val="de-DE"/>
        </w:rPr>
        <w:t>nhiều trường hợp</w:t>
      </w:r>
      <w:r w:rsidR="00496E8E" w:rsidRPr="008060F6">
        <w:rPr>
          <w:rFonts w:ascii="Times New Roman" w:hAnsi="Times New Roman" w:cs="Times New Roman"/>
          <w:sz w:val="26"/>
          <w:szCs w:val="26"/>
          <w:lang w:val="de-DE"/>
        </w:rPr>
        <w:t xml:space="preserve"> </w:t>
      </w:r>
      <w:r w:rsidRPr="008060F6">
        <w:rPr>
          <w:rFonts w:ascii="Times New Roman" w:hAnsi="Times New Roman" w:cs="Times New Roman"/>
          <w:sz w:val="26"/>
          <w:szCs w:val="26"/>
          <w:lang w:val="de-DE"/>
        </w:rPr>
        <w:t xml:space="preserve">tự khỏi không cần </w:t>
      </w:r>
      <w:r w:rsidR="00644F10" w:rsidRPr="008060F6">
        <w:rPr>
          <w:rFonts w:ascii="Times New Roman" w:hAnsi="Times New Roman" w:cs="Times New Roman"/>
          <w:sz w:val="26"/>
          <w:szCs w:val="26"/>
          <w:lang w:val="de-DE"/>
        </w:rPr>
        <w:t xml:space="preserve">dùng thuốc giảm đau hoặc </w:t>
      </w:r>
      <w:r w:rsidR="00550899" w:rsidRPr="008060F6">
        <w:rPr>
          <w:rFonts w:ascii="Times New Roman" w:hAnsi="Times New Roman" w:cs="Times New Roman"/>
          <w:sz w:val="26"/>
          <w:szCs w:val="26"/>
          <w:lang w:val="de-DE"/>
        </w:rPr>
        <w:t xml:space="preserve">nếu phải dùng thì </w:t>
      </w:r>
      <w:r w:rsidR="00644F10" w:rsidRPr="008060F6">
        <w:rPr>
          <w:rFonts w:ascii="Times New Roman" w:hAnsi="Times New Roman" w:cs="Times New Roman"/>
          <w:sz w:val="26"/>
          <w:szCs w:val="26"/>
          <w:lang w:val="de-DE"/>
        </w:rPr>
        <w:t xml:space="preserve">chỉ </w:t>
      </w:r>
      <w:r w:rsidR="00550899" w:rsidRPr="008060F6">
        <w:rPr>
          <w:rFonts w:ascii="Times New Roman" w:hAnsi="Times New Roman" w:cs="Times New Roman"/>
          <w:sz w:val="26"/>
          <w:szCs w:val="26"/>
          <w:lang w:val="de-DE"/>
        </w:rPr>
        <w:t>uống</w:t>
      </w:r>
      <w:r w:rsidR="00644F10" w:rsidRPr="008060F6">
        <w:rPr>
          <w:rFonts w:ascii="Times New Roman" w:hAnsi="Times New Roman" w:cs="Times New Roman"/>
          <w:sz w:val="26"/>
          <w:szCs w:val="26"/>
          <w:lang w:val="de-DE"/>
        </w:rPr>
        <w:t xml:space="preserve"> từ 1 đến </w:t>
      </w:r>
      <w:r w:rsidR="00550899" w:rsidRPr="008060F6">
        <w:rPr>
          <w:rFonts w:ascii="Times New Roman" w:hAnsi="Times New Roman" w:cs="Times New Roman"/>
          <w:sz w:val="26"/>
          <w:szCs w:val="26"/>
          <w:lang w:val="de-DE"/>
        </w:rPr>
        <w:t xml:space="preserve">tối đa </w:t>
      </w:r>
      <w:r w:rsidR="00644F10" w:rsidRPr="008060F6">
        <w:rPr>
          <w:rFonts w:ascii="Times New Roman" w:hAnsi="Times New Roman" w:cs="Times New Roman"/>
          <w:sz w:val="26"/>
          <w:szCs w:val="26"/>
          <w:lang w:val="de-DE"/>
        </w:rPr>
        <w:t>3 viên thuốc giảm đau Tylenol (paracetamol) 650 mg</w:t>
      </w:r>
      <w:r w:rsidR="00550899" w:rsidRPr="008060F6">
        <w:rPr>
          <w:rFonts w:ascii="Times New Roman" w:hAnsi="Times New Roman" w:cs="Times New Roman"/>
          <w:sz w:val="26"/>
          <w:szCs w:val="26"/>
          <w:lang w:val="de-DE"/>
        </w:rPr>
        <w:t xml:space="preserve"> trong 1</w:t>
      </w:r>
      <w:r w:rsidR="00644F10" w:rsidRPr="008060F6">
        <w:rPr>
          <w:rFonts w:ascii="Times New Roman" w:hAnsi="Times New Roman" w:cs="Times New Roman"/>
          <w:sz w:val="26"/>
          <w:szCs w:val="26"/>
          <w:lang w:val="de-DE"/>
        </w:rPr>
        <w:t xml:space="preserve"> ngày </w:t>
      </w:r>
      <w:r w:rsidR="001A6339" w:rsidRPr="008060F6">
        <w:rPr>
          <w:rFonts w:ascii="Times New Roman" w:hAnsi="Times New Roman" w:cs="Times New Roman"/>
          <w:sz w:val="26"/>
          <w:szCs w:val="26"/>
          <w:lang w:val="de-DE"/>
        </w:rPr>
        <w:t xml:space="preserve">(tối đa 1,95g/ngày) </w:t>
      </w:r>
      <w:r w:rsidR="00550899" w:rsidRPr="008060F6">
        <w:rPr>
          <w:rFonts w:ascii="Times New Roman" w:hAnsi="Times New Roman" w:cs="Times New Roman"/>
          <w:sz w:val="26"/>
          <w:szCs w:val="26"/>
          <w:lang w:val="de-DE"/>
        </w:rPr>
        <w:t xml:space="preserve">với số lần </w:t>
      </w:r>
      <w:r w:rsidR="00550899" w:rsidRPr="008060F6">
        <w:rPr>
          <w:rFonts w:ascii="Times New Roman" w:hAnsi="Times New Roman" w:cs="Times New Roman"/>
          <w:sz w:val="26"/>
          <w:szCs w:val="26"/>
          <w:lang w:val="de-DE"/>
        </w:rPr>
        <w:lastRenderedPageBreak/>
        <w:t>phải uống từ</w:t>
      </w:r>
      <w:r w:rsidR="00644F10" w:rsidRPr="008060F6">
        <w:rPr>
          <w:rFonts w:ascii="Times New Roman" w:hAnsi="Times New Roman" w:cs="Times New Roman"/>
          <w:sz w:val="26"/>
          <w:szCs w:val="26"/>
          <w:lang w:val="de-DE"/>
        </w:rPr>
        <w:t xml:space="preserve"> </w:t>
      </w:r>
      <w:r w:rsidR="00550899" w:rsidRPr="008060F6">
        <w:rPr>
          <w:rFonts w:ascii="Times New Roman" w:hAnsi="Times New Roman" w:cs="Times New Roman"/>
          <w:sz w:val="26"/>
          <w:szCs w:val="26"/>
          <w:lang w:val="de-DE"/>
        </w:rPr>
        <w:t xml:space="preserve">1 lần uống đến </w:t>
      </w:r>
      <w:r w:rsidR="00644F10" w:rsidRPr="008060F6">
        <w:rPr>
          <w:rFonts w:ascii="Times New Roman" w:hAnsi="Times New Roman" w:cs="Times New Roman"/>
          <w:sz w:val="26"/>
          <w:szCs w:val="26"/>
          <w:lang w:val="de-DE"/>
        </w:rPr>
        <w:t>tối đa 3</w:t>
      </w:r>
      <w:r w:rsidRPr="008060F6">
        <w:rPr>
          <w:rFonts w:ascii="Times New Roman" w:hAnsi="Times New Roman" w:cs="Times New Roman"/>
          <w:sz w:val="26"/>
          <w:szCs w:val="26"/>
          <w:lang w:val="de-DE"/>
        </w:rPr>
        <w:t xml:space="preserve"> ngày</w:t>
      </w:r>
      <w:r w:rsidR="00644F10" w:rsidRPr="008060F6">
        <w:rPr>
          <w:rFonts w:ascii="Times New Roman" w:hAnsi="Times New Roman" w:cs="Times New Roman"/>
          <w:sz w:val="26"/>
          <w:szCs w:val="26"/>
          <w:lang w:val="de-DE"/>
        </w:rPr>
        <w:t xml:space="preserve"> (bảng</w:t>
      </w:r>
      <w:r w:rsidR="00F213FE" w:rsidRPr="008060F6">
        <w:rPr>
          <w:rFonts w:ascii="Times New Roman" w:hAnsi="Times New Roman" w:cs="Times New Roman"/>
          <w:sz w:val="26"/>
          <w:szCs w:val="26"/>
          <w:lang w:val="de-DE"/>
        </w:rPr>
        <w:t xml:space="preserve"> 3.</w:t>
      </w:r>
      <w:r w:rsidR="001B537D" w:rsidRPr="008060F6">
        <w:rPr>
          <w:rFonts w:ascii="Times New Roman" w:hAnsi="Times New Roman" w:cs="Times New Roman"/>
          <w:sz w:val="26"/>
          <w:szCs w:val="26"/>
          <w:lang w:val="de-DE"/>
        </w:rPr>
        <w:t>3</w:t>
      </w:r>
      <w:r w:rsidR="00E03B62" w:rsidRPr="008060F6">
        <w:rPr>
          <w:rFonts w:ascii="Times New Roman" w:hAnsi="Times New Roman" w:cs="Times New Roman"/>
          <w:sz w:val="26"/>
          <w:szCs w:val="26"/>
          <w:lang w:val="de-DE"/>
        </w:rPr>
        <w:t>0</w:t>
      </w:r>
      <w:r w:rsidR="00644F10" w:rsidRPr="008060F6">
        <w:rPr>
          <w:rFonts w:ascii="Times New Roman" w:hAnsi="Times New Roman" w:cs="Times New Roman"/>
          <w:sz w:val="26"/>
          <w:szCs w:val="26"/>
          <w:lang w:val="de-DE"/>
        </w:rPr>
        <w:t>)</w:t>
      </w:r>
      <w:r w:rsidRPr="008060F6">
        <w:rPr>
          <w:rFonts w:ascii="Times New Roman" w:hAnsi="Times New Roman" w:cs="Times New Roman"/>
          <w:sz w:val="26"/>
          <w:szCs w:val="26"/>
          <w:lang w:val="de-DE"/>
        </w:rPr>
        <w:t xml:space="preserve">. </w:t>
      </w:r>
      <w:r w:rsidR="007340DE" w:rsidRPr="008060F6">
        <w:rPr>
          <w:rFonts w:ascii="Times New Roman" w:hAnsi="Times New Roman" w:cs="Times New Roman"/>
          <w:sz w:val="26"/>
          <w:szCs w:val="26"/>
          <w:lang w:val="de-DE"/>
        </w:rPr>
        <w:t xml:space="preserve">Theo NC của Sanchez năm 2012 </w:t>
      </w:r>
      <w:r w:rsidR="001A6339" w:rsidRPr="008060F6">
        <w:rPr>
          <w:rFonts w:ascii="Times New Roman" w:hAnsi="Times New Roman" w:cs="Times New Roman"/>
          <w:sz w:val="26"/>
          <w:szCs w:val="26"/>
          <w:lang w:val="de-DE"/>
        </w:rPr>
        <w:fldChar w:fldCharType="begin">
          <w:fldData xml:space="preserve">PEVuZE5vdGU+PENpdGU+PEF1dGhvcj5TYW5jaGV6PC9BdXRob3I+PFllYXI+MjAxMjwvWWVhcj48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</w:fldData>
        </w:fldChar>
      </w:r>
      <w:r w:rsidR="00EC177F" w:rsidRPr="008060F6">
        <w:rPr>
          <w:rFonts w:ascii="Times New Roman" w:hAnsi="Times New Roman" w:cs="Times New Roman"/>
          <w:sz w:val="26"/>
          <w:szCs w:val="26"/>
          <w:lang w:val="de-DE"/>
        </w:rPr>
        <w:instrText xml:space="preserve"> ADDIN EN.CITE </w:instrText>
      </w:r>
      <w:r w:rsidR="00EC177F" w:rsidRPr="008060F6">
        <w:rPr>
          <w:rFonts w:ascii="Times New Roman" w:hAnsi="Times New Roman" w:cs="Times New Roman"/>
          <w:sz w:val="26"/>
          <w:szCs w:val="26"/>
          <w:lang w:val="de-DE"/>
        </w:rPr>
        <w:fldChar w:fldCharType="begin">
          <w:fldData xml:space="preserve">PEVuZE5vdGU+PENpdGU+PEF1dGhvcj5TYW5jaGV6PC9BdXRob3I+PFllYXI+MjAxMjwvWWVhcj48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</w:fldData>
        </w:fldChar>
      </w:r>
      <w:r w:rsidR="00EC177F" w:rsidRPr="008060F6">
        <w:rPr>
          <w:rFonts w:ascii="Times New Roman" w:hAnsi="Times New Roman" w:cs="Times New Roman"/>
          <w:sz w:val="26"/>
          <w:szCs w:val="26"/>
          <w:lang w:val="de-DE"/>
        </w:rPr>
        <w:instrText xml:space="preserve"> ADDIN EN.CITE.DATA </w:instrText>
      </w:r>
      <w:r w:rsidR="00EC177F" w:rsidRPr="008060F6">
        <w:rPr>
          <w:rFonts w:ascii="Times New Roman" w:hAnsi="Times New Roman" w:cs="Times New Roman"/>
          <w:sz w:val="26"/>
          <w:szCs w:val="26"/>
          <w:lang w:val="de-DE"/>
        </w:rPr>
      </w:r>
      <w:r w:rsidR="00EC177F" w:rsidRPr="008060F6">
        <w:rPr>
          <w:rFonts w:ascii="Times New Roman" w:hAnsi="Times New Roman" w:cs="Times New Roman"/>
          <w:sz w:val="26"/>
          <w:szCs w:val="26"/>
          <w:lang w:val="de-DE"/>
        </w:rPr>
        <w:fldChar w:fldCharType="end"/>
      </w:r>
      <w:r w:rsidR="001A6339" w:rsidRPr="008060F6">
        <w:rPr>
          <w:rFonts w:ascii="Times New Roman" w:hAnsi="Times New Roman" w:cs="Times New Roman"/>
          <w:sz w:val="26"/>
          <w:szCs w:val="26"/>
          <w:lang w:val="de-DE"/>
        </w:rPr>
      </w:r>
      <w:r w:rsidR="001A6339" w:rsidRPr="008060F6">
        <w:rPr>
          <w:rFonts w:ascii="Times New Roman" w:hAnsi="Times New Roman" w:cs="Times New Roman"/>
          <w:sz w:val="26"/>
          <w:szCs w:val="26"/>
          <w:lang w:val="de-DE"/>
        </w:rPr>
        <w:fldChar w:fldCharType="separate"/>
      </w:r>
      <w:r w:rsidR="00EC177F" w:rsidRPr="008060F6">
        <w:rPr>
          <w:rFonts w:ascii="Times New Roman" w:hAnsi="Times New Roman" w:cs="Times New Roman"/>
          <w:noProof/>
          <w:sz w:val="26"/>
          <w:szCs w:val="26"/>
          <w:lang w:val="de-DE"/>
        </w:rPr>
        <w:t>[</w:t>
      </w:r>
      <w:hyperlink w:anchor="_ENREF_16" w:tooltip="Sanchez, 2012 #1394" w:history="1">
        <w:r w:rsidR="007470B2" w:rsidRPr="008060F6">
          <w:rPr>
            <w:rFonts w:ascii="Times New Roman" w:hAnsi="Times New Roman" w:cs="Times New Roman"/>
            <w:noProof/>
            <w:sz w:val="26"/>
            <w:szCs w:val="26"/>
            <w:lang w:val="de-DE"/>
          </w:rPr>
          <w:t>16</w:t>
        </w:r>
      </w:hyperlink>
      <w:r w:rsidR="00EC177F" w:rsidRPr="008060F6">
        <w:rPr>
          <w:rFonts w:ascii="Times New Roman" w:hAnsi="Times New Roman" w:cs="Times New Roman"/>
          <w:noProof/>
          <w:sz w:val="26"/>
          <w:szCs w:val="26"/>
          <w:lang w:val="de-DE"/>
        </w:rPr>
        <w:t>]</w:t>
      </w:r>
      <w:r w:rsidR="001A6339" w:rsidRPr="008060F6">
        <w:rPr>
          <w:rFonts w:ascii="Times New Roman" w:hAnsi="Times New Roman" w:cs="Times New Roman"/>
          <w:sz w:val="26"/>
          <w:szCs w:val="26"/>
          <w:lang w:val="de-DE"/>
        </w:rPr>
        <w:fldChar w:fldCharType="end"/>
      </w:r>
      <w:r w:rsidR="001A6339" w:rsidRPr="008060F6">
        <w:rPr>
          <w:rFonts w:ascii="Times New Roman" w:hAnsi="Times New Roman" w:cs="Times New Roman"/>
          <w:sz w:val="26"/>
          <w:szCs w:val="26"/>
          <w:lang w:val="de-DE"/>
        </w:rPr>
        <w:t xml:space="preserve"> </w:t>
      </w:r>
      <w:r w:rsidR="007340DE" w:rsidRPr="008060F6">
        <w:rPr>
          <w:rFonts w:ascii="Times New Roman" w:hAnsi="Times New Roman" w:cs="Times New Roman"/>
          <w:sz w:val="26"/>
          <w:szCs w:val="26"/>
          <w:lang w:val="de-DE"/>
        </w:rPr>
        <w:t xml:space="preserve">liều acetaminophen cần dùng để giảm đau khi cần thấp, trung bình là 0,1g/người cho cả 2 nhóm, </w:t>
      </w:r>
      <w:r w:rsidR="001A6339" w:rsidRPr="008060F6">
        <w:rPr>
          <w:rFonts w:ascii="Times New Roman" w:hAnsi="Times New Roman" w:cs="Times New Roman"/>
          <w:sz w:val="26"/>
          <w:szCs w:val="26"/>
          <w:lang w:val="de-DE"/>
        </w:rPr>
        <w:t xml:space="preserve">với liều </w:t>
      </w:r>
      <w:r w:rsidR="007340DE" w:rsidRPr="008060F6">
        <w:rPr>
          <w:rFonts w:ascii="Times New Roman" w:hAnsi="Times New Roman" w:cs="Times New Roman"/>
          <w:sz w:val="26"/>
          <w:szCs w:val="26"/>
          <w:lang w:val="de-DE"/>
        </w:rPr>
        <w:t xml:space="preserve">tối đa 2g/ ngày với nhóm </w:t>
      </w:r>
      <w:r w:rsidR="001A6339" w:rsidRPr="008060F6">
        <w:rPr>
          <w:rFonts w:ascii="Times New Roman" w:hAnsi="Times New Roman" w:cs="Times New Roman"/>
          <w:sz w:val="26"/>
          <w:szCs w:val="26"/>
          <w:lang w:val="de-DE"/>
        </w:rPr>
        <w:t>điều trị PRP và 2,3 g/ngày với nhóm điều trị HA, khác biệt không có ý nghĩa thống kê.</w:t>
      </w:r>
    </w:p>
    <w:p w:rsidR="00214157" w:rsidRPr="008060F6" w:rsidRDefault="00214157" w:rsidP="00F17DE0">
      <w:pPr>
        <w:spacing w:after="0" w:line="348" w:lineRule="auto"/>
        <w:ind w:firstLine="720"/>
        <w:jc w:val="both"/>
        <w:rPr>
          <w:rFonts w:ascii="Times New Roman" w:hAnsi="Times New Roman" w:cs="Times New Roman"/>
          <w:sz w:val="26"/>
          <w:szCs w:val="26"/>
        </w:rPr>
      </w:pPr>
      <w:r w:rsidRPr="008060F6">
        <w:rPr>
          <w:rFonts w:ascii="Times New Roman" w:hAnsi="Times New Roman" w:cs="Times New Roman"/>
          <w:sz w:val="26"/>
          <w:szCs w:val="26"/>
          <w:lang w:val="de-DE"/>
        </w:rPr>
        <w:t xml:space="preserve">Tỷ lệ đau sau tiêm trong NC của chúng tôi cao hơn trong NC tiêm HA (biệt dược GO-ON) của Nguyễn Văn Pho </w:t>
      </w:r>
      <w:r w:rsidR="00AA6876" w:rsidRPr="008060F6">
        <w:rPr>
          <w:rFonts w:ascii="Times New Roman" w:hAnsi="Times New Roman" w:cs="Times New Roman"/>
          <w:sz w:val="26"/>
          <w:szCs w:val="26"/>
          <w:lang w:val="de-DE"/>
        </w:rPr>
        <w:fldChar w:fldCharType="begin"/>
      </w:r>
      <w:r w:rsidR="00EC177F" w:rsidRPr="008060F6">
        <w:rPr>
          <w:rFonts w:ascii="Times New Roman" w:hAnsi="Times New Roman" w:cs="Times New Roman"/>
          <w:sz w:val="26"/>
          <w:szCs w:val="26"/>
          <w:lang w:val="de-DE"/>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AA6876" w:rsidRPr="008060F6">
        <w:rPr>
          <w:rFonts w:ascii="Times New Roman" w:hAnsi="Times New Roman" w:cs="Times New Roman"/>
          <w:sz w:val="26"/>
          <w:szCs w:val="26"/>
          <w:lang w:val="de-DE"/>
        </w:rPr>
        <w:fldChar w:fldCharType="separate"/>
      </w:r>
      <w:r w:rsidR="00EC177F" w:rsidRPr="008060F6">
        <w:rPr>
          <w:rFonts w:ascii="Times New Roman" w:hAnsi="Times New Roman" w:cs="Times New Roman"/>
          <w:noProof/>
          <w:sz w:val="26"/>
          <w:szCs w:val="26"/>
          <w:lang w:val="de-DE"/>
        </w:rPr>
        <w:t>[</w:t>
      </w:r>
      <w:hyperlink w:anchor="_ENREF_54" w:tooltip="Pho, 2007 #1029" w:history="1">
        <w:r w:rsidR="007470B2" w:rsidRPr="008060F6">
          <w:rPr>
            <w:rFonts w:ascii="Times New Roman" w:hAnsi="Times New Roman" w:cs="Times New Roman"/>
            <w:noProof/>
            <w:sz w:val="26"/>
            <w:szCs w:val="26"/>
            <w:lang w:val="de-DE"/>
          </w:rPr>
          <w:t>54</w:t>
        </w:r>
      </w:hyperlink>
      <w:r w:rsidR="00EC177F" w:rsidRPr="008060F6">
        <w:rPr>
          <w:rFonts w:ascii="Times New Roman" w:hAnsi="Times New Roman" w:cs="Times New Roman"/>
          <w:noProof/>
          <w:sz w:val="26"/>
          <w:szCs w:val="26"/>
          <w:lang w:val="de-DE"/>
        </w:rPr>
        <w:t>]</w:t>
      </w:r>
      <w:r w:rsidR="00AA6876" w:rsidRPr="008060F6">
        <w:rPr>
          <w:rFonts w:ascii="Times New Roman" w:hAnsi="Times New Roman" w:cs="Times New Roman"/>
          <w:sz w:val="26"/>
          <w:szCs w:val="26"/>
          <w:lang w:val="de-DE"/>
        </w:rPr>
        <w:fldChar w:fldCharType="end"/>
      </w:r>
      <w:r w:rsidR="00CE1882" w:rsidRPr="008060F6">
        <w:rPr>
          <w:rFonts w:ascii="Times New Roman" w:hAnsi="Times New Roman" w:cs="Times New Roman"/>
          <w:sz w:val="26"/>
          <w:szCs w:val="26"/>
          <w:lang w:val="de-DE"/>
        </w:rPr>
        <w:t xml:space="preserve"> </w:t>
      </w:r>
      <w:r w:rsidRPr="008060F6">
        <w:rPr>
          <w:rFonts w:ascii="Times New Roman" w:hAnsi="Times New Roman" w:cs="Times New Roman"/>
          <w:sz w:val="26"/>
          <w:szCs w:val="26"/>
          <w:lang w:val="de-DE"/>
        </w:rPr>
        <w:t xml:space="preserve">là 2,1% có lẽ do cách đánh giá mức độ đau khác nhau, chúng tôi </w:t>
      </w:r>
      <w:r w:rsidR="00572A81" w:rsidRPr="008060F6">
        <w:rPr>
          <w:rFonts w:ascii="Times New Roman" w:hAnsi="Times New Roman" w:cs="Times New Roman"/>
          <w:sz w:val="26"/>
          <w:szCs w:val="26"/>
          <w:lang w:val="de-DE"/>
        </w:rPr>
        <w:t xml:space="preserve">chia khoảng thời gian đau (trong vòng 6h, 12h, 24h và trên 24h) tức </w:t>
      </w:r>
      <w:r w:rsidRPr="008060F6">
        <w:rPr>
          <w:rFonts w:ascii="Times New Roman" w:hAnsi="Times New Roman" w:cs="Times New Roman"/>
          <w:sz w:val="26"/>
          <w:szCs w:val="26"/>
          <w:lang w:val="de-DE"/>
        </w:rPr>
        <w:t>khai thác cả cảm giác đau lúc ban đầu trong thời gian ngắn và nhận thấy BN chủ yếu là đau nhẹ, sớm và tự khỏi.</w:t>
      </w:r>
      <w:r w:rsidRPr="008060F6">
        <w:rPr>
          <w:rFonts w:ascii="Times New Roman" w:hAnsi="Times New Roman" w:cs="Times New Roman"/>
          <w:bCs/>
          <w:sz w:val="26"/>
          <w:szCs w:val="26"/>
        </w:rPr>
        <w:t xml:space="preserve"> </w:t>
      </w:r>
      <w:r w:rsidR="00750CF6" w:rsidRPr="008060F6">
        <w:rPr>
          <w:rFonts w:ascii="Times New Roman" w:hAnsi="Times New Roman" w:cs="Times New Roman"/>
          <w:bCs/>
          <w:sz w:val="26"/>
          <w:szCs w:val="26"/>
        </w:rPr>
        <w:t xml:space="preserve">Theo NC của Filardo và cs </w:t>
      </w:r>
      <w:r w:rsidR="00750CF6" w:rsidRPr="008060F6">
        <w:rPr>
          <w:rFonts w:ascii="Times New Roman" w:hAnsi="Times New Roman" w:cs="Times New Roman"/>
          <w:bCs/>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bCs/>
          <w:sz w:val="26"/>
          <w:szCs w:val="26"/>
        </w:rPr>
        <w:instrText xml:space="preserve"> ADDIN EN.CITE </w:instrText>
      </w:r>
      <w:r w:rsidR="00EC177F" w:rsidRPr="008060F6">
        <w:rPr>
          <w:rFonts w:ascii="Times New Roman" w:hAnsi="Times New Roman" w:cs="Times New Roman"/>
          <w:bCs/>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bCs/>
          <w:sz w:val="26"/>
          <w:szCs w:val="26"/>
        </w:rPr>
        <w:instrText xml:space="preserve"> ADDIN EN.CITE.DATA </w:instrText>
      </w:r>
      <w:r w:rsidR="00EC177F" w:rsidRPr="008060F6">
        <w:rPr>
          <w:rFonts w:ascii="Times New Roman" w:hAnsi="Times New Roman" w:cs="Times New Roman"/>
          <w:bCs/>
          <w:sz w:val="26"/>
          <w:szCs w:val="26"/>
        </w:rPr>
      </w:r>
      <w:r w:rsidR="00EC177F" w:rsidRPr="008060F6">
        <w:rPr>
          <w:rFonts w:ascii="Times New Roman" w:hAnsi="Times New Roman" w:cs="Times New Roman"/>
          <w:bCs/>
          <w:sz w:val="26"/>
          <w:szCs w:val="26"/>
        </w:rPr>
        <w:fldChar w:fldCharType="end"/>
      </w:r>
      <w:r w:rsidR="00750CF6" w:rsidRPr="008060F6">
        <w:rPr>
          <w:rFonts w:ascii="Times New Roman" w:hAnsi="Times New Roman" w:cs="Times New Roman"/>
          <w:bCs/>
          <w:sz w:val="26"/>
          <w:szCs w:val="26"/>
        </w:rPr>
      </w:r>
      <w:r w:rsidR="00750CF6" w:rsidRPr="008060F6">
        <w:rPr>
          <w:rFonts w:ascii="Times New Roman" w:hAnsi="Times New Roman" w:cs="Times New Roman"/>
          <w:bCs/>
          <w:sz w:val="26"/>
          <w:szCs w:val="26"/>
        </w:rPr>
        <w:fldChar w:fldCharType="separate"/>
      </w:r>
      <w:r w:rsidR="00EC177F" w:rsidRPr="008060F6">
        <w:rPr>
          <w:rFonts w:ascii="Times New Roman" w:hAnsi="Times New Roman" w:cs="Times New Roman"/>
          <w:bCs/>
          <w:noProof/>
          <w:sz w:val="26"/>
          <w:szCs w:val="26"/>
        </w:rPr>
        <w:t>[</w:t>
      </w:r>
      <w:hyperlink w:anchor="_ENREF_12" w:tooltip="Filardo, 2012 #241" w:history="1">
        <w:r w:rsidR="007470B2" w:rsidRPr="008060F6">
          <w:rPr>
            <w:rFonts w:ascii="Times New Roman" w:hAnsi="Times New Roman" w:cs="Times New Roman"/>
            <w:bCs/>
            <w:noProof/>
            <w:sz w:val="26"/>
            <w:szCs w:val="26"/>
          </w:rPr>
          <w:t>12</w:t>
        </w:r>
      </w:hyperlink>
      <w:r w:rsidR="00EC177F" w:rsidRPr="008060F6">
        <w:rPr>
          <w:rFonts w:ascii="Times New Roman" w:hAnsi="Times New Roman" w:cs="Times New Roman"/>
          <w:bCs/>
          <w:noProof/>
          <w:sz w:val="26"/>
          <w:szCs w:val="26"/>
        </w:rPr>
        <w:t>]</w:t>
      </w:r>
      <w:r w:rsidR="00750CF6" w:rsidRPr="008060F6">
        <w:rPr>
          <w:rFonts w:ascii="Times New Roman" w:hAnsi="Times New Roman" w:cs="Times New Roman"/>
          <w:bCs/>
          <w:sz w:val="26"/>
          <w:szCs w:val="26"/>
        </w:rPr>
        <w:fldChar w:fldCharType="end"/>
      </w:r>
      <w:r w:rsidR="00162C26" w:rsidRPr="008060F6">
        <w:rPr>
          <w:rFonts w:ascii="Times New Roman" w:hAnsi="Times New Roman" w:cs="Times New Roman"/>
          <w:bCs/>
          <w:sz w:val="26"/>
          <w:szCs w:val="26"/>
        </w:rPr>
        <w:t xml:space="preserve"> theo dõi trên 144 BN (144 khớp gối) chia đều thành 2 nhóm: nhóm điều trị PRP bằng phương pháp ly tâm 1 lần (nhóm 1) và nhóm điều trị PRP bằng phương pháp ly tâm </w:t>
      </w:r>
      <w:r w:rsidR="00644F10" w:rsidRPr="008060F6">
        <w:rPr>
          <w:rFonts w:ascii="Times New Roman" w:hAnsi="Times New Roman" w:cs="Times New Roman"/>
          <w:bCs/>
          <w:sz w:val="26"/>
          <w:szCs w:val="26"/>
        </w:rPr>
        <w:t>2</w:t>
      </w:r>
      <w:r w:rsidR="00162C26" w:rsidRPr="008060F6">
        <w:rPr>
          <w:rFonts w:ascii="Times New Roman" w:hAnsi="Times New Roman" w:cs="Times New Roman"/>
          <w:bCs/>
          <w:sz w:val="26"/>
          <w:szCs w:val="26"/>
        </w:rPr>
        <w:t xml:space="preserve"> lần (nhóm 2). Kết quả:</w:t>
      </w:r>
      <w:r w:rsidR="00750CF6" w:rsidRPr="008060F6">
        <w:rPr>
          <w:rFonts w:ascii="Times New Roman" w:hAnsi="Times New Roman" w:cs="Times New Roman"/>
          <w:bCs/>
          <w:sz w:val="26"/>
          <w:szCs w:val="26"/>
        </w:rPr>
        <w:t xml:space="preserve"> có 81% khớp </w:t>
      </w:r>
      <w:r w:rsidR="00162C26" w:rsidRPr="008060F6">
        <w:rPr>
          <w:rFonts w:ascii="Times New Roman" w:hAnsi="Times New Roman" w:cs="Times New Roman"/>
          <w:bCs/>
          <w:sz w:val="26"/>
          <w:szCs w:val="26"/>
        </w:rPr>
        <w:t>tiêm đau mức độ</w:t>
      </w:r>
      <w:r w:rsidR="00750CF6" w:rsidRPr="008060F6">
        <w:rPr>
          <w:rFonts w:ascii="Times New Roman" w:hAnsi="Times New Roman" w:cs="Times New Roman"/>
          <w:bCs/>
          <w:sz w:val="26"/>
          <w:szCs w:val="26"/>
        </w:rPr>
        <w:t xml:space="preserve"> nhẹ, 12% đau mức độ vừa và 7% đau mức độ nặng ở nhóm tiêm PRP bằng phương pháp ly tâm 1 lần, so với các tỷ lệ tương ứng 33%, 47% và 20% ở nhóm tiêm PRP bằng phương pháp ly tâm </w:t>
      </w:r>
      <w:r w:rsidR="00162C26" w:rsidRPr="008060F6">
        <w:rPr>
          <w:rFonts w:ascii="Times New Roman" w:hAnsi="Times New Roman" w:cs="Times New Roman"/>
          <w:bCs/>
          <w:sz w:val="26"/>
          <w:szCs w:val="26"/>
        </w:rPr>
        <w:t>2</w:t>
      </w:r>
      <w:r w:rsidR="00750CF6" w:rsidRPr="008060F6">
        <w:rPr>
          <w:rFonts w:ascii="Times New Roman" w:hAnsi="Times New Roman" w:cs="Times New Roman"/>
          <w:bCs/>
          <w:sz w:val="26"/>
          <w:szCs w:val="26"/>
        </w:rPr>
        <w:t xml:space="preserve"> lần.</w:t>
      </w:r>
      <w:r w:rsidR="00162C26" w:rsidRPr="008060F6">
        <w:rPr>
          <w:rFonts w:ascii="Times New Roman" w:hAnsi="Times New Roman" w:cs="Times New Roman"/>
          <w:bCs/>
          <w:sz w:val="26"/>
          <w:szCs w:val="26"/>
        </w:rPr>
        <w:t xml:space="preserve"> </w:t>
      </w:r>
      <w:r w:rsidR="00644F10" w:rsidRPr="008060F6">
        <w:rPr>
          <w:rFonts w:ascii="Times New Roman" w:hAnsi="Times New Roman" w:cs="Times New Roman"/>
          <w:bCs/>
          <w:sz w:val="26"/>
          <w:szCs w:val="26"/>
        </w:rPr>
        <w:t xml:space="preserve">Theo </w:t>
      </w:r>
      <w:r w:rsidR="00550899" w:rsidRPr="008060F6">
        <w:rPr>
          <w:rFonts w:ascii="Times New Roman" w:hAnsi="Times New Roman" w:cs="Times New Roman"/>
          <w:bCs/>
          <w:sz w:val="26"/>
          <w:szCs w:val="26"/>
        </w:rPr>
        <w:t>NC trên</w:t>
      </w:r>
      <w:r w:rsidR="00644F10" w:rsidRPr="008060F6">
        <w:rPr>
          <w:rFonts w:ascii="Times New Roman" w:hAnsi="Times New Roman" w:cs="Times New Roman"/>
          <w:bCs/>
          <w:sz w:val="26"/>
          <w:szCs w:val="26"/>
        </w:rPr>
        <w:t>, nhóm 2 có tỷ lệ các biến chứng đau nhiều cao hơn so với nhóm 1 có ý nghĩa thống kê</w:t>
      </w:r>
      <w:r w:rsidR="00CE1882" w:rsidRPr="008060F6">
        <w:rPr>
          <w:rFonts w:ascii="Times New Roman" w:hAnsi="Times New Roman" w:cs="Times New Roman"/>
          <w:bCs/>
          <w:sz w:val="26"/>
          <w:szCs w:val="26"/>
        </w:rPr>
        <w:t xml:space="preserve"> (p=0,0005)</w:t>
      </w:r>
      <w:r w:rsidR="00644F10" w:rsidRPr="008060F6">
        <w:rPr>
          <w:rFonts w:ascii="Times New Roman" w:hAnsi="Times New Roman" w:cs="Times New Roman"/>
          <w:bCs/>
          <w:sz w:val="26"/>
          <w:szCs w:val="26"/>
        </w:rPr>
        <w:t xml:space="preserve">. </w:t>
      </w:r>
      <w:r w:rsidR="00550899" w:rsidRPr="008060F6">
        <w:rPr>
          <w:rFonts w:ascii="Times New Roman" w:hAnsi="Times New Roman" w:cs="Times New Roman"/>
          <w:bCs/>
          <w:sz w:val="26"/>
          <w:szCs w:val="26"/>
        </w:rPr>
        <w:t>Tỷ lệ đau tăng ở nhóm 2 theo các tác giả có liên quan đến số lượng bạch cầu cao hơn ở phương pháp ly tâm 2 lần</w:t>
      </w:r>
      <w:r w:rsidR="00FC7BB4" w:rsidRPr="008060F6">
        <w:rPr>
          <w:rFonts w:ascii="Times New Roman" w:hAnsi="Times New Roman" w:cs="Times New Roman"/>
          <w:bCs/>
          <w:sz w:val="26"/>
          <w:szCs w:val="26"/>
        </w:rPr>
        <w:t xml:space="preserve"> </w:t>
      </w:r>
      <w:r w:rsidR="00FC7BB4" w:rsidRPr="008060F6">
        <w:rPr>
          <w:rFonts w:ascii="Times New Roman" w:hAnsi="Times New Roman" w:cs="Times New Roman"/>
          <w:bCs/>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bCs/>
          <w:sz w:val="26"/>
          <w:szCs w:val="26"/>
        </w:rPr>
        <w:instrText xml:space="preserve"> ADDIN EN.CITE </w:instrText>
      </w:r>
      <w:r w:rsidR="00EC177F" w:rsidRPr="008060F6">
        <w:rPr>
          <w:rFonts w:ascii="Times New Roman" w:hAnsi="Times New Roman" w:cs="Times New Roman"/>
          <w:bCs/>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bCs/>
          <w:sz w:val="26"/>
          <w:szCs w:val="26"/>
        </w:rPr>
        <w:instrText xml:space="preserve"> ADDIN EN.CITE.DATA </w:instrText>
      </w:r>
      <w:r w:rsidR="00EC177F" w:rsidRPr="008060F6">
        <w:rPr>
          <w:rFonts w:ascii="Times New Roman" w:hAnsi="Times New Roman" w:cs="Times New Roman"/>
          <w:bCs/>
          <w:sz w:val="26"/>
          <w:szCs w:val="26"/>
        </w:rPr>
      </w:r>
      <w:r w:rsidR="00EC177F" w:rsidRPr="008060F6">
        <w:rPr>
          <w:rFonts w:ascii="Times New Roman" w:hAnsi="Times New Roman" w:cs="Times New Roman"/>
          <w:bCs/>
          <w:sz w:val="26"/>
          <w:szCs w:val="26"/>
        </w:rPr>
        <w:fldChar w:fldCharType="end"/>
      </w:r>
      <w:r w:rsidR="00FC7BB4" w:rsidRPr="008060F6">
        <w:rPr>
          <w:rFonts w:ascii="Times New Roman" w:hAnsi="Times New Roman" w:cs="Times New Roman"/>
          <w:bCs/>
          <w:sz w:val="26"/>
          <w:szCs w:val="26"/>
        </w:rPr>
      </w:r>
      <w:r w:rsidR="00FC7BB4" w:rsidRPr="008060F6">
        <w:rPr>
          <w:rFonts w:ascii="Times New Roman" w:hAnsi="Times New Roman" w:cs="Times New Roman"/>
          <w:bCs/>
          <w:sz w:val="26"/>
          <w:szCs w:val="26"/>
        </w:rPr>
        <w:fldChar w:fldCharType="separate"/>
      </w:r>
      <w:r w:rsidR="00EC177F" w:rsidRPr="008060F6">
        <w:rPr>
          <w:rFonts w:ascii="Times New Roman" w:hAnsi="Times New Roman" w:cs="Times New Roman"/>
          <w:bCs/>
          <w:noProof/>
          <w:sz w:val="26"/>
          <w:szCs w:val="26"/>
        </w:rPr>
        <w:t>[</w:t>
      </w:r>
      <w:hyperlink w:anchor="_ENREF_12" w:tooltip="Filardo, 2012 #241" w:history="1">
        <w:r w:rsidR="007470B2" w:rsidRPr="008060F6">
          <w:rPr>
            <w:rFonts w:ascii="Times New Roman" w:hAnsi="Times New Roman" w:cs="Times New Roman"/>
            <w:bCs/>
            <w:noProof/>
            <w:sz w:val="26"/>
            <w:szCs w:val="26"/>
          </w:rPr>
          <w:t>12</w:t>
        </w:r>
      </w:hyperlink>
      <w:r w:rsidR="00EC177F" w:rsidRPr="008060F6">
        <w:rPr>
          <w:rFonts w:ascii="Times New Roman" w:hAnsi="Times New Roman" w:cs="Times New Roman"/>
          <w:bCs/>
          <w:noProof/>
          <w:sz w:val="26"/>
          <w:szCs w:val="26"/>
        </w:rPr>
        <w:t>]</w:t>
      </w:r>
      <w:r w:rsidR="00FC7BB4" w:rsidRPr="008060F6">
        <w:rPr>
          <w:rFonts w:ascii="Times New Roman" w:hAnsi="Times New Roman" w:cs="Times New Roman"/>
          <w:bCs/>
          <w:sz w:val="26"/>
          <w:szCs w:val="26"/>
        </w:rPr>
        <w:fldChar w:fldCharType="end"/>
      </w:r>
      <w:r w:rsidR="00FC7BB4" w:rsidRPr="008060F6">
        <w:rPr>
          <w:rFonts w:ascii="Times New Roman" w:hAnsi="Times New Roman" w:cs="Times New Roman"/>
          <w:bCs/>
          <w:sz w:val="26"/>
          <w:szCs w:val="26"/>
        </w:rPr>
        <w:t xml:space="preserve">. </w:t>
      </w:r>
      <w:r w:rsidR="009747FA" w:rsidRPr="008060F6">
        <w:rPr>
          <w:rFonts w:ascii="Times New Roman" w:hAnsi="Times New Roman" w:cs="Times New Roman"/>
          <w:bCs/>
          <w:iCs/>
          <w:sz w:val="26"/>
          <w:szCs w:val="26"/>
        </w:rPr>
        <w:t>Theo một số nghiên cứu, khi lượng PRP chứa nhiều bạch cầu có thể dẫn đến tình trạng bạch cầu hoạt hóa giải phóng ra MMPs (matrix metalloproteinases) và IL-1</w:t>
      </w:r>
      <w:r w:rsidR="009747FA" w:rsidRPr="008060F6">
        <w:rPr>
          <w:rFonts w:ascii="Times New Roman" w:hAnsi="Times New Roman" w:cs="Times New Roman"/>
          <w:bCs/>
          <w:iCs/>
          <w:sz w:val="26"/>
          <w:szCs w:val="26"/>
          <w:lang w:val="en-US"/>
        </w:rPr>
        <w:t>β</w:t>
      </w:r>
      <w:r w:rsidR="009747FA" w:rsidRPr="008060F6">
        <w:rPr>
          <w:rFonts w:ascii="Times New Roman" w:hAnsi="Times New Roman" w:cs="Times New Roman"/>
          <w:bCs/>
          <w:iCs/>
          <w:sz w:val="26"/>
          <w:szCs w:val="26"/>
        </w:rPr>
        <w:t xml:space="preserve"> (interleukin) và một số enzym tiêu protein gây thoái giáng chất căn bản, hủy hoại mô xung quanh, ức chế tăng sinh tế bào (</w:t>
      </w:r>
      <w:r w:rsidR="009747FA" w:rsidRPr="008060F6">
        <w:rPr>
          <w:rFonts w:ascii="Times New Roman" w:hAnsi="Times New Roman" w:cs="Times New Roman"/>
          <w:bCs/>
          <w:iCs/>
          <w:sz w:val="26"/>
          <w:szCs w:val="26"/>
        </w:rPr>
        <w:fldChar w:fldCharType="begin"/>
      </w:r>
      <w:r w:rsidR="00B00298" w:rsidRPr="008060F6">
        <w:rPr>
          <w:rFonts w:ascii="Times New Roman" w:hAnsi="Times New Roman" w:cs="Times New Roman"/>
          <w:bCs/>
          <w:iCs/>
          <w:sz w:val="26"/>
          <w:szCs w:val="26"/>
        </w:rPr>
        <w:instrText xml:space="preserve"> ADDIN EN.CITE &lt;EndNote&gt;&lt;Cite&gt;&lt;Author&gt;Development&lt;/Author&gt;&lt;Year&gt;2010&lt;/Year&gt;&lt;RecNum&gt;975&lt;/RecNum&gt;&lt;DisplayText&gt;[114]&lt;/DisplayText&gt;&lt;record&gt;&lt;rec-number&gt;975&lt;/rec-number&gt;&lt;foreign-keys&gt;&lt;key app="EN" db-id="95r2xpf9p0edd7ewez9xrdvgw2f2ratwza2e" timestamp="1416680022"&gt;975&lt;/key&gt;&lt;/foreign-keys&gt;&lt;ref-type name="Journal Article"&gt;17&lt;/ref-type&gt;&lt;contributors&gt;&lt;authors&gt;&lt;author&gt;Arthrex Research and Development &lt;/author&gt;&lt;/authors&gt;&lt;/contributors&gt;&lt;titles&gt;&lt;title&gt;In Vitro Comparison of Autologous Conditioned Plasma (ACP) to a Buffy Coat-Based Platelet-Rich Plasma (PRP) Product&lt;/title&gt;&lt;secondary-title&gt;Arthrex Inc. All rights reserved. LA0810C &lt;/secondary-title&gt;&lt;/titles&gt;&lt;periodical&gt;&lt;full-title&gt;Arthrex Inc. All rights reserved. LA0810C&lt;/full-title&gt;&lt;/periodical&gt;&lt;volume&gt;https://www.arthrex.com/myarthrex/whitepapers/ Biomechanical Testing&lt;/volume&gt;&lt;dates&gt;&lt;year&gt;2010&lt;/year&gt;&lt;/dates&gt;&lt;urls&gt;&lt;/urls&gt;&lt;/record&gt;&lt;/Cite&gt;&lt;/EndNote&gt;</w:instrText>
      </w:r>
      <w:r w:rsidR="009747FA" w:rsidRPr="008060F6">
        <w:rPr>
          <w:rFonts w:ascii="Times New Roman" w:hAnsi="Times New Roman" w:cs="Times New Roman"/>
          <w:bCs/>
          <w:iCs/>
          <w:sz w:val="26"/>
          <w:szCs w:val="26"/>
        </w:rPr>
        <w:fldChar w:fldCharType="separate"/>
      </w:r>
      <w:r w:rsidR="00B00298" w:rsidRPr="008060F6">
        <w:rPr>
          <w:rFonts w:ascii="Times New Roman" w:hAnsi="Times New Roman" w:cs="Times New Roman"/>
          <w:bCs/>
          <w:iCs/>
          <w:noProof/>
          <w:sz w:val="26"/>
          <w:szCs w:val="26"/>
        </w:rPr>
        <w:t>[</w:t>
      </w:r>
      <w:hyperlink w:anchor="_ENREF_114" w:tooltip="Development, 2010 #975" w:history="1">
        <w:r w:rsidR="007470B2" w:rsidRPr="008060F6">
          <w:rPr>
            <w:rFonts w:ascii="Times New Roman" w:hAnsi="Times New Roman" w:cs="Times New Roman"/>
            <w:bCs/>
            <w:iCs/>
            <w:noProof/>
            <w:sz w:val="26"/>
            <w:szCs w:val="26"/>
          </w:rPr>
          <w:t>114</w:t>
        </w:r>
      </w:hyperlink>
      <w:r w:rsidR="00B00298" w:rsidRPr="008060F6">
        <w:rPr>
          <w:rFonts w:ascii="Times New Roman" w:hAnsi="Times New Roman" w:cs="Times New Roman"/>
          <w:bCs/>
          <w:iCs/>
          <w:noProof/>
          <w:sz w:val="26"/>
          <w:szCs w:val="26"/>
        </w:rPr>
        <w:t>]</w:t>
      </w:r>
      <w:r w:rsidR="009747FA" w:rsidRPr="008060F6">
        <w:rPr>
          <w:rFonts w:ascii="Times New Roman" w:hAnsi="Times New Roman" w:cs="Times New Roman"/>
          <w:bCs/>
          <w:iCs/>
          <w:sz w:val="26"/>
          <w:szCs w:val="26"/>
        </w:rPr>
        <w:fldChar w:fldCharType="end"/>
      </w:r>
      <w:r w:rsidR="009747FA" w:rsidRPr="008060F6">
        <w:rPr>
          <w:rFonts w:ascii="Times New Roman" w:hAnsi="Times New Roman" w:cs="Times New Roman"/>
          <w:bCs/>
          <w:iCs/>
          <w:sz w:val="26"/>
          <w:szCs w:val="26"/>
        </w:rPr>
        <w:t xml:space="preserve">, dẫn theo Mazzocca </w:t>
      </w:r>
      <w:r w:rsidR="009747FA" w:rsidRPr="008060F6">
        <w:rPr>
          <w:rFonts w:ascii="Times New Roman" w:hAnsi="Times New Roman" w:cs="Times New Roman"/>
          <w:bCs/>
          <w:iCs/>
          <w:sz w:val="26"/>
          <w:szCs w:val="26"/>
        </w:rPr>
        <w:fldChar w:fldCharType="begin"/>
      </w:r>
      <w:r w:rsidR="00B00298" w:rsidRPr="008060F6">
        <w:rPr>
          <w:rFonts w:ascii="Times New Roman" w:hAnsi="Times New Roman" w:cs="Times New Roman"/>
          <w:bCs/>
          <w:iCs/>
          <w:sz w:val="26"/>
          <w:szCs w:val="26"/>
        </w:rPr>
        <w:instrText xml:space="preserve"> ADDIN EN.CITE &lt;EndNote&gt;&lt;Cite&gt;&lt;Author&gt;Mazzocca&lt;/Author&gt;&lt;Year&gt;2012&lt;/Year&gt;&lt;RecNum&gt;952&lt;/RecNum&gt;&lt;DisplayText&gt;[113]&lt;/DisplayText&gt;&lt;record&gt;&lt;rec-number&gt;952&lt;/rec-number&gt;&lt;foreign-keys&gt;&lt;key app="EN" db-id="95r2xpf9p0edd7ewez9xrdvgw2f2ratwza2e" timestamp="1416668716"&gt;952&lt;/key&gt;&lt;/foreign-keys&gt;&lt;ref-type name="Journal Article"&gt;17&lt;/ref-type&gt;&lt;contributors&gt;&lt;authors&gt;&lt;author&gt;Mazzocca, A. D.&lt;/author&gt;&lt;author&gt;McCarthy, M. B.&lt;/author&gt;&lt;author&gt;Chowaniec, D. M.&lt;/author&gt;&lt;author&gt;Cote, M. P.&lt;/author&gt;&lt;author&gt;Romeo, A. A.&lt;/author&gt;&lt;author&gt;Bradley, J. P.&lt;/author&gt;&lt;author&gt;Arciero, R. A.&lt;/author&gt;&lt;author&gt;Beitzel, K.&lt;/author&gt;&lt;/authors&gt;&lt;/contributors&gt;&lt;auth-address&gt;Department of Orthopaedic Surgery, University of Connecticut Health Center, Farmington, CT 06033, USA. mazzocca@uchc.edu&lt;/auth-address&gt;&lt;titles&gt;&lt;title&gt;Platelet-rich plasma differs according to preparation method and human variability&lt;/title&gt;&lt;secondary-title&gt;J Bone Joint Surg Am&lt;/secondary-title&gt;&lt;alt-title&gt;The Journal of bone and joint surgery. American volume&lt;/alt-title&gt;&lt;/titles&gt;&lt;periodical&gt;&lt;full-title&gt;J Bone Joint Surg Am&lt;/full-title&gt;&lt;abbr-1&gt;The Journal of bone and joint surgery. American volume&lt;/abbr-1&gt;&lt;/periodical&gt;&lt;alt-periodical&gt;&lt;full-title&gt;J Bone Joint Surg Am&lt;/full-title&gt;&lt;abbr-1&gt;The Journal of bone and joint surgery. American volume&lt;/abbr-1&gt;&lt;/alt-periodical&gt;&lt;pages&gt;308-16&lt;/pages&gt;&lt;volume&gt;94&lt;/volume&gt;&lt;number&gt;4&lt;/number&gt;&lt;keywords&gt;&lt;keyword&gt;Adult&lt;/keyword&gt;&lt;keyword&gt;Blood Platelets&lt;/keyword&gt;&lt;keyword&gt;Erythrocytes&lt;/keyword&gt;&lt;keyword&gt;Female&lt;/keyword&gt;&lt;keyword&gt;Humans&lt;/keyword&gt;&lt;keyword&gt;Intercellular Signaling Peptides and Proteins/*analysis&lt;/keyword&gt;&lt;keyword&gt;Leukocytes&lt;/keyword&gt;&lt;keyword&gt;Male&lt;/keyword&gt;&lt;keyword&gt;Platelet-Rich Plasma/*chemistry/*cytology&lt;/keyword&gt;&lt;/keywords&gt;&lt;dates&gt;&lt;year&gt;2012&lt;/year&gt;&lt;pub-dates&gt;&lt;date&gt;Feb 15&lt;/date&gt;&lt;/pub-dates&gt;&lt;/dates&gt;&lt;isbn&gt;1535-1386 (Electronic)&lt;/isbn&gt;&lt;accession-num&gt;22336969&lt;/accession-num&gt;&lt;urls&gt;&lt;related-urls&gt;&lt;url&gt;http://www.ncbi.nlm.nih.gov/pubmed/22336969&lt;/url&gt;&lt;/related-urls&gt;&lt;/urls&gt;&lt;electronic-resource-num&gt;10.2106/JBJS.K.00430&lt;/electronic-resource-num&gt;&lt;/record&gt;&lt;/Cite&gt;&lt;/EndNote&gt;</w:instrText>
      </w:r>
      <w:r w:rsidR="009747FA" w:rsidRPr="008060F6">
        <w:rPr>
          <w:rFonts w:ascii="Times New Roman" w:hAnsi="Times New Roman" w:cs="Times New Roman"/>
          <w:bCs/>
          <w:iCs/>
          <w:sz w:val="26"/>
          <w:szCs w:val="26"/>
        </w:rPr>
        <w:fldChar w:fldCharType="separate"/>
      </w:r>
      <w:r w:rsidR="00B00298" w:rsidRPr="008060F6">
        <w:rPr>
          <w:rFonts w:ascii="Times New Roman" w:hAnsi="Times New Roman" w:cs="Times New Roman"/>
          <w:bCs/>
          <w:iCs/>
          <w:noProof/>
          <w:sz w:val="26"/>
          <w:szCs w:val="26"/>
        </w:rPr>
        <w:t>[</w:t>
      </w:r>
      <w:hyperlink w:anchor="_ENREF_113" w:tooltip="Mazzocca, 2012 #952" w:history="1">
        <w:r w:rsidR="007470B2" w:rsidRPr="008060F6">
          <w:rPr>
            <w:rFonts w:ascii="Times New Roman" w:hAnsi="Times New Roman" w:cs="Times New Roman"/>
            <w:bCs/>
            <w:iCs/>
            <w:noProof/>
            <w:sz w:val="26"/>
            <w:szCs w:val="26"/>
          </w:rPr>
          <w:t>113</w:t>
        </w:r>
      </w:hyperlink>
      <w:r w:rsidR="00B00298" w:rsidRPr="008060F6">
        <w:rPr>
          <w:rFonts w:ascii="Times New Roman" w:hAnsi="Times New Roman" w:cs="Times New Roman"/>
          <w:bCs/>
          <w:iCs/>
          <w:noProof/>
          <w:sz w:val="26"/>
          <w:szCs w:val="26"/>
        </w:rPr>
        <w:t>]</w:t>
      </w:r>
      <w:r w:rsidR="009747FA" w:rsidRPr="008060F6">
        <w:rPr>
          <w:rFonts w:ascii="Times New Roman" w:hAnsi="Times New Roman" w:cs="Times New Roman"/>
          <w:bCs/>
          <w:iCs/>
          <w:sz w:val="26"/>
          <w:szCs w:val="26"/>
        </w:rPr>
        <w:fldChar w:fldCharType="end"/>
      </w:r>
      <w:r w:rsidR="009747FA" w:rsidRPr="008060F6">
        <w:rPr>
          <w:rFonts w:ascii="Times New Roman" w:hAnsi="Times New Roman" w:cs="Times New Roman"/>
          <w:bCs/>
          <w:iCs/>
          <w:sz w:val="26"/>
          <w:szCs w:val="26"/>
        </w:rPr>
        <w:t>).</w:t>
      </w:r>
      <w:r w:rsidR="009A49C7" w:rsidRPr="008060F6">
        <w:rPr>
          <w:rFonts w:ascii="Times New Roman" w:hAnsi="Times New Roman" w:cs="Times New Roman"/>
          <w:bCs/>
          <w:iCs/>
          <w:sz w:val="26"/>
          <w:szCs w:val="26"/>
        </w:rPr>
        <w:t xml:space="preserve"> Một NC của tác giả Kon và cs </w:t>
      </w:r>
      <w:r w:rsidR="00EF537B" w:rsidRPr="008060F6">
        <w:rPr>
          <w:rFonts w:ascii="Times New Roman" w:hAnsi="Times New Roman" w:cs="Times New Roman"/>
          <w:bCs/>
          <w:iCs/>
          <w:sz w:val="26"/>
          <w:szCs w:val="26"/>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bCs/>
          <w:iCs/>
          <w:sz w:val="26"/>
          <w:szCs w:val="26"/>
        </w:rPr>
        <w:instrText xml:space="preserve"> ADDIN EN.CITE </w:instrText>
      </w:r>
      <w:r w:rsidR="00EC177F" w:rsidRPr="008060F6">
        <w:rPr>
          <w:rFonts w:ascii="Times New Roman" w:hAnsi="Times New Roman" w:cs="Times New Roman"/>
          <w:bCs/>
          <w:iCs/>
          <w:sz w:val="26"/>
          <w:szCs w:val="26"/>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bCs/>
          <w:iCs/>
          <w:sz w:val="26"/>
          <w:szCs w:val="26"/>
        </w:rPr>
        <w:instrText xml:space="preserve"> ADDIN EN.CITE.DATA </w:instrText>
      </w:r>
      <w:r w:rsidR="00EC177F" w:rsidRPr="008060F6">
        <w:rPr>
          <w:rFonts w:ascii="Times New Roman" w:hAnsi="Times New Roman" w:cs="Times New Roman"/>
          <w:bCs/>
          <w:iCs/>
          <w:sz w:val="26"/>
          <w:szCs w:val="26"/>
        </w:rPr>
      </w:r>
      <w:r w:rsidR="00EC177F" w:rsidRPr="008060F6">
        <w:rPr>
          <w:rFonts w:ascii="Times New Roman" w:hAnsi="Times New Roman" w:cs="Times New Roman"/>
          <w:bCs/>
          <w:iCs/>
          <w:sz w:val="26"/>
          <w:szCs w:val="26"/>
        </w:rPr>
        <w:fldChar w:fldCharType="end"/>
      </w:r>
      <w:r w:rsidR="00EF537B" w:rsidRPr="008060F6">
        <w:rPr>
          <w:rFonts w:ascii="Times New Roman" w:hAnsi="Times New Roman" w:cs="Times New Roman"/>
          <w:bCs/>
          <w:iCs/>
          <w:sz w:val="26"/>
          <w:szCs w:val="26"/>
        </w:rPr>
      </w:r>
      <w:r w:rsidR="00EF537B" w:rsidRPr="008060F6">
        <w:rPr>
          <w:rFonts w:ascii="Times New Roman" w:hAnsi="Times New Roman" w:cs="Times New Roman"/>
          <w:bCs/>
          <w:iCs/>
          <w:sz w:val="26"/>
          <w:szCs w:val="26"/>
        </w:rPr>
        <w:fldChar w:fldCharType="separate"/>
      </w:r>
      <w:r w:rsidR="00EC177F" w:rsidRPr="008060F6">
        <w:rPr>
          <w:rFonts w:ascii="Times New Roman" w:hAnsi="Times New Roman" w:cs="Times New Roman"/>
          <w:bCs/>
          <w:iCs/>
          <w:noProof/>
          <w:sz w:val="26"/>
          <w:szCs w:val="26"/>
        </w:rPr>
        <w:t>[</w:t>
      </w:r>
      <w:hyperlink w:anchor="_ENREF_9" w:tooltip="Kon, 2010 #997" w:history="1">
        <w:r w:rsidR="007470B2" w:rsidRPr="008060F6">
          <w:rPr>
            <w:rFonts w:ascii="Times New Roman" w:hAnsi="Times New Roman" w:cs="Times New Roman"/>
            <w:bCs/>
            <w:iCs/>
            <w:noProof/>
            <w:sz w:val="26"/>
            <w:szCs w:val="26"/>
          </w:rPr>
          <w:t>9</w:t>
        </w:r>
      </w:hyperlink>
      <w:r w:rsidR="00EC177F" w:rsidRPr="008060F6">
        <w:rPr>
          <w:rFonts w:ascii="Times New Roman" w:hAnsi="Times New Roman" w:cs="Times New Roman"/>
          <w:bCs/>
          <w:iCs/>
          <w:noProof/>
          <w:sz w:val="26"/>
          <w:szCs w:val="26"/>
        </w:rPr>
        <w:t>]</w:t>
      </w:r>
      <w:r w:rsidR="00EF537B" w:rsidRPr="008060F6">
        <w:rPr>
          <w:rFonts w:ascii="Times New Roman" w:hAnsi="Times New Roman" w:cs="Times New Roman"/>
          <w:bCs/>
          <w:iCs/>
          <w:sz w:val="26"/>
          <w:szCs w:val="26"/>
        </w:rPr>
        <w:fldChar w:fldCharType="end"/>
      </w:r>
      <w:r w:rsidR="00EF537B" w:rsidRPr="008060F6">
        <w:rPr>
          <w:rFonts w:ascii="Times New Roman" w:hAnsi="Times New Roman" w:cs="Times New Roman"/>
          <w:bCs/>
          <w:iCs/>
          <w:sz w:val="26"/>
          <w:szCs w:val="26"/>
        </w:rPr>
        <w:t xml:space="preserve"> </w:t>
      </w:r>
      <w:r w:rsidR="009A49C7" w:rsidRPr="008060F6">
        <w:rPr>
          <w:rFonts w:ascii="Times New Roman" w:hAnsi="Times New Roman" w:cs="Times New Roman"/>
          <w:bCs/>
          <w:iCs/>
          <w:sz w:val="26"/>
          <w:szCs w:val="26"/>
        </w:rPr>
        <w:t>trên 115 khớp gối thoái hóa điều trị bằng tiêm PRP tại chỗ (phương pháp ly tâm 2 lần giống NC của Filardo</w:t>
      </w:r>
      <w:r w:rsidR="00EF537B" w:rsidRPr="008060F6">
        <w:rPr>
          <w:rFonts w:ascii="Times New Roman" w:hAnsi="Times New Roman" w:cs="Times New Roman"/>
          <w:bCs/>
          <w:iCs/>
          <w:sz w:val="26"/>
          <w:szCs w:val="26"/>
        </w:rPr>
        <w:t>, liệu trình 3 mũi tiêm cách nhau 3 tuần 1 mũi</w:t>
      </w:r>
      <w:r w:rsidR="009A49C7" w:rsidRPr="008060F6">
        <w:rPr>
          <w:rFonts w:ascii="Times New Roman" w:hAnsi="Times New Roman" w:cs="Times New Roman"/>
          <w:bCs/>
          <w:iCs/>
          <w:sz w:val="26"/>
          <w:szCs w:val="26"/>
        </w:rPr>
        <w:t xml:space="preserve">) theo dõi các thời điểm 2, 6 và 12 tháng sau mũi tiêm đầu cho thấy tác dụng phụ </w:t>
      </w:r>
      <w:r w:rsidR="00EF537B" w:rsidRPr="008060F6">
        <w:rPr>
          <w:rFonts w:ascii="Times New Roman" w:hAnsi="Times New Roman" w:cs="Times New Roman"/>
          <w:bCs/>
          <w:iCs/>
          <w:sz w:val="26"/>
          <w:szCs w:val="26"/>
        </w:rPr>
        <w:t>nhẹ: chỉ có 1 trường hợp sưng và đau rõ sau tiêm, không cần điều trị giảm đau và tự khỏi sau 2 tuần. Một số trường hợp đau khác đều nhẹ và hết sau 2 đến 3 ngày không cần dùng thuốc giảm đau.</w:t>
      </w:r>
      <w:r w:rsidR="00B16C6E" w:rsidRPr="008060F6">
        <w:rPr>
          <w:rFonts w:ascii="Times New Roman" w:hAnsi="Times New Roman" w:cs="Times New Roman"/>
          <w:bCs/>
          <w:iCs/>
          <w:sz w:val="26"/>
          <w:szCs w:val="26"/>
        </w:rPr>
        <w:t xml:space="preserve"> Nghiên cứu của Spakova </w:t>
      </w:r>
      <w:r w:rsidR="00B16C6E" w:rsidRPr="008060F6">
        <w:rPr>
          <w:rFonts w:ascii="Times New Roman" w:hAnsi="Times New Roman" w:cs="Times New Roman"/>
          <w:bCs/>
          <w:iCs/>
          <w:sz w:val="26"/>
          <w:szCs w:val="26"/>
        </w:rPr>
        <w:fldChar w:fldCharType="begin">
          <w:fldData xml:space="preserve">PEVuZE5vdGU+PENpdGU+PEF1dGhvcj5TcGFrb3ZhPC9BdXRob3I+PFllYXI+MjAxMjwvWWVhcj48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</w:fldData>
        </w:fldChar>
      </w:r>
      <w:r w:rsidR="00EC177F" w:rsidRPr="008060F6">
        <w:rPr>
          <w:rFonts w:ascii="Times New Roman" w:hAnsi="Times New Roman" w:cs="Times New Roman"/>
          <w:bCs/>
          <w:iCs/>
          <w:sz w:val="26"/>
          <w:szCs w:val="26"/>
        </w:rPr>
        <w:instrText xml:space="preserve"> ADDIN EN.CITE </w:instrText>
      </w:r>
      <w:r w:rsidR="00EC177F" w:rsidRPr="008060F6">
        <w:rPr>
          <w:rFonts w:ascii="Times New Roman" w:hAnsi="Times New Roman" w:cs="Times New Roman"/>
          <w:bCs/>
          <w:iCs/>
          <w:sz w:val="26"/>
          <w:szCs w:val="26"/>
        </w:rPr>
        <w:fldChar w:fldCharType="begin">
          <w:fldData xml:space="preserve">PEVuZE5vdGU+PENpdGU+PEF1dGhvcj5TcGFrb3ZhPC9BdXRob3I+PFllYXI+MjAxMjwvWWVhcj48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</w:fldData>
        </w:fldChar>
      </w:r>
      <w:r w:rsidR="00EC177F" w:rsidRPr="008060F6">
        <w:rPr>
          <w:rFonts w:ascii="Times New Roman" w:hAnsi="Times New Roman" w:cs="Times New Roman"/>
          <w:bCs/>
          <w:iCs/>
          <w:sz w:val="26"/>
          <w:szCs w:val="26"/>
        </w:rPr>
        <w:instrText xml:space="preserve"> ADDIN EN.CITE.DATA </w:instrText>
      </w:r>
      <w:r w:rsidR="00EC177F" w:rsidRPr="008060F6">
        <w:rPr>
          <w:rFonts w:ascii="Times New Roman" w:hAnsi="Times New Roman" w:cs="Times New Roman"/>
          <w:bCs/>
          <w:iCs/>
          <w:sz w:val="26"/>
          <w:szCs w:val="26"/>
        </w:rPr>
      </w:r>
      <w:r w:rsidR="00EC177F" w:rsidRPr="008060F6">
        <w:rPr>
          <w:rFonts w:ascii="Times New Roman" w:hAnsi="Times New Roman" w:cs="Times New Roman"/>
          <w:bCs/>
          <w:iCs/>
          <w:sz w:val="26"/>
          <w:szCs w:val="26"/>
        </w:rPr>
        <w:fldChar w:fldCharType="end"/>
      </w:r>
      <w:r w:rsidR="00B16C6E" w:rsidRPr="008060F6">
        <w:rPr>
          <w:rFonts w:ascii="Times New Roman" w:hAnsi="Times New Roman" w:cs="Times New Roman"/>
          <w:bCs/>
          <w:iCs/>
          <w:sz w:val="26"/>
          <w:szCs w:val="26"/>
        </w:rPr>
      </w:r>
      <w:r w:rsidR="00B16C6E" w:rsidRPr="008060F6">
        <w:rPr>
          <w:rFonts w:ascii="Times New Roman" w:hAnsi="Times New Roman" w:cs="Times New Roman"/>
          <w:bCs/>
          <w:iCs/>
          <w:sz w:val="26"/>
          <w:szCs w:val="26"/>
        </w:rPr>
        <w:fldChar w:fldCharType="separate"/>
      </w:r>
      <w:r w:rsidR="00EC177F" w:rsidRPr="008060F6">
        <w:rPr>
          <w:rFonts w:ascii="Times New Roman" w:hAnsi="Times New Roman" w:cs="Times New Roman"/>
          <w:bCs/>
          <w:iCs/>
          <w:noProof/>
          <w:sz w:val="26"/>
          <w:szCs w:val="26"/>
        </w:rPr>
        <w:t>[</w:t>
      </w:r>
      <w:hyperlink w:anchor="_ENREF_15" w:tooltip="Spakova, 2012 #261" w:history="1">
        <w:r w:rsidR="007470B2" w:rsidRPr="008060F6">
          <w:rPr>
            <w:rFonts w:ascii="Times New Roman" w:hAnsi="Times New Roman" w:cs="Times New Roman"/>
            <w:bCs/>
            <w:iCs/>
            <w:noProof/>
            <w:sz w:val="26"/>
            <w:szCs w:val="26"/>
          </w:rPr>
          <w:t>15</w:t>
        </w:r>
      </w:hyperlink>
      <w:r w:rsidR="00EC177F" w:rsidRPr="008060F6">
        <w:rPr>
          <w:rFonts w:ascii="Times New Roman" w:hAnsi="Times New Roman" w:cs="Times New Roman"/>
          <w:bCs/>
          <w:iCs/>
          <w:noProof/>
          <w:sz w:val="26"/>
          <w:szCs w:val="26"/>
        </w:rPr>
        <w:t>]</w:t>
      </w:r>
      <w:r w:rsidR="00B16C6E" w:rsidRPr="008060F6">
        <w:rPr>
          <w:rFonts w:ascii="Times New Roman" w:hAnsi="Times New Roman" w:cs="Times New Roman"/>
          <w:bCs/>
          <w:iCs/>
          <w:sz w:val="26"/>
          <w:szCs w:val="26"/>
        </w:rPr>
        <w:fldChar w:fldCharType="end"/>
      </w:r>
      <w:r w:rsidR="00B16C6E" w:rsidRPr="008060F6">
        <w:rPr>
          <w:rFonts w:ascii="Times New Roman" w:hAnsi="Times New Roman" w:cs="Times New Roman"/>
          <w:bCs/>
          <w:iCs/>
          <w:sz w:val="26"/>
          <w:szCs w:val="26"/>
        </w:rPr>
        <w:t xml:space="preserve"> trên 60 BN tiêm PRP cũng chỉ ghi nhận 6 trường hợp (10%) có đau tăng nhẹ và tự khỏi sau 2 ngày.</w:t>
      </w:r>
      <w:r w:rsidR="00097944" w:rsidRPr="008060F6">
        <w:rPr>
          <w:rFonts w:ascii="Times New Roman" w:hAnsi="Times New Roman" w:cs="Times New Roman"/>
          <w:bCs/>
          <w:iCs/>
          <w:sz w:val="26"/>
          <w:szCs w:val="26"/>
        </w:rPr>
        <w:t xml:space="preserve"> Say </w:t>
      </w:r>
      <w:r w:rsidR="00097944" w:rsidRPr="008060F6">
        <w:rPr>
          <w:rFonts w:ascii="Times New Roman" w:hAnsi="Times New Roman" w:cs="Times New Roman"/>
          <w:bCs/>
          <w:iCs/>
          <w:sz w:val="26"/>
          <w:szCs w:val="26"/>
        </w:rPr>
        <w:fldChar w:fldCharType="begin"/>
      </w:r>
      <w:r w:rsidR="00EC177F" w:rsidRPr="008060F6">
        <w:rPr>
          <w:rFonts w:ascii="Times New Roman" w:hAnsi="Times New Roman" w:cs="Times New Roman"/>
          <w:bCs/>
          <w:iCs/>
          <w:sz w:val="26"/>
          <w:szCs w:val="26"/>
        </w:rPr>
        <w:instrText xml:space="preserve"> ADDIN EN.CITE &lt;EndNote&gt;&lt;Cite&gt;&lt;Author&gt;Say&lt;/Author&gt;&lt;Year&gt;2013&lt;/Year&gt;&lt;RecNum&gt;259&lt;/RecNum&gt;&lt;DisplayText&gt;[19]&lt;/DisplayText&gt;&lt;record&gt;&lt;rec-number&gt;259&lt;/rec-number&gt;&lt;foreign-keys&gt;&lt;key app="EN" db-id="95r2xpf9p0edd7ewez9xrdvgw2f2ratwza2e" timestamp="1395676416"&gt;259&lt;/key&gt;&lt;/foreign-keys&gt;&lt;ref-type name="Journal Article"&gt;17&lt;/ref-type&gt;&lt;contributors&gt;&lt;authors&gt;&lt;author&gt;Say, F.&lt;/author&gt;&lt;author&gt;Gurler, D.&lt;/author&gt;&lt;author&gt;Yener, K.&lt;/author&gt;&lt;author&gt;Bulbul, M.&lt;/author&gt;&lt;author&gt;Malkoc, M.&lt;/author&gt;&lt;/authors&gt;&lt;/contributors&gt;&lt;auth-address&gt;Department of Orthopaedics and Traumatology, Faculty of Medicine, Ondokuz Mayys University, Samsun, Turkey.&lt;/auth-address&gt;&lt;titles&gt;&lt;title&gt;Platelet-rich plasma injection is more effective than hyaluronic acid in the treatment of knee osteoarthritis&lt;/title&gt;&lt;secondary-title&gt;Acta Chir Orthop Traumatol Cech&lt;/secondary-title&gt;&lt;alt-title&gt;Acta chirurgiae orthopaedicae et traumatologiae Cechoslovaca&lt;/alt-title&gt;&lt;/titles&gt;&lt;periodical&gt;&lt;full-title&gt;Acta Chir Orthop Traumatol Cech&lt;/full-title&gt;&lt;abbr-1&gt;Acta chirurgiae orthopaedicae et traumatologiae Cechoslovaca&lt;/abbr-1&gt;&lt;/periodical&gt;&lt;alt-periodical&gt;&lt;full-title&gt;Acta Chir Orthop Traumatol Cech&lt;/full-title&gt;&lt;abbr-1&gt;Acta chirurgiae orthopaedicae et traumatologiae Cechoslovaca&lt;/abbr-1&gt;&lt;/alt-periodical&gt;&lt;pages&gt;278-83&lt;/pages&gt;&lt;volume&gt;80&lt;/volume&gt;&lt;number&gt;4&lt;/number&gt;&lt;dates&gt;&lt;year&gt;2013&lt;/year&gt;&lt;/dates&gt;&lt;isbn&gt;0001-5415 (Print)&amp;#xD;0001-5415 (Linking)&lt;/isbn&gt;&lt;accession-num&gt;24119476&lt;/accession-num&gt;&lt;urls&gt;&lt;related-urls&gt;&lt;url&gt;http://www.ncbi.nlm.nih.gov/pubmed/24119476&lt;/url&gt;&lt;/related-urls&gt;&lt;/urls&gt;&lt;/record&gt;&lt;/Cite&gt;&lt;/EndNote&gt;</w:instrText>
      </w:r>
      <w:r w:rsidR="00097944" w:rsidRPr="008060F6">
        <w:rPr>
          <w:rFonts w:ascii="Times New Roman" w:hAnsi="Times New Roman" w:cs="Times New Roman"/>
          <w:bCs/>
          <w:iCs/>
          <w:sz w:val="26"/>
          <w:szCs w:val="26"/>
        </w:rPr>
        <w:fldChar w:fldCharType="separate"/>
      </w:r>
      <w:r w:rsidR="00EC177F" w:rsidRPr="008060F6">
        <w:rPr>
          <w:rFonts w:ascii="Times New Roman" w:hAnsi="Times New Roman" w:cs="Times New Roman"/>
          <w:bCs/>
          <w:iCs/>
          <w:noProof/>
          <w:sz w:val="26"/>
          <w:szCs w:val="26"/>
        </w:rPr>
        <w:t>[</w:t>
      </w:r>
      <w:hyperlink w:anchor="_ENREF_19" w:tooltip="Say, 2013 #259" w:history="1">
        <w:r w:rsidR="007470B2" w:rsidRPr="008060F6">
          <w:rPr>
            <w:rFonts w:ascii="Times New Roman" w:hAnsi="Times New Roman" w:cs="Times New Roman"/>
            <w:bCs/>
            <w:iCs/>
            <w:noProof/>
            <w:sz w:val="26"/>
            <w:szCs w:val="26"/>
          </w:rPr>
          <w:t>19</w:t>
        </w:r>
      </w:hyperlink>
      <w:r w:rsidR="00EC177F" w:rsidRPr="008060F6">
        <w:rPr>
          <w:rFonts w:ascii="Times New Roman" w:hAnsi="Times New Roman" w:cs="Times New Roman"/>
          <w:bCs/>
          <w:iCs/>
          <w:noProof/>
          <w:sz w:val="26"/>
          <w:szCs w:val="26"/>
        </w:rPr>
        <w:t>]</w:t>
      </w:r>
      <w:r w:rsidR="00097944" w:rsidRPr="008060F6">
        <w:rPr>
          <w:rFonts w:ascii="Times New Roman" w:hAnsi="Times New Roman" w:cs="Times New Roman"/>
          <w:bCs/>
          <w:iCs/>
          <w:sz w:val="26"/>
          <w:szCs w:val="26"/>
        </w:rPr>
        <w:fldChar w:fldCharType="end"/>
      </w:r>
      <w:r w:rsidR="00097944" w:rsidRPr="008060F6">
        <w:rPr>
          <w:rFonts w:ascii="Times New Roman" w:hAnsi="Times New Roman" w:cs="Times New Roman"/>
          <w:bCs/>
          <w:iCs/>
          <w:sz w:val="26"/>
          <w:szCs w:val="26"/>
        </w:rPr>
        <w:t xml:space="preserve"> trong một nghiên cứu tiêm PRP cho 45 bệnh nhân THK gối cũng cho thấy có 8/45 (17,8%) BN có đau và sưng khớp nhẹ và tự khỏi hoặc khỏi sau chườm lạnh và uống </w:t>
      </w:r>
      <w:r w:rsidR="00097944" w:rsidRPr="008060F6">
        <w:rPr>
          <w:rFonts w:ascii="Times New Roman" w:hAnsi="Times New Roman" w:cs="Times New Roman"/>
          <w:bCs/>
          <w:iCs/>
          <w:sz w:val="26"/>
          <w:szCs w:val="26"/>
        </w:rPr>
        <w:lastRenderedPageBreak/>
        <w:t>paracetamol.</w:t>
      </w:r>
      <w:r w:rsidR="00BF0607" w:rsidRPr="008060F6">
        <w:rPr>
          <w:rFonts w:ascii="Times New Roman" w:hAnsi="Times New Roman" w:cs="Times New Roman"/>
          <w:bCs/>
          <w:iCs/>
          <w:sz w:val="26"/>
          <w:szCs w:val="26"/>
        </w:rPr>
        <w:t xml:space="preserve"> Một NC gần đây của Hassan và cs năm 2015 </w:t>
      </w:r>
      <w:r w:rsidR="00BF0607" w:rsidRPr="008060F6">
        <w:rPr>
          <w:rFonts w:ascii="Times New Roman" w:hAnsi="Times New Roman" w:cs="Times New Roman"/>
          <w:bCs/>
          <w:iCs/>
          <w:sz w:val="26"/>
          <w:szCs w:val="26"/>
        </w:rPr>
        <w:fldChar w:fldCharType="begin"/>
      </w:r>
      <w:r w:rsidR="00EC177F" w:rsidRPr="008060F6">
        <w:rPr>
          <w:rFonts w:ascii="Times New Roman" w:hAnsi="Times New Roman" w:cs="Times New Roman"/>
          <w:bCs/>
          <w:iCs/>
          <w:sz w:val="26"/>
          <w:szCs w:val="26"/>
        </w:rPr>
        <w:instrText xml:space="preserve"> ADDIN EN.CITE &lt;EndNote&gt;&lt;Cite&gt;&lt;Author&gt;Hassan&lt;/Author&gt;&lt;Year&gt;2015&lt;/Year&gt;&lt;RecNum&gt;1377&lt;/RecNum&gt;&lt;DisplayText&gt;[20]&lt;/DisplayText&gt;&lt;record&gt;&lt;rec-number&gt;1377&lt;/rec-number&gt;&lt;foreign-keys&gt;&lt;key app="EN" db-id="95r2xpf9p0edd7ewez9xrdvgw2f2ratwza2e" timestamp="1443500060"&gt;1377&lt;/key&gt;&lt;/foreign-keys&gt;&lt;ref-type name="Journal Article"&gt;17&lt;/ref-type&gt;&lt;contributors&gt;&lt;authors&gt;&lt;author&gt;Ali Soliman Hassan&lt;/author&gt;&lt;author&gt;Abeer Mohamed El-Shafey&lt;/author&gt;&lt;author&gt;Hanan S. Ahmed&lt;/author&gt;&lt;author&gt;Mohamed Soliman Hamed&lt;/author&gt;&lt;/authors&gt;&lt;/contributors&gt;&lt;titles&gt;&lt;title&gt;Effectiveness of the intra-articular injection of platelet rich plasma in the treatment of patients with primary knee osteoarthritis&lt;/title&gt;&lt;secondary-title&gt;The Egyptian Rheumatologist&lt;/secondary-title&gt;&lt;/titles&gt;&lt;periodical&gt;&lt;full-title&gt;The Egyptian Rheumatologist&lt;/full-title&gt;&lt;/periodical&gt;&lt;pages&gt;119-124&lt;/pages&gt;&lt;volume&gt;37&lt;/volume&gt;&lt;dates&gt;&lt;year&gt;2015&lt;/year&gt;&lt;/dates&gt;&lt;urls&gt;&lt;/urls&gt;&lt;/record&gt;&lt;/Cite&gt;&lt;/EndNote&gt;</w:instrText>
      </w:r>
      <w:r w:rsidR="00BF0607" w:rsidRPr="008060F6">
        <w:rPr>
          <w:rFonts w:ascii="Times New Roman" w:hAnsi="Times New Roman" w:cs="Times New Roman"/>
          <w:bCs/>
          <w:iCs/>
          <w:sz w:val="26"/>
          <w:szCs w:val="26"/>
        </w:rPr>
        <w:fldChar w:fldCharType="separate"/>
      </w:r>
      <w:r w:rsidR="00EC177F" w:rsidRPr="008060F6">
        <w:rPr>
          <w:rFonts w:ascii="Times New Roman" w:hAnsi="Times New Roman" w:cs="Times New Roman"/>
          <w:bCs/>
          <w:iCs/>
          <w:noProof/>
          <w:sz w:val="26"/>
          <w:szCs w:val="26"/>
        </w:rPr>
        <w:t>[</w:t>
      </w:r>
      <w:hyperlink w:anchor="_ENREF_20" w:tooltip="Hassan, 2015 #1377" w:history="1">
        <w:r w:rsidR="007470B2" w:rsidRPr="008060F6">
          <w:rPr>
            <w:rFonts w:ascii="Times New Roman" w:hAnsi="Times New Roman" w:cs="Times New Roman"/>
            <w:bCs/>
            <w:iCs/>
            <w:noProof/>
            <w:sz w:val="26"/>
            <w:szCs w:val="26"/>
          </w:rPr>
          <w:t>20</w:t>
        </w:r>
      </w:hyperlink>
      <w:r w:rsidR="00EC177F" w:rsidRPr="008060F6">
        <w:rPr>
          <w:rFonts w:ascii="Times New Roman" w:hAnsi="Times New Roman" w:cs="Times New Roman"/>
          <w:bCs/>
          <w:iCs/>
          <w:noProof/>
          <w:sz w:val="26"/>
          <w:szCs w:val="26"/>
        </w:rPr>
        <w:t>]</w:t>
      </w:r>
      <w:r w:rsidR="00BF0607" w:rsidRPr="008060F6">
        <w:rPr>
          <w:rFonts w:ascii="Times New Roman" w:hAnsi="Times New Roman" w:cs="Times New Roman"/>
          <w:bCs/>
          <w:iCs/>
          <w:sz w:val="26"/>
          <w:szCs w:val="26"/>
        </w:rPr>
        <w:fldChar w:fldCharType="end"/>
      </w:r>
      <w:r w:rsidR="00BF0607" w:rsidRPr="008060F6">
        <w:rPr>
          <w:rFonts w:ascii="Times New Roman" w:hAnsi="Times New Roman" w:cs="Times New Roman"/>
          <w:bCs/>
          <w:iCs/>
          <w:sz w:val="26"/>
          <w:szCs w:val="26"/>
        </w:rPr>
        <w:t xml:space="preserve"> trên 20 bệnh nhân THK gối nguyên phát mức độ trung bình cũng chỉ ghi nhận đau nhẹ và vết bầm tại chỗ tiêm ở ít BN.</w:t>
      </w:r>
    </w:p>
    <w:p w:rsidR="00214157" w:rsidRPr="008060F6" w:rsidRDefault="00AA6876" w:rsidP="00F17DE0">
      <w:pPr>
        <w:spacing w:after="0" w:line="348" w:lineRule="auto"/>
        <w:ind w:firstLine="720"/>
        <w:jc w:val="both"/>
        <w:rPr>
          <w:rFonts w:ascii="Times New Roman" w:hAnsi="Times New Roman" w:cs="Times New Roman"/>
          <w:sz w:val="26"/>
          <w:szCs w:val="26"/>
          <w:lang w:val="de-DE"/>
        </w:rPr>
      </w:pPr>
      <w:r w:rsidRPr="008060F6">
        <w:rPr>
          <w:rFonts w:ascii="Times New Roman" w:hAnsi="Times New Roman" w:cs="Times New Roman"/>
          <w:sz w:val="26"/>
          <w:szCs w:val="26"/>
        </w:rPr>
        <w:t xml:space="preserve">Một trong những tác dụng phụ (ngoài đau) có thể gặp khi tiêm thuốc vào khớp là tình trạng viêm màng hoạt dịch khớp và/ hoặc tiết dịch khớp. Do tỷ lệ viêm màng hoạt dịch gặp trong nhóm NC của chúng tôi </w:t>
      </w:r>
      <w:r w:rsidR="00CE1882" w:rsidRPr="008060F6">
        <w:rPr>
          <w:rFonts w:ascii="Times New Roman" w:hAnsi="Times New Roman" w:cs="Times New Roman"/>
          <w:sz w:val="26"/>
          <w:szCs w:val="26"/>
        </w:rPr>
        <w:t xml:space="preserve">rất </w:t>
      </w:r>
      <w:r w:rsidRPr="008060F6">
        <w:rPr>
          <w:rFonts w:ascii="Times New Roman" w:hAnsi="Times New Roman" w:cs="Times New Roman"/>
          <w:sz w:val="26"/>
          <w:szCs w:val="26"/>
        </w:rPr>
        <w:t>thấp nên chúng tôi đồng nhất 2 tác dụng phụ này làm một và được đánh giá trên siêu âm. Chúng tôi định nghĩa viêm MHD và/ hoặc tràn dịch khớp là tác dụng phụ của bệnh khi xuất hiện viêm MHD/ tràn dịch mới xuất hiện hoặc số lượng dịch tăng lên so với lần siêu âm trước đó. Theo định nghĩa này, c</w:t>
      </w:r>
      <w:r w:rsidR="00214157" w:rsidRPr="008060F6">
        <w:rPr>
          <w:rFonts w:ascii="Times New Roman" w:hAnsi="Times New Roman" w:cs="Times New Roman"/>
          <w:sz w:val="26"/>
          <w:szCs w:val="26"/>
          <w:lang w:val="de-DE"/>
        </w:rPr>
        <w:t>ó 1</w:t>
      </w:r>
      <w:r w:rsidR="00572A81" w:rsidRPr="008060F6">
        <w:rPr>
          <w:rFonts w:ascii="Times New Roman" w:hAnsi="Times New Roman" w:cs="Times New Roman"/>
          <w:sz w:val="26"/>
          <w:szCs w:val="26"/>
          <w:lang w:val="de-DE"/>
        </w:rPr>
        <w:t>6,</w:t>
      </w:r>
      <w:r w:rsidR="00214157" w:rsidRPr="008060F6">
        <w:rPr>
          <w:rFonts w:ascii="Times New Roman" w:hAnsi="Times New Roman" w:cs="Times New Roman"/>
          <w:sz w:val="26"/>
          <w:szCs w:val="26"/>
          <w:lang w:val="de-DE"/>
        </w:rPr>
        <w:t xml:space="preserve">9% khớp xuất hiện tràn dịch mới </w:t>
      </w:r>
      <w:r w:rsidRPr="008060F6">
        <w:rPr>
          <w:rFonts w:ascii="Times New Roman" w:hAnsi="Times New Roman" w:cs="Times New Roman"/>
          <w:sz w:val="26"/>
          <w:szCs w:val="26"/>
          <w:lang w:val="de-DE"/>
        </w:rPr>
        <w:t xml:space="preserve">trong nhóm điều trị PRP sau mũi tiêm 1 </w:t>
      </w:r>
      <w:r w:rsidR="00214157" w:rsidRPr="008060F6">
        <w:rPr>
          <w:rFonts w:ascii="Times New Roman" w:hAnsi="Times New Roman" w:cs="Times New Roman"/>
          <w:sz w:val="26"/>
          <w:szCs w:val="26"/>
          <w:lang w:val="de-DE"/>
        </w:rPr>
        <w:t xml:space="preserve">và lần lượt là </w:t>
      </w:r>
      <w:r w:rsidR="00572A81" w:rsidRPr="008060F6">
        <w:rPr>
          <w:rFonts w:ascii="Times New Roman" w:hAnsi="Times New Roman" w:cs="Times New Roman"/>
          <w:sz w:val="26"/>
          <w:szCs w:val="26"/>
          <w:lang w:val="de-DE"/>
        </w:rPr>
        <w:t>15,4</w:t>
      </w:r>
      <w:r w:rsidR="00214157" w:rsidRPr="008060F6">
        <w:rPr>
          <w:rFonts w:ascii="Times New Roman" w:hAnsi="Times New Roman" w:cs="Times New Roman"/>
          <w:sz w:val="26"/>
          <w:szCs w:val="26"/>
          <w:lang w:val="de-DE"/>
        </w:rPr>
        <w:t xml:space="preserve">% và </w:t>
      </w:r>
      <w:r w:rsidR="009806AC" w:rsidRPr="008060F6">
        <w:rPr>
          <w:rFonts w:ascii="Times New Roman" w:hAnsi="Times New Roman" w:cs="Times New Roman"/>
          <w:sz w:val="26"/>
          <w:szCs w:val="26"/>
          <w:lang w:val="de-DE"/>
        </w:rPr>
        <w:t>13,8</w:t>
      </w:r>
      <w:r w:rsidR="00214157" w:rsidRPr="008060F6">
        <w:rPr>
          <w:rFonts w:ascii="Times New Roman" w:hAnsi="Times New Roman" w:cs="Times New Roman"/>
          <w:sz w:val="26"/>
          <w:szCs w:val="26"/>
          <w:lang w:val="de-DE"/>
        </w:rPr>
        <w:t>% sau tiêm mũi 2</w:t>
      </w:r>
      <w:r w:rsidRPr="008060F6">
        <w:rPr>
          <w:rFonts w:ascii="Times New Roman" w:hAnsi="Times New Roman" w:cs="Times New Roman"/>
          <w:sz w:val="26"/>
          <w:szCs w:val="26"/>
          <w:lang w:val="de-DE"/>
        </w:rPr>
        <w:t xml:space="preserve"> và </w:t>
      </w:r>
      <w:r w:rsidR="00214157" w:rsidRPr="008060F6">
        <w:rPr>
          <w:rFonts w:ascii="Times New Roman" w:hAnsi="Times New Roman" w:cs="Times New Roman"/>
          <w:sz w:val="26"/>
          <w:szCs w:val="26"/>
          <w:lang w:val="de-DE"/>
        </w:rPr>
        <w:t xml:space="preserve">3. Trong nhóm tiêm Hyalgan thì </w:t>
      </w:r>
      <w:r w:rsidRPr="008060F6">
        <w:rPr>
          <w:rFonts w:ascii="Times New Roman" w:hAnsi="Times New Roman" w:cs="Times New Roman"/>
          <w:sz w:val="26"/>
          <w:szCs w:val="26"/>
          <w:lang w:val="de-DE"/>
        </w:rPr>
        <w:t>tác dụng phụ</w:t>
      </w:r>
      <w:r w:rsidR="00214157" w:rsidRPr="008060F6">
        <w:rPr>
          <w:rFonts w:ascii="Times New Roman" w:hAnsi="Times New Roman" w:cs="Times New Roman"/>
          <w:sz w:val="26"/>
          <w:szCs w:val="26"/>
          <w:lang w:val="de-DE"/>
        </w:rPr>
        <w:t xml:space="preserve"> </w:t>
      </w:r>
      <w:r w:rsidRPr="008060F6">
        <w:rPr>
          <w:rFonts w:ascii="Times New Roman" w:hAnsi="Times New Roman" w:cs="Times New Roman"/>
          <w:sz w:val="26"/>
          <w:szCs w:val="26"/>
          <w:lang w:val="de-DE"/>
        </w:rPr>
        <w:t xml:space="preserve">này </w:t>
      </w:r>
      <w:r w:rsidR="00214157" w:rsidRPr="008060F6">
        <w:rPr>
          <w:rFonts w:ascii="Times New Roman" w:hAnsi="Times New Roman" w:cs="Times New Roman"/>
          <w:sz w:val="26"/>
          <w:szCs w:val="26"/>
          <w:lang w:val="de-DE"/>
        </w:rPr>
        <w:t xml:space="preserve">cao hơn </w:t>
      </w:r>
      <w:r w:rsidRPr="008060F6">
        <w:rPr>
          <w:rFonts w:ascii="Times New Roman" w:hAnsi="Times New Roman" w:cs="Times New Roman"/>
          <w:sz w:val="26"/>
          <w:szCs w:val="26"/>
          <w:lang w:val="de-DE"/>
        </w:rPr>
        <w:t xml:space="preserve">với các </w:t>
      </w:r>
      <w:r w:rsidR="00214157" w:rsidRPr="008060F6">
        <w:rPr>
          <w:rFonts w:ascii="Times New Roman" w:hAnsi="Times New Roman" w:cs="Times New Roman"/>
          <w:sz w:val="26"/>
          <w:szCs w:val="26"/>
          <w:lang w:val="de-DE"/>
        </w:rPr>
        <w:t>lần lượt</w:t>
      </w:r>
      <w:r w:rsidRPr="008060F6">
        <w:rPr>
          <w:rFonts w:ascii="Times New Roman" w:hAnsi="Times New Roman" w:cs="Times New Roman"/>
          <w:sz w:val="26"/>
          <w:szCs w:val="26"/>
          <w:lang w:val="de-DE"/>
        </w:rPr>
        <w:t xml:space="preserve"> các tỷ lệ </w:t>
      </w:r>
      <w:r w:rsidR="00214157" w:rsidRPr="008060F6">
        <w:rPr>
          <w:rFonts w:ascii="Times New Roman" w:hAnsi="Times New Roman" w:cs="Times New Roman"/>
          <w:sz w:val="26"/>
          <w:szCs w:val="26"/>
          <w:lang w:val="de-DE"/>
        </w:rPr>
        <w:t xml:space="preserve">là </w:t>
      </w:r>
      <w:r w:rsidR="009806AC" w:rsidRPr="008060F6">
        <w:rPr>
          <w:rFonts w:ascii="Times New Roman" w:hAnsi="Times New Roman" w:cs="Times New Roman"/>
          <w:sz w:val="26"/>
          <w:szCs w:val="26"/>
          <w:lang w:val="de-DE"/>
        </w:rPr>
        <w:t>22,8</w:t>
      </w:r>
      <w:r w:rsidR="00214157" w:rsidRPr="008060F6">
        <w:rPr>
          <w:rFonts w:ascii="Times New Roman" w:hAnsi="Times New Roman" w:cs="Times New Roman"/>
          <w:sz w:val="26"/>
          <w:szCs w:val="26"/>
        </w:rPr>
        <w:t xml:space="preserve">%; </w:t>
      </w:r>
      <w:r w:rsidR="009806AC" w:rsidRPr="008060F6">
        <w:rPr>
          <w:rFonts w:ascii="Times New Roman" w:hAnsi="Times New Roman" w:cs="Times New Roman"/>
          <w:sz w:val="26"/>
          <w:szCs w:val="26"/>
          <w:lang w:val="de-DE"/>
        </w:rPr>
        <w:t>26,3</w:t>
      </w:r>
      <w:r w:rsidR="00214157" w:rsidRPr="008060F6">
        <w:rPr>
          <w:rFonts w:ascii="Times New Roman" w:hAnsi="Times New Roman" w:cs="Times New Roman"/>
          <w:sz w:val="26"/>
          <w:szCs w:val="26"/>
        </w:rPr>
        <w:t xml:space="preserve">% và </w:t>
      </w:r>
      <w:r w:rsidR="009806AC" w:rsidRPr="008060F6">
        <w:rPr>
          <w:rFonts w:ascii="Times New Roman" w:hAnsi="Times New Roman" w:cs="Times New Roman"/>
          <w:sz w:val="26"/>
          <w:szCs w:val="26"/>
          <w:lang w:val="de-DE"/>
        </w:rPr>
        <w:t>22,8</w:t>
      </w:r>
      <w:r w:rsidR="00F26DBE">
        <w:rPr>
          <w:rFonts w:ascii="Times New Roman" w:hAnsi="Times New Roman" w:cs="Times New Roman"/>
          <w:sz w:val="26"/>
          <w:szCs w:val="26"/>
        </w:rPr>
        <w:t>%</w:t>
      </w:r>
      <w:r w:rsidRPr="008060F6">
        <w:rPr>
          <w:rFonts w:ascii="Times New Roman" w:hAnsi="Times New Roman" w:cs="Times New Roman"/>
          <w:sz w:val="26"/>
          <w:szCs w:val="26"/>
          <w:lang w:val="de-DE"/>
        </w:rPr>
        <w:t xml:space="preserve"> nhưng sự khác biệt không có ý nghĩa thống kê</w:t>
      </w:r>
      <w:r w:rsidR="009806AC" w:rsidRPr="008060F6">
        <w:rPr>
          <w:rFonts w:ascii="Times New Roman" w:hAnsi="Times New Roman" w:cs="Times New Roman"/>
          <w:sz w:val="26"/>
          <w:szCs w:val="26"/>
          <w:lang w:val="de-DE"/>
        </w:rPr>
        <w:t xml:space="preserve"> giữa hai nhóm điều trị</w:t>
      </w:r>
      <w:r w:rsidR="00517475" w:rsidRPr="008060F6">
        <w:rPr>
          <w:rFonts w:ascii="Times New Roman" w:hAnsi="Times New Roman" w:cs="Times New Roman"/>
          <w:sz w:val="26"/>
          <w:szCs w:val="26"/>
          <w:lang w:val="de-DE"/>
        </w:rPr>
        <w:t xml:space="preserve"> (bảng 3.3</w:t>
      </w:r>
      <w:r w:rsidR="00E03B62" w:rsidRPr="008060F6">
        <w:rPr>
          <w:rFonts w:ascii="Times New Roman" w:hAnsi="Times New Roman" w:cs="Times New Roman"/>
          <w:sz w:val="26"/>
          <w:szCs w:val="26"/>
          <w:lang w:val="de-DE"/>
        </w:rPr>
        <w:t>0</w:t>
      </w:r>
      <w:r w:rsidR="00517475" w:rsidRPr="008060F6">
        <w:rPr>
          <w:rFonts w:ascii="Times New Roman" w:hAnsi="Times New Roman" w:cs="Times New Roman"/>
          <w:sz w:val="26"/>
          <w:szCs w:val="26"/>
          <w:lang w:val="de-DE"/>
        </w:rPr>
        <w:t>)</w:t>
      </w:r>
      <w:r w:rsidR="00214157" w:rsidRPr="008060F6">
        <w:rPr>
          <w:rFonts w:ascii="Times New Roman" w:hAnsi="Times New Roman" w:cs="Times New Roman"/>
          <w:sz w:val="26"/>
          <w:szCs w:val="26"/>
          <w:lang w:val="de-DE"/>
        </w:rPr>
        <w:t xml:space="preserve">. Ở cả hai nhóm NC đều thấy tràn dịch chủ yếu số lượng ít và mức độ tràn dịch nhẹ (chủ yếu phát hiện bằng SÂ) và thường tự khỏi. Theo Nguyễn Văn Pho </w:t>
      </w:r>
      <w:r w:rsidR="00CE1882" w:rsidRPr="008060F6">
        <w:rPr>
          <w:rFonts w:ascii="Times New Roman" w:hAnsi="Times New Roman" w:cs="Times New Roman"/>
          <w:sz w:val="26"/>
          <w:szCs w:val="26"/>
          <w:lang w:val="de-DE"/>
        </w:rPr>
        <w:fldChar w:fldCharType="begin"/>
      </w:r>
      <w:r w:rsidR="00EC177F" w:rsidRPr="008060F6">
        <w:rPr>
          <w:rFonts w:ascii="Times New Roman" w:hAnsi="Times New Roman" w:cs="Times New Roman"/>
          <w:sz w:val="26"/>
          <w:szCs w:val="26"/>
          <w:lang w:val="de-DE"/>
        </w:rPr>
        <w:instrText xml:space="preserve"> ADDIN EN.CITE &lt;EndNote&gt;&lt;Cite&gt;&lt;Author&gt;Pho&lt;/Author&gt;&lt;Year&gt;2007&lt;/Year&gt;&lt;RecNum&gt;1029&lt;/RecNum&gt;&lt;DisplayText&gt;[54]&lt;/DisplayText&gt;&lt;record&gt;&lt;rec-number&gt;1029&lt;/rec-number&gt;&lt;foreign-keys&gt;&lt;key app="EN" db-id="95r2xpf9p0edd7ewez9xrdvgw2f2ratwza2e" timestamp="1417346955"&gt;1029&lt;/key&gt;&lt;/foreign-keys&gt;&lt;ref-type name="Journal Article"&gt;17&lt;/ref-type&gt;&lt;contributors&gt;&lt;authors&gt;&lt;author&gt;&lt;style face="normal" font="default" size="100%"&gt;Nguyễn V&lt;/style&gt;&lt;style face="normal" font="default" charset="238" size="100%"&gt;ăn Pho&lt;/style&gt;&lt;/author&gt;&lt;/authors&gt;&lt;/contributors&gt;&lt;titles&gt;&lt;title&gt;&lt;style face="normal" font="default" charset="238" size="100%"&gt;Đánh giá hi&lt;/style&gt;&lt;style face="normal" font="default" size="100%"&gt;ệu quả của tiêm chất nhầy sodium- Hyaluronat (GO-ON) vào ổ khớp trong &lt;/style&gt;&lt;style face="normal" font="default" charset="238" size="100%"&gt;đi&lt;/style&gt;&lt;style face="normal" font="default" size="100%"&gt;ều trị thoái hóa khớp gối&lt;/style&gt;&lt;/title&gt;&lt;secondary-title&gt;&lt;style face="normal" font="default" size="100%"&gt;Luận v&lt;/style&gt;&lt;style face="normal" font="default" charset="238" size="100%"&gt;ăn t&lt;/style&gt;&lt;style face="normal" font="default" size="100%"&gt;ốt nghiệp bác sỹ chuyên khoa II- &lt;/style&gt;&lt;style face="normal" font="default" charset="238" size="100%"&gt;Đ&lt;/style&gt;&lt;style face="normal" font="default" size="100%"&gt;ại học Y Hà Nội&lt;/style&gt;&lt;/secondary-title&gt;&lt;/titles&gt;&lt;periodical&gt;&lt;full-title&gt;Luận văn tốt nghiệp bác sỹ chuyên khoa II- Đại học Y Hà Nội&lt;/full-title&gt;&lt;/periodical&gt;&lt;dates&gt;&lt;year&gt;2007&lt;/year&gt;&lt;/dates&gt;&lt;urls&gt;&lt;/urls&gt;&lt;/record&gt;&lt;/Cite&gt;&lt;/EndNote&gt;</w:instrText>
      </w:r>
      <w:r w:rsidR="00CE1882" w:rsidRPr="008060F6">
        <w:rPr>
          <w:rFonts w:ascii="Times New Roman" w:hAnsi="Times New Roman" w:cs="Times New Roman"/>
          <w:sz w:val="26"/>
          <w:szCs w:val="26"/>
          <w:lang w:val="de-DE"/>
        </w:rPr>
        <w:fldChar w:fldCharType="separate"/>
      </w:r>
      <w:r w:rsidR="00EC177F" w:rsidRPr="008060F6">
        <w:rPr>
          <w:rFonts w:ascii="Times New Roman" w:hAnsi="Times New Roman" w:cs="Times New Roman"/>
          <w:noProof/>
          <w:sz w:val="26"/>
          <w:szCs w:val="26"/>
          <w:lang w:val="de-DE"/>
        </w:rPr>
        <w:t>[</w:t>
      </w:r>
      <w:hyperlink w:anchor="_ENREF_54" w:tooltip="Pho, 2007 #1029" w:history="1">
        <w:r w:rsidR="007470B2" w:rsidRPr="008060F6">
          <w:rPr>
            <w:rFonts w:ascii="Times New Roman" w:hAnsi="Times New Roman" w:cs="Times New Roman"/>
            <w:noProof/>
            <w:sz w:val="26"/>
            <w:szCs w:val="26"/>
            <w:lang w:val="de-DE"/>
          </w:rPr>
          <w:t>54</w:t>
        </w:r>
      </w:hyperlink>
      <w:r w:rsidR="00EC177F" w:rsidRPr="008060F6">
        <w:rPr>
          <w:rFonts w:ascii="Times New Roman" w:hAnsi="Times New Roman" w:cs="Times New Roman"/>
          <w:noProof/>
          <w:sz w:val="26"/>
          <w:szCs w:val="26"/>
          <w:lang w:val="de-DE"/>
        </w:rPr>
        <w:t>]</w:t>
      </w:r>
      <w:r w:rsidR="00CE1882" w:rsidRPr="008060F6">
        <w:rPr>
          <w:rFonts w:ascii="Times New Roman" w:hAnsi="Times New Roman" w:cs="Times New Roman"/>
          <w:sz w:val="26"/>
          <w:szCs w:val="26"/>
          <w:lang w:val="de-DE"/>
        </w:rPr>
        <w:fldChar w:fldCharType="end"/>
      </w:r>
      <w:r w:rsidR="00214157" w:rsidRPr="008060F6">
        <w:rPr>
          <w:rFonts w:ascii="Times New Roman" w:hAnsi="Times New Roman" w:cs="Times New Roman"/>
          <w:sz w:val="26"/>
          <w:szCs w:val="26"/>
          <w:lang w:val="de-DE"/>
        </w:rPr>
        <w:t xml:space="preserve"> tỷ lệ tràn dịch khớp gối mới sau tiêm HA là 0,7%, thấp hơn nhiều so với NC của chúng tôi. Sự khác biệt có thể là do chúng tôi phát hiện dịch </w:t>
      </w:r>
      <w:r w:rsidR="00CE1882" w:rsidRPr="008060F6">
        <w:rPr>
          <w:rFonts w:ascii="Times New Roman" w:hAnsi="Times New Roman" w:cs="Times New Roman"/>
          <w:sz w:val="26"/>
          <w:szCs w:val="26"/>
          <w:lang w:val="de-DE"/>
        </w:rPr>
        <w:t xml:space="preserve">khớp </w:t>
      </w:r>
      <w:r w:rsidR="00214157" w:rsidRPr="008060F6">
        <w:rPr>
          <w:rFonts w:ascii="Times New Roman" w:hAnsi="Times New Roman" w:cs="Times New Roman"/>
          <w:sz w:val="26"/>
          <w:szCs w:val="26"/>
          <w:lang w:val="de-DE"/>
        </w:rPr>
        <w:t xml:space="preserve">bằng SÂ do đó độ nhạy cao hơn là phát hiện qua thăm khám lâm sàng. </w:t>
      </w:r>
      <w:r w:rsidR="00CE1882" w:rsidRPr="008060F6">
        <w:rPr>
          <w:rFonts w:ascii="Times New Roman" w:hAnsi="Times New Roman" w:cs="Times New Roman"/>
          <w:sz w:val="26"/>
          <w:szCs w:val="26"/>
          <w:lang w:val="de-DE"/>
        </w:rPr>
        <w:t xml:space="preserve">Tác giả Filardo và cs </w:t>
      </w:r>
      <w:r w:rsidR="00CE1882" w:rsidRPr="008060F6">
        <w:rPr>
          <w:rFonts w:ascii="Times New Roman" w:hAnsi="Times New Roman" w:cs="Times New Roman"/>
          <w:sz w:val="26"/>
          <w:szCs w:val="26"/>
          <w:lang w:val="de-DE"/>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lang w:val="de-DE"/>
        </w:rPr>
        <w:instrText xml:space="preserve"> ADDIN EN.CITE </w:instrText>
      </w:r>
      <w:r w:rsidR="00EC177F" w:rsidRPr="008060F6">
        <w:rPr>
          <w:rFonts w:ascii="Times New Roman" w:hAnsi="Times New Roman" w:cs="Times New Roman"/>
          <w:sz w:val="26"/>
          <w:szCs w:val="26"/>
          <w:lang w:val="de-DE"/>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lang w:val="de-DE"/>
        </w:rPr>
        <w:instrText xml:space="preserve"> ADDIN EN.CITE.DATA </w:instrText>
      </w:r>
      <w:r w:rsidR="00EC177F" w:rsidRPr="008060F6">
        <w:rPr>
          <w:rFonts w:ascii="Times New Roman" w:hAnsi="Times New Roman" w:cs="Times New Roman"/>
          <w:sz w:val="26"/>
          <w:szCs w:val="26"/>
          <w:lang w:val="de-DE"/>
        </w:rPr>
      </w:r>
      <w:r w:rsidR="00EC177F" w:rsidRPr="008060F6">
        <w:rPr>
          <w:rFonts w:ascii="Times New Roman" w:hAnsi="Times New Roman" w:cs="Times New Roman"/>
          <w:sz w:val="26"/>
          <w:szCs w:val="26"/>
          <w:lang w:val="de-DE"/>
        </w:rPr>
        <w:fldChar w:fldCharType="end"/>
      </w:r>
      <w:r w:rsidR="00CE1882" w:rsidRPr="008060F6">
        <w:rPr>
          <w:rFonts w:ascii="Times New Roman" w:hAnsi="Times New Roman" w:cs="Times New Roman"/>
          <w:sz w:val="26"/>
          <w:szCs w:val="26"/>
          <w:lang w:val="de-DE"/>
        </w:rPr>
      </w:r>
      <w:r w:rsidR="00CE1882" w:rsidRPr="008060F6">
        <w:rPr>
          <w:rFonts w:ascii="Times New Roman" w:hAnsi="Times New Roman" w:cs="Times New Roman"/>
          <w:sz w:val="26"/>
          <w:szCs w:val="26"/>
          <w:lang w:val="de-DE"/>
        </w:rPr>
        <w:fldChar w:fldCharType="separate"/>
      </w:r>
      <w:r w:rsidR="00EC177F" w:rsidRPr="008060F6">
        <w:rPr>
          <w:rFonts w:ascii="Times New Roman" w:hAnsi="Times New Roman" w:cs="Times New Roman"/>
          <w:noProof/>
          <w:sz w:val="26"/>
          <w:szCs w:val="26"/>
          <w:lang w:val="de-DE"/>
        </w:rPr>
        <w:t>[</w:t>
      </w:r>
      <w:hyperlink w:anchor="_ENREF_12" w:tooltip="Filardo, 2012 #241" w:history="1">
        <w:r w:rsidR="007470B2" w:rsidRPr="008060F6">
          <w:rPr>
            <w:rFonts w:ascii="Times New Roman" w:hAnsi="Times New Roman" w:cs="Times New Roman"/>
            <w:noProof/>
            <w:sz w:val="26"/>
            <w:szCs w:val="26"/>
            <w:lang w:val="de-DE"/>
          </w:rPr>
          <w:t>12</w:t>
        </w:r>
      </w:hyperlink>
      <w:r w:rsidR="00EC177F" w:rsidRPr="008060F6">
        <w:rPr>
          <w:rFonts w:ascii="Times New Roman" w:hAnsi="Times New Roman" w:cs="Times New Roman"/>
          <w:noProof/>
          <w:sz w:val="26"/>
          <w:szCs w:val="26"/>
          <w:lang w:val="de-DE"/>
        </w:rPr>
        <w:t>]</w:t>
      </w:r>
      <w:r w:rsidR="00CE1882" w:rsidRPr="008060F6">
        <w:rPr>
          <w:rFonts w:ascii="Times New Roman" w:hAnsi="Times New Roman" w:cs="Times New Roman"/>
          <w:sz w:val="26"/>
          <w:szCs w:val="26"/>
          <w:lang w:val="de-DE"/>
        </w:rPr>
        <w:fldChar w:fldCharType="end"/>
      </w:r>
      <w:r w:rsidR="00CE1882" w:rsidRPr="008060F6">
        <w:rPr>
          <w:rFonts w:ascii="Times New Roman" w:hAnsi="Times New Roman" w:cs="Times New Roman"/>
          <w:sz w:val="26"/>
          <w:szCs w:val="26"/>
          <w:lang w:val="de-DE"/>
        </w:rPr>
        <w:t xml:space="preserve"> không đánh giá tác dụng phụ viêm MHD/ tràn dịch khớp như NC của chúng tôi mà đánh giá tình trạng sưng nề khớp gối, một dấu hiệu trên lâm sàng. Theo </w:t>
      </w:r>
      <w:r w:rsidR="009806AC" w:rsidRPr="008060F6">
        <w:rPr>
          <w:rFonts w:ascii="Times New Roman" w:hAnsi="Times New Roman" w:cs="Times New Roman"/>
          <w:sz w:val="26"/>
          <w:szCs w:val="26"/>
          <w:lang w:val="de-DE"/>
        </w:rPr>
        <w:t xml:space="preserve">tác giả, tác dụng phụ này gặp </w:t>
      </w:r>
      <w:r w:rsidR="00CE1882" w:rsidRPr="008060F6">
        <w:rPr>
          <w:rFonts w:ascii="Times New Roman" w:hAnsi="Times New Roman" w:cs="Times New Roman"/>
          <w:sz w:val="26"/>
          <w:szCs w:val="26"/>
          <w:lang w:val="de-DE"/>
        </w:rPr>
        <w:t>ở nhóm</w:t>
      </w:r>
      <w:r w:rsidR="009806AC" w:rsidRPr="008060F6">
        <w:rPr>
          <w:rFonts w:ascii="Times New Roman" w:hAnsi="Times New Roman" w:cs="Times New Roman"/>
          <w:sz w:val="26"/>
          <w:szCs w:val="26"/>
          <w:lang w:val="de-DE"/>
        </w:rPr>
        <w:t xml:space="preserve"> tiêm PRP bằng phương pháp </w:t>
      </w:r>
      <w:r w:rsidR="00CE1882" w:rsidRPr="008060F6">
        <w:rPr>
          <w:rFonts w:ascii="Times New Roman" w:hAnsi="Times New Roman" w:cs="Times New Roman"/>
          <w:sz w:val="26"/>
          <w:szCs w:val="26"/>
          <w:lang w:val="de-DE"/>
        </w:rPr>
        <w:t xml:space="preserve">ly tâm 1 lần với 74% trường hợp nhẹ, 22% trường hợp trung bình và 4% trường hợp nặng, thấp hơn có ý nghĩa thống kê về mức độ nặng so với nhóm ly tâm 2 lần có tỷ lệ tương ứng lần lượt là 56%, 29% và 15% (p =0,03). </w:t>
      </w:r>
      <w:r w:rsidR="00DC4FD6" w:rsidRPr="008060F6">
        <w:rPr>
          <w:rFonts w:ascii="Times New Roman" w:hAnsi="Times New Roman" w:cs="Times New Roman"/>
          <w:sz w:val="26"/>
          <w:szCs w:val="26"/>
          <w:lang w:val="de-DE"/>
        </w:rPr>
        <w:t xml:space="preserve">Tác giả Sanchez và cs </w:t>
      </w:r>
      <w:r w:rsidR="00DC4FD6" w:rsidRPr="008060F6">
        <w:rPr>
          <w:rFonts w:ascii="Times New Roman" w:hAnsi="Times New Roman" w:cs="Times New Roman"/>
          <w:sz w:val="26"/>
          <w:szCs w:val="26"/>
          <w:lang w:val="de-DE"/>
        </w:rPr>
        <w:fldChar w:fldCharType="begin"/>
      </w:r>
      <w:r w:rsidR="00EC177F" w:rsidRPr="008060F6">
        <w:rPr>
          <w:rFonts w:ascii="Times New Roman" w:hAnsi="Times New Roman" w:cs="Times New Roman"/>
          <w:sz w:val="26"/>
          <w:szCs w:val="26"/>
          <w:lang w:val="de-DE"/>
        </w:rPr>
        <w:instrText xml:space="preserve"> ADDIN EN.CITE &lt;EndNote&gt;&lt;Cite&gt;&lt;Author&gt;Sanchez&lt;/Author&gt;&lt;Year&gt;2008&lt;/Year&gt;&lt;RecNum&gt;1013&lt;/RecNum&gt;&lt;DisplayText&gt;[7]&lt;/DisplayText&gt;&lt;record&gt;&lt;rec-number&gt;1013&lt;/rec-number&gt;&lt;foreign-keys&gt;&lt;key app="EN" db-id="95r2xpf9p0edd7ewez9xrdvgw2f2ratwza2e" timestamp="1416930591"&gt;1013&lt;/key&gt;&lt;/foreign-keys&gt;&lt;ref-type name="Journal Article"&gt;17&lt;/ref-type&gt;&lt;contributors&gt;&lt;authors&gt;&lt;author&gt;Sanchez, M.&lt;/author&gt;&lt;author&gt;Anitua, E.&lt;/author&gt;&lt;author&gt;Azofra, J.&lt;/author&gt;&lt;author&gt;Aguirre, J. J.&lt;/author&gt;&lt;author&gt;Andia, I.&lt;/author&gt;&lt;/authors&gt;&lt;/contributors&gt;&lt;auth-address&gt;Unidad de Cirugia Artroscopica &amp;quot;Mikel Sanchez&amp;quot;, Vitoria, Spain.&lt;/auth-address&gt;&lt;titles&gt;&lt;title&gt;Intra-articular injection of an autologous preparation rich in growth factors for the treatment of knee OA: a retrospective cohort study&lt;/title&gt;&lt;secondary-title&gt;Clin Exp Rheumatol&lt;/secondary-title&gt;&lt;alt-title&gt;Clinical and experimental rheumatology&lt;/alt-title&gt;&lt;/titles&gt;&lt;periodical&gt;&lt;full-title&gt;Clin Exp Rheumatol&lt;/full-title&gt;&lt;abbr-1&gt;Clinical and experimental rheumatology&lt;/abbr-1&gt;&lt;/periodical&gt;&lt;alt-periodical&gt;&lt;full-title&gt;Clin Exp Rheumatol&lt;/full-title&gt;&lt;abbr-1&gt;Clinical and experimental rheumatology&lt;/abbr-1&gt;&lt;/alt-periodical&gt;&lt;pages&gt;910-3&lt;/pages&gt;&lt;volume&gt;26&lt;/volume&gt;&lt;number&gt;5&lt;/number&gt;&lt;keywords&gt;&lt;keyword&gt;Aged&lt;/keyword&gt;&lt;keyword&gt;Female&lt;/keyword&gt;&lt;keyword&gt;Humans&lt;/keyword&gt;&lt;keyword&gt;Hyaluronic Acid/*administration &amp;amp; dosage&lt;/keyword&gt;&lt;keyword&gt;Injections, Intra-Articular&lt;/keyword&gt;&lt;keyword&gt;Male&lt;/keyword&gt;&lt;keyword&gt;Middle Aged&lt;/keyword&gt;&lt;keyword&gt;Osteoarthritis, Knee/*drug therapy&lt;/keyword&gt;&lt;keyword&gt;Platelet-Derived Growth Factor/*administration &amp;amp; dosage&lt;/keyword&gt;&lt;keyword&gt;Platelet-Rich Plasma&lt;/keyword&gt;&lt;keyword&gt;Retrospective Studies&lt;/keyword&gt;&lt;keyword&gt;Viscosupplements/*administration &amp;amp; dosage&lt;/keyword&gt;&lt;/keywords&gt;&lt;dates&gt;&lt;year&gt;2008&lt;/year&gt;&lt;pub-dates&gt;&lt;date&gt;Sep-Oct&lt;/date&gt;&lt;/pub-dates&gt;&lt;/dates&gt;&lt;isbn&gt;0392-856X (Print)&amp;#xD;0392-856X (Linking)&lt;/isbn&gt;&lt;accession-num&gt;19032827&lt;/accession-num&gt;&lt;urls&gt;&lt;related-urls&gt;&lt;url&gt;http://www.ncbi.nlm.nih.gov/pubmed/19032827&lt;/url&gt;&lt;/related-urls&gt;&lt;/urls&gt;&lt;/record&gt;&lt;/Cite&gt;&lt;/EndNote&gt;</w:instrText>
      </w:r>
      <w:r w:rsidR="00DC4FD6" w:rsidRPr="008060F6">
        <w:rPr>
          <w:rFonts w:ascii="Times New Roman" w:hAnsi="Times New Roman" w:cs="Times New Roman"/>
          <w:sz w:val="26"/>
          <w:szCs w:val="26"/>
          <w:lang w:val="de-DE"/>
        </w:rPr>
        <w:fldChar w:fldCharType="separate"/>
      </w:r>
      <w:r w:rsidR="00EC177F" w:rsidRPr="008060F6">
        <w:rPr>
          <w:rFonts w:ascii="Times New Roman" w:hAnsi="Times New Roman" w:cs="Times New Roman"/>
          <w:noProof/>
          <w:sz w:val="26"/>
          <w:szCs w:val="26"/>
          <w:lang w:val="de-DE"/>
        </w:rPr>
        <w:t>[</w:t>
      </w:r>
      <w:hyperlink w:anchor="_ENREF_7" w:tooltip="Sanchez, 2008 #1013" w:history="1">
        <w:r w:rsidR="007470B2" w:rsidRPr="008060F6">
          <w:rPr>
            <w:rFonts w:ascii="Times New Roman" w:hAnsi="Times New Roman" w:cs="Times New Roman"/>
            <w:noProof/>
            <w:sz w:val="26"/>
            <w:szCs w:val="26"/>
            <w:lang w:val="de-DE"/>
          </w:rPr>
          <w:t>7</w:t>
        </w:r>
      </w:hyperlink>
      <w:r w:rsidR="00EC177F" w:rsidRPr="008060F6">
        <w:rPr>
          <w:rFonts w:ascii="Times New Roman" w:hAnsi="Times New Roman" w:cs="Times New Roman"/>
          <w:noProof/>
          <w:sz w:val="26"/>
          <w:szCs w:val="26"/>
          <w:lang w:val="de-DE"/>
        </w:rPr>
        <w:t>]</w:t>
      </w:r>
      <w:r w:rsidR="00DC4FD6" w:rsidRPr="008060F6">
        <w:rPr>
          <w:rFonts w:ascii="Times New Roman" w:hAnsi="Times New Roman" w:cs="Times New Roman"/>
          <w:sz w:val="26"/>
          <w:szCs w:val="26"/>
          <w:lang w:val="de-DE"/>
        </w:rPr>
        <w:fldChar w:fldCharType="end"/>
      </w:r>
      <w:r w:rsidR="00DC4FD6" w:rsidRPr="008060F6">
        <w:rPr>
          <w:rFonts w:ascii="Times New Roman" w:hAnsi="Times New Roman" w:cs="Times New Roman"/>
          <w:sz w:val="26"/>
          <w:szCs w:val="26"/>
          <w:lang w:val="de-DE"/>
        </w:rPr>
        <w:t xml:space="preserve"> không nêu rõ tỷ lệ tràn dịch trong NC của mình nhưng cũng ghi nhận tràn dịch khớp khá phổ biến ở cả 2 nhóm điều trị PRP và HA.  </w:t>
      </w:r>
    </w:p>
    <w:p w:rsidR="00214157" w:rsidRPr="008060F6" w:rsidRDefault="00214157" w:rsidP="00F17DE0">
      <w:pPr>
        <w:spacing w:after="0" w:line="348"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Có 2 BN (3,</w:t>
      </w:r>
      <w:r w:rsidR="009806AC" w:rsidRPr="008060F6">
        <w:rPr>
          <w:rFonts w:ascii="Times New Roman" w:hAnsi="Times New Roman" w:cs="Times New Roman"/>
          <w:sz w:val="26"/>
          <w:szCs w:val="26"/>
          <w:lang w:val="de-DE"/>
        </w:rPr>
        <w:t>1</w:t>
      </w:r>
      <w:r w:rsidRPr="008060F6">
        <w:rPr>
          <w:rFonts w:ascii="Times New Roman" w:hAnsi="Times New Roman" w:cs="Times New Roman"/>
          <w:sz w:val="26"/>
          <w:szCs w:val="26"/>
        </w:rPr>
        <w:t xml:space="preserve">%) nhóm tiêm PRP chóng mặt </w:t>
      </w:r>
      <w:r w:rsidR="00F81AAF" w:rsidRPr="008060F6">
        <w:rPr>
          <w:rFonts w:ascii="Times New Roman" w:hAnsi="Times New Roman" w:cs="Times New Roman"/>
          <w:sz w:val="26"/>
          <w:szCs w:val="26"/>
          <w:lang w:val="de-DE"/>
        </w:rPr>
        <w:t xml:space="preserve">kèm </w:t>
      </w:r>
      <w:r w:rsidRPr="008060F6">
        <w:rPr>
          <w:rFonts w:ascii="Times New Roman" w:hAnsi="Times New Roman" w:cs="Times New Roman"/>
          <w:sz w:val="26"/>
          <w:szCs w:val="26"/>
        </w:rPr>
        <w:t>nhức đầu mà không tìm thấy nguyên nhân khác. Không có BN nào của nhóm tiêm Hyalgan mắc triệu chứng này. Triệu chứng này đều xảy ra ở lần 1 mà không bị ở các lần tiêm thứ 2 và 3, có lẽ do BN sợ khi lấy máu (</w:t>
      </w:r>
      <w:r w:rsidR="00F81AAF" w:rsidRPr="008060F6">
        <w:rPr>
          <w:rFonts w:ascii="Times New Roman" w:hAnsi="Times New Roman" w:cs="Times New Roman"/>
          <w:sz w:val="26"/>
          <w:szCs w:val="26"/>
        </w:rPr>
        <w:t xml:space="preserve">ở </w:t>
      </w:r>
      <w:r w:rsidRPr="008060F6">
        <w:rPr>
          <w:rFonts w:ascii="Times New Roman" w:hAnsi="Times New Roman" w:cs="Times New Roman"/>
          <w:sz w:val="26"/>
          <w:szCs w:val="26"/>
        </w:rPr>
        <w:t>những lần sau BN đã trải nghiệm nên không sợ).</w:t>
      </w:r>
      <w:r w:rsidR="00F81AAF" w:rsidRPr="008060F6">
        <w:rPr>
          <w:rFonts w:ascii="Times New Roman" w:hAnsi="Times New Roman" w:cs="Times New Roman"/>
          <w:sz w:val="26"/>
          <w:szCs w:val="26"/>
        </w:rPr>
        <w:t xml:space="preserve"> Theo tác </w:t>
      </w:r>
      <w:r w:rsidR="00F81AAF" w:rsidRPr="008060F6">
        <w:rPr>
          <w:rFonts w:ascii="Times New Roman" w:hAnsi="Times New Roman" w:cs="Times New Roman"/>
          <w:sz w:val="26"/>
          <w:szCs w:val="26"/>
        </w:rPr>
        <w:lastRenderedPageBreak/>
        <w:t xml:space="preserve">giả Patel và cs </w:t>
      </w:r>
      <w:r w:rsidR="009F707E"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&lt;EndNote&gt;&lt;Cite&gt;&lt;Author&gt;Patel&lt;/Author&gt;&lt;Year&gt;2013&lt;/Year&gt;&lt;RecNum&gt;254&lt;/RecNum&gt;&lt;DisplayText&gt;[18]&lt;/DisplayText&gt;&lt;record&gt;&lt;rec-number&gt;254&lt;/rec-number&gt;&lt;foreign-keys&gt;&lt;key app="EN" db-id="95r2xpf9p0edd7ewez9xrdvgw2f2ratwza2e" timestamp="1395676416"&gt;254&lt;/key&gt;&lt;/foreign-keys&gt;&lt;ref-type name="Journal Article"&gt;17&lt;/ref-type&gt;&lt;contributors&gt;&lt;authors&gt;&lt;author&gt;Patel, S.&lt;/author&gt;&lt;author&gt;Dhillon, M. S.&lt;/author&gt;&lt;author&gt;Aggarwal, S.&lt;/author&gt;&lt;author&gt;Marwaha, N.&lt;/author&gt;&lt;author&gt;Jain, A.&lt;/author&gt;&lt;/authors&gt;&lt;/contributors&gt;&lt;auth-address&gt;Department of Orthopaedics, Post Graduate Institute of Medical Education and Research, 92, Sector 24 A Chandigarh 160023, India.&lt;/auth-address&gt;&lt;titles&gt;&lt;title&gt;Treatment with platelet-rich plasma is more effective than placebo for knee osteoarthritis: a prospective, double-blind, randomized trial&lt;/title&gt;&lt;secondary-title&gt;Am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medicine&lt;/abbr-1&gt;&lt;/alt-periodical&gt;&lt;pages&gt;356-64&lt;/pages&gt;&lt;volume&gt;41&lt;/volume&gt;&lt;number&gt;2&lt;/number&gt;&lt;keywords&gt;&lt;keyword&gt;Adult&lt;/keyword&gt;&lt;keyword&gt;Aged&lt;/keyword&gt;&lt;keyword&gt;Aged, 80 and over&lt;/keyword&gt;&lt;keyword&gt;Double-Blind Method&lt;/keyword&gt;&lt;keyword&gt;Female&lt;/keyword&gt;&lt;keyword&gt;Humans&lt;/keyword&gt;&lt;keyword&gt;Male&lt;/keyword&gt;&lt;keyword&gt;Middle Aged&lt;/keyword&gt;&lt;keyword&gt;Osteoarthritis, Knee/*therapy&lt;/keyword&gt;&lt;keyword&gt;*Platelet-Rich Plasma&lt;/keyword&gt;&lt;keyword&gt;Prospective Studies&lt;/keyword&gt;&lt;keyword&gt;Treatment Outcome&lt;/keyword&gt;&lt;/keywords&gt;&lt;dates&gt;&lt;year&gt;2013&lt;/year&gt;&lt;pub-dates&gt;&lt;date&gt;Feb&lt;/date&gt;&lt;/pub-dates&gt;&lt;/dates&gt;&lt;isbn&gt;1552-3365 (Electronic)&amp;#xD;0363-5465 (Linking)&lt;/isbn&gt;&lt;accession-num&gt;23299850&lt;/accession-num&gt;&lt;urls&gt;&lt;related-urls&gt;&lt;url&gt;http://www.ncbi.nlm.nih.gov/pubmed/23299850&lt;/url&gt;&lt;/related-urls&gt;&lt;/urls&gt;&lt;electronic-resource-num&gt;10.1177/0363546512471299&lt;/electronic-resource-num&gt;&lt;/record&gt;&lt;/Cite&gt;&lt;/EndNote&gt;</w:instrText>
      </w:r>
      <w:r w:rsidR="009F707E"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18" w:tooltip="Patel, 2013 #254" w:history="1">
        <w:r w:rsidR="007470B2" w:rsidRPr="008060F6">
          <w:rPr>
            <w:rFonts w:ascii="Times New Roman" w:hAnsi="Times New Roman" w:cs="Times New Roman"/>
            <w:noProof/>
            <w:sz w:val="26"/>
            <w:szCs w:val="26"/>
          </w:rPr>
          <w:t>18</w:t>
        </w:r>
      </w:hyperlink>
      <w:r w:rsidR="00EC177F" w:rsidRPr="008060F6">
        <w:rPr>
          <w:rFonts w:ascii="Times New Roman" w:hAnsi="Times New Roman" w:cs="Times New Roman"/>
          <w:noProof/>
          <w:sz w:val="26"/>
          <w:szCs w:val="26"/>
        </w:rPr>
        <w:t>]</w:t>
      </w:r>
      <w:r w:rsidR="009F707E" w:rsidRPr="008060F6">
        <w:rPr>
          <w:rFonts w:ascii="Times New Roman" w:hAnsi="Times New Roman" w:cs="Times New Roman"/>
          <w:sz w:val="26"/>
          <w:szCs w:val="26"/>
        </w:rPr>
        <w:fldChar w:fldCharType="end"/>
      </w:r>
      <w:r w:rsidR="009F707E" w:rsidRPr="008060F6">
        <w:rPr>
          <w:rFonts w:ascii="Times New Roman" w:hAnsi="Times New Roman" w:cs="Times New Roman"/>
          <w:sz w:val="26"/>
          <w:szCs w:val="26"/>
        </w:rPr>
        <w:t xml:space="preserve"> </w:t>
      </w:r>
      <w:r w:rsidR="00F81AAF" w:rsidRPr="008060F6">
        <w:rPr>
          <w:rFonts w:ascii="Times New Roman" w:hAnsi="Times New Roman" w:cs="Times New Roman"/>
          <w:sz w:val="26"/>
          <w:szCs w:val="26"/>
        </w:rPr>
        <w:t>NC trên 78 BN (156 khớp gối) chia thành 3 nhóm: nhóm</w:t>
      </w:r>
      <w:r w:rsidR="009806AC" w:rsidRPr="008060F6">
        <w:rPr>
          <w:rFonts w:ascii="Times New Roman" w:hAnsi="Times New Roman" w:cs="Times New Roman"/>
          <w:sz w:val="26"/>
          <w:szCs w:val="26"/>
        </w:rPr>
        <w:t xml:space="preserve"> A</w:t>
      </w:r>
      <w:r w:rsidR="00F81AAF" w:rsidRPr="008060F6">
        <w:rPr>
          <w:rFonts w:ascii="Times New Roman" w:hAnsi="Times New Roman" w:cs="Times New Roman"/>
          <w:sz w:val="26"/>
          <w:szCs w:val="26"/>
        </w:rPr>
        <w:t xml:space="preserve"> tiêm 1 mũi PRP (52 khớp), </w:t>
      </w:r>
      <w:r w:rsidR="009806AC" w:rsidRPr="008060F6">
        <w:rPr>
          <w:rFonts w:ascii="Times New Roman" w:hAnsi="Times New Roman" w:cs="Times New Roman"/>
          <w:sz w:val="26"/>
          <w:szCs w:val="26"/>
        </w:rPr>
        <w:t xml:space="preserve">nhóm B tiêm </w:t>
      </w:r>
      <w:r w:rsidR="00F81AAF" w:rsidRPr="008060F6">
        <w:rPr>
          <w:rFonts w:ascii="Times New Roman" w:hAnsi="Times New Roman" w:cs="Times New Roman"/>
          <w:sz w:val="26"/>
          <w:szCs w:val="26"/>
        </w:rPr>
        <w:t xml:space="preserve">2 mũi PRP (50 khớp) và </w:t>
      </w:r>
      <w:r w:rsidR="009806AC" w:rsidRPr="008060F6">
        <w:rPr>
          <w:rFonts w:ascii="Times New Roman" w:hAnsi="Times New Roman" w:cs="Times New Roman"/>
          <w:sz w:val="26"/>
          <w:szCs w:val="26"/>
        </w:rPr>
        <w:t xml:space="preserve">nhóm C </w:t>
      </w:r>
      <w:r w:rsidR="00F81AAF" w:rsidRPr="008060F6">
        <w:rPr>
          <w:rFonts w:ascii="Times New Roman" w:hAnsi="Times New Roman" w:cs="Times New Roman"/>
          <w:sz w:val="26"/>
          <w:szCs w:val="26"/>
        </w:rPr>
        <w:t>tiêm 1 mũi nước muối sinh lý (46 khớp)</w:t>
      </w:r>
      <w:r w:rsidR="009806AC" w:rsidRPr="008060F6">
        <w:rPr>
          <w:rFonts w:ascii="Times New Roman" w:hAnsi="Times New Roman" w:cs="Times New Roman"/>
          <w:sz w:val="26"/>
          <w:szCs w:val="26"/>
        </w:rPr>
        <w:t>. Kết quả</w:t>
      </w:r>
      <w:r w:rsidR="00F81AAF" w:rsidRPr="008060F6">
        <w:rPr>
          <w:rFonts w:ascii="Times New Roman" w:hAnsi="Times New Roman" w:cs="Times New Roman"/>
          <w:sz w:val="26"/>
          <w:szCs w:val="26"/>
        </w:rPr>
        <w:t xml:space="preserve"> cho thấy 6 BN (22,2%) ở nhóm A và 11 BN (44%) ở nhóm B có triệu chứng đau đầu và buồn nôn ở mức nhẹ, trong thời gian ngắ</w:t>
      </w:r>
      <w:r w:rsidR="00682C25" w:rsidRPr="008060F6">
        <w:rPr>
          <w:rFonts w:ascii="Times New Roman" w:hAnsi="Times New Roman" w:cs="Times New Roman"/>
          <w:sz w:val="26"/>
          <w:szCs w:val="26"/>
        </w:rPr>
        <w:t xml:space="preserve">n khoảng 30 phút thì tự hết. Triệu chứng này không gặp ở nhóm C. Tác giả nêu giả thuyết CaCl2 được dùng như một chất hoạt hóa tiểu cầu có thể gây ra tác dụng phụ này. Tuy nhiên </w:t>
      </w:r>
      <w:r w:rsidR="009F707E" w:rsidRPr="008060F6">
        <w:rPr>
          <w:rFonts w:ascii="Times New Roman" w:hAnsi="Times New Roman" w:cs="Times New Roman"/>
          <w:sz w:val="26"/>
          <w:szCs w:val="26"/>
        </w:rPr>
        <w:t>trong nhiều NC điều trị PRP khác có dùng CaCl2 để hoạt hóa tiểu cầu lại không ghi nhận tác dụng phụ trên. Vì vậy theo chúng tôi có thể do số lượng máu lấy để tách PRP khá lớn (100ml cho một lần lấy máu trong NC của Patel) là nguyên nhân gây ra tác dụng phụ trên. Tuy nhiên cũng với số lượng máu lấy ra lớn hơn (150 ml cho 1 lần ly tâm)</w:t>
      </w:r>
      <w:r w:rsidR="00816AE5" w:rsidRPr="008060F6">
        <w:rPr>
          <w:rFonts w:ascii="Times New Roman" w:hAnsi="Times New Roman" w:cs="Times New Roman"/>
          <w:sz w:val="26"/>
          <w:szCs w:val="26"/>
        </w:rPr>
        <w:t xml:space="preserve"> nhưng </w:t>
      </w:r>
      <w:r w:rsidR="009F707E" w:rsidRPr="008060F6">
        <w:rPr>
          <w:rFonts w:ascii="Times New Roman" w:hAnsi="Times New Roman" w:cs="Times New Roman"/>
          <w:sz w:val="26"/>
          <w:szCs w:val="26"/>
        </w:rPr>
        <w:t xml:space="preserve"> trong các NC của Kon </w:t>
      </w:r>
      <w:r w:rsidR="009F707E" w:rsidRPr="008060F6">
        <w:rPr>
          <w:rFonts w:ascii="Times New Roman" w:hAnsi="Times New Roman" w:cs="Times New Roman"/>
          <w:sz w:val="26"/>
          <w:szCs w:val="26"/>
        </w:rPr>
        <w:fldChar w:fldCharType="begin">
          <w:fldData xml:space="preserve">PEVuZE5vdGU+PENpdGU+PEF1dGhvcj5Lb248L0F1dGhvcj48WWVhcj4yMDEwPC9ZZWFyPjxSZWNO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PEVuZE5vdGU+PENpdGU+PEF1dGhvcj5Lb248L0F1dGhvcj48WWVhcj4yMDEwPC9ZZWFyPjxSZWNO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F707E" w:rsidRPr="008060F6">
        <w:rPr>
          <w:rFonts w:ascii="Times New Roman" w:hAnsi="Times New Roman" w:cs="Times New Roman"/>
          <w:sz w:val="26"/>
          <w:szCs w:val="26"/>
        </w:rPr>
      </w:r>
      <w:r w:rsidR="009F707E"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9" w:tooltip="Kon, 2010 #997" w:history="1">
        <w:r w:rsidR="007470B2" w:rsidRPr="008060F6">
          <w:rPr>
            <w:rFonts w:ascii="Times New Roman" w:hAnsi="Times New Roman" w:cs="Times New Roman"/>
            <w:noProof/>
            <w:sz w:val="26"/>
            <w:szCs w:val="26"/>
          </w:rPr>
          <w:t>9</w:t>
        </w:r>
      </w:hyperlink>
      <w:r w:rsidR="00EC177F" w:rsidRPr="008060F6">
        <w:rPr>
          <w:rFonts w:ascii="Times New Roman" w:hAnsi="Times New Roman" w:cs="Times New Roman"/>
          <w:noProof/>
          <w:sz w:val="26"/>
          <w:szCs w:val="26"/>
        </w:rPr>
        <w:t xml:space="preserve">, </w:t>
      </w:r>
      <w:hyperlink w:anchor="_ENREF_10" w:tooltip="Kon, 2011 #575" w:history="1">
        <w:r w:rsidR="007470B2" w:rsidRPr="008060F6">
          <w:rPr>
            <w:rFonts w:ascii="Times New Roman" w:hAnsi="Times New Roman" w:cs="Times New Roman"/>
            <w:noProof/>
            <w:sz w:val="26"/>
            <w:szCs w:val="26"/>
          </w:rPr>
          <w:t>10</w:t>
        </w:r>
      </w:hyperlink>
      <w:r w:rsidR="00EC177F" w:rsidRPr="008060F6">
        <w:rPr>
          <w:rFonts w:ascii="Times New Roman" w:hAnsi="Times New Roman" w:cs="Times New Roman"/>
          <w:noProof/>
          <w:sz w:val="26"/>
          <w:szCs w:val="26"/>
        </w:rPr>
        <w:t>]</w:t>
      </w:r>
      <w:r w:rsidR="009F707E" w:rsidRPr="008060F6">
        <w:rPr>
          <w:rFonts w:ascii="Times New Roman" w:hAnsi="Times New Roman" w:cs="Times New Roman"/>
          <w:sz w:val="26"/>
          <w:szCs w:val="26"/>
        </w:rPr>
        <w:fldChar w:fldCharType="end"/>
      </w:r>
      <w:r w:rsidR="009F707E" w:rsidRPr="008060F6">
        <w:rPr>
          <w:rFonts w:ascii="Times New Roman" w:hAnsi="Times New Roman" w:cs="Times New Roman"/>
          <w:sz w:val="26"/>
          <w:szCs w:val="26"/>
        </w:rPr>
        <w:t xml:space="preserve">, Filardo </w:t>
      </w:r>
      <w:r w:rsidR="009F707E" w:rsidRPr="008060F6">
        <w:rPr>
          <w:rFonts w:ascii="Times New Roman" w:hAnsi="Times New Roman" w:cs="Times New Roman"/>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rPr>
        <w:instrText xml:space="preserve"> ADDIN EN.CITE </w:instrText>
      </w:r>
      <w:r w:rsidR="00EC177F" w:rsidRPr="008060F6">
        <w:rPr>
          <w:rFonts w:ascii="Times New Roman" w:hAnsi="Times New Roman" w:cs="Times New Roman"/>
          <w:sz w:val="26"/>
          <w:szCs w:val="26"/>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rPr>
        <w:instrText xml:space="preserve"> ADDIN EN.CITE.DATA </w:instrText>
      </w:r>
      <w:r w:rsidR="00EC177F" w:rsidRPr="008060F6">
        <w:rPr>
          <w:rFonts w:ascii="Times New Roman" w:hAnsi="Times New Roman" w:cs="Times New Roman"/>
          <w:sz w:val="26"/>
          <w:szCs w:val="26"/>
        </w:rPr>
      </w:r>
      <w:r w:rsidR="00EC177F" w:rsidRPr="008060F6">
        <w:rPr>
          <w:rFonts w:ascii="Times New Roman" w:hAnsi="Times New Roman" w:cs="Times New Roman"/>
          <w:sz w:val="26"/>
          <w:szCs w:val="26"/>
        </w:rPr>
        <w:fldChar w:fldCharType="end"/>
      </w:r>
      <w:r w:rsidR="009F707E" w:rsidRPr="008060F6">
        <w:rPr>
          <w:rFonts w:ascii="Times New Roman" w:hAnsi="Times New Roman" w:cs="Times New Roman"/>
          <w:sz w:val="26"/>
          <w:szCs w:val="26"/>
        </w:rPr>
      </w:r>
      <w:r w:rsidR="009F707E"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12" w:tooltip="Filardo, 2012 #241" w:history="1">
        <w:r w:rsidR="007470B2" w:rsidRPr="008060F6">
          <w:rPr>
            <w:rFonts w:ascii="Times New Roman" w:hAnsi="Times New Roman" w:cs="Times New Roman"/>
            <w:noProof/>
            <w:sz w:val="26"/>
            <w:szCs w:val="26"/>
          </w:rPr>
          <w:t>12</w:t>
        </w:r>
      </w:hyperlink>
      <w:r w:rsidR="00EC177F" w:rsidRPr="008060F6">
        <w:rPr>
          <w:rFonts w:ascii="Times New Roman" w:hAnsi="Times New Roman" w:cs="Times New Roman"/>
          <w:noProof/>
          <w:sz w:val="26"/>
          <w:szCs w:val="26"/>
        </w:rPr>
        <w:t>]</w:t>
      </w:r>
      <w:r w:rsidR="009F707E" w:rsidRPr="008060F6">
        <w:rPr>
          <w:rFonts w:ascii="Times New Roman" w:hAnsi="Times New Roman" w:cs="Times New Roman"/>
          <w:sz w:val="26"/>
          <w:szCs w:val="26"/>
        </w:rPr>
        <w:fldChar w:fldCharType="end"/>
      </w:r>
      <w:r w:rsidR="009F707E" w:rsidRPr="008060F6">
        <w:rPr>
          <w:rFonts w:ascii="Times New Roman" w:hAnsi="Times New Roman" w:cs="Times New Roman"/>
          <w:sz w:val="26"/>
          <w:szCs w:val="26"/>
        </w:rPr>
        <w:t xml:space="preserve"> </w:t>
      </w:r>
      <w:r w:rsidR="00816AE5" w:rsidRPr="008060F6">
        <w:rPr>
          <w:rFonts w:ascii="Times New Roman" w:hAnsi="Times New Roman" w:cs="Times New Roman"/>
          <w:sz w:val="26"/>
          <w:szCs w:val="26"/>
        </w:rPr>
        <w:t xml:space="preserve">không thấy các tác giả đề cập tới tác dụng gây nhức đầu, chóng mặt. </w:t>
      </w:r>
      <w:r w:rsidR="009F707E" w:rsidRPr="008060F6">
        <w:rPr>
          <w:rFonts w:ascii="Times New Roman" w:hAnsi="Times New Roman" w:cs="Times New Roman"/>
          <w:sz w:val="26"/>
          <w:szCs w:val="26"/>
        </w:rPr>
        <w:t>Nghiên cứu của chúng tôi với phương pháp ACP để tách tiểu cầu với số lượng máu lấy ít (15 ml cho một khớp gối), không dùng CaCl2 để hoạt hóa tiểu cầu… có thể là một lựa chọn an toàn hơn để tách PRP điều trị.</w:t>
      </w:r>
      <w:r w:rsidR="00E55322" w:rsidRPr="008060F6">
        <w:rPr>
          <w:rFonts w:ascii="Times New Roman" w:hAnsi="Times New Roman" w:cs="Times New Roman"/>
          <w:sz w:val="26"/>
          <w:szCs w:val="26"/>
          <w:lang w:val="de-DE"/>
        </w:rPr>
        <w:t xml:space="preserve"> </w:t>
      </w:r>
    </w:p>
    <w:p w:rsidR="00214157" w:rsidRPr="008060F6" w:rsidRDefault="00214157" w:rsidP="00F17DE0">
      <w:pPr>
        <w:spacing w:after="0" w:line="348" w:lineRule="auto"/>
        <w:ind w:firstLine="720"/>
        <w:jc w:val="both"/>
        <w:rPr>
          <w:rFonts w:ascii="Times New Roman" w:hAnsi="Times New Roman" w:cs="Times New Roman"/>
          <w:sz w:val="26"/>
          <w:szCs w:val="26"/>
          <w:lang w:val="de-DE"/>
        </w:rPr>
      </w:pPr>
      <w:r w:rsidRPr="008060F6">
        <w:rPr>
          <w:rFonts w:ascii="Times New Roman" w:hAnsi="Times New Roman" w:cs="Times New Roman"/>
          <w:sz w:val="26"/>
          <w:szCs w:val="26"/>
          <w:lang w:val="de-DE"/>
        </w:rPr>
        <w:t>Các triệu chứng tại chỗ khác như chảy máu khớp</w:t>
      </w:r>
      <w:r w:rsidRPr="008060F6">
        <w:rPr>
          <w:rFonts w:ascii="Times New Roman" w:hAnsi="Times New Roman" w:cs="Times New Roman"/>
          <w:sz w:val="26"/>
          <w:szCs w:val="26"/>
          <w:lang w:val="it-IT"/>
        </w:rPr>
        <w:t xml:space="preserve">, nhiễm khuẩn khớp, nhiễm khuẩn phần mềm quanh khớp... không gặp trong NC của chúng tôi. </w:t>
      </w:r>
      <w:r w:rsidR="00A553A4" w:rsidRPr="008060F6">
        <w:rPr>
          <w:rFonts w:ascii="Times New Roman" w:hAnsi="Times New Roman" w:cs="Times New Roman"/>
          <w:sz w:val="26"/>
          <w:szCs w:val="26"/>
          <w:lang w:val="it-IT"/>
        </w:rPr>
        <w:t xml:space="preserve">Những triệu chứng trên xảy ra chủ yếu </w:t>
      </w:r>
      <w:r w:rsidR="00BF0607" w:rsidRPr="008060F6">
        <w:rPr>
          <w:rFonts w:ascii="Times New Roman" w:hAnsi="Times New Roman" w:cs="Times New Roman"/>
          <w:sz w:val="26"/>
          <w:szCs w:val="26"/>
          <w:lang w:val="it-IT"/>
        </w:rPr>
        <w:t xml:space="preserve">phụ thuộc yếu tố chủ quan, </w:t>
      </w:r>
      <w:r w:rsidR="00A553A4" w:rsidRPr="008060F6">
        <w:rPr>
          <w:rFonts w:ascii="Times New Roman" w:hAnsi="Times New Roman" w:cs="Times New Roman"/>
          <w:sz w:val="26"/>
          <w:szCs w:val="26"/>
          <w:lang w:val="it-IT"/>
        </w:rPr>
        <w:t xml:space="preserve">liên quan đến kỹ thuật tiêm không đúng, thủ thuật được thực hiện tại phòng tiêm không đảm bảo vô khuẩn. Trong khi đó tất cả các BN của chúng tôi đều được tiêm theo đúng quy trình hướng dẫn của Bộ Y tế, thực hiện bởi các bác sỹ có kinh nghiệm và được tiến hành trong phòng vô khuẩn nên </w:t>
      </w:r>
      <w:r w:rsidR="00B16C6E" w:rsidRPr="008060F6">
        <w:rPr>
          <w:rFonts w:ascii="Times New Roman" w:hAnsi="Times New Roman" w:cs="Times New Roman"/>
          <w:sz w:val="26"/>
          <w:szCs w:val="26"/>
          <w:lang w:val="it-IT"/>
        </w:rPr>
        <w:t>ngăn ngừa được các tác dụng phụ trên. Tác dụng gây mẩn ngứa hay sốc không được ghi nhận tr</w:t>
      </w:r>
      <w:r w:rsidR="00BF0607" w:rsidRPr="008060F6">
        <w:rPr>
          <w:rFonts w:ascii="Times New Roman" w:hAnsi="Times New Roman" w:cs="Times New Roman"/>
          <w:sz w:val="26"/>
          <w:szCs w:val="26"/>
          <w:lang w:val="it-IT"/>
        </w:rPr>
        <w:t>ong</w:t>
      </w:r>
      <w:r w:rsidR="00B16C6E" w:rsidRPr="008060F6">
        <w:rPr>
          <w:rFonts w:ascii="Times New Roman" w:hAnsi="Times New Roman" w:cs="Times New Roman"/>
          <w:sz w:val="26"/>
          <w:szCs w:val="26"/>
          <w:lang w:val="it-IT"/>
        </w:rPr>
        <w:t xml:space="preserve"> các NC của chúng tôi cũng như nhiều tác giả khác. Đây cũng là một ưu điểm của phương pháp điều trị bằng huyết tương giàu tiểu cầu tự thân vì </w:t>
      </w:r>
      <w:r w:rsidR="001C3F19" w:rsidRPr="008060F6">
        <w:rPr>
          <w:rFonts w:ascii="Times New Roman" w:hAnsi="Times New Roman" w:cs="Times New Roman"/>
          <w:sz w:val="26"/>
          <w:szCs w:val="26"/>
          <w:lang w:val="it-IT"/>
        </w:rPr>
        <w:t>sản phẩm sử dụng trong điều trị được tách từ máu của bản thân</w:t>
      </w:r>
      <w:r w:rsidR="00B16C6E" w:rsidRPr="008060F6">
        <w:rPr>
          <w:rFonts w:ascii="Times New Roman" w:hAnsi="Times New Roman" w:cs="Times New Roman"/>
          <w:sz w:val="26"/>
          <w:szCs w:val="26"/>
          <w:lang w:val="it-IT"/>
        </w:rPr>
        <w:t xml:space="preserve"> người bệnh thoái hóa</w:t>
      </w:r>
      <w:r w:rsidR="001C3F19" w:rsidRPr="008060F6">
        <w:rPr>
          <w:rFonts w:ascii="Times New Roman" w:hAnsi="Times New Roman" w:cs="Times New Roman"/>
          <w:sz w:val="26"/>
          <w:szCs w:val="26"/>
          <w:lang w:val="it-IT"/>
        </w:rPr>
        <w:t xml:space="preserve"> rồi tiêm nội khớp cho chính BN</w:t>
      </w:r>
      <w:r w:rsidR="00B16C6E" w:rsidRPr="008060F6">
        <w:rPr>
          <w:rFonts w:ascii="Times New Roman" w:hAnsi="Times New Roman" w:cs="Times New Roman"/>
          <w:sz w:val="26"/>
          <w:szCs w:val="26"/>
          <w:lang w:val="it-IT"/>
        </w:rPr>
        <w:t>.</w:t>
      </w:r>
      <w:r w:rsidR="00BF0607" w:rsidRPr="008060F6">
        <w:rPr>
          <w:rFonts w:ascii="Times New Roman" w:hAnsi="Times New Roman" w:cs="Times New Roman"/>
          <w:sz w:val="26"/>
          <w:szCs w:val="26"/>
          <w:lang w:val="it-IT"/>
        </w:rPr>
        <w:t xml:space="preserve"> Các NC của nhiều tác giả đã được chúng tôi đề cập ở trên đều ghi nhận không có các tác dụng phụ như chảy máu khớp, nhiễm khuẩn khớp hay phần mềm quanh khớp.</w:t>
      </w:r>
      <w:r w:rsidR="00F81AAF" w:rsidRPr="008060F6">
        <w:rPr>
          <w:rFonts w:ascii="Times New Roman" w:hAnsi="Times New Roman" w:cs="Times New Roman"/>
          <w:sz w:val="26"/>
          <w:szCs w:val="26"/>
          <w:lang w:val="de-DE"/>
        </w:rPr>
        <w:t xml:space="preserve"> Không thấy các tác dụng phụ khác xảy ra khi theo dõi sau một thời gian dài</w:t>
      </w:r>
      <w:r w:rsidR="00343518" w:rsidRPr="008060F6">
        <w:rPr>
          <w:rFonts w:ascii="Times New Roman" w:hAnsi="Times New Roman" w:cs="Times New Roman"/>
          <w:sz w:val="26"/>
          <w:szCs w:val="26"/>
          <w:lang w:val="de-DE"/>
        </w:rPr>
        <w:t xml:space="preserve"> 12 tháng</w:t>
      </w:r>
      <w:r w:rsidR="00F81AAF" w:rsidRPr="008060F6">
        <w:rPr>
          <w:rFonts w:ascii="Times New Roman" w:hAnsi="Times New Roman" w:cs="Times New Roman"/>
          <w:sz w:val="26"/>
          <w:szCs w:val="26"/>
          <w:lang w:val="de-DE"/>
        </w:rPr>
        <w:t>.</w:t>
      </w:r>
      <w:r w:rsidR="00BF0607" w:rsidRPr="008060F6">
        <w:rPr>
          <w:rFonts w:ascii="Times New Roman" w:hAnsi="Times New Roman" w:cs="Times New Roman"/>
          <w:sz w:val="26"/>
          <w:szCs w:val="26"/>
          <w:lang w:val="de-DE"/>
        </w:rPr>
        <w:t xml:space="preserve"> </w:t>
      </w:r>
      <w:r w:rsidR="00343518" w:rsidRPr="008060F6">
        <w:rPr>
          <w:rFonts w:ascii="Times New Roman" w:hAnsi="Times New Roman" w:cs="Times New Roman"/>
          <w:sz w:val="26"/>
          <w:szCs w:val="26"/>
          <w:lang w:val="de-DE"/>
        </w:rPr>
        <w:t xml:space="preserve">Trong nghiên cứu của chúng tôi không có BN nào bỏ điều trị hay bỏ theo dõi vì tác dụng phụ nghiêm </w:t>
      </w:r>
      <w:r w:rsidR="00343518" w:rsidRPr="008060F6">
        <w:rPr>
          <w:rFonts w:ascii="Times New Roman" w:hAnsi="Times New Roman" w:cs="Times New Roman"/>
          <w:sz w:val="26"/>
          <w:szCs w:val="26"/>
          <w:lang w:val="de-DE"/>
        </w:rPr>
        <w:lastRenderedPageBreak/>
        <w:t xml:space="preserve">trọng. </w:t>
      </w:r>
      <w:r w:rsidR="00BF0607" w:rsidRPr="008060F6">
        <w:rPr>
          <w:rFonts w:ascii="Times New Roman" w:hAnsi="Times New Roman" w:cs="Times New Roman"/>
          <w:sz w:val="26"/>
          <w:szCs w:val="26"/>
          <w:lang w:val="de-DE"/>
        </w:rPr>
        <w:t xml:space="preserve">Vì vậy có thể khẳng định liệu pháp huyết tương giàu tiểu cầu là một lựa chọn điều trị an toàn cho bệnh nhân </w:t>
      </w:r>
      <w:r w:rsidR="00A51A72" w:rsidRPr="008060F6">
        <w:rPr>
          <w:rFonts w:ascii="Times New Roman" w:hAnsi="Times New Roman" w:cs="Times New Roman"/>
          <w:sz w:val="26"/>
          <w:szCs w:val="26"/>
          <w:lang w:val="de-DE"/>
        </w:rPr>
        <w:t>THK</w:t>
      </w:r>
      <w:r w:rsidR="00BF0607" w:rsidRPr="008060F6">
        <w:rPr>
          <w:rFonts w:ascii="Times New Roman" w:hAnsi="Times New Roman" w:cs="Times New Roman"/>
          <w:sz w:val="26"/>
          <w:szCs w:val="26"/>
          <w:lang w:val="de-DE"/>
        </w:rPr>
        <w:t xml:space="preserve"> gối.</w:t>
      </w:r>
    </w:p>
    <w:p w:rsidR="00E31FE2" w:rsidRPr="008060F6" w:rsidRDefault="0048716D" w:rsidP="00F17DE0">
      <w:pPr>
        <w:pStyle w:val="4"/>
        <w:spacing w:line="348" w:lineRule="auto"/>
      </w:pPr>
      <w:r w:rsidRPr="008060F6">
        <w:t>4</w:t>
      </w:r>
      <w:r w:rsidR="00E31FE2" w:rsidRPr="008060F6">
        <w:t xml:space="preserve">.3.2.2. </w:t>
      </w:r>
      <w:r w:rsidR="00980E23" w:rsidRPr="008060F6">
        <w:t>Nhóm b</w:t>
      </w:r>
      <w:r w:rsidR="00E31FE2" w:rsidRPr="008060F6">
        <w:t xml:space="preserve">ỏ </w:t>
      </w:r>
      <w:r w:rsidR="00EF2ABC" w:rsidRPr="008060F6">
        <w:t>theo dõi</w:t>
      </w:r>
    </w:p>
    <w:p w:rsidR="00DF7724" w:rsidRPr="008060F6" w:rsidRDefault="00343518" w:rsidP="00F17DE0">
      <w:pPr>
        <w:spacing w:after="0" w:line="348" w:lineRule="auto"/>
        <w:ind w:firstLine="720"/>
        <w:jc w:val="both"/>
        <w:rPr>
          <w:rFonts w:ascii="Times New Roman" w:hAnsi="Times New Roman" w:cs="Times New Roman"/>
          <w:sz w:val="26"/>
          <w:szCs w:val="26"/>
          <w:lang w:val="de-DE"/>
        </w:rPr>
      </w:pPr>
      <w:r w:rsidRPr="008060F6">
        <w:rPr>
          <w:rFonts w:ascii="Times New Roman" w:hAnsi="Times New Roman" w:cs="Times New Roman"/>
          <w:sz w:val="26"/>
          <w:szCs w:val="26"/>
          <w:lang w:val="de-DE"/>
        </w:rPr>
        <w:t>P</w:t>
      </w:r>
      <w:r w:rsidR="00E034E6" w:rsidRPr="008060F6">
        <w:rPr>
          <w:rFonts w:ascii="Times New Roman" w:hAnsi="Times New Roman" w:cs="Times New Roman"/>
          <w:sz w:val="26"/>
          <w:szCs w:val="26"/>
          <w:lang w:val="de-DE"/>
        </w:rPr>
        <w:t xml:space="preserve">hân tích lý do bỏ theo dõi </w:t>
      </w:r>
      <w:r w:rsidRPr="008060F6">
        <w:rPr>
          <w:rFonts w:ascii="Times New Roman" w:hAnsi="Times New Roman" w:cs="Times New Roman"/>
          <w:sz w:val="26"/>
          <w:szCs w:val="26"/>
          <w:lang w:val="de-DE"/>
        </w:rPr>
        <w:t>cho</w:t>
      </w:r>
      <w:r w:rsidR="00E034E6" w:rsidRPr="008060F6">
        <w:rPr>
          <w:rFonts w:ascii="Times New Roman" w:hAnsi="Times New Roman" w:cs="Times New Roman"/>
          <w:sz w:val="26"/>
          <w:szCs w:val="26"/>
          <w:lang w:val="de-DE"/>
        </w:rPr>
        <w:t xml:space="preserve"> thấy</w:t>
      </w:r>
      <w:r w:rsidR="009C2A71" w:rsidRPr="008060F6">
        <w:rPr>
          <w:rFonts w:ascii="Times New Roman" w:hAnsi="Times New Roman" w:cs="Times New Roman"/>
          <w:sz w:val="26"/>
          <w:szCs w:val="26"/>
          <w:lang w:val="de-DE"/>
        </w:rPr>
        <w:t xml:space="preserve"> ở nhóm bỏ theo dõi ngay sau khi kết thúc điều trị</w:t>
      </w:r>
      <w:r w:rsidR="00263211" w:rsidRPr="008060F6">
        <w:rPr>
          <w:rFonts w:ascii="Times New Roman" w:hAnsi="Times New Roman" w:cs="Times New Roman"/>
          <w:sz w:val="26"/>
          <w:szCs w:val="26"/>
          <w:lang w:val="de-DE"/>
        </w:rPr>
        <w:t xml:space="preserve"> (bảng 3.33)</w:t>
      </w:r>
      <w:r w:rsidR="009C2A71" w:rsidRPr="008060F6">
        <w:rPr>
          <w:rFonts w:ascii="Times New Roman" w:hAnsi="Times New Roman" w:cs="Times New Roman"/>
          <w:sz w:val="26"/>
          <w:szCs w:val="26"/>
          <w:lang w:val="de-DE"/>
        </w:rPr>
        <w:t xml:space="preserve">: </w:t>
      </w:r>
      <w:r w:rsidR="00EF556B" w:rsidRPr="008060F6">
        <w:rPr>
          <w:rFonts w:ascii="Times New Roman" w:hAnsi="Times New Roman" w:cs="Times New Roman"/>
          <w:sz w:val="26"/>
          <w:szCs w:val="26"/>
          <w:lang w:val="de-DE"/>
        </w:rPr>
        <w:t>2</w:t>
      </w:r>
      <w:r w:rsidR="000249BF" w:rsidRPr="008060F6">
        <w:rPr>
          <w:rFonts w:ascii="Times New Roman" w:hAnsi="Times New Roman" w:cs="Times New Roman"/>
          <w:sz w:val="26"/>
          <w:szCs w:val="26"/>
          <w:lang w:val="de-DE"/>
        </w:rPr>
        <w:t xml:space="preserve"> trong </w:t>
      </w:r>
      <w:r w:rsidR="00EF556B" w:rsidRPr="008060F6">
        <w:rPr>
          <w:rFonts w:ascii="Times New Roman" w:hAnsi="Times New Roman" w:cs="Times New Roman"/>
          <w:sz w:val="26"/>
          <w:szCs w:val="26"/>
          <w:lang w:val="de-DE"/>
        </w:rPr>
        <w:t>3 BN nhóm PRP (BN số 6 và số 16) bỏ theo dõi vì BN thấy sau mũi tiêm 3 không đỡ (mặc dù sau mũi 2 có đỡ)</w:t>
      </w:r>
      <w:r w:rsidR="00CC1A08" w:rsidRPr="008060F6">
        <w:rPr>
          <w:rFonts w:ascii="Times New Roman" w:hAnsi="Times New Roman" w:cs="Times New Roman"/>
          <w:sz w:val="26"/>
          <w:szCs w:val="26"/>
          <w:lang w:val="de-DE"/>
        </w:rPr>
        <w:t xml:space="preserve"> và</w:t>
      </w:r>
      <w:r w:rsidR="00EF556B" w:rsidRPr="008060F6">
        <w:rPr>
          <w:rFonts w:ascii="Times New Roman" w:hAnsi="Times New Roman" w:cs="Times New Roman"/>
          <w:sz w:val="26"/>
          <w:szCs w:val="26"/>
          <w:lang w:val="de-DE"/>
        </w:rPr>
        <w:t xml:space="preserve"> BN dùng thuốc chống viêm không steroid</w:t>
      </w:r>
      <w:r w:rsidR="00DF7724" w:rsidRPr="008060F6">
        <w:rPr>
          <w:rFonts w:ascii="Times New Roman" w:hAnsi="Times New Roman" w:cs="Times New Roman"/>
          <w:sz w:val="26"/>
          <w:szCs w:val="26"/>
          <w:lang w:val="de-DE"/>
        </w:rPr>
        <w:t xml:space="preserve"> (NSAID)</w:t>
      </w:r>
      <w:r w:rsidR="00EF556B" w:rsidRPr="008060F6">
        <w:rPr>
          <w:rFonts w:ascii="Times New Roman" w:hAnsi="Times New Roman" w:cs="Times New Roman"/>
          <w:sz w:val="26"/>
          <w:szCs w:val="26"/>
          <w:lang w:val="de-DE"/>
        </w:rPr>
        <w:t xml:space="preserve">, 1 BN </w:t>
      </w:r>
      <w:r w:rsidR="000249BF" w:rsidRPr="008060F6">
        <w:rPr>
          <w:rFonts w:ascii="Times New Roman" w:hAnsi="Times New Roman" w:cs="Times New Roman"/>
          <w:sz w:val="26"/>
          <w:szCs w:val="26"/>
          <w:lang w:val="de-DE"/>
        </w:rPr>
        <w:t xml:space="preserve">còn lại </w:t>
      </w:r>
      <w:r w:rsidR="00CC1A08" w:rsidRPr="008060F6">
        <w:rPr>
          <w:rFonts w:ascii="Times New Roman" w:hAnsi="Times New Roman" w:cs="Times New Roman"/>
          <w:sz w:val="26"/>
          <w:szCs w:val="26"/>
          <w:lang w:val="de-DE"/>
        </w:rPr>
        <w:t xml:space="preserve">(BN số 2) </w:t>
      </w:r>
      <w:r w:rsidR="00D01184" w:rsidRPr="008060F6">
        <w:rPr>
          <w:rFonts w:ascii="Times New Roman" w:hAnsi="Times New Roman" w:cs="Times New Roman"/>
          <w:sz w:val="26"/>
          <w:szCs w:val="26"/>
          <w:lang w:val="de-DE"/>
        </w:rPr>
        <w:t xml:space="preserve">có đỡ nhưng </w:t>
      </w:r>
      <w:r w:rsidR="00EF556B" w:rsidRPr="008060F6">
        <w:rPr>
          <w:rFonts w:ascii="Times New Roman" w:hAnsi="Times New Roman" w:cs="Times New Roman"/>
          <w:sz w:val="26"/>
          <w:szCs w:val="26"/>
          <w:lang w:val="de-DE"/>
        </w:rPr>
        <w:t xml:space="preserve">bỏ </w:t>
      </w:r>
      <w:r w:rsidR="00D01184" w:rsidRPr="008060F6">
        <w:rPr>
          <w:rFonts w:ascii="Times New Roman" w:hAnsi="Times New Roman" w:cs="Times New Roman"/>
          <w:sz w:val="26"/>
          <w:szCs w:val="26"/>
          <w:lang w:val="de-DE"/>
        </w:rPr>
        <w:t xml:space="preserve">theo dõi </w:t>
      </w:r>
      <w:r w:rsidR="00EF556B" w:rsidRPr="008060F6">
        <w:rPr>
          <w:rFonts w:ascii="Times New Roman" w:hAnsi="Times New Roman" w:cs="Times New Roman"/>
          <w:sz w:val="26"/>
          <w:szCs w:val="26"/>
          <w:lang w:val="de-DE"/>
        </w:rPr>
        <w:t>vì lý do gia đình</w:t>
      </w:r>
      <w:r w:rsidR="000249BF" w:rsidRPr="008060F6">
        <w:rPr>
          <w:rFonts w:ascii="Times New Roman" w:hAnsi="Times New Roman" w:cs="Times New Roman"/>
          <w:sz w:val="26"/>
          <w:szCs w:val="26"/>
          <w:lang w:val="de-DE"/>
        </w:rPr>
        <w:t xml:space="preserve"> (chăm người nhà ốm). Trong số 2 BN nhóm tiêm HA bỏ theo dõi:</w:t>
      </w:r>
      <w:r w:rsidR="00CC1A08" w:rsidRPr="008060F6">
        <w:rPr>
          <w:rFonts w:ascii="Times New Roman" w:hAnsi="Times New Roman" w:cs="Times New Roman"/>
          <w:sz w:val="26"/>
          <w:szCs w:val="26"/>
          <w:lang w:val="de-DE"/>
        </w:rPr>
        <w:t xml:space="preserve"> 1</w:t>
      </w:r>
      <w:r w:rsidR="000249BF" w:rsidRPr="008060F6">
        <w:rPr>
          <w:rFonts w:ascii="Times New Roman" w:hAnsi="Times New Roman" w:cs="Times New Roman"/>
          <w:sz w:val="26"/>
          <w:szCs w:val="26"/>
          <w:lang w:val="de-DE"/>
        </w:rPr>
        <w:t xml:space="preserve"> </w:t>
      </w:r>
      <w:r w:rsidR="00CC1A08" w:rsidRPr="008060F6">
        <w:rPr>
          <w:rFonts w:ascii="Times New Roman" w:hAnsi="Times New Roman" w:cs="Times New Roman"/>
          <w:sz w:val="26"/>
          <w:szCs w:val="26"/>
          <w:lang w:val="de-DE"/>
        </w:rPr>
        <w:t xml:space="preserve">BN (BN số 4,5 gồm 2 khớp) bỏ theo dõi vì sau mũi tiêm 3 không đỡ (mặc dù sau mũi 2 có đỡ) và BN </w:t>
      </w:r>
      <w:r w:rsidR="000249BF" w:rsidRPr="008060F6">
        <w:rPr>
          <w:rFonts w:ascii="Times New Roman" w:hAnsi="Times New Roman" w:cs="Times New Roman"/>
          <w:sz w:val="26"/>
          <w:szCs w:val="26"/>
          <w:lang w:val="de-DE"/>
        </w:rPr>
        <w:t xml:space="preserve">tự </w:t>
      </w:r>
      <w:r w:rsidR="00CC1A08" w:rsidRPr="008060F6">
        <w:rPr>
          <w:rFonts w:ascii="Times New Roman" w:hAnsi="Times New Roman" w:cs="Times New Roman"/>
          <w:sz w:val="26"/>
          <w:szCs w:val="26"/>
          <w:lang w:val="de-DE"/>
        </w:rPr>
        <w:t xml:space="preserve">dùng thuốc </w:t>
      </w:r>
      <w:r w:rsidR="00DF7724" w:rsidRPr="008060F6">
        <w:rPr>
          <w:rFonts w:ascii="Times New Roman" w:hAnsi="Times New Roman" w:cs="Times New Roman"/>
          <w:sz w:val="26"/>
          <w:szCs w:val="26"/>
          <w:lang w:val="de-DE"/>
        </w:rPr>
        <w:t>NSAID</w:t>
      </w:r>
      <w:r w:rsidR="00CC1A08" w:rsidRPr="008060F6">
        <w:rPr>
          <w:rFonts w:ascii="Times New Roman" w:hAnsi="Times New Roman" w:cs="Times New Roman"/>
          <w:sz w:val="26"/>
          <w:szCs w:val="26"/>
          <w:lang w:val="de-DE"/>
        </w:rPr>
        <w:t xml:space="preserve">, </w:t>
      </w:r>
      <w:r w:rsidR="000249BF" w:rsidRPr="008060F6">
        <w:rPr>
          <w:rFonts w:ascii="Times New Roman" w:hAnsi="Times New Roman" w:cs="Times New Roman"/>
          <w:sz w:val="26"/>
          <w:szCs w:val="26"/>
          <w:lang w:val="de-DE"/>
        </w:rPr>
        <w:t>BN còn lại</w:t>
      </w:r>
      <w:r w:rsidR="00CC1A08" w:rsidRPr="008060F6">
        <w:rPr>
          <w:rFonts w:ascii="Times New Roman" w:hAnsi="Times New Roman" w:cs="Times New Roman"/>
          <w:sz w:val="26"/>
          <w:szCs w:val="26"/>
          <w:lang w:val="de-DE"/>
        </w:rPr>
        <w:t xml:space="preserve"> (BN số 12) </w:t>
      </w:r>
      <w:r w:rsidR="00D01184" w:rsidRPr="008060F6">
        <w:rPr>
          <w:rFonts w:ascii="Times New Roman" w:hAnsi="Times New Roman" w:cs="Times New Roman"/>
          <w:sz w:val="26"/>
          <w:szCs w:val="26"/>
          <w:lang w:val="de-DE"/>
        </w:rPr>
        <w:t xml:space="preserve">có đỡ, </w:t>
      </w:r>
      <w:r w:rsidR="00CC1A08" w:rsidRPr="008060F6">
        <w:rPr>
          <w:rFonts w:ascii="Times New Roman" w:hAnsi="Times New Roman" w:cs="Times New Roman"/>
          <w:sz w:val="26"/>
          <w:szCs w:val="26"/>
          <w:lang w:val="de-DE"/>
        </w:rPr>
        <w:t>vì lý do gia đình</w:t>
      </w:r>
      <w:r w:rsidR="000249BF" w:rsidRPr="008060F6">
        <w:rPr>
          <w:rFonts w:ascii="Times New Roman" w:hAnsi="Times New Roman" w:cs="Times New Roman"/>
          <w:sz w:val="26"/>
          <w:szCs w:val="26"/>
          <w:lang w:val="de-DE"/>
        </w:rPr>
        <w:t xml:space="preserve"> (trông cháu)</w:t>
      </w:r>
      <w:r w:rsidR="00CC1A08" w:rsidRPr="008060F6">
        <w:rPr>
          <w:rFonts w:ascii="Times New Roman" w:hAnsi="Times New Roman" w:cs="Times New Roman"/>
          <w:sz w:val="26"/>
          <w:szCs w:val="26"/>
          <w:lang w:val="de-DE"/>
        </w:rPr>
        <w:t xml:space="preserve">. </w:t>
      </w:r>
      <w:r w:rsidR="00A76817" w:rsidRPr="008060F6">
        <w:rPr>
          <w:rFonts w:ascii="Times New Roman" w:hAnsi="Times New Roman" w:cs="Times New Roman"/>
          <w:sz w:val="26"/>
          <w:szCs w:val="26"/>
          <w:lang w:val="de-DE"/>
        </w:rPr>
        <w:t>K</w:t>
      </w:r>
      <w:r w:rsidR="00CC1A08" w:rsidRPr="008060F6">
        <w:rPr>
          <w:rFonts w:ascii="Times New Roman" w:hAnsi="Times New Roman" w:cs="Times New Roman"/>
          <w:sz w:val="26"/>
          <w:szCs w:val="26"/>
          <w:lang w:val="de-DE"/>
        </w:rPr>
        <w:t xml:space="preserve">hông có sự khác biệt giữa 2 nhóm điều trị PRP và HA ở những BN bỏ </w:t>
      </w:r>
      <w:r w:rsidR="00A76817" w:rsidRPr="008060F6">
        <w:rPr>
          <w:rFonts w:ascii="Times New Roman" w:hAnsi="Times New Roman" w:cs="Times New Roman"/>
          <w:sz w:val="26"/>
          <w:szCs w:val="26"/>
          <w:lang w:val="de-DE"/>
        </w:rPr>
        <w:t>theo dõi</w:t>
      </w:r>
      <w:r w:rsidR="00CC1A08" w:rsidRPr="008060F6">
        <w:rPr>
          <w:rFonts w:ascii="Times New Roman" w:hAnsi="Times New Roman" w:cs="Times New Roman"/>
          <w:sz w:val="26"/>
          <w:szCs w:val="26"/>
          <w:lang w:val="de-DE"/>
        </w:rPr>
        <w:t xml:space="preserve"> ngay sau điều trị. </w:t>
      </w:r>
    </w:p>
    <w:p w:rsidR="00DF7724" w:rsidRPr="008060F6" w:rsidRDefault="00CC1A08" w:rsidP="00F17DE0">
      <w:pPr>
        <w:spacing w:after="0" w:line="348" w:lineRule="auto"/>
        <w:ind w:firstLine="720"/>
        <w:jc w:val="both"/>
        <w:rPr>
          <w:rFonts w:ascii="Times New Roman" w:hAnsi="Times New Roman" w:cs="Times New Roman"/>
          <w:sz w:val="26"/>
          <w:szCs w:val="26"/>
          <w:lang w:val="de-DE"/>
        </w:rPr>
      </w:pPr>
      <w:r w:rsidRPr="00F17DE0">
        <w:rPr>
          <w:rFonts w:ascii="Times New Roman" w:hAnsi="Times New Roman" w:cs="Times New Roman"/>
          <w:spacing w:val="2"/>
          <w:sz w:val="26"/>
          <w:szCs w:val="26"/>
          <w:lang w:val="de-DE"/>
        </w:rPr>
        <w:t xml:space="preserve">Trong 6 BN bỏ </w:t>
      </w:r>
      <w:r w:rsidR="00A76817" w:rsidRPr="00F17DE0">
        <w:rPr>
          <w:rFonts w:ascii="Times New Roman" w:hAnsi="Times New Roman" w:cs="Times New Roman"/>
          <w:spacing w:val="2"/>
          <w:sz w:val="26"/>
          <w:szCs w:val="26"/>
          <w:lang w:val="de-DE"/>
        </w:rPr>
        <w:t>theo dõi</w:t>
      </w:r>
      <w:r w:rsidRPr="00F17DE0">
        <w:rPr>
          <w:rFonts w:ascii="Times New Roman" w:hAnsi="Times New Roman" w:cs="Times New Roman"/>
          <w:spacing w:val="2"/>
          <w:sz w:val="26"/>
          <w:szCs w:val="26"/>
          <w:lang w:val="de-DE"/>
        </w:rPr>
        <w:t xml:space="preserve"> sau khi hoàn thành lần theo dõi 1 (sau 1 tháng): </w:t>
      </w:r>
      <w:r w:rsidR="00A252EB" w:rsidRPr="00F17DE0">
        <w:rPr>
          <w:rFonts w:ascii="Times New Roman" w:hAnsi="Times New Roman" w:cs="Times New Roman"/>
          <w:spacing w:val="2"/>
          <w:sz w:val="26"/>
          <w:szCs w:val="26"/>
          <w:lang w:val="de-DE"/>
        </w:rPr>
        <w:t xml:space="preserve">cả </w:t>
      </w:r>
      <w:r w:rsidRPr="00F17DE0">
        <w:rPr>
          <w:rFonts w:ascii="Times New Roman" w:hAnsi="Times New Roman" w:cs="Times New Roman"/>
          <w:spacing w:val="2"/>
          <w:sz w:val="26"/>
          <w:szCs w:val="26"/>
          <w:lang w:val="de-DE"/>
        </w:rPr>
        <w:t>3</w:t>
      </w:r>
      <w:r w:rsidR="00A252EB" w:rsidRPr="00F17DE0">
        <w:rPr>
          <w:rFonts w:ascii="Times New Roman" w:hAnsi="Times New Roman" w:cs="Times New Roman"/>
          <w:spacing w:val="2"/>
          <w:sz w:val="26"/>
          <w:szCs w:val="26"/>
          <w:lang w:val="de-DE"/>
        </w:rPr>
        <w:t xml:space="preserve"> BN thuộc nhóm tiêm PRP </w:t>
      </w:r>
      <w:r w:rsidRPr="00F17DE0">
        <w:rPr>
          <w:rFonts w:ascii="Times New Roman" w:hAnsi="Times New Roman" w:cs="Times New Roman"/>
          <w:spacing w:val="2"/>
          <w:sz w:val="26"/>
          <w:szCs w:val="26"/>
          <w:lang w:val="de-DE"/>
        </w:rPr>
        <w:t>(số 1, 8,11) bỏ vì lý do gia đình, mặc dù có đáp ứng với ĐT</w:t>
      </w:r>
      <w:r w:rsidR="00A252EB" w:rsidRPr="00F17DE0">
        <w:rPr>
          <w:rFonts w:ascii="Times New Roman" w:hAnsi="Times New Roman" w:cs="Times New Roman"/>
          <w:spacing w:val="2"/>
          <w:sz w:val="26"/>
          <w:szCs w:val="26"/>
          <w:lang w:val="de-DE"/>
        </w:rPr>
        <w:t xml:space="preserve"> khi khai thác qua điện thoại. Ở nhóm tiêm HA: </w:t>
      </w:r>
      <w:r w:rsidR="00DF7724" w:rsidRPr="00F17DE0">
        <w:rPr>
          <w:rFonts w:ascii="Times New Roman" w:hAnsi="Times New Roman" w:cs="Times New Roman"/>
          <w:spacing w:val="2"/>
          <w:sz w:val="26"/>
          <w:szCs w:val="26"/>
          <w:lang w:val="de-DE"/>
        </w:rPr>
        <w:t>1</w:t>
      </w:r>
      <w:r w:rsidR="00A252EB" w:rsidRPr="00F17DE0">
        <w:rPr>
          <w:rFonts w:ascii="Times New Roman" w:hAnsi="Times New Roman" w:cs="Times New Roman"/>
          <w:spacing w:val="2"/>
          <w:sz w:val="26"/>
          <w:szCs w:val="26"/>
          <w:lang w:val="de-DE"/>
        </w:rPr>
        <w:t xml:space="preserve"> trong </w:t>
      </w:r>
      <w:r w:rsidR="00DF7724" w:rsidRPr="00F17DE0">
        <w:rPr>
          <w:rFonts w:ascii="Times New Roman" w:hAnsi="Times New Roman" w:cs="Times New Roman"/>
          <w:spacing w:val="2"/>
          <w:sz w:val="26"/>
          <w:szCs w:val="26"/>
          <w:lang w:val="de-DE"/>
        </w:rPr>
        <w:t xml:space="preserve">3 BN (BN số 7) đau tăng sau </w:t>
      </w:r>
      <w:r w:rsidR="00A252EB" w:rsidRPr="00F17DE0">
        <w:rPr>
          <w:rFonts w:ascii="Times New Roman" w:hAnsi="Times New Roman" w:cs="Times New Roman"/>
          <w:spacing w:val="2"/>
          <w:sz w:val="26"/>
          <w:szCs w:val="26"/>
          <w:lang w:val="de-DE"/>
        </w:rPr>
        <w:t>điều trị</w:t>
      </w:r>
      <w:r w:rsidR="00DF7724" w:rsidRPr="00F17DE0">
        <w:rPr>
          <w:rFonts w:ascii="Times New Roman" w:hAnsi="Times New Roman" w:cs="Times New Roman"/>
          <w:spacing w:val="2"/>
          <w:sz w:val="26"/>
          <w:szCs w:val="26"/>
          <w:lang w:val="de-DE"/>
        </w:rPr>
        <w:t xml:space="preserve"> và </w:t>
      </w:r>
      <w:r w:rsidR="00A252EB" w:rsidRPr="00F17DE0">
        <w:rPr>
          <w:rFonts w:ascii="Times New Roman" w:hAnsi="Times New Roman" w:cs="Times New Roman"/>
          <w:spacing w:val="2"/>
          <w:sz w:val="26"/>
          <w:szCs w:val="26"/>
          <w:lang w:val="de-DE"/>
        </w:rPr>
        <w:t xml:space="preserve">tự </w:t>
      </w:r>
      <w:r w:rsidR="00DF7724" w:rsidRPr="00F17DE0">
        <w:rPr>
          <w:rFonts w:ascii="Times New Roman" w:hAnsi="Times New Roman" w:cs="Times New Roman"/>
          <w:spacing w:val="2"/>
          <w:sz w:val="26"/>
          <w:szCs w:val="26"/>
          <w:lang w:val="de-DE"/>
        </w:rPr>
        <w:t>dùng thuốc NSAID</w:t>
      </w:r>
      <w:r w:rsidR="00A252EB" w:rsidRPr="00F17DE0">
        <w:rPr>
          <w:rFonts w:ascii="Times New Roman" w:hAnsi="Times New Roman" w:cs="Times New Roman"/>
          <w:spacing w:val="2"/>
          <w:sz w:val="26"/>
          <w:szCs w:val="26"/>
          <w:lang w:val="de-DE"/>
        </w:rPr>
        <w:t xml:space="preserve"> uống</w:t>
      </w:r>
      <w:r w:rsidR="00DF7724" w:rsidRPr="00F17DE0">
        <w:rPr>
          <w:rFonts w:ascii="Times New Roman" w:hAnsi="Times New Roman" w:cs="Times New Roman"/>
          <w:spacing w:val="2"/>
          <w:sz w:val="26"/>
          <w:szCs w:val="26"/>
          <w:lang w:val="de-DE"/>
        </w:rPr>
        <w:t>, 1</w:t>
      </w:r>
      <w:r w:rsidR="00A252EB" w:rsidRPr="00F17DE0">
        <w:rPr>
          <w:rFonts w:ascii="Times New Roman" w:hAnsi="Times New Roman" w:cs="Times New Roman"/>
          <w:spacing w:val="2"/>
          <w:sz w:val="26"/>
          <w:szCs w:val="26"/>
          <w:lang w:val="de-DE"/>
        </w:rPr>
        <w:t xml:space="preserve"> </w:t>
      </w:r>
      <w:r w:rsidR="00DF7724" w:rsidRPr="00F17DE0">
        <w:rPr>
          <w:rFonts w:ascii="Times New Roman" w:hAnsi="Times New Roman" w:cs="Times New Roman"/>
          <w:spacing w:val="2"/>
          <w:sz w:val="26"/>
          <w:szCs w:val="26"/>
          <w:lang w:val="de-DE"/>
        </w:rPr>
        <w:t xml:space="preserve">BN (số 10) bỏ vì không đỡ và dùng thuốc NSAID, 1 BN (số 15) </w:t>
      </w:r>
      <w:r w:rsidR="00D01184" w:rsidRPr="00F17DE0">
        <w:rPr>
          <w:rFonts w:ascii="Times New Roman" w:hAnsi="Times New Roman" w:cs="Times New Roman"/>
          <w:spacing w:val="2"/>
          <w:sz w:val="26"/>
          <w:szCs w:val="26"/>
          <w:lang w:val="de-DE"/>
        </w:rPr>
        <w:t xml:space="preserve">có đỡ nhưng </w:t>
      </w:r>
      <w:r w:rsidR="00DF7724" w:rsidRPr="00F17DE0">
        <w:rPr>
          <w:rFonts w:ascii="Times New Roman" w:hAnsi="Times New Roman" w:cs="Times New Roman"/>
          <w:spacing w:val="2"/>
          <w:sz w:val="26"/>
          <w:szCs w:val="26"/>
          <w:lang w:val="de-DE"/>
        </w:rPr>
        <w:t xml:space="preserve">bỏ theo dõi vì lý do gia đình. Như vậy sau theo dõi 1 tháng nhóm điều trị HA bỏ </w:t>
      </w:r>
      <w:r w:rsidR="00A76817" w:rsidRPr="00F17DE0">
        <w:rPr>
          <w:rFonts w:ascii="Times New Roman" w:hAnsi="Times New Roman" w:cs="Times New Roman"/>
          <w:spacing w:val="2"/>
          <w:sz w:val="26"/>
          <w:szCs w:val="26"/>
          <w:lang w:val="de-DE"/>
        </w:rPr>
        <w:t>theo dõi</w:t>
      </w:r>
      <w:r w:rsidR="00DF7724" w:rsidRPr="00F17DE0">
        <w:rPr>
          <w:rFonts w:ascii="Times New Roman" w:hAnsi="Times New Roman" w:cs="Times New Roman"/>
          <w:spacing w:val="2"/>
          <w:sz w:val="26"/>
          <w:szCs w:val="26"/>
          <w:lang w:val="de-DE"/>
        </w:rPr>
        <w:t xml:space="preserve"> vì lý do đau tăng nhiều hơn nhóm điều trị PRP</w:t>
      </w:r>
      <w:r w:rsidR="00DF7724" w:rsidRPr="008060F6">
        <w:rPr>
          <w:rFonts w:ascii="Times New Roman" w:hAnsi="Times New Roman" w:cs="Times New Roman"/>
          <w:sz w:val="26"/>
          <w:szCs w:val="26"/>
          <w:lang w:val="de-DE"/>
        </w:rPr>
        <w:t xml:space="preserve">. </w:t>
      </w:r>
    </w:p>
    <w:p w:rsidR="00A553A4" w:rsidRPr="008060F6" w:rsidRDefault="00DF7724" w:rsidP="00F17DE0">
      <w:pPr>
        <w:spacing w:after="0" w:line="348" w:lineRule="auto"/>
        <w:ind w:firstLine="720"/>
        <w:jc w:val="both"/>
        <w:rPr>
          <w:rFonts w:ascii="Times New Roman" w:hAnsi="Times New Roman" w:cs="Times New Roman"/>
          <w:sz w:val="26"/>
          <w:szCs w:val="26"/>
          <w:lang w:val="de-DE"/>
        </w:rPr>
      </w:pPr>
      <w:r w:rsidRPr="008060F6">
        <w:rPr>
          <w:rFonts w:ascii="Times New Roman" w:hAnsi="Times New Roman" w:cs="Times New Roman"/>
          <w:sz w:val="26"/>
          <w:szCs w:val="26"/>
          <w:lang w:val="de-DE"/>
        </w:rPr>
        <w:t xml:space="preserve">Sau 2 tháng theo dõi: </w:t>
      </w:r>
      <w:r w:rsidR="001C3F19" w:rsidRPr="008060F6">
        <w:rPr>
          <w:rFonts w:ascii="Times New Roman" w:hAnsi="Times New Roman" w:cs="Times New Roman"/>
          <w:sz w:val="26"/>
          <w:szCs w:val="26"/>
          <w:lang w:val="de-DE"/>
        </w:rPr>
        <w:t>có 1</w:t>
      </w:r>
      <w:r w:rsidRPr="008060F6">
        <w:rPr>
          <w:rFonts w:ascii="Times New Roman" w:hAnsi="Times New Roman" w:cs="Times New Roman"/>
          <w:sz w:val="26"/>
          <w:szCs w:val="26"/>
          <w:lang w:val="de-DE"/>
        </w:rPr>
        <w:t xml:space="preserve"> BN </w:t>
      </w:r>
      <w:r w:rsidR="00A252EB" w:rsidRPr="008060F6">
        <w:rPr>
          <w:rFonts w:ascii="Times New Roman" w:hAnsi="Times New Roman" w:cs="Times New Roman"/>
          <w:sz w:val="26"/>
          <w:szCs w:val="26"/>
          <w:lang w:val="de-DE"/>
        </w:rPr>
        <w:t xml:space="preserve">duy nhất </w:t>
      </w:r>
      <w:r w:rsidRPr="008060F6">
        <w:rPr>
          <w:rFonts w:ascii="Times New Roman" w:hAnsi="Times New Roman" w:cs="Times New Roman"/>
          <w:sz w:val="26"/>
          <w:szCs w:val="26"/>
          <w:lang w:val="de-DE"/>
        </w:rPr>
        <w:t>nhóm PRP</w:t>
      </w:r>
      <w:r w:rsidR="001C3F19" w:rsidRPr="008060F6">
        <w:rPr>
          <w:rFonts w:ascii="Times New Roman" w:hAnsi="Times New Roman" w:cs="Times New Roman"/>
          <w:sz w:val="26"/>
          <w:szCs w:val="26"/>
          <w:lang w:val="de-DE"/>
        </w:rPr>
        <w:t xml:space="preserve"> </w:t>
      </w:r>
      <w:r w:rsidRPr="008060F6">
        <w:rPr>
          <w:rFonts w:ascii="Times New Roman" w:hAnsi="Times New Roman" w:cs="Times New Roman"/>
          <w:sz w:val="26"/>
          <w:szCs w:val="26"/>
          <w:lang w:val="de-DE"/>
        </w:rPr>
        <w:t>(số 3) bỏ theo dõi vì lý do gia đình (</w:t>
      </w:r>
      <w:r w:rsidR="00232C8C" w:rsidRPr="008060F6">
        <w:rPr>
          <w:rFonts w:ascii="Times New Roman" w:hAnsi="Times New Roman" w:cs="Times New Roman"/>
          <w:sz w:val="26"/>
          <w:szCs w:val="26"/>
          <w:lang w:val="de-DE"/>
        </w:rPr>
        <w:t>BN tr</w:t>
      </w:r>
      <w:r w:rsidR="0035205F" w:rsidRPr="008060F6">
        <w:rPr>
          <w:rFonts w:ascii="Times New Roman" w:hAnsi="Times New Roman" w:cs="Times New Roman"/>
          <w:sz w:val="26"/>
          <w:szCs w:val="26"/>
          <w:lang w:val="de-DE"/>
        </w:rPr>
        <w:t>ô</w:t>
      </w:r>
      <w:r w:rsidR="00232C8C" w:rsidRPr="008060F6">
        <w:rPr>
          <w:rFonts w:ascii="Times New Roman" w:hAnsi="Times New Roman" w:cs="Times New Roman"/>
          <w:sz w:val="26"/>
          <w:szCs w:val="26"/>
          <w:lang w:val="de-DE"/>
        </w:rPr>
        <w:t xml:space="preserve">ng cháu nội mới sinh, </w:t>
      </w:r>
      <w:r w:rsidRPr="008060F6">
        <w:rPr>
          <w:rFonts w:ascii="Times New Roman" w:hAnsi="Times New Roman" w:cs="Times New Roman"/>
          <w:sz w:val="26"/>
          <w:szCs w:val="26"/>
          <w:lang w:val="de-DE"/>
        </w:rPr>
        <w:t>qua theo dõi trên điện thoại có kết quả điều trị tốt); 1</w:t>
      </w:r>
      <w:r w:rsidR="001C3F19" w:rsidRPr="008060F6">
        <w:rPr>
          <w:rFonts w:ascii="Times New Roman" w:hAnsi="Times New Roman" w:cs="Times New Roman"/>
          <w:sz w:val="26"/>
          <w:szCs w:val="26"/>
          <w:lang w:val="de-DE"/>
        </w:rPr>
        <w:t xml:space="preserve"> trong </w:t>
      </w:r>
      <w:r w:rsidRPr="008060F6">
        <w:rPr>
          <w:rFonts w:ascii="Times New Roman" w:hAnsi="Times New Roman" w:cs="Times New Roman"/>
          <w:sz w:val="26"/>
          <w:szCs w:val="26"/>
          <w:lang w:val="de-DE"/>
        </w:rPr>
        <w:t>2 BN HA (số 13,14 có 2 khớp) có kết quả tốt nhưng bỏ theo dõi vì lý do gia đình</w:t>
      </w:r>
      <w:r w:rsidR="00232C8C" w:rsidRPr="008060F6">
        <w:rPr>
          <w:rFonts w:ascii="Times New Roman" w:hAnsi="Times New Roman" w:cs="Times New Roman"/>
          <w:sz w:val="26"/>
          <w:szCs w:val="26"/>
          <w:lang w:val="de-DE"/>
        </w:rPr>
        <w:t xml:space="preserve"> (chuyển nơi ở)</w:t>
      </w:r>
      <w:r w:rsidRPr="008060F6">
        <w:rPr>
          <w:rFonts w:ascii="Times New Roman" w:hAnsi="Times New Roman" w:cs="Times New Roman"/>
          <w:sz w:val="26"/>
          <w:szCs w:val="26"/>
          <w:lang w:val="de-DE"/>
        </w:rPr>
        <w:t xml:space="preserve">, </w:t>
      </w:r>
      <w:r w:rsidR="001C3F19" w:rsidRPr="008060F6">
        <w:rPr>
          <w:rFonts w:ascii="Times New Roman" w:hAnsi="Times New Roman" w:cs="Times New Roman"/>
          <w:sz w:val="26"/>
          <w:szCs w:val="26"/>
          <w:lang w:val="de-DE"/>
        </w:rPr>
        <w:t xml:space="preserve">BN còn lại </w:t>
      </w:r>
      <w:r w:rsidRPr="008060F6">
        <w:rPr>
          <w:rFonts w:ascii="Times New Roman" w:hAnsi="Times New Roman" w:cs="Times New Roman"/>
          <w:sz w:val="26"/>
          <w:szCs w:val="26"/>
          <w:lang w:val="de-DE"/>
        </w:rPr>
        <w:t>(số 9) có đau tăng và dùng NSAID.</w:t>
      </w:r>
    </w:p>
    <w:p w:rsidR="00DF7724" w:rsidRPr="008060F6" w:rsidRDefault="00DF7724" w:rsidP="00F17DE0">
      <w:pPr>
        <w:spacing w:after="0" w:line="348" w:lineRule="auto"/>
        <w:ind w:firstLine="720"/>
        <w:jc w:val="both"/>
        <w:rPr>
          <w:rFonts w:ascii="Times New Roman" w:hAnsi="Times New Roman" w:cs="Times New Roman"/>
          <w:sz w:val="26"/>
          <w:szCs w:val="26"/>
          <w:lang w:val="de-DE"/>
        </w:rPr>
      </w:pPr>
      <w:r w:rsidRPr="008060F6">
        <w:rPr>
          <w:rFonts w:ascii="Times New Roman" w:hAnsi="Times New Roman" w:cs="Times New Roman"/>
          <w:sz w:val="26"/>
          <w:szCs w:val="26"/>
          <w:lang w:val="de-DE"/>
        </w:rPr>
        <w:t xml:space="preserve">Qua phân tích trên chúng tôi nhận thấy: không có bệnh nhân trong nghiên cứu bỏ liệu trình điều trị; </w:t>
      </w:r>
      <w:r w:rsidR="00D01184" w:rsidRPr="008060F6">
        <w:rPr>
          <w:rFonts w:ascii="Times New Roman" w:hAnsi="Times New Roman" w:cs="Times New Roman"/>
          <w:sz w:val="26"/>
          <w:szCs w:val="26"/>
          <w:lang w:val="de-DE"/>
        </w:rPr>
        <w:t xml:space="preserve">2 BN </w:t>
      </w:r>
      <w:r w:rsidR="00A62711" w:rsidRPr="008060F6">
        <w:rPr>
          <w:rFonts w:ascii="Times New Roman" w:hAnsi="Times New Roman" w:cs="Times New Roman"/>
          <w:sz w:val="26"/>
          <w:szCs w:val="26"/>
          <w:lang w:val="de-DE"/>
        </w:rPr>
        <w:t xml:space="preserve">(2 khớp) </w:t>
      </w:r>
      <w:r w:rsidR="00D01184" w:rsidRPr="008060F6">
        <w:rPr>
          <w:rFonts w:ascii="Times New Roman" w:hAnsi="Times New Roman" w:cs="Times New Roman"/>
          <w:sz w:val="26"/>
          <w:szCs w:val="26"/>
          <w:lang w:val="de-DE"/>
        </w:rPr>
        <w:t xml:space="preserve">bỏ theo dõi vì đau tăng (đều thuộc nhóm điều trị HA); </w:t>
      </w:r>
      <w:r w:rsidR="008319BE" w:rsidRPr="008060F6">
        <w:rPr>
          <w:rFonts w:ascii="Times New Roman" w:hAnsi="Times New Roman" w:cs="Times New Roman"/>
          <w:sz w:val="26"/>
          <w:szCs w:val="26"/>
          <w:lang w:val="de-DE"/>
        </w:rPr>
        <w:t>4</w:t>
      </w:r>
      <w:r w:rsidR="00D01184" w:rsidRPr="008060F6">
        <w:rPr>
          <w:rFonts w:ascii="Times New Roman" w:hAnsi="Times New Roman" w:cs="Times New Roman"/>
          <w:sz w:val="26"/>
          <w:szCs w:val="26"/>
          <w:lang w:val="de-DE"/>
        </w:rPr>
        <w:t xml:space="preserve"> BN (</w:t>
      </w:r>
      <w:r w:rsidR="008319BE" w:rsidRPr="008060F6">
        <w:rPr>
          <w:rFonts w:ascii="Times New Roman" w:hAnsi="Times New Roman" w:cs="Times New Roman"/>
          <w:sz w:val="26"/>
          <w:szCs w:val="26"/>
          <w:lang w:val="de-DE"/>
        </w:rPr>
        <w:t xml:space="preserve">2 </w:t>
      </w:r>
      <w:r w:rsidR="00A62711" w:rsidRPr="008060F6">
        <w:rPr>
          <w:rFonts w:ascii="Times New Roman" w:hAnsi="Times New Roman" w:cs="Times New Roman"/>
          <w:sz w:val="26"/>
          <w:szCs w:val="26"/>
          <w:lang w:val="de-DE"/>
        </w:rPr>
        <w:t xml:space="preserve">BN </w:t>
      </w:r>
      <w:r w:rsidR="008319BE" w:rsidRPr="008060F6">
        <w:rPr>
          <w:rFonts w:ascii="Times New Roman" w:hAnsi="Times New Roman" w:cs="Times New Roman"/>
          <w:sz w:val="26"/>
          <w:szCs w:val="26"/>
          <w:lang w:val="de-DE"/>
        </w:rPr>
        <w:t>nhóm PRP</w:t>
      </w:r>
      <w:r w:rsidR="00A41534" w:rsidRPr="008060F6">
        <w:rPr>
          <w:rFonts w:ascii="Times New Roman" w:hAnsi="Times New Roman" w:cs="Times New Roman"/>
          <w:sz w:val="26"/>
          <w:szCs w:val="26"/>
          <w:lang w:val="de-DE"/>
        </w:rPr>
        <w:t xml:space="preserve"> với</w:t>
      </w:r>
      <w:r w:rsidR="00A62711" w:rsidRPr="008060F6">
        <w:rPr>
          <w:rFonts w:ascii="Times New Roman" w:hAnsi="Times New Roman" w:cs="Times New Roman"/>
          <w:sz w:val="26"/>
          <w:szCs w:val="26"/>
          <w:lang w:val="de-DE"/>
        </w:rPr>
        <w:t xml:space="preserve"> 2 khớp</w:t>
      </w:r>
      <w:r w:rsidR="008319BE" w:rsidRPr="008060F6">
        <w:rPr>
          <w:rFonts w:ascii="Times New Roman" w:hAnsi="Times New Roman" w:cs="Times New Roman"/>
          <w:sz w:val="26"/>
          <w:szCs w:val="26"/>
          <w:lang w:val="de-DE"/>
        </w:rPr>
        <w:t xml:space="preserve">, 2 </w:t>
      </w:r>
      <w:r w:rsidR="00A62711" w:rsidRPr="008060F6">
        <w:rPr>
          <w:rFonts w:ascii="Times New Roman" w:hAnsi="Times New Roman" w:cs="Times New Roman"/>
          <w:sz w:val="26"/>
          <w:szCs w:val="26"/>
          <w:lang w:val="de-DE"/>
        </w:rPr>
        <w:t xml:space="preserve">BN </w:t>
      </w:r>
      <w:r w:rsidR="008319BE" w:rsidRPr="008060F6">
        <w:rPr>
          <w:rFonts w:ascii="Times New Roman" w:hAnsi="Times New Roman" w:cs="Times New Roman"/>
          <w:sz w:val="26"/>
          <w:szCs w:val="26"/>
          <w:lang w:val="de-DE"/>
        </w:rPr>
        <w:t>nhóm HA</w:t>
      </w:r>
      <w:r w:rsidR="00A41534" w:rsidRPr="008060F6">
        <w:rPr>
          <w:rFonts w:ascii="Times New Roman" w:hAnsi="Times New Roman" w:cs="Times New Roman"/>
          <w:sz w:val="26"/>
          <w:szCs w:val="26"/>
          <w:lang w:val="de-DE"/>
        </w:rPr>
        <w:t xml:space="preserve"> với 3 khớp gối</w:t>
      </w:r>
      <w:r w:rsidR="008319BE" w:rsidRPr="008060F6">
        <w:rPr>
          <w:rFonts w:ascii="Times New Roman" w:hAnsi="Times New Roman" w:cs="Times New Roman"/>
          <w:sz w:val="26"/>
          <w:szCs w:val="26"/>
          <w:lang w:val="de-DE"/>
        </w:rPr>
        <w:t>) bỏ theo dõi vì không đỡ, BN uống NSAID; 8 BN (5 BN PRP</w:t>
      </w:r>
      <w:r w:rsidR="00A41534" w:rsidRPr="008060F6">
        <w:rPr>
          <w:rFonts w:ascii="Times New Roman" w:hAnsi="Times New Roman" w:cs="Times New Roman"/>
          <w:sz w:val="26"/>
          <w:szCs w:val="26"/>
          <w:lang w:val="de-DE"/>
        </w:rPr>
        <w:t xml:space="preserve"> với 5 khớp gối</w:t>
      </w:r>
      <w:r w:rsidR="008319BE" w:rsidRPr="008060F6">
        <w:rPr>
          <w:rFonts w:ascii="Times New Roman" w:hAnsi="Times New Roman" w:cs="Times New Roman"/>
          <w:sz w:val="26"/>
          <w:szCs w:val="26"/>
          <w:lang w:val="de-DE"/>
        </w:rPr>
        <w:t>, 3 BN HA</w:t>
      </w:r>
      <w:r w:rsidR="00A41534" w:rsidRPr="008060F6">
        <w:rPr>
          <w:rFonts w:ascii="Times New Roman" w:hAnsi="Times New Roman" w:cs="Times New Roman"/>
          <w:sz w:val="26"/>
          <w:szCs w:val="26"/>
          <w:lang w:val="de-DE"/>
        </w:rPr>
        <w:t xml:space="preserve"> với 4 khớp gối</w:t>
      </w:r>
      <w:r w:rsidR="008319BE" w:rsidRPr="008060F6">
        <w:rPr>
          <w:rFonts w:ascii="Times New Roman" w:hAnsi="Times New Roman" w:cs="Times New Roman"/>
          <w:sz w:val="26"/>
          <w:szCs w:val="26"/>
          <w:lang w:val="de-DE"/>
        </w:rPr>
        <w:t xml:space="preserve">) có đỡ nhưng bỏ theo dõi vì lý do gia đình. Như vậy có thể thấy mặc dù số liệu còn ít nhưng ở nhóm ĐT PRP </w:t>
      </w:r>
      <w:r w:rsidR="00370301" w:rsidRPr="008060F6">
        <w:rPr>
          <w:rFonts w:ascii="Times New Roman" w:hAnsi="Times New Roman" w:cs="Times New Roman"/>
          <w:sz w:val="26"/>
          <w:szCs w:val="26"/>
          <w:lang w:val="de-DE"/>
        </w:rPr>
        <w:t xml:space="preserve">không có BN </w:t>
      </w:r>
      <w:r w:rsidR="008319BE" w:rsidRPr="008060F6">
        <w:rPr>
          <w:rFonts w:ascii="Times New Roman" w:hAnsi="Times New Roman" w:cs="Times New Roman"/>
          <w:sz w:val="26"/>
          <w:szCs w:val="26"/>
          <w:lang w:val="de-DE"/>
        </w:rPr>
        <w:t>đau tăng</w:t>
      </w:r>
      <w:r w:rsidR="00370301" w:rsidRPr="008060F6">
        <w:rPr>
          <w:rFonts w:ascii="Times New Roman" w:hAnsi="Times New Roman" w:cs="Times New Roman"/>
          <w:sz w:val="26"/>
          <w:szCs w:val="26"/>
          <w:lang w:val="de-DE"/>
        </w:rPr>
        <w:t xml:space="preserve"> dẫn đến bỏ theo dõi</w:t>
      </w:r>
      <w:r w:rsidR="008319BE" w:rsidRPr="008060F6">
        <w:rPr>
          <w:rFonts w:ascii="Times New Roman" w:hAnsi="Times New Roman" w:cs="Times New Roman"/>
          <w:sz w:val="26"/>
          <w:szCs w:val="26"/>
          <w:lang w:val="de-DE"/>
        </w:rPr>
        <w:t xml:space="preserve"> nếu so với nhóm điều trị HA.</w:t>
      </w:r>
    </w:p>
    <w:p w:rsidR="001A6339" w:rsidRPr="008060F6" w:rsidRDefault="001A6339" w:rsidP="00F17DE0">
      <w:pPr>
        <w:spacing w:after="0" w:line="348" w:lineRule="auto"/>
        <w:ind w:firstLine="720"/>
        <w:jc w:val="both"/>
        <w:rPr>
          <w:rFonts w:ascii="Times New Roman" w:hAnsi="Times New Roman" w:cs="Times New Roman"/>
          <w:sz w:val="26"/>
          <w:szCs w:val="26"/>
          <w:lang w:val="de-DE"/>
        </w:rPr>
      </w:pPr>
      <w:r w:rsidRPr="00CF6240">
        <w:rPr>
          <w:rFonts w:ascii="Times New Roman" w:hAnsi="Times New Roman" w:cs="Times New Roman"/>
          <w:spacing w:val="2"/>
          <w:sz w:val="26"/>
          <w:szCs w:val="26"/>
          <w:lang w:val="de-DE"/>
        </w:rPr>
        <w:lastRenderedPageBreak/>
        <w:t>Theo NC của Sanchez năm 2012</w:t>
      </w:r>
      <w:r w:rsidR="00227F33" w:rsidRPr="00CF6240">
        <w:rPr>
          <w:rFonts w:ascii="Times New Roman" w:hAnsi="Times New Roman" w:cs="Times New Roman"/>
          <w:spacing w:val="2"/>
          <w:sz w:val="26"/>
          <w:szCs w:val="26"/>
          <w:lang w:val="de-DE"/>
        </w:rPr>
        <w:t xml:space="preserve"> </w:t>
      </w:r>
      <w:r w:rsidR="00227F33" w:rsidRPr="00CF6240">
        <w:rPr>
          <w:rFonts w:ascii="Times New Roman" w:hAnsi="Times New Roman" w:cs="Times New Roman"/>
          <w:spacing w:val="2"/>
          <w:sz w:val="26"/>
          <w:szCs w:val="26"/>
          <w:lang w:val="de-DE"/>
        </w:rPr>
        <w:fldChar w:fldCharType="begin">
          <w:fldData xml:space="preserve">PEVuZE5vdGU+PENpdGU+PEF1dGhvcj5TYW5jaGV6PC9BdXRob3I+PFllYXI+MjAxMjwvWWVhcj48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</w:fldData>
        </w:fldChar>
      </w:r>
      <w:r w:rsidR="00EC177F" w:rsidRPr="00CF6240">
        <w:rPr>
          <w:rFonts w:ascii="Times New Roman" w:hAnsi="Times New Roman" w:cs="Times New Roman"/>
          <w:spacing w:val="2"/>
          <w:sz w:val="26"/>
          <w:szCs w:val="26"/>
          <w:lang w:val="de-DE"/>
        </w:rPr>
        <w:instrText xml:space="preserve"> ADDIN EN.CITE </w:instrText>
      </w:r>
      <w:r w:rsidR="00EC177F" w:rsidRPr="00CF6240">
        <w:rPr>
          <w:rFonts w:ascii="Times New Roman" w:hAnsi="Times New Roman" w:cs="Times New Roman"/>
          <w:spacing w:val="2"/>
          <w:sz w:val="26"/>
          <w:szCs w:val="26"/>
          <w:lang w:val="de-DE"/>
        </w:rPr>
        <w:fldChar w:fldCharType="begin">
          <w:fldData xml:space="preserve">PEVuZE5vdGU+PENpdGU+PEF1dGhvcj5TYW5jaGV6PC9BdXRob3I+PFllYXI+MjAxMjwvWWVhcj48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</w:fldData>
        </w:fldChar>
      </w:r>
      <w:r w:rsidR="00EC177F" w:rsidRPr="00CF6240">
        <w:rPr>
          <w:rFonts w:ascii="Times New Roman" w:hAnsi="Times New Roman" w:cs="Times New Roman"/>
          <w:spacing w:val="2"/>
          <w:sz w:val="26"/>
          <w:szCs w:val="26"/>
          <w:lang w:val="de-DE"/>
        </w:rPr>
        <w:instrText xml:space="preserve"> ADDIN EN.CITE.DATA </w:instrText>
      </w:r>
      <w:r w:rsidR="00EC177F" w:rsidRPr="00CF6240">
        <w:rPr>
          <w:rFonts w:ascii="Times New Roman" w:hAnsi="Times New Roman" w:cs="Times New Roman"/>
          <w:spacing w:val="2"/>
          <w:sz w:val="26"/>
          <w:szCs w:val="26"/>
          <w:lang w:val="de-DE"/>
        </w:rPr>
      </w:r>
      <w:r w:rsidR="00EC177F" w:rsidRPr="00CF6240">
        <w:rPr>
          <w:rFonts w:ascii="Times New Roman" w:hAnsi="Times New Roman" w:cs="Times New Roman"/>
          <w:spacing w:val="2"/>
          <w:sz w:val="26"/>
          <w:szCs w:val="26"/>
          <w:lang w:val="de-DE"/>
        </w:rPr>
        <w:fldChar w:fldCharType="end"/>
      </w:r>
      <w:r w:rsidR="00227F33" w:rsidRPr="00CF6240">
        <w:rPr>
          <w:rFonts w:ascii="Times New Roman" w:hAnsi="Times New Roman" w:cs="Times New Roman"/>
          <w:spacing w:val="2"/>
          <w:sz w:val="26"/>
          <w:szCs w:val="26"/>
          <w:lang w:val="de-DE"/>
        </w:rPr>
      </w:r>
      <w:r w:rsidR="00227F33" w:rsidRPr="00CF6240">
        <w:rPr>
          <w:rFonts w:ascii="Times New Roman" w:hAnsi="Times New Roman" w:cs="Times New Roman"/>
          <w:spacing w:val="2"/>
          <w:sz w:val="26"/>
          <w:szCs w:val="26"/>
          <w:lang w:val="de-DE"/>
        </w:rPr>
        <w:fldChar w:fldCharType="separate"/>
      </w:r>
      <w:r w:rsidR="00EC177F" w:rsidRPr="00CF6240">
        <w:rPr>
          <w:rFonts w:ascii="Times New Roman" w:hAnsi="Times New Roman" w:cs="Times New Roman"/>
          <w:noProof/>
          <w:spacing w:val="2"/>
          <w:sz w:val="26"/>
          <w:szCs w:val="26"/>
          <w:lang w:val="de-DE"/>
        </w:rPr>
        <w:t>[</w:t>
      </w:r>
      <w:hyperlink w:anchor="_ENREF_16" w:tooltip="Sanchez, 2012 #1394" w:history="1">
        <w:r w:rsidR="007470B2" w:rsidRPr="00CF6240">
          <w:rPr>
            <w:rFonts w:ascii="Times New Roman" w:hAnsi="Times New Roman" w:cs="Times New Roman"/>
            <w:noProof/>
            <w:spacing w:val="2"/>
            <w:sz w:val="26"/>
            <w:szCs w:val="26"/>
            <w:lang w:val="de-DE"/>
          </w:rPr>
          <w:t>16</w:t>
        </w:r>
      </w:hyperlink>
      <w:r w:rsidR="00EC177F" w:rsidRPr="00CF6240">
        <w:rPr>
          <w:rFonts w:ascii="Times New Roman" w:hAnsi="Times New Roman" w:cs="Times New Roman"/>
          <w:noProof/>
          <w:spacing w:val="2"/>
          <w:sz w:val="26"/>
          <w:szCs w:val="26"/>
          <w:lang w:val="de-DE"/>
        </w:rPr>
        <w:t>]</w:t>
      </w:r>
      <w:r w:rsidR="00227F33" w:rsidRPr="00CF6240">
        <w:rPr>
          <w:rFonts w:ascii="Times New Roman" w:hAnsi="Times New Roman" w:cs="Times New Roman"/>
          <w:spacing w:val="2"/>
          <w:sz w:val="26"/>
          <w:szCs w:val="26"/>
          <w:lang w:val="de-DE"/>
        </w:rPr>
        <w:fldChar w:fldCharType="end"/>
      </w:r>
      <w:r w:rsidRPr="00CF6240">
        <w:rPr>
          <w:rFonts w:ascii="Times New Roman" w:hAnsi="Times New Roman" w:cs="Times New Roman"/>
          <w:spacing w:val="2"/>
          <w:sz w:val="26"/>
          <w:szCs w:val="26"/>
          <w:lang w:val="de-DE"/>
        </w:rPr>
        <w:t xml:space="preserve">, có 10/89 BN nhóm PRP bỏ theo dõi, trong đó: 4 BN dùng thuốc NSAID, 1 BN tiêm corticosteroid, 2 BN phẫu thuật </w:t>
      </w:r>
      <w:r w:rsidR="008C197D" w:rsidRPr="00CF6240">
        <w:rPr>
          <w:rFonts w:ascii="Times New Roman" w:hAnsi="Times New Roman" w:cs="Times New Roman"/>
          <w:spacing w:val="2"/>
          <w:sz w:val="26"/>
          <w:szCs w:val="26"/>
          <w:lang w:val="de-DE"/>
        </w:rPr>
        <w:t xml:space="preserve">(không nêu rõ vị trí phẫu thuật) </w:t>
      </w:r>
      <w:r w:rsidRPr="00CF6240">
        <w:rPr>
          <w:rFonts w:ascii="Times New Roman" w:hAnsi="Times New Roman" w:cs="Times New Roman"/>
          <w:spacing w:val="2"/>
          <w:sz w:val="26"/>
          <w:szCs w:val="26"/>
          <w:lang w:val="de-DE"/>
        </w:rPr>
        <w:t xml:space="preserve">trong thời gian theo dõi, 2 BN tự rút khỏi NC do không cải thiện và 1 BN mất theo dõi không có lý do. Trong số 87 BN nhóm điều trị HA có 13 BN bỏ theo dõi, trong đó 3 BN dùng thuốc NSAID, </w:t>
      </w:r>
      <w:r w:rsidR="008C197D" w:rsidRPr="00CF6240">
        <w:rPr>
          <w:rFonts w:ascii="Times New Roman" w:hAnsi="Times New Roman" w:cs="Times New Roman"/>
          <w:spacing w:val="2"/>
          <w:sz w:val="26"/>
          <w:szCs w:val="26"/>
          <w:lang w:val="de-DE"/>
        </w:rPr>
        <w:t>5</w:t>
      </w:r>
      <w:r w:rsidRPr="00CF6240">
        <w:rPr>
          <w:rFonts w:ascii="Times New Roman" w:hAnsi="Times New Roman" w:cs="Times New Roman"/>
          <w:spacing w:val="2"/>
          <w:sz w:val="26"/>
          <w:szCs w:val="26"/>
          <w:lang w:val="de-DE"/>
        </w:rPr>
        <w:t xml:space="preserve"> BN </w:t>
      </w:r>
      <w:r w:rsidR="008C197D" w:rsidRPr="00CF6240">
        <w:rPr>
          <w:rFonts w:ascii="Times New Roman" w:hAnsi="Times New Roman" w:cs="Times New Roman"/>
          <w:spacing w:val="2"/>
          <w:sz w:val="26"/>
          <w:szCs w:val="26"/>
          <w:lang w:val="de-DE"/>
        </w:rPr>
        <w:t>tiêm</w:t>
      </w:r>
      <w:r w:rsidRPr="00CF6240">
        <w:rPr>
          <w:rFonts w:ascii="Times New Roman" w:hAnsi="Times New Roman" w:cs="Times New Roman"/>
          <w:spacing w:val="2"/>
          <w:sz w:val="26"/>
          <w:szCs w:val="26"/>
          <w:lang w:val="de-DE"/>
        </w:rPr>
        <w:t xml:space="preserve"> corticosteroid, </w:t>
      </w:r>
      <w:r w:rsidR="008C197D" w:rsidRPr="00CF6240">
        <w:rPr>
          <w:rFonts w:ascii="Times New Roman" w:hAnsi="Times New Roman" w:cs="Times New Roman"/>
          <w:spacing w:val="2"/>
          <w:sz w:val="26"/>
          <w:szCs w:val="26"/>
          <w:lang w:val="de-DE"/>
        </w:rPr>
        <w:t>1</w:t>
      </w:r>
      <w:r w:rsidRPr="00CF6240">
        <w:rPr>
          <w:rFonts w:ascii="Times New Roman" w:hAnsi="Times New Roman" w:cs="Times New Roman"/>
          <w:spacing w:val="2"/>
          <w:sz w:val="26"/>
          <w:szCs w:val="26"/>
          <w:lang w:val="de-DE"/>
        </w:rPr>
        <w:t xml:space="preserve"> BN phẫu thuật </w:t>
      </w:r>
      <w:r w:rsidR="008C197D" w:rsidRPr="00CF6240">
        <w:rPr>
          <w:rFonts w:ascii="Times New Roman" w:hAnsi="Times New Roman" w:cs="Times New Roman"/>
          <w:spacing w:val="2"/>
          <w:sz w:val="26"/>
          <w:szCs w:val="26"/>
          <w:lang w:val="de-DE"/>
        </w:rPr>
        <w:t xml:space="preserve">khớp háng </w:t>
      </w:r>
      <w:r w:rsidRPr="00CF6240">
        <w:rPr>
          <w:rFonts w:ascii="Times New Roman" w:hAnsi="Times New Roman" w:cs="Times New Roman"/>
          <w:spacing w:val="2"/>
          <w:sz w:val="26"/>
          <w:szCs w:val="26"/>
          <w:lang w:val="de-DE"/>
        </w:rPr>
        <w:t xml:space="preserve">trong thời gian theo dõi, </w:t>
      </w:r>
      <w:r w:rsidR="008C197D" w:rsidRPr="00CF6240">
        <w:rPr>
          <w:rFonts w:ascii="Times New Roman" w:hAnsi="Times New Roman" w:cs="Times New Roman"/>
          <w:spacing w:val="2"/>
          <w:sz w:val="26"/>
          <w:szCs w:val="26"/>
          <w:lang w:val="de-DE"/>
        </w:rPr>
        <w:t>4</w:t>
      </w:r>
      <w:r w:rsidRPr="00CF6240">
        <w:rPr>
          <w:rFonts w:ascii="Times New Roman" w:hAnsi="Times New Roman" w:cs="Times New Roman"/>
          <w:spacing w:val="2"/>
          <w:sz w:val="26"/>
          <w:szCs w:val="26"/>
          <w:lang w:val="de-DE"/>
        </w:rPr>
        <w:t xml:space="preserve"> BN tự rút khỏi NC do không cải thiện</w:t>
      </w:r>
      <w:r w:rsidR="008C197D" w:rsidRPr="00CF6240">
        <w:rPr>
          <w:rFonts w:ascii="Times New Roman" w:hAnsi="Times New Roman" w:cs="Times New Roman"/>
          <w:spacing w:val="2"/>
          <w:sz w:val="26"/>
          <w:szCs w:val="26"/>
          <w:lang w:val="de-DE"/>
        </w:rPr>
        <w:t>. Mặc dù các con số nêu trên chưa có nhiều ý nghĩa thống kê và các tác giả cũng không đưa ra bình luận gì nhưng chúng ta cũng có thể thấy nhóm điều trị PRP có số BN bỏ theo dõi vì lý do kém đáp ứng ít hơn nhóm điều trị HA</w:t>
      </w:r>
      <w:r w:rsidR="008C197D" w:rsidRPr="008060F6">
        <w:rPr>
          <w:rFonts w:ascii="Times New Roman" w:hAnsi="Times New Roman" w:cs="Times New Roman"/>
          <w:sz w:val="26"/>
          <w:szCs w:val="26"/>
          <w:lang w:val="de-DE"/>
        </w:rPr>
        <w:t>.</w:t>
      </w:r>
    </w:p>
    <w:p w:rsidR="001668CE" w:rsidRPr="006140E2" w:rsidRDefault="001668CE" w:rsidP="00F17DE0">
      <w:pPr>
        <w:pStyle w:val="3"/>
        <w:spacing w:line="348" w:lineRule="auto"/>
        <w:rPr>
          <w:lang w:val="de-DE"/>
        </w:rPr>
      </w:pPr>
      <w:bookmarkStart w:id="129" w:name="_Toc447130049"/>
      <w:r w:rsidRPr="006140E2">
        <w:rPr>
          <w:lang w:val="de-DE"/>
        </w:rPr>
        <w:t>4.3.3. Mức độ hài lòng</w:t>
      </w:r>
      <w:bookmarkEnd w:id="129"/>
    </w:p>
    <w:p w:rsidR="008319BE" w:rsidRPr="008060F6" w:rsidRDefault="001668CE" w:rsidP="00F17DE0">
      <w:pPr>
        <w:spacing w:after="0" w:line="348"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r w:rsidR="008319BE" w:rsidRPr="008060F6">
        <w:rPr>
          <w:rFonts w:ascii="Times New Roman" w:hAnsi="Times New Roman" w:cs="Times New Roman"/>
          <w:sz w:val="26"/>
          <w:szCs w:val="26"/>
          <w:lang w:val="es-ES_tradnl"/>
        </w:rPr>
        <w:t>NC của chúng tôi khả</w:t>
      </w:r>
      <w:r w:rsidR="000771F1" w:rsidRPr="008060F6">
        <w:rPr>
          <w:rFonts w:ascii="Times New Roman" w:hAnsi="Times New Roman" w:cs="Times New Roman"/>
          <w:sz w:val="26"/>
          <w:szCs w:val="26"/>
          <w:lang w:val="es-ES_tradnl"/>
        </w:rPr>
        <w:t xml:space="preserve">o sát 70 BN (106 khớp) hoàn thành thời gian theo dõi 6 tháng và </w:t>
      </w:r>
      <w:r w:rsidR="00444015" w:rsidRPr="008060F6">
        <w:rPr>
          <w:rFonts w:ascii="Times New Roman" w:hAnsi="Times New Roman" w:cs="Times New Roman"/>
          <w:sz w:val="26"/>
          <w:szCs w:val="26"/>
          <w:lang w:val="es-ES_tradnl"/>
        </w:rPr>
        <w:t>30</w:t>
      </w:r>
      <w:r w:rsidR="00D93C6A" w:rsidRPr="008060F6">
        <w:rPr>
          <w:rFonts w:ascii="Times New Roman" w:hAnsi="Times New Roman" w:cs="Times New Roman"/>
          <w:sz w:val="26"/>
          <w:szCs w:val="26"/>
          <w:lang w:val="es-ES_tradnl"/>
        </w:rPr>
        <w:t xml:space="preserve"> BN (4</w:t>
      </w:r>
      <w:r w:rsidR="007A0455" w:rsidRPr="008060F6">
        <w:rPr>
          <w:rFonts w:ascii="Times New Roman" w:hAnsi="Times New Roman" w:cs="Times New Roman"/>
          <w:sz w:val="26"/>
          <w:szCs w:val="26"/>
          <w:lang w:val="es-ES_tradnl"/>
        </w:rPr>
        <w:t>4</w:t>
      </w:r>
      <w:r w:rsidR="00D93C6A" w:rsidRPr="008060F6">
        <w:rPr>
          <w:rFonts w:ascii="Times New Roman" w:hAnsi="Times New Roman" w:cs="Times New Roman"/>
          <w:sz w:val="26"/>
          <w:szCs w:val="26"/>
          <w:lang w:val="es-ES_tradnl"/>
        </w:rPr>
        <w:t xml:space="preserve"> khớp gối) hoàn thành thời gian theo dõi 12 tháng. </w:t>
      </w:r>
      <w:r w:rsidR="008B387A" w:rsidRPr="008060F6">
        <w:rPr>
          <w:rFonts w:ascii="Times New Roman" w:hAnsi="Times New Roman" w:cs="Times New Roman"/>
          <w:sz w:val="26"/>
          <w:szCs w:val="26"/>
          <w:lang w:val="es-ES_tradnl"/>
        </w:rPr>
        <w:t>Xét riêng trong nhóm hoàn thành thời gian theo dõi</w:t>
      </w:r>
      <w:r w:rsidR="00E722E5" w:rsidRPr="008060F6">
        <w:rPr>
          <w:rFonts w:ascii="Times New Roman" w:hAnsi="Times New Roman" w:cs="Times New Roman"/>
          <w:sz w:val="26"/>
          <w:szCs w:val="26"/>
          <w:lang w:val="es-ES_tradnl"/>
        </w:rPr>
        <w:t>:</w:t>
      </w:r>
      <w:r w:rsidR="008B387A" w:rsidRPr="008060F6">
        <w:rPr>
          <w:rFonts w:ascii="Times New Roman" w:hAnsi="Times New Roman" w:cs="Times New Roman"/>
          <w:sz w:val="26"/>
          <w:szCs w:val="26"/>
          <w:lang w:val="es-ES_tradnl"/>
        </w:rPr>
        <w:t xml:space="preserve"> </w:t>
      </w:r>
      <w:r w:rsidR="00E722E5" w:rsidRPr="008060F6">
        <w:rPr>
          <w:rFonts w:ascii="Times New Roman" w:hAnsi="Times New Roman" w:cs="Times New Roman"/>
          <w:sz w:val="26"/>
          <w:szCs w:val="26"/>
          <w:lang w:val="es-ES_tradnl"/>
        </w:rPr>
        <w:t xml:space="preserve">sau 6 tháng có 8,6% nhóm PRP không hài lòng thấp hơn </w:t>
      </w:r>
      <w:r w:rsidR="006944BF" w:rsidRPr="008060F6">
        <w:rPr>
          <w:rFonts w:ascii="Times New Roman" w:hAnsi="Times New Roman" w:cs="Times New Roman"/>
          <w:sz w:val="26"/>
          <w:szCs w:val="26"/>
          <w:lang w:val="es-ES_tradnl"/>
        </w:rPr>
        <w:t xml:space="preserve">tỷ lệ </w:t>
      </w:r>
      <w:r w:rsidR="00E722E5" w:rsidRPr="008060F6">
        <w:rPr>
          <w:rFonts w:ascii="Times New Roman" w:hAnsi="Times New Roman" w:cs="Times New Roman"/>
          <w:sz w:val="26"/>
          <w:szCs w:val="26"/>
          <w:lang w:val="es-ES_tradnl"/>
        </w:rPr>
        <w:t>14,6% ở nhóm HA có ý nghĩa thống kê với p &lt; 0,001; con số tương ứng sau 12 tháng theo dõi là 15,2% nhóm PRP thấp hơn so với 63,7% nhóm HA</w:t>
      </w:r>
      <w:r w:rsidR="008B387A" w:rsidRPr="008060F6">
        <w:rPr>
          <w:rFonts w:ascii="Times New Roman" w:hAnsi="Times New Roman" w:cs="Times New Roman"/>
          <w:sz w:val="26"/>
          <w:szCs w:val="26"/>
          <w:lang w:val="es-ES_tradnl"/>
        </w:rPr>
        <w:t xml:space="preserve"> (bảng 3.</w:t>
      </w:r>
      <w:r w:rsidR="00A76817" w:rsidRPr="008060F6">
        <w:rPr>
          <w:rFonts w:ascii="Times New Roman" w:hAnsi="Times New Roman" w:cs="Times New Roman"/>
          <w:sz w:val="26"/>
          <w:szCs w:val="26"/>
          <w:lang w:val="es-ES_tradnl"/>
        </w:rPr>
        <w:t>3</w:t>
      </w:r>
      <w:r w:rsidR="006969A3" w:rsidRPr="008060F6">
        <w:rPr>
          <w:rFonts w:ascii="Times New Roman" w:hAnsi="Times New Roman" w:cs="Times New Roman"/>
          <w:sz w:val="26"/>
          <w:szCs w:val="26"/>
          <w:lang w:val="es-ES_tradnl"/>
        </w:rPr>
        <w:t>1</w:t>
      </w:r>
      <w:r w:rsidR="008B387A" w:rsidRPr="008060F6">
        <w:rPr>
          <w:rFonts w:ascii="Times New Roman" w:hAnsi="Times New Roman" w:cs="Times New Roman"/>
          <w:sz w:val="26"/>
          <w:szCs w:val="26"/>
          <w:lang w:val="es-ES_tradnl"/>
        </w:rPr>
        <w:t>). Tuy nhiên, chúng tôi xếp</w:t>
      </w:r>
      <w:r w:rsidR="008319BE" w:rsidRPr="008060F6">
        <w:rPr>
          <w:rFonts w:ascii="Times New Roman" w:hAnsi="Times New Roman" w:cs="Times New Roman"/>
          <w:sz w:val="26"/>
          <w:szCs w:val="26"/>
          <w:lang w:val="es-ES_tradnl"/>
        </w:rPr>
        <w:t xml:space="preserve"> những BN </w:t>
      </w:r>
      <w:r w:rsidR="00A41534" w:rsidRPr="008060F6">
        <w:rPr>
          <w:rFonts w:ascii="Times New Roman" w:hAnsi="Times New Roman" w:cs="Times New Roman"/>
          <w:sz w:val="26"/>
          <w:szCs w:val="26"/>
          <w:lang w:val="es-ES_tradnl"/>
        </w:rPr>
        <w:t xml:space="preserve">(tính theo số khớp) </w:t>
      </w:r>
      <w:r w:rsidR="008319BE" w:rsidRPr="008060F6">
        <w:rPr>
          <w:rFonts w:ascii="Times New Roman" w:hAnsi="Times New Roman" w:cs="Times New Roman"/>
          <w:sz w:val="26"/>
          <w:szCs w:val="26"/>
          <w:lang w:val="es-ES_tradnl"/>
        </w:rPr>
        <w:t>bỏ theo dõi vì lý do không đỡ hoặc đau tăng vào nhóm những BN</w:t>
      </w:r>
      <w:r w:rsidR="00A41534" w:rsidRPr="008060F6">
        <w:rPr>
          <w:rFonts w:ascii="Times New Roman" w:hAnsi="Times New Roman" w:cs="Times New Roman"/>
          <w:sz w:val="26"/>
          <w:szCs w:val="26"/>
          <w:lang w:val="es-ES_tradnl"/>
        </w:rPr>
        <w:t xml:space="preserve"> (khớp)</w:t>
      </w:r>
      <w:r w:rsidR="008319BE" w:rsidRPr="008060F6">
        <w:rPr>
          <w:rFonts w:ascii="Times New Roman" w:hAnsi="Times New Roman" w:cs="Times New Roman"/>
          <w:sz w:val="26"/>
          <w:szCs w:val="26"/>
          <w:lang w:val="es-ES_tradnl"/>
        </w:rPr>
        <w:t xml:space="preserve"> không hài lòng với kết quả điều trị</w:t>
      </w:r>
      <w:r w:rsidR="008B387A" w:rsidRPr="008060F6">
        <w:rPr>
          <w:rFonts w:ascii="Times New Roman" w:hAnsi="Times New Roman" w:cs="Times New Roman"/>
          <w:sz w:val="26"/>
          <w:szCs w:val="26"/>
          <w:lang w:val="es-ES_tradnl"/>
        </w:rPr>
        <w:t xml:space="preserve">, khi đó tỷ lệ không hài lòng với điều trị </w:t>
      </w:r>
      <w:r w:rsidR="00A41534" w:rsidRPr="008060F6">
        <w:rPr>
          <w:rFonts w:ascii="Times New Roman" w:hAnsi="Times New Roman" w:cs="Times New Roman"/>
          <w:sz w:val="26"/>
          <w:szCs w:val="26"/>
          <w:lang w:val="es-ES_tradnl"/>
        </w:rPr>
        <w:t xml:space="preserve">PRP </w:t>
      </w:r>
      <w:r w:rsidR="008B387A" w:rsidRPr="008060F6">
        <w:rPr>
          <w:rFonts w:ascii="Times New Roman" w:hAnsi="Times New Roman" w:cs="Times New Roman"/>
          <w:sz w:val="26"/>
          <w:szCs w:val="26"/>
          <w:lang w:val="es-ES_tradnl"/>
        </w:rPr>
        <w:t xml:space="preserve">là </w:t>
      </w:r>
      <w:r w:rsidR="006944BF" w:rsidRPr="008060F6">
        <w:rPr>
          <w:rFonts w:ascii="Times New Roman" w:hAnsi="Times New Roman" w:cs="Times New Roman"/>
          <w:sz w:val="26"/>
          <w:szCs w:val="26"/>
          <w:lang w:val="es-ES_tradnl"/>
        </w:rPr>
        <w:t>(5+</w:t>
      </w:r>
      <w:r w:rsidR="00A41534" w:rsidRPr="008060F6">
        <w:rPr>
          <w:rFonts w:ascii="Times New Roman" w:hAnsi="Times New Roman" w:cs="Times New Roman"/>
          <w:sz w:val="26"/>
          <w:szCs w:val="26"/>
          <w:lang w:val="es-ES_tradnl"/>
        </w:rPr>
        <w:t>2</w:t>
      </w:r>
      <w:r w:rsidR="006944BF" w:rsidRPr="008060F6">
        <w:rPr>
          <w:rFonts w:ascii="Times New Roman" w:hAnsi="Times New Roman" w:cs="Times New Roman"/>
          <w:sz w:val="26"/>
          <w:szCs w:val="26"/>
          <w:lang w:val="es-ES_tradnl"/>
        </w:rPr>
        <w:t>)</w:t>
      </w:r>
      <w:r w:rsidR="00A41534" w:rsidRPr="008060F6">
        <w:rPr>
          <w:rFonts w:ascii="Times New Roman" w:hAnsi="Times New Roman" w:cs="Times New Roman"/>
          <w:sz w:val="26"/>
          <w:szCs w:val="26"/>
          <w:lang w:val="es-ES_tradnl"/>
        </w:rPr>
        <w:t xml:space="preserve">/(58+2), bằng </w:t>
      </w:r>
      <w:r w:rsidR="006944BF" w:rsidRPr="008060F6">
        <w:rPr>
          <w:rFonts w:ascii="Times New Roman" w:hAnsi="Times New Roman" w:cs="Times New Roman"/>
          <w:sz w:val="26"/>
          <w:szCs w:val="26"/>
          <w:lang w:val="es-ES_tradnl"/>
        </w:rPr>
        <w:t>11,7</w:t>
      </w:r>
      <w:r w:rsidR="00A41534" w:rsidRPr="008060F6">
        <w:rPr>
          <w:rFonts w:ascii="Times New Roman" w:hAnsi="Times New Roman" w:cs="Times New Roman"/>
          <w:sz w:val="26"/>
          <w:szCs w:val="26"/>
          <w:lang w:val="es-ES_tradnl"/>
        </w:rPr>
        <w:t xml:space="preserve">%; tỷ lệ không hài lòng với điều trị nhóm HA là </w:t>
      </w:r>
      <w:r w:rsidR="006944BF" w:rsidRPr="008060F6">
        <w:rPr>
          <w:rFonts w:ascii="Times New Roman" w:hAnsi="Times New Roman" w:cs="Times New Roman"/>
          <w:sz w:val="26"/>
          <w:szCs w:val="26"/>
          <w:lang w:val="es-ES_tradnl"/>
        </w:rPr>
        <w:t>(7+</w:t>
      </w:r>
      <w:r w:rsidR="00A41534" w:rsidRPr="008060F6">
        <w:rPr>
          <w:rFonts w:ascii="Times New Roman" w:hAnsi="Times New Roman" w:cs="Times New Roman"/>
          <w:sz w:val="26"/>
          <w:szCs w:val="26"/>
          <w:lang w:val="es-ES_tradnl"/>
        </w:rPr>
        <w:t>5</w:t>
      </w:r>
      <w:r w:rsidR="006944BF" w:rsidRPr="008060F6">
        <w:rPr>
          <w:rFonts w:ascii="Times New Roman" w:hAnsi="Times New Roman" w:cs="Times New Roman"/>
          <w:sz w:val="26"/>
          <w:szCs w:val="26"/>
          <w:lang w:val="es-ES_tradnl"/>
        </w:rPr>
        <w:t>)</w:t>
      </w:r>
      <w:r w:rsidR="00A41534" w:rsidRPr="008060F6">
        <w:rPr>
          <w:rFonts w:ascii="Times New Roman" w:hAnsi="Times New Roman" w:cs="Times New Roman"/>
          <w:sz w:val="26"/>
          <w:szCs w:val="26"/>
          <w:lang w:val="es-ES_tradnl"/>
        </w:rPr>
        <w:t xml:space="preserve">/(48+5), bằng </w:t>
      </w:r>
      <w:r w:rsidR="006944BF" w:rsidRPr="008060F6">
        <w:rPr>
          <w:rFonts w:ascii="Times New Roman" w:hAnsi="Times New Roman" w:cs="Times New Roman"/>
          <w:sz w:val="26"/>
          <w:szCs w:val="26"/>
          <w:lang w:val="es-ES_tradnl"/>
        </w:rPr>
        <w:t>22</w:t>
      </w:r>
      <w:r w:rsidR="00A41534" w:rsidRPr="008060F6">
        <w:rPr>
          <w:rFonts w:ascii="Times New Roman" w:hAnsi="Times New Roman" w:cs="Times New Roman"/>
          <w:sz w:val="26"/>
          <w:szCs w:val="26"/>
          <w:lang w:val="es-ES_tradnl"/>
        </w:rPr>
        <w:t xml:space="preserve">,6%. Như vậy tỷ lệ không hài lòng với kết quả điều trị của nhóm điều trị PRP thấp hơn so với nhóm điều trị HA có ý nghĩa thống kê. Ở nhóm hoàn thành thời gian theo dõi sau 6 tháng điều trị tỷ lệ </w:t>
      </w:r>
      <w:r w:rsidR="006944BF" w:rsidRPr="008060F6">
        <w:rPr>
          <w:rFonts w:ascii="Times New Roman" w:hAnsi="Times New Roman" w:cs="Times New Roman"/>
          <w:sz w:val="26"/>
          <w:szCs w:val="26"/>
          <w:lang w:val="es-ES_tradnl"/>
        </w:rPr>
        <w:t xml:space="preserve">rất </w:t>
      </w:r>
      <w:r w:rsidR="00A41534" w:rsidRPr="008060F6">
        <w:rPr>
          <w:rFonts w:ascii="Times New Roman" w:hAnsi="Times New Roman" w:cs="Times New Roman"/>
          <w:sz w:val="26"/>
          <w:szCs w:val="26"/>
          <w:lang w:val="es-ES_tradnl"/>
        </w:rPr>
        <w:t xml:space="preserve">hài lòng của nhóm điều trị PRP </w:t>
      </w:r>
      <w:r w:rsidR="00B939C0" w:rsidRPr="008060F6">
        <w:rPr>
          <w:rFonts w:ascii="Times New Roman" w:hAnsi="Times New Roman" w:cs="Times New Roman"/>
          <w:sz w:val="26"/>
          <w:szCs w:val="26"/>
          <w:lang w:val="es-ES_tradnl"/>
        </w:rPr>
        <w:t>là 5</w:t>
      </w:r>
      <w:r w:rsidR="007A0455" w:rsidRPr="008060F6">
        <w:rPr>
          <w:rFonts w:ascii="Times New Roman" w:hAnsi="Times New Roman" w:cs="Times New Roman"/>
          <w:sz w:val="26"/>
          <w:szCs w:val="26"/>
          <w:lang w:val="es-ES_tradnl"/>
        </w:rPr>
        <w:t>6</w:t>
      </w:r>
      <w:r w:rsidR="00B939C0" w:rsidRPr="008060F6">
        <w:rPr>
          <w:rFonts w:ascii="Times New Roman" w:hAnsi="Times New Roman" w:cs="Times New Roman"/>
          <w:sz w:val="26"/>
          <w:szCs w:val="26"/>
          <w:lang w:val="es-ES_tradnl"/>
        </w:rPr>
        <w:t>,</w:t>
      </w:r>
      <w:r w:rsidR="007A0455" w:rsidRPr="008060F6">
        <w:rPr>
          <w:rFonts w:ascii="Times New Roman" w:hAnsi="Times New Roman" w:cs="Times New Roman"/>
          <w:sz w:val="26"/>
          <w:szCs w:val="26"/>
          <w:lang w:val="es-ES_tradnl"/>
        </w:rPr>
        <w:t>9</w:t>
      </w:r>
      <w:r w:rsidR="00B939C0" w:rsidRPr="008060F6">
        <w:rPr>
          <w:rFonts w:ascii="Times New Roman" w:hAnsi="Times New Roman" w:cs="Times New Roman"/>
          <w:sz w:val="26"/>
          <w:szCs w:val="26"/>
          <w:lang w:val="es-ES_tradnl"/>
        </w:rPr>
        <w:t xml:space="preserve">% </w:t>
      </w:r>
      <w:r w:rsidR="00A41534" w:rsidRPr="008060F6">
        <w:rPr>
          <w:rFonts w:ascii="Times New Roman" w:hAnsi="Times New Roman" w:cs="Times New Roman"/>
          <w:sz w:val="26"/>
          <w:szCs w:val="26"/>
          <w:lang w:val="es-ES_tradnl"/>
        </w:rPr>
        <w:t xml:space="preserve">cao hơn so với </w:t>
      </w:r>
      <w:r w:rsidR="00B939C0" w:rsidRPr="008060F6">
        <w:rPr>
          <w:rFonts w:ascii="Times New Roman" w:hAnsi="Times New Roman" w:cs="Times New Roman"/>
          <w:sz w:val="26"/>
          <w:szCs w:val="26"/>
          <w:lang w:val="es-ES_tradnl"/>
        </w:rPr>
        <w:t xml:space="preserve">16,7% của </w:t>
      </w:r>
      <w:r w:rsidR="00A41534" w:rsidRPr="008060F6">
        <w:rPr>
          <w:rFonts w:ascii="Times New Roman" w:hAnsi="Times New Roman" w:cs="Times New Roman"/>
          <w:sz w:val="26"/>
          <w:szCs w:val="26"/>
          <w:lang w:val="es-ES_tradnl"/>
        </w:rPr>
        <w:t xml:space="preserve">nhóm HA với p&lt; 0,001; sau </w:t>
      </w:r>
      <w:r w:rsidR="00B939C0" w:rsidRPr="008060F6">
        <w:rPr>
          <w:rFonts w:ascii="Times New Roman" w:hAnsi="Times New Roman" w:cs="Times New Roman"/>
          <w:sz w:val="26"/>
          <w:szCs w:val="26"/>
          <w:lang w:val="es-ES_tradnl"/>
        </w:rPr>
        <w:t xml:space="preserve">theo dõi </w:t>
      </w:r>
      <w:r w:rsidR="00A41534" w:rsidRPr="008060F6">
        <w:rPr>
          <w:rFonts w:ascii="Times New Roman" w:hAnsi="Times New Roman" w:cs="Times New Roman"/>
          <w:sz w:val="26"/>
          <w:szCs w:val="26"/>
          <w:lang w:val="es-ES_tradnl"/>
        </w:rPr>
        <w:t xml:space="preserve">12 tháng </w:t>
      </w:r>
      <w:r w:rsidR="00B939C0" w:rsidRPr="008060F6">
        <w:rPr>
          <w:rFonts w:ascii="Times New Roman" w:hAnsi="Times New Roman" w:cs="Times New Roman"/>
          <w:sz w:val="26"/>
          <w:szCs w:val="26"/>
          <w:lang w:val="es-ES_tradnl"/>
        </w:rPr>
        <w:t>các tỷ lệ này là 4</w:t>
      </w:r>
      <w:r w:rsidR="007A0455" w:rsidRPr="008060F6">
        <w:rPr>
          <w:rFonts w:ascii="Times New Roman" w:hAnsi="Times New Roman" w:cs="Times New Roman"/>
          <w:sz w:val="26"/>
          <w:szCs w:val="26"/>
          <w:lang w:val="es-ES_tradnl"/>
        </w:rPr>
        <w:t>2</w:t>
      </w:r>
      <w:r w:rsidR="00B939C0" w:rsidRPr="008060F6">
        <w:rPr>
          <w:rFonts w:ascii="Times New Roman" w:hAnsi="Times New Roman" w:cs="Times New Roman"/>
          <w:sz w:val="26"/>
          <w:szCs w:val="26"/>
          <w:lang w:val="es-ES_tradnl"/>
        </w:rPr>
        <w:t>,</w:t>
      </w:r>
      <w:r w:rsidR="007A0455" w:rsidRPr="008060F6">
        <w:rPr>
          <w:rFonts w:ascii="Times New Roman" w:hAnsi="Times New Roman" w:cs="Times New Roman"/>
          <w:sz w:val="26"/>
          <w:szCs w:val="26"/>
          <w:lang w:val="es-ES_tradnl"/>
        </w:rPr>
        <w:t>4</w:t>
      </w:r>
      <w:r w:rsidR="00B939C0" w:rsidRPr="008060F6">
        <w:rPr>
          <w:rFonts w:ascii="Times New Roman" w:hAnsi="Times New Roman" w:cs="Times New Roman"/>
          <w:sz w:val="26"/>
          <w:szCs w:val="26"/>
          <w:lang w:val="es-ES_tradnl"/>
        </w:rPr>
        <w:t xml:space="preserve">% của nhóm PRP so với 0% của nhóm HA </w:t>
      </w:r>
      <w:r w:rsidR="00A41534" w:rsidRPr="008060F6">
        <w:rPr>
          <w:rFonts w:ascii="Times New Roman" w:hAnsi="Times New Roman" w:cs="Times New Roman"/>
          <w:sz w:val="26"/>
          <w:szCs w:val="26"/>
          <w:lang w:val="es-ES_tradnl"/>
        </w:rPr>
        <w:t>với p&lt; 0,01 (bảng</w:t>
      </w:r>
      <w:r w:rsidR="00C91A34" w:rsidRPr="008060F6">
        <w:rPr>
          <w:rFonts w:ascii="Times New Roman" w:hAnsi="Times New Roman" w:cs="Times New Roman"/>
          <w:sz w:val="26"/>
          <w:szCs w:val="26"/>
          <w:lang w:val="es-ES_tradnl"/>
        </w:rPr>
        <w:t xml:space="preserve"> 3.</w:t>
      </w:r>
      <w:r w:rsidR="003B54D9" w:rsidRPr="008060F6">
        <w:rPr>
          <w:rFonts w:ascii="Times New Roman" w:hAnsi="Times New Roman" w:cs="Times New Roman"/>
          <w:sz w:val="26"/>
          <w:szCs w:val="26"/>
          <w:lang w:val="es-ES_tradnl"/>
        </w:rPr>
        <w:t>3</w:t>
      </w:r>
      <w:r w:rsidR="006969A3" w:rsidRPr="008060F6">
        <w:rPr>
          <w:rFonts w:ascii="Times New Roman" w:hAnsi="Times New Roman" w:cs="Times New Roman"/>
          <w:sz w:val="26"/>
          <w:szCs w:val="26"/>
          <w:lang w:val="es-ES_tradnl"/>
        </w:rPr>
        <w:t>2</w:t>
      </w:r>
      <w:r w:rsidR="00A41534" w:rsidRPr="008060F6">
        <w:rPr>
          <w:rFonts w:ascii="Times New Roman" w:hAnsi="Times New Roman" w:cs="Times New Roman"/>
          <w:sz w:val="26"/>
          <w:szCs w:val="26"/>
          <w:lang w:val="es-ES_tradnl"/>
        </w:rPr>
        <w:t>).</w:t>
      </w:r>
    </w:p>
    <w:p w:rsidR="001668CE" w:rsidRPr="008060F6" w:rsidRDefault="001668CE" w:rsidP="00F17DE0">
      <w:pPr>
        <w:spacing w:after="0" w:line="348" w:lineRule="auto"/>
        <w:ind w:firstLine="720"/>
        <w:jc w:val="both"/>
        <w:rPr>
          <w:rFonts w:ascii="Times New Roman" w:hAnsi="Times New Roman" w:cs="Times New Roman"/>
          <w:sz w:val="26"/>
          <w:szCs w:val="26"/>
        </w:rPr>
      </w:pPr>
      <w:r w:rsidRPr="008060F6">
        <w:rPr>
          <w:rFonts w:ascii="Times New Roman" w:hAnsi="Times New Roman" w:cs="Times New Roman"/>
          <w:sz w:val="26"/>
          <w:szCs w:val="26"/>
          <w:lang w:val="es-ES_tradnl"/>
        </w:rPr>
        <w:t xml:space="preserve">Theo NC của Filardo và cs </w:t>
      </w:r>
      <w:r w:rsidRPr="008060F6">
        <w:rPr>
          <w:rFonts w:ascii="Times New Roman" w:hAnsi="Times New Roman" w:cs="Times New Roman"/>
          <w:sz w:val="26"/>
          <w:szCs w:val="26"/>
          <w:lang w:val="es-ES_tradnl"/>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PEVuZE5vdGU+PENpdGU+PEF1dGhvcj5GaWxhcmRvPC9BdXRob3I+PFllYXI+MjAxMjwvWWVhcj48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==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lang w:val="es-ES_tradnl"/>
        </w:rPr>
      </w:r>
      <w:r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12" w:tooltip="Filardo, 2012 #241" w:history="1">
        <w:r w:rsidR="007470B2" w:rsidRPr="008060F6">
          <w:rPr>
            <w:rFonts w:ascii="Times New Roman" w:hAnsi="Times New Roman" w:cs="Times New Roman"/>
            <w:noProof/>
            <w:sz w:val="26"/>
            <w:szCs w:val="26"/>
            <w:lang w:val="es-ES_tradnl"/>
          </w:rPr>
          <w:t>12</w:t>
        </w:r>
      </w:hyperlink>
      <w:r w:rsidR="00EC177F" w:rsidRPr="008060F6">
        <w:rPr>
          <w:rFonts w:ascii="Times New Roman" w:hAnsi="Times New Roman" w:cs="Times New Roman"/>
          <w:noProof/>
          <w:sz w:val="26"/>
          <w:szCs w:val="26"/>
          <w:lang w:val="es-ES_tradnl"/>
        </w:rPr>
        <w:t>]</w:t>
      </w:r>
      <w:r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lang w:val="es-ES_tradnl"/>
        </w:rPr>
        <w:t xml:space="preserve"> có 76,4% BN nhóm điều trị PRP phương pháp ly tâm 1 lần và 80,6% nhóm điều trị</w:t>
      </w:r>
      <w:r w:rsidR="008B387A" w:rsidRPr="008060F6">
        <w:rPr>
          <w:rFonts w:ascii="Times New Roman" w:hAnsi="Times New Roman" w:cs="Times New Roman"/>
          <w:sz w:val="26"/>
          <w:szCs w:val="26"/>
          <w:lang w:val="es-ES_tradnl"/>
        </w:rPr>
        <w:t xml:space="preserve"> PRP phương pháp l</w:t>
      </w:r>
      <w:r w:rsidRPr="008060F6">
        <w:rPr>
          <w:rFonts w:ascii="Times New Roman" w:hAnsi="Times New Roman" w:cs="Times New Roman"/>
          <w:sz w:val="26"/>
          <w:szCs w:val="26"/>
          <w:lang w:val="es-ES_tradnl"/>
        </w:rPr>
        <w:t xml:space="preserve">y tâm 2 lần hài lòng với kết quả điều trị. Có 59/ 72 (81,9%) BN nhóm PRP ly tâm 1 lần có cải thiện sau 12 tháng theo dõi điều trị, trong đó 18/72 cải thiện 1 phần, 26/72 cải thiện rõ, 5/72 phục hồi hoàn toàn- khỏi đau. Ở nhóm </w:t>
      </w:r>
      <w:r w:rsidR="009C2E14" w:rsidRPr="008060F6">
        <w:rPr>
          <w:rFonts w:ascii="Times New Roman" w:hAnsi="Times New Roman" w:cs="Times New Roman"/>
          <w:sz w:val="26"/>
          <w:szCs w:val="26"/>
          <w:lang w:val="es-ES_tradnl"/>
        </w:rPr>
        <w:t>đ</w:t>
      </w:r>
      <w:r w:rsidRPr="008060F6">
        <w:rPr>
          <w:rFonts w:ascii="Times New Roman" w:hAnsi="Times New Roman" w:cs="Times New Roman"/>
          <w:sz w:val="26"/>
          <w:szCs w:val="26"/>
          <w:lang w:val="es-ES_tradnl"/>
        </w:rPr>
        <w:t xml:space="preserve">iều trị PRP phương pháp ly tâm 2 lần có </w:t>
      </w:r>
      <w:r w:rsidRPr="008060F6">
        <w:rPr>
          <w:rFonts w:ascii="Times New Roman" w:hAnsi="Times New Roman" w:cs="Times New Roman"/>
          <w:sz w:val="26"/>
          <w:szCs w:val="26"/>
          <w:lang w:val="es-ES_tradnl"/>
        </w:rPr>
        <w:lastRenderedPageBreak/>
        <w:t xml:space="preserve">56/59 (77,8%) cải thiện trong đó 19/72 cải thiện 1 phần, 32/72 cải thiện rõ, 5/72 phục hồi hoàn toàn. NC của Kon </w:t>
      </w:r>
      <w:r w:rsidR="008060E9" w:rsidRPr="008060F6">
        <w:rPr>
          <w:rFonts w:ascii="Times New Roman" w:hAnsi="Times New Roman" w:cs="Times New Roman"/>
          <w:sz w:val="26"/>
          <w:szCs w:val="26"/>
          <w:lang w:val="es-ES_tradnl"/>
        </w:rPr>
        <w:t xml:space="preserve">năm </w:t>
      </w:r>
      <w:r w:rsidRPr="008060F6">
        <w:rPr>
          <w:rFonts w:ascii="Times New Roman" w:hAnsi="Times New Roman" w:cs="Times New Roman"/>
          <w:sz w:val="26"/>
          <w:szCs w:val="26"/>
          <w:lang w:val="es-ES_tradnl"/>
        </w:rPr>
        <w:t xml:space="preserve">2010 </w:t>
      </w:r>
      <w:r w:rsidR="008060E9" w:rsidRPr="008060F6">
        <w:rPr>
          <w:rFonts w:ascii="Times New Roman" w:hAnsi="Times New Roman" w:cs="Times New Roman"/>
          <w:sz w:val="26"/>
          <w:szCs w:val="26"/>
          <w:lang w:val="es-ES_tradnl"/>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PEVuZE5vdGU+PENpdGU+PEF1dGhvcj5Lb248L0F1dGhvcj48WWVhcj4yMDEwPC9ZZWFyPjxSZWNO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8060E9" w:rsidRPr="008060F6">
        <w:rPr>
          <w:rFonts w:ascii="Times New Roman" w:hAnsi="Times New Roman" w:cs="Times New Roman"/>
          <w:sz w:val="26"/>
          <w:szCs w:val="26"/>
          <w:lang w:val="es-ES_tradnl"/>
        </w:rPr>
      </w:r>
      <w:r w:rsidR="008060E9"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9" w:tooltip="Kon, 2010 #997" w:history="1">
        <w:r w:rsidR="007470B2" w:rsidRPr="008060F6">
          <w:rPr>
            <w:rFonts w:ascii="Times New Roman" w:hAnsi="Times New Roman" w:cs="Times New Roman"/>
            <w:noProof/>
            <w:sz w:val="26"/>
            <w:szCs w:val="26"/>
            <w:lang w:val="es-ES_tradnl"/>
          </w:rPr>
          <w:t>9</w:t>
        </w:r>
      </w:hyperlink>
      <w:r w:rsidR="00EC177F" w:rsidRPr="008060F6">
        <w:rPr>
          <w:rFonts w:ascii="Times New Roman" w:hAnsi="Times New Roman" w:cs="Times New Roman"/>
          <w:noProof/>
          <w:sz w:val="26"/>
          <w:szCs w:val="26"/>
          <w:lang w:val="es-ES_tradnl"/>
        </w:rPr>
        <w:t>]</w:t>
      </w:r>
      <w:r w:rsidR="008060E9" w:rsidRPr="008060F6">
        <w:rPr>
          <w:rFonts w:ascii="Times New Roman" w:hAnsi="Times New Roman" w:cs="Times New Roman"/>
          <w:sz w:val="26"/>
          <w:szCs w:val="26"/>
          <w:lang w:val="es-ES_tradnl"/>
        </w:rPr>
        <w:fldChar w:fldCharType="end"/>
      </w:r>
      <w:r w:rsidRPr="008060F6">
        <w:rPr>
          <w:rFonts w:ascii="Times New Roman" w:hAnsi="Times New Roman" w:cs="Times New Roman"/>
          <w:sz w:val="26"/>
          <w:szCs w:val="26"/>
          <w:lang w:val="es-ES_tradnl"/>
        </w:rPr>
        <w:t xml:space="preserve"> cho tỷ lệ hài lòng </w:t>
      </w:r>
      <w:r w:rsidR="008060E9" w:rsidRPr="008060F6">
        <w:rPr>
          <w:rFonts w:ascii="Times New Roman" w:hAnsi="Times New Roman" w:cs="Times New Roman"/>
          <w:sz w:val="26"/>
          <w:szCs w:val="26"/>
          <w:lang w:val="es-ES_tradnl"/>
        </w:rPr>
        <w:t xml:space="preserve">trong nhóm điều trị PRP </w:t>
      </w:r>
      <w:r w:rsidRPr="008060F6">
        <w:rPr>
          <w:rFonts w:ascii="Times New Roman" w:hAnsi="Times New Roman" w:cs="Times New Roman"/>
          <w:sz w:val="26"/>
          <w:szCs w:val="26"/>
          <w:lang w:val="es-ES_tradnl"/>
        </w:rPr>
        <w:t xml:space="preserve">là 80% (73/91 BN). NC khác của Kon </w:t>
      </w:r>
      <w:r w:rsidR="008060E9" w:rsidRPr="008060F6">
        <w:rPr>
          <w:rFonts w:ascii="Times New Roman" w:hAnsi="Times New Roman" w:cs="Times New Roman"/>
          <w:sz w:val="26"/>
          <w:szCs w:val="26"/>
          <w:lang w:val="es-ES_tradnl"/>
        </w:rPr>
        <w:t xml:space="preserve">năm 2011 </w:t>
      </w:r>
      <w:r w:rsidR="008060E9" w:rsidRPr="008060F6">
        <w:rPr>
          <w:rFonts w:ascii="Times New Roman" w:hAnsi="Times New Roman" w:cs="Times New Roman"/>
          <w:sz w:val="26"/>
          <w:szCs w:val="26"/>
          <w:lang w:val="es-ES_tradnl"/>
        </w:rPr>
        <w:fldChar w:fldCharType="begin">
          <w:fldData xml:space="preserve">PEVuZE5vdGU+PENpdGU+PEF1dGhvcj5Lb248L0F1dGhvcj48WWVhcj4yMDExPC9ZZWFyPjxSZWNO
dW0+MjUxPC9SZWNOdW0+PERpc3BsYXlUZXh0PlsxMF08L0Rpc3BsYXlUZXh0PjxyZWNvcmQ+PHJl
Yy1udW1iZXI+MjUxPC9yZWMtbnVtYmVyPjxmb3JlaWduLWtleXM+PGtleSBhcHA9IkVOIiBkYi1p
ZD0iOTVyMnhwZjlwMGVkZDdld2V6OXhyZHZndzJmMnJhdHd6YTJlIiB0aW1lc3RhbXA9IjEzOTU2
NzY0MTYiPjI1MTwva2V5PjwvZm9yZWlnbi1rZXlzPjxyZWYtdHlwZSBuYW1lPSJKb3VybmFsIEFy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PEVuZE5vdGU+PENpdGU+PEF1dGhvcj5Lb248L0F1dGhvcj48WWVhcj4yMDExPC9ZZWFyPjxSZWNO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8060E9" w:rsidRPr="008060F6">
        <w:rPr>
          <w:rFonts w:ascii="Times New Roman" w:hAnsi="Times New Roman" w:cs="Times New Roman"/>
          <w:sz w:val="26"/>
          <w:szCs w:val="26"/>
          <w:lang w:val="es-ES_tradnl"/>
        </w:rPr>
      </w:r>
      <w:r w:rsidR="008060E9"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10" w:tooltip="Kon, 2011 #575" w:history="1">
        <w:r w:rsidR="007470B2" w:rsidRPr="008060F6">
          <w:rPr>
            <w:rFonts w:ascii="Times New Roman" w:hAnsi="Times New Roman" w:cs="Times New Roman"/>
            <w:noProof/>
            <w:sz w:val="26"/>
            <w:szCs w:val="26"/>
            <w:lang w:val="es-ES_tradnl"/>
          </w:rPr>
          <w:t>10</w:t>
        </w:r>
      </w:hyperlink>
      <w:r w:rsidR="00EC177F" w:rsidRPr="008060F6">
        <w:rPr>
          <w:rFonts w:ascii="Times New Roman" w:hAnsi="Times New Roman" w:cs="Times New Roman"/>
          <w:noProof/>
          <w:sz w:val="26"/>
          <w:szCs w:val="26"/>
          <w:lang w:val="es-ES_tradnl"/>
        </w:rPr>
        <w:t>]</w:t>
      </w:r>
      <w:r w:rsidR="008060E9" w:rsidRPr="008060F6">
        <w:rPr>
          <w:rFonts w:ascii="Times New Roman" w:hAnsi="Times New Roman" w:cs="Times New Roman"/>
          <w:sz w:val="26"/>
          <w:szCs w:val="26"/>
          <w:lang w:val="es-ES_tradnl"/>
        </w:rPr>
        <w:fldChar w:fldCharType="end"/>
      </w:r>
      <w:r w:rsidR="008060E9"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w:t>
      </w:r>
      <w:r w:rsidR="008060E9" w:rsidRPr="008060F6">
        <w:rPr>
          <w:rFonts w:ascii="Times New Roman" w:hAnsi="Times New Roman" w:cs="Times New Roman"/>
          <w:sz w:val="26"/>
          <w:szCs w:val="26"/>
          <w:lang w:val="es-ES_tradnl"/>
        </w:rPr>
        <w:t xml:space="preserve">có </w:t>
      </w:r>
      <w:r w:rsidRPr="008060F6">
        <w:rPr>
          <w:rFonts w:ascii="Times New Roman" w:hAnsi="Times New Roman" w:cs="Times New Roman"/>
          <w:sz w:val="26"/>
          <w:szCs w:val="26"/>
          <w:lang w:val="es-ES_tradnl"/>
        </w:rPr>
        <w:t xml:space="preserve">so sánh với </w:t>
      </w:r>
      <w:r w:rsidR="008060E9" w:rsidRPr="008060F6">
        <w:rPr>
          <w:rFonts w:ascii="Times New Roman" w:hAnsi="Times New Roman" w:cs="Times New Roman"/>
          <w:sz w:val="26"/>
          <w:szCs w:val="26"/>
          <w:lang w:val="es-ES_tradnl"/>
        </w:rPr>
        <w:t xml:space="preserve">điều trị nhóm </w:t>
      </w:r>
      <w:r w:rsidRPr="008060F6">
        <w:rPr>
          <w:rFonts w:ascii="Times New Roman" w:hAnsi="Times New Roman" w:cs="Times New Roman"/>
          <w:sz w:val="26"/>
          <w:szCs w:val="26"/>
          <w:lang w:val="es-ES_tradnl"/>
        </w:rPr>
        <w:t xml:space="preserve">HA </w:t>
      </w:r>
      <w:r w:rsidR="008060E9" w:rsidRPr="008060F6">
        <w:rPr>
          <w:rFonts w:ascii="Times New Roman" w:hAnsi="Times New Roman" w:cs="Times New Roman"/>
          <w:sz w:val="26"/>
          <w:szCs w:val="26"/>
          <w:lang w:val="es-ES_tradnl"/>
        </w:rPr>
        <w:t>trọng lượng phân tử thấp và nhóm HA trọng lượng phân tử cao</w:t>
      </w:r>
      <w:r w:rsidRPr="008060F6">
        <w:rPr>
          <w:rFonts w:ascii="Times New Roman" w:hAnsi="Times New Roman" w:cs="Times New Roman"/>
          <w:sz w:val="26"/>
          <w:szCs w:val="26"/>
          <w:lang w:val="es-ES_tradnl"/>
        </w:rPr>
        <w:t xml:space="preserve">) cho tỷ lệ hài lòng là 82% (41/50) ở nhóm điều trị PRP, cao hơn so với 64% ở nhóm </w:t>
      </w:r>
      <w:r w:rsidR="008060E9" w:rsidRPr="008060F6">
        <w:rPr>
          <w:rFonts w:ascii="Times New Roman" w:hAnsi="Times New Roman" w:cs="Times New Roman"/>
          <w:sz w:val="26"/>
          <w:szCs w:val="26"/>
          <w:lang w:val="es-ES_tradnl"/>
        </w:rPr>
        <w:t xml:space="preserve">điều trị HA trọng lượng phân tử thấp và </w:t>
      </w:r>
      <w:r w:rsidRPr="008060F6">
        <w:rPr>
          <w:rFonts w:ascii="Times New Roman" w:hAnsi="Times New Roman" w:cs="Times New Roman"/>
          <w:sz w:val="26"/>
          <w:szCs w:val="26"/>
          <w:lang w:val="es-ES_tradnl"/>
        </w:rPr>
        <w:t xml:space="preserve">66% ở nhóm </w:t>
      </w:r>
      <w:r w:rsidR="008060E9" w:rsidRPr="008060F6">
        <w:rPr>
          <w:rFonts w:ascii="Times New Roman" w:hAnsi="Times New Roman" w:cs="Times New Roman"/>
          <w:sz w:val="26"/>
          <w:szCs w:val="26"/>
          <w:lang w:val="es-ES_tradnl"/>
        </w:rPr>
        <w:t>trọng lượng phân tử cao có ý nghĩa thống kê với p &lt; 0,05</w:t>
      </w:r>
      <w:r w:rsidRPr="008060F6">
        <w:rPr>
          <w:rFonts w:ascii="Times New Roman" w:hAnsi="Times New Roman" w:cs="Times New Roman"/>
          <w:sz w:val="26"/>
          <w:szCs w:val="26"/>
          <w:lang w:val="es-ES_tradnl"/>
        </w:rPr>
        <w:t xml:space="preserve">. Theo Sampson </w:t>
      </w:r>
      <w:r w:rsidR="00185D1D" w:rsidRPr="008060F6">
        <w:rPr>
          <w:rFonts w:ascii="Times New Roman" w:hAnsi="Times New Roman" w:cs="Times New Roman"/>
          <w:sz w:val="26"/>
          <w:szCs w:val="26"/>
          <w:lang w:val="es-ES_tradnl"/>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hAnsi="Times New Roman" w:cs="Times New Roman"/>
          <w:sz w:val="26"/>
          <w:szCs w:val="26"/>
          <w:lang w:val="es-ES_tradnl"/>
        </w:rPr>
        <w:instrText xml:space="preserve"> ADDIN EN.CITE </w:instrText>
      </w:r>
      <w:r w:rsidR="00EC177F" w:rsidRPr="008060F6">
        <w:rPr>
          <w:rFonts w:ascii="Times New Roman" w:hAnsi="Times New Roman" w:cs="Times New Roman"/>
          <w:sz w:val="26"/>
          <w:szCs w:val="26"/>
          <w:lang w:val="es-ES_tradnl"/>
        </w:rPr>
        <w:fldChar w:fldCharType="begin">
          <w:fldData xml:space="preserve">PEVuZE5vdGU+PENpdGU+PEF1dGhvcj5TYW1wc29uPC9BdXRob3I+PFllYXI+MjAxMDwvWWVhcj48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</w:fldData>
        </w:fldChar>
      </w:r>
      <w:r w:rsidR="00EC177F" w:rsidRPr="008060F6">
        <w:rPr>
          <w:rFonts w:ascii="Times New Roman" w:hAnsi="Times New Roman" w:cs="Times New Roman"/>
          <w:sz w:val="26"/>
          <w:szCs w:val="26"/>
          <w:lang w:val="es-ES_tradnl"/>
        </w:rPr>
        <w:instrText xml:space="preserve"> ADDIN EN.CITE.DATA </w:instrText>
      </w:r>
      <w:r w:rsidR="00EC177F" w:rsidRPr="008060F6">
        <w:rPr>
          <w:rFonts w:ascii="Times New Roman" w:hAnsi="Times New Roman" w:cs="Times New Roman"/>
          <w:sz w:val="26"/>
          <w:szCs w:val="26"/>
          <w:lang w:val="es-ES_tradnl"/>
        </w:rPr>
      </w:r>
      <w:r w:rsidR="00EC177F" w:rsidRPr="008060F6">
        <w:rPr>
          <w:rFonts w:ascii="Times New Roman" w:hAnsi="Times New Roman" w:cs="Times New Roman"/>
          <w:sz w:val="26"/>
          <w:szCs w:val="26"/>
          <w:lang w:val="es-ES_tradnl"/>
        </w:rPr>
        <w:fldChar w:fldCharType="end"/>
      </w:r>
      <w:r w:rsidR="00185D1D" w:rsidRPr="008060F6">
        <w:rPr>
          <w:rFonts w:ascii="Times New Roman" w:hAnsi="Times New Roman" w:cs="Times New Roman"/>
          <w:sz w:val="26"/>
          <w:szCs w:val="26"/>
          <w:lang w:val="es-ES_tradnl"/>
        </w:rPr>
      </w:r>
      <w:r w:rsidR="00185D1D" w:rsidRPr="008060F6">
        <w:rPr>
          <w:rFonts w:ascii="Times New Roman" w:hAnsi="Times New Roman" w:cs="Times New Roman"/>
          <w:sz w:val="26"/>
          <w:szCs w:val="26"/>
          <w:lang w:val="es-ES_tradnl"/>
        </w:rPr>
        <w:fldChar w:fldCharType="separate"/>
      </w:r>
      <w:r w:rsidR="00EC177F" w:rsidRPr="008060F6">
        <w:rPr>
          <w:rFonts w:ascii="Times New Roman" w:hAnsi="Times New Roman" w:cs="Times New Roman"/>
          <w:noProof/>
          <w:sz w:val="26"/>
          <w:szCs w:val="26"/>
          <w:lang w:val="es-ES_tradnl"/>
        </w:rPr>
        <w:t>[</w:t>
      </w:r>
      <w:hyperlink w:anchor="_ENREF_8" w:tooltip="Sampson, 2010 #257" w:history="1">
        <w:r w:rsidR="007470B2" w:rsidRPr="008060F6">
          <w:rPr>
            <w:rFonts w:ascii="Times New Roman" w:hAnsi="Times New Roman" w:cs="Times New Roman"/>
            <w:noProof/>
            <w:sz w:val="26"/>
            <w:szCs w:val="26"/>
            <w:lang w:val="es-ES_tradnl"/>
          </w:rPr>
          <w:t>8</w:t>
        </w:r>
      </w:hyperlink>
      <w:r w:rsidR="00EC177F" w:rsidRPr="008060F6">
        <w:rPr>
          <w:rFonts w:ascii="Times New Roman" w:hAnsi="Times New Roman" w:cs="Times New Roman"/>
          <w:noProof/>
          <w:sz w:val="26"/>
          <w:szCs w:val="26"/>
          <w:lang w:val="es-ES_tradnl"/>
        </w:rPr>
        <w:t>]</w:t>
      </w:r>
      <w:r w:rsidR="00185D1D" w:rsidRPr="008060F6">
        <w:rPr>
          <w:rFonts w:ascii="Times New Roman" w:hAnsi="Times New Roman" w:cs="Times New Roman"/>
          <w:sz w:val="26"/>
          <w:szCs w:val="26"/>
          <w:lang w:val="es-ES_tradnl"/>
        </w:rPr>
        <w:fldChar w:fldCharType="end"/>
      </w:r>
      <w:r w:rsidR="00185D1D" w:rsidRPr="008060F6">
        <w:rPr>
          <w:rFonts w:ascii="Times New Roman" w:hAnsi="Times New Roman" w:cs="Times New Roman"/>
          <w:sz w:val="26"/>
          <w:szCs w:val="26"/>
          <w:lang w:val="es-ES_tradnl"/>
        </w:rPr>
        <w:t xml:space="preserve"> nghiên cứu điều trị trên 14 bệnh nhân THK gối cho kết quả: </w:t>
      </w:r>
      <w:r w:rsidRPr="008060F6">
        <w:rPr>
          <w:rFonts w:ascii="Times New Roman" w:hAnsi="Times New Roman" w:cs="Times New Roman"/>
          <w:sz w:val="26"/>
          <w:szCs w:val="26"/>
          <w:lang w:val="es-ES_tradnl"/>
        </w:rPr>
        <w:t xml:space="preserve">1 BN bỏ </w:t>
      </w:r>
      <w:r w:rsidR="00185D1D" w:rsidRPr="008060F6">
        <w:rPr>
          <w:rFonts w:ascii="Times New Roman" w:hAnsi="Times New Roman" w:cs="Times New Roman"/>
          <w:sz w:val="26"/>
          <w:szCs w:val="26"/>
          <w:lang w:val="es-ES_tradnl"/>
        </w:rPr>
        <w:t>theo dõi</w:t>
      </w:r>
      <w:r w:rsidRPr="008060F6">
        <w:rPr>
          <w:rFonts w:ascii="Times New Roman" w:hAnsi="Times New Roman" w:cs="Times New Roman"/>
          <w:sz w:val="26"/>
          <w:szCs w:val="26"/>
          <w:lang w:val="es-ES_tradnl"/>
        </w:rPr>
        <w:t xml:space="preserve"> vì lý do cá nhân</w:t>
      </w:r>
      <w:r w:rsidR="00185D1D" w:rsidRPr="008060F6">
        <w:rPr>
          <w:rFonts w:ascii="Times New Roman" w:hAnsi="Times New Roman" w:cs="Times New Roman"/>
          <w:sz w:val="26"/>
          <w:szCs w:val="26"/>
          <w:lang w:val="es-ES_tradnl"/>
        </w:rPr>
        <w:t>, còn lại</w:t>
      </w:r>
      <w:r w:rsidRPr="008060F6">
        <w:rPr>
          <w:rFonts w:ascii="Times New Roman" w:hAnsi="Times New Roman" w:cs="Times New Roman"/>
          <w:sz w:val="26"/>
          <w:szCs w:val="26"/>
          <w:lang w:val="es-ES_tradnl"/>
        </w:rPr>
        <w:t xml:space="preserve"> 8/13 BN nhận thấy đạt được mục đích điều trị, 8/13 </w:t>
      </w:r>
      <w:r w:rsidR="00185D1D" w:rsidRPr="008060F6">
        <w:rPr>
          <w:rFonts w:ascii="Times New Roman" w:hAnsi="Times New Roman" w:cs="Times New Roman"/>
          <w:sz w:val="26"/>
          <w:szCs w:val="26"/>
          <w:lang w:val="es-ES_tradnl"/>
        </w:rPr>
        <w:t xml:space="preserve">BN </w:t>
      </w:r>
      <w:r w:rsidRPr="008060F6">
        <w:rPr>
          <w:rFonts w:ascii="Times New Roman" w:hAnsi="Times New Roman" w:cs="Times New Roman"/>
          <w:sz w:val="26"/>
          <w:szCs w:val="26"/>
          <w:lang w:val="es-ES_tradnl"/>
        </w:rPr>
        <w:t>cảm thấy khớp gối tiêm được cải thiện, 3/13 BN thấy không cải thiện trong khi 2/13 thấy tình trạng khớp tồi đi.</w:t>
      </w:r>
      <w:r w:rsidRPr="008060F6">
        <w:rPr>
          <w:rFonts w:ascii="Times New Roman" w:hAnsi="Times New Roman" w:cs="Times New Roman"/>
          <w:sz w:val="26"/>
          <w:szCs w:val="26"/>
        </w:rPr>
        <w:t xml:space="preserve"> </w:t>
      </w:r>
      <w:r w:rsidR="00185D1D" w:rsidRPr="008060F6">
        <w:rPr>
          <w:rFonts w:ascii="Times New Roman" w:hAnsi="Times New Roman" w:cs="Times New Roman"/>
          <w:sz w:val="26"/>
          <w:szCs w:val="26"/>
        </w:rPr>
        <w:t>T</w:t>
      </w:r>
      <w:r w:rsidRPr="008060F6">
        <w:rPr>
          <w:rFonts w:ascii="Times New Roman" w:hAnsi="Times New Roman" w:cs="Times New Roman"/>
          <w:sz w:val="26"/>
          <w:szCs w:val="26"/>
        </w:rPr>
        <w:t xml:space="preserve">ác giả Patel và cs </w:t>
      </w:r>
      <w:r w:rsidR="00185D1D" w:rsidRPr="008060F6">
        <w:rPr>
          <w:rFonts w:ascii="Times New Roman" w:hAnsi="Times New Roman" w:cs="Times New Roman"/>
          <w:sz w:val="26"/>
          <w:szCs w:val="26"/>
        </w:rPr>
        <w:fldChar w:fldCharType="begin"/>
      </w:r>
      <w:r w:rsidR="00EC177F" w:rsidRPr="008060F6">
        <w:rPr>
          <w:rFonts w:ascii="Times New Roman" w:hAnsi="Times New Roman" w:cs="Times New Roman"/>
          <w:sz w:val="26"/>
          <w:szCs w:val="26"/>
        </w:rPr>
        <w:instrText xml:space="preserve"> ADDIN EN.CITE &lt;EndNote&gt;&lt;Cite&gt;&lt;Author&gt;Patel&lt;/Author&gt;&lt;Year&gt;2013&lt;/Year&gt;&lt;RecNum&gt;254&lt;/RecNum&gt;&lt;DisplayText&gt;[18]&lt;/DisplayText&gt;&lt;record&gt;&lt;rec-number&gt;254&lt;/rec-number&gt;&lt;foreign-keys&gt;&lt;key app="EN" db-id="95r2xpf9p0edd7ewez9xrdvgw2f2ratwza2e" timestamp="1395676416"&gt;254&lt;/key&gt;&lt;/foreign-keys&gt;&lt;ref-type name="Journal Article"&gt;17&lt;/ref-type&gt;&lt;contributors&gt;&lt;authors&gt;&lt;author&gt;Patel, S.&lt;/author&gt;&lt;author&gt;Dhillon, M. S.&lt;/author&gt;&lt;author&gt;Aggarwal, S.&lt;/author&gt;&lt;author&gt;Marwaha, N.&lt;/author&gt;&lt;author&gt;Jain, A.&lt;/author&gt;&lt;/authors&gt;&lt;/contributors&gt;&lt;auth-address&gt;Department of Orthopaedics, Post Graduate Institute of Medical Education and Research, 92, Sector 24 A Chandigarh 160023, India.&lt;/auth-address&gt;&lt;titles&gt;&lt;title&gt;Treatment with platelet-rich plasma is more effective than placebo for knee osteoarthritis: a prospective, double-blind, randomized trial&lt;/title&gt;&lt;secondary-title&gt;Am J Sports Med&lt;/secondary-title&gt;&lt;alt-title&gt;The American journal of sports medicine&lt;/alt-title&gt;&lt;/titles&gt;&lt;periodical&gt;&lt;full-title&gt;Am J Sports Med&lt;/full-title&gt;&lt;abbr-1&gt;The American journal of sports medicine&lt;/abbr-1&gt;&lt;/periodical&gt;&lt;alt-periodical&gt;&lt;full-title&gt;Am J Sports Med&lt;/full-title&gt;&lt;abbr-1&gt;The American journal of sports medicine&lt;/abbr-1&gt;&lt;/alt-periodical&gt;&lt;pages&gt;356-64&lt;/pages&gt;&lt;volume&gt;41&lt;/volume&gt;&lt;number&gt;2&lt;/number&gt;&lt;keywords&gt;&lt;keyword&gt;Adult&lt;/keyword&gt;&lt;keyword&gt;Aged&lt;/keyword&gt;&lt;keyword&gt;Aged, 80 and over&lt;/keyword&gt;&lt;keyword&gt;Double-Blind Method&lt;/keyword&gt;&lt;keyword&gt;Female&lt;/keyword&gt;&lt;keyword&gt;Humans&lt;/keyword&gt;&lt;keyword&gt;Male&lt;/keyword&gt;&lt;keyword&gt;Middle Aged&lt;/keyword&gt;&lt;keyword&gt;Osteoarthritis, Knee/*therapy&lt;/keyword&gt;&lt;keyword&gt;*Platelet-Rich Plasma&lt;/keyword&gt;&lt;keyword&gt;Prospective Studies&lt;/keyword&gt;&lt;keyword&gt;Treatment Outcome&lt;/keyword&gt;&lt;/keywords&gt;&lt;dates&gt;&lt;year&gt;2013&lt;/year&gt;&lt;pub-dates&gt;&lt;date&gt;Feb&lt;/date&gt;&lt;/pub-dates&gt;&lt;/dates&gt;&lt;isbn&gt;1552-3365 (Electronic)&amp;#xD;0363-5465 (Linking)&lt;/isbn&gt;&lt;accession-num&gt;23299850&lt;/accession-num&gt;&lt;urls&gt;&lt;related-urls&gt;&lt;url&gt;http://www.ncbi.nlm.nih.gov/pubmed/23299850&lt;/url&gt;&lt;/related-urls&gt;&lt;/urls&gt;&lt;electronic-resource-num&gt;10.1177/0363546512471299&lt;/electronic-resource-num&gt;&lt;/record&gt;&lt;/Cite&gt;&lt;/EndNote&gt;</w:instrText>
      </w:r>
      <w:r w:rsidR="00185D1D" w:rsidRPr="008060F6">
        <w:rPr>
          <w:rFonts w:ascii="Times New Roman" w:hAnsi="Times New Roman" w:cs="Times New Roman"/>
          <w:sz w:val="26"/>
          <w:szCs w:val="26"/>
        </w:rPr>
        <w:fldChar w:fldCharType="separate"/>
      </w:r>
      <w:r w:rsidR="00EC177F" w:rsidRPr="008060F6">
        <w:rPr>
          <w:rFonts w:ascii="Times New Roman" w:hAnsi="Times New Roman" w:cs="Times New Roman"/>
          <w:noProof/>
          <w:sz w:val="26"/>
          <w:szCs w:val="26"/>
        </w:rPr>
        <w:t>[</w:t>
      </w:r>
      <w:hyperlink w:anchor="_ENREF_18" w:tooltip="Patel, 2013 #254" w:history="1">
        <w:r w:rsidR="007470B2" w:rsidRPr="008060F6">
          <w:rPr>
            <w:rFonts w:ascii="Times New Roman" w:hAnsi="Times New Roman" w:cs="Times New Roman"/>
            <w:noProof/>
            <w:sz w:val="26"/>
            <w:szCs w:val="26"/>
          </w:rPr>
          <w:t>18</w:t>
        </w:r>
      </w:hyperlink>
      <w:r w:rsidR="00EC177F" w:rsidRPr="008060F6">
        <w:rPr>
          <w:rFonts w:ascii="Times New Roman" w:hAnsi="Times New Roman" w:cs="Times New Roman"/>
          <w:noProof/>
          <w:sz w:val="26"/>
          <w:szCs w:val="26"/>
        </w:rPr>
        <w:t>]</w:t>
      </w:r>
      <w:r w:rsidR="00185D1D" w:rsidRPr="008060F6">
        <w:rPr>
          <w:rFonts w:ascii="Times New Roman" w:hAnsi="Times New Roman" w:cs="Times New Roman"/>
          <w:sz w:val="26"/>
          <w:szCs w:val="26"/>
        </w:rPr>
        <w:fldChar w:fldCharType="end"/>
      </w:r>
      <w:r w:rsidR="00185D1D" w:rsidRPr="008060F6">
        <w:rPr>
          <w:rFonts w:ascii="Times New Roman" w:hAnsi="Times New Roman" w:cs="Times New Roman"/>
          <w:sz w:val="26"/>
          <w:szCs w:val="26"/>
        </w:rPr>
        <w:t xml:space="preserve"> nghiên cứu t</w:t>
      </w:r>
      <w:r w:rsidRPr="008060F6">
        <w:rPr>
          <w:rFonts w:ascii="Times New Roman" w:hAnsi="Times New Roman" w:cs="Times New Roman"/>
          <w:sz w:val="26"/>
          <w:szCs w:val="26"/>
        </w:rPr>
        <w:t xml:space="preserve">rên 78 </w:t>
      </w:r>
      <w:r w:rsidR="00185D1D" w:rsidRPr="008060F6">
        <w:rPr>
          <w:rFonts w:ascii="Times New Roman" w:hAnsi="Times New Roman" w:cs="Times New Roman"/>
          <w:sz w:val="26"/>
          <w:szCs w:val="26"/>
        </w:rPr>
        <w:t>bệnh nhân THK gối</w:t>
      </w:r>
      <w:r w:rsidR="003B54D9" w:rsidRPr="008060F6">
        <w:rPr>
          <w:rFonts w:ascii="Times New Roman" w:hAnsi="Times New Roman" w:cs="Times New Roman"/>
          <w:sz w:val="26"/>
          <w:szCs w:val="26"/>
        </w:rPr>
        <w:t xml:space="preserve"> (</w:t>
      </w:r>
      <w:r w:rsidRPr="008060F6">
        <w:rPr>
          <w:rFonts w:ascii="Times New Roman" w:hAnsi="Times New Roman" w:cs="Times New Roman"/>
          <w:sz w:val="26"/>
          <w:szCs w:val="26"/>
        </w:rPr>
        <w:t>156 khớp</w:t>
      </w:r>
      <w:r w:rsidR="003B54D9" w:rsidRPr="008060F6">
        <w:rPr>
          <w:rFonts w:ascii="Times New Roman" w:hAnsi="Times New Roman" w:cs="Times New Roman"/>
          <w:sz w:val="26"/>
          <w:szCs w:val="26"/>
        </w:rPr>
        <w:t>)</w:t>
      </w:r>
      <w:r w:rsidRPr="008060F6">
        <w:rPr>
          <w:rFonts w:ascii="Times New Roman" w:hAnsi="Times New Roman" w:cs="Times New Roman"/>
          <w:sz w:val="26"/>
          <w:szCs w:val="26"/>
        </w:rPr>
        <w:t xml:space="preserve"> chia thành 3 nhóm: nhóm</w:t>
      </w:r>
      <w:r w:rsidR="00185D1D" w:rsidRPr="008060F6">
        <w:rPr>
          <w:rFonts w:ascii="Times New Roman" w:hAnsi="Times New Roman" w:cs="Times New Roman"/>
          <w:sz w:val="26"/>
          <w:szCs w:val="26"/>
        </w:rPr>
        <w:t xml:space="preserve"> A</w:t>
      </w:r>
      <w:r w:rsidRPr="008060F6">
        <w:rPr>
          <w:rFonts w:ascii="Times New Roman" w:hAnsi="Times New Roman" w:cs="Times New Roman"/>
          <w:sz w:val="26"/>
          <w:szCs w:val="26"/>
        </w:rPr>
        <w:t xml:space="preserve"> tiêm 1 mũi PRP (52 khớp), </w:t>
      </w:r>
      <w:r w:rsidR="00185D1D" w:rsidRPr="008060F6">
        <w:rPr>
          <w:rFonts w:ascii="Times New Roman" w:hAnsi="Times New Roman" w:cs="Times New Roman"/>
          <w:sz w:val="26"/>
          <w:szCs w:val="26"/>
        </w:rPr>
        <w:t xml:space="preserve">nhóm B tiêm </w:t>
      </w:r>
      <w:r w:rsidRPr="008060F6">
        <w:rPr>
          <w:rFonts w:ascii="Times New Roman" w:hAnsi="Times New Roman" w:cs="Times New Roman"/>
          <w:sz w:val="26"/>
          <w:szCs w:val="26"/>
        </w:rPr>
        <w:t xml:space="preserve">2 mũi PRP (50 khớp) và </w:t>
      </w:r>
      <w:r w:rsidR="00185D1D" w:rsidRPr="008060F6">
        <w:rPr>
          <w:rFonts w:ascii="Times New Roman" w:hAnsi="Times New Roman" w:cs="Times New Roman"/>
          <w:sz w:val="26"/>
          <w:szCs w:val="26"/>
        </w:rPr>
        <w:t xml:space="preserve">nhóm C </w:t>
      </w:r>
      <w:r w:rsidRPr="008060F6">
        <w:rPr>
          <w:rFonts w:ascii="Times New Roman" w:hAnsi="Times New Roman" w:cs="Times New Roman"/>
          <w:sz w:val="26"/>
          <w:szCs w:val="26"/>
        </w:rPr>
        <w:t>tiêm 1 mũi nước muối sinh lý (46 khớp) cho thấy 67,3% ở nhóm A và 64% ở nhóm B hài lòng với kết quả điều trị, trong khi ở nhóm C tỷ lệ hài lòng là 4,3%.</w:t>
      </w:r>
      <w:r w:rsidR="00185D1D" w:rsidRPr="008060F6">
        <w:rPr>
          <w:rFonts w:ascii="Times New Roman" w:hAnsi="Times New Roman" w:cs="Times New Roman"/>
          <w:sz w:val="26"/>
          <w:szCs w:val="26"/>
        </w:rPr>
        <w:t xml:space="preserve"> Như vậy dù các </w:t>
      </w:r>
      <w:r w:rsidR="003B54D9" w:rsidRPr="008060F6">
        <w:rPr>
          <w:rFonts w:ascii="Times New Roman" w:hAnsi="Times New Roman" w:cs="Times New Roman"/>
          <w:sz w:val="26"/>
          <w:szCs w:val="26"/>
        </w:rPr>
        <w:t>NC</w:t>
      </w:r>
      <w:r w:rsidR="00185D1D" w:rsidRPr="008060F6">
        <w:rPr>
          <w:rFonts w:ascii="Times New Roman" w:hAnsi="Times New Roman" w:cs="Times New Roman"/>
          <w:sz w:val="26"/>
          <w:szCs w:val="26"/>
        </w:rPr>
        <w:t xml:space="preserve"> được thiết kế khác nhau, mức độ nặng nhẹ của bệnh khác nhau, có nhóm chứng hay không và cách đánh giá mức độ hài lòng khác nhau thì đều có chung một kết luận: nhóm điều trị PRP có mức độ hài lòng cao hơn 60% và cao hơn so với nhóm chứng có ý nghĩa thống kê.</w:t>
      </w:r>
    </w:p>
    <w:p w:rsidR="00490F3D" w:rsidRPr="008060F6" w:rsidRDefault="00490F3D" w:rsidP="00F17DE0">
      <w:pPr>
        <w:spacing w:after="0" w:line="348" w:lineRule="auto"/>
        <w:ind w:firstLine="720"/>
        <w:jc w:val="both"/>
        <w:rPr>
          <w:rFonts w:ascii="Times New Roman" w:hAnsi="Times New Roman" w:cs="Times New Roman"/>
          <w:sz w:val="26"/>
          <w:szCs w:val="26"/>
        </w:rPr>
      </w:pPr>
      <w:r w:rsidRPr="008060F6">
        <w:rPr>
          <w:rFonts w:ascii="Times New Roman" w:hAnsi="Times New Roman" w:cs="Times New Roman"/>
          <w:sz w:val="26"/>
          <w:szCs w:val="26"/>
        </w:rPr>
        <w:t>Đánh giá mức độ hài lòng theo giai đoạn: sau 6 tháng điều trị tỷ lệ hài lòng ở giai đoạn 2 nhiều hơn ở giai đoạn 3 có ý nghĩa thống kê với p &lt; 0,001 đối với cả 2 nhóm điều trị PRP và HA (bảng</w:t>
      </w:r>
      <w:r w:rsidR="00C91A34" w:rsidRPr="008060F6">
        <w:rPr>
          <w:rFonts w:ascii="Times New Roman" w:hAnsi="Times New Roman" w:cs="Times New Roman"/>
          <w:sz w:val="26"/>
          <w:szCs w:val="26"/>
        </w:rPr>
        <w:t xml:space="preserve"> 3.</w:t>
      </w:r>
      <w:r w:rsidR="00A106B0" w:rsidRPr="008060F6">
        <w:rPr>
          <w:rFonts w:ascii="Times New Roman" w:hAnsi="Times New Roman" w:cs="Times New Roman"/>
          <w:sz w:val="26"/>
          <w:szCs w:val="26"/>
        </w:rPr>
        <w:t>3</w:t>
      </w:r>
      <w:r w:rsidR="006969A3" w:rsidRPr="008060F6">
        <w:rPr>
          <w:rFonts w:ascii="Times New Roman" w:hAnsi="Times New Roman" w:cs="Times New Roman"/>
          <w:sz w:val="26"/>
          <w:szCs w:val="26"/>
        </w:rPr>
        <w:t>2</w:t>
      </w:r>
      <w:r w:rsidRPr="008060F6">
        <w:rPr>
          <w:rFonts w:ascii="Times New Roman" w:hAnsi="Times New Roman" w:cs="Times New Roman"/>
          <w:sz w:val="26"/>
          <w:szCs w:val="26"/>
        </w:rPr>
        <w:t xml:space="preserve">). Tuy nhiên ở giai đoạn 3 chúng tôi nhận thấy không có BN nào thuộc nhóm điều trị HA </w:t>
      </w:r>
      <w:r w:rsidR="006944BF" w:rsidRPr="008060F6">
        <w:rPr>
          <w:rFonts w:ascii="Times New Roman" w:hAnsi="Times New Roman" w:cs="Times New Roman"/>
          <w:sz w:val="26"/>
          <w:szCs w:val="26"/>
        </w:rPr>
        <w:t xml:space="preserve">rất </w:t>
      </w:r>
      <w:r w:rsidRPr="008060F6">
        <w:rPr>
          <w:rFonts w:ascii="Times New Roman" w:hAnsi="Times New Roman" w:cs="Times New Roman"/>
          <w:sz w:val="26"/>
          <w:szCs w:val="26"/>
        </w:rPr>
        <w:t xml:space="preserve">hài lòng so với 36% </w:t>
      </w:r>
      <w:r w:rsidR="006944BF" w:rsidRPr="008060F6">
        <w:rPr>
          <w:rFonts w:ascii="Times New Roman" w:hAnsi="Times New Roman" w:cs="Times New Roman"/>
          <w:sz w:val="26"/>
          <w:szCs w:val="26"/>
        </w:rPr>
        <w:t xml:space="preserve">rất </w:t>
      </w:r>
      <w:r w:rsidRPr="008060F6">
        <w:rPr>
          <w:rFonts w:ascii="Times New Roman" w:hAnsi="Times New Roman" w:cs="Times New Roman"/>
          <w:sz w:val="26"/>
          <w:szCs w:val="26"/>
        </w:rPr>
        <w:t xml:space="preserve">hài lòng của nhóm điều trị PRP. Như vậy PRP có tác động tốt hơn HA trong điều trị giai đoạn nặng của bệnh THK gối. Đến thời điểm 12 tháng theo dõi thì không còn BN nào thuộc nhóm điều trị HA </w:t>
      </w:r>
      <w:r w:rsidR="00C91A34" w:rsidRPr="008060F6">
        <w:rPr>
          <w:rFonts w:ascii="Times New Roman" w:hAnsi="Times New Roman" w:cs="Times New Roman"/>
          <w:sz w:val="26"/>
          <w:szCs w:val="26"/>
        </w:rPr>
        <w:t xml:space="preserve">ở giai đoạn 2 hay 3 </w:t>
      </w:r>
      <w:r w:rsidR="006944BF" w:rsidRPr="008060F6">
        <w:rPr>
          <w:rFonts w:ascii="Times New Roman" w:hAnsi="Times New Roman" w:cs="Times New Roman"/>
          <w:sz w:val="26"/>
          <w:szCs w:val="26"/>
        </w:rPr>
        <w:t xml:space="preserve">rất </w:t>
      </w:r>
      <w:r w:rsidRPr="008060F6">
        <w:rPr>
          <w:rFonts w:ascii="Times New Roman" w:hAnsi="Times New Roman" w:cs="Times New Roman"/>
          <w:sz w:val="26"/>
          <w:szCs w:val="26"/>
        </w:rPr>
        <w:t>hài lòng với kết quả điều trị</w:t>
      </w:r>
      <w:r w:rsidR="00C91A34" w:rsidRPr="008060F6">
        <w:rPr>
          <w:rFonts w:ascii="Times New Roman" w:hAnsi="Times New Roman" w:cs="Times New Roman"/>
          <w:sz w:val="26"/>
          <w:szCs w:val="26"/>
        </w:rPr>
        <w:t xml:space="preserve"> cũng </w:t>
      </w:r>
      <w:r w:rsidR="00C91A34" w:rsidRPr="00F17DE0">
        <w:rPr>
          <w:rFonts w:ascii="Times New Roman" w:hAnsi="Times New Roman" w:cs="Times New Roman"/>
          <w:spacing w:val="-4"/>
          <w:sz w:val="26"/>
          <w:szCs w:val="26"/>
        </w:rPr>
        <w:t xml:space="preserve">như không có BN nào </w:t>
      </w:r>
      <w:r w:rsidR="006944BF" w:rsidRPr="00F17DE0">
        <w:rPr>
          <w:rFonts w:ascii="Times New Roman" w:hAnsi="Times New Roman" w:cs="Times New Roman"/>
          <w:spacing w:val="-4"/>
          <w:sz w:val="26"/>
          <w:szCs w:val="26"/>
        </w:rPr>
        <w:t xml:space="preserve">rất </w:t>
      </w:r>
      <w:r w:rsidR="00C91A34" w:rsidRPr="00F17DE0">
        <w:rPr>
          <w:rFonts w:ascii="Times New Roman" w:hAnsi="Times New Roman" w:cs="Times New Roman"/>
          <w:spacing w:val="-4"/>
          <w:sz w:val="26"/>
          <w:szCs w:val="26"/>
        </w:rPr>
        <w:t xml:space="preserve">hài lòng ở </w:t>
      </w:r>
      <w:r w:rsidRPr="00F17DE0">
        <w:rPr>
          <w:rFonts w:ascii="Times New Roman" w:hAnsi="Times New Roman" w:cs="Times New Roman"/>
          <w:spacing w:val="-4"/>
          <w:sz w:val="26"/>
          <w:szCs w:val="26"/>
        </w:rPr>
        <w:t xml:space="preserve">nhóm điều trị PRP giai đoạn 3 trên XQ. Nhưng nhóm BN điều trị PRP </w:t>
      </w:r>
      <w:r w:rsidR="00C91A34" w:rsidRPr="00F17DE0">
        <w:rPr>
          <w:rFonts w:ascii="Times New Roman" w:hAnsi="Times New Roman" w:cs="Times New Roman"/>
          <w:spacing w:val="-4"/>
          <w:sz w:val="26"/>
          <w:szCs w:val="26"/>
        </w:rPr>
        <w:t>ở</w:t>
      </w:r>
      <w:r w:rsidRPr="00F17DE0">
        <w:rPr>
          <w:rFonts w:ascii="Times New Roman" w:hAnsi="Times New Roman" w:cs="Times New Roman"/>
          <w:spacing w:val="-4"/>
          <w:sz w:val="26"/>
          <w:szCs w:val="26"/>
        </w:rPr>
        <w:t xml:space="preserve"> giai đoạn XQ </w:t>
      </w:r>
      <w:r w:rsidR="007926EE" w:rsidRPr="00F17DE0">
        <w:rPr>
          <w:rFonts w:ascii="Times New Roman" w:hAnsi="Times New Roman" w:cs="Times New Roman"/>
          <w:spacing w:val="-4"/>
          <w:sz w:val="26"/>
          <w:szCs w:val="26"/>
        </w:rPr>
        <w:t>2</w:t>
      </w:r>
      <w:r w:rsidRPr="00F17DE0">
        <w:rPr>
          <w:rFonts w:ascii="Times New Roman" w:hAnsi="Times New Roman" w:cs="Times New Roman"/>
          <w:spacing w:val="-4"/>
          <w:sz w:val="26"/>
          <w:szCs w:val="26"/>
        </w:rPr>
        <w:t xml:space="preserve"> thì vẫn có 60</w:t>
      </w:r>
      <w:r w:rsidR="00C91A34" w:rsidRPr="00F17DE0">
        <w:rPr>
          <w:rFonts w:ascii="Times New Roman" w:hAnsi="Times New Roman" w:cs="Times New Roman"/>
          <w:spacing w:val="-4"/>
          <w:sz w:val="26"/>
          <w:szCs w:val="26"/>
        </w:rPr>
        <w:t>,9</w:t>
      </w:r>
      <w:r w:rsidRPr="00F17DE0">
        <w:rPr>
          <w:rFonts w:ascii="Times New Roman" w:hAnsi="Times New Roman" w:cs="Times New Roman"/>
          <w:spacing w:val="-4"/>
          <w:sz w:val="26"/>
          <w:szCs w:val="26"/>
        </w:rPr>
        <w:t xml:space="preserve">% </w:t>
      </w:r>
      <w:r w:rsidR="006944BF" w:rsidRPr="00F17DE0">
        <w:rPr>
          <w:rFonts w:ascii="Times New Roman" w:hAnsi="Times New Roman" w:cs="Times New Roman"/>
          <w:spacing w:val="-4"/>
          <w:sz w:val="26"/>
          <w:szCs w:val="26"/>
        </w:rPr>
        <w:t xml:space="preserve">rất </w:t>
      </w:r>
      <w:r w:rsidRPr="00F17DE0">
        <w:rPr>
          <w:rFonts w:ascii="Times New Roman" w:hAnsi="Times New Roman" w:cs="Times New Roman"/>
          <w:spacing w:val="-4"/>
          <w:sz w:val="26"/>
          <w:szCs w:val="26"/>
        </w:rPr>
        <w:t xml:space="preserve">hài lòng. Điều này chứng tỏ </w:t>
      </w:r>
      <w:r w:rsidR="00C91A34" w:rsidRPr="00F17DE0">
        <w:rPr>
          <w:rFonts w:ascii="Times New Roman" w:hAnsi="Times New Roman" w:cs="Times New Roman"/>
          <w:spacing w:val="-4"/>
          <w:sz w:val="26"/>
          <w:szCs w:val="26"/>
        </w:rPr>
        <w:t xml:space="preserve">với những khớp thoái hóa ở giai đoạn sớm, nhẹ thì liệu pháp tiêm </w:t>
      </w:r>
      <w:r w:rsidRPr="00F17DE0">
        <w:rPr>
          <w:rFonts w:ascii="Times New Roman" w:hAnsi="Times New Roman" w:cs="Times New Roman"/>
          <w:spacing w:val="-4"/>
          <w:sz w:val="26"/>
          <w:szCs w:val="26"/>
        </w:rPr>
        <w:t>PRP</w:t>
      </w:r>
      <w:r w:rsidR="00C91A34" w:rsidRPr="00F17DE0">
        <w:rPr>
          <w:rFonts w:ascii="Times New Roman" w:hAnsi="Times New Roman" w:cs="Times New Roman"/>
          <w:spacing w:val="-4"/>
          <w:sz w:val="26"/>
          <w:szCs w:val="26"/>
        </w:rPr>
        <w:t xml:space="preserve"> tự thân </w:t>
      </w:r>
      <w:r w:rsidR="006944BF" w:rsidRPr="00F17DE0">
        <w:rPr>
          <w:rFonts w:ascii="Times New Roman" w:hAnsi="Times New Roman" w:cs="Times New Roman"/>
          <w:spacing w:val="-4"/>
          <w:sz w:val="26"/>
          <w:szCs w:val="26"/>
        </w:rPr>
        <w:t xml:space="preserve">vẫn </w:t>
      </w:r>
      <w:r w:rsidR="00C91A34" w:rsidRPr="00F17DE0">
        <w:rPr>
          <w:rFonts w:ascii="Times New Roman" w:hAnsi="Times New Roman" w:cs="Times New Roman"/>
          <w:spacing w:val="-4"/>
          <w:sz w:val="26"/>
          <w:szCs w:val="26"/>
        </w:rPr>
        <w:t xml:space="preserve">có tác dụng tốt hơn và đem lại sự hài lòng nhiều hơn </w:t>
      </w:r>
      <w:r w:rsidR="006944BF" w:rsidRPr="00F17DE0">
        <w:rPr>
          <w:rFonts w:ascii="Times New Roman" w:hAnsi="Times New Roman" w:cs="Times New Roman"/>
          <w:spacing w:val="-4"/>
          <w:sz w:val="26"/>
          <w:szCs w:val="26"/>
        </w:rPr>
        <w:t>so với nhóm điều trị HA</w:t>
      </w:r>
      <w:r w:rsidR="00C91A34" w:rsidRPr="008060F6">
        <w:rPr>
          <w:rFonts w:ascii="Times New Roman" w:hAnsi="Times New Roman" w:cs="Times New Roman"/>
          <w:sz w:val="26"/>
          <w:szCs w:val="26"/>
        </w:rPr>
        <w:t>.</w:t>
      </w:r>
    </w:p>
    <w:p w:rsidR="000A3909" w:rsidRPr="008060F6" w:rsidRDefault="000A3909" w:rsidP="003E0DA7">
      <w:pPr>
        <w:spacing w:after="0" w:line="360" w:lineRule="auto"/>
        <w:rPr>
          <w:rFonts w:ascii="Times New Roman" w:hAnsi="Times New Roman" w:cs="Times New Roman"/>
          <w:b/>
          <w:sz w:val="26"/>
          <w:szCs w:val="26"/>
          <w:lang w:val="es-ES_tradnl"/>
        </w:rPr>
      </w:pPr>
    </w:p>
    <w:p w:rsidR="003E719B" w:rsidRPr="008060F6" w:rsidRDefault="003E719B" w:rsidP="00F17DE0">
      <w:pPr>
        <w:pStyle w:val="1"/>
      </w:pPr>
      <w:bookmarkStart w:id="130" w:name="_Toc447130050"/>
      <w:r w:rsidRPr="008060F6">
        <w:lastRenderedPageBreak/>
        <w:t>KẾT LUẬN</w:t>
      </w:r>
      <w:bookmarkEnd w:id="130"/>
    </w:p>
    <w:p w:rsidR="00F17DE0" w:rsidRDefault="003E719B" w:rsidP="003E0DA7">
      <w:pPr>
        <w:spacing w:after="0" w:line="360" w:lineRule="auto"/>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ab/>
      </w:r>
    </w:p>
    <w:p w:rsidR="003E719B" w:rsidRPr="008060F6" w:rsidRDefault="003E719B" w:rsidP="00F17DE0">
      <w:pPr>
        <w:spacing w:after="0" w:line="360" w:lineRule="auto"/>
        <w:ind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Qua nghiên cứu 84 BN (122 khớp gối) thoái hóa khớp gối nguyên phát giai đoạn 2-3 trong thời gian từ 11/2011 đến </w:t>
      </w:r>
      <w:r w:rsidR="0000546A" w:rsidRPr="008060F6">
        <w:rPr>
          <w:rFonts w:ascii="Times New Roman" w:hAnsi="Times New Roman" w:cs="Times New Roman"/>
          <w:sz w:val="26"/>
          <w:szCs w:val="26"/>
          <w:lang w:val="es-ES_tradnl"/>
        </w:rPr>
        <w:t>6</w:t>
      </w:r>
      <w:r w:rsidRPr="008060F6">
        <w:rPr>
          <w:rFonts w:ascii="Times New Roman" w:hAnsi="Times New Roman" w:cs="Times New Roman"/>
          <w:sz w:val="26"/>
          <w:szCs w:val="26"/>
          <w:lang w:val="es-ES_tradnl"/>
        </w:rPr>
        <w:t>/2015</w:t>
      </w:r>
      <w:r w:rsidR="00517475" w:rsidRPr="008060F6">
        <w:rPr>
          <w:rFonts w:ascii="Times New Roman" w:hAnsi="Times New Roman" w:cs="Times New Roman"/>
          <w:sz w:val="26"/>
          <w:szCs w:val="26"/>
          <w:lang w:val="es-ES_tradnl"/>
        </w:rPr>
        <w:t xml:space="preserve"> chia làm 2 nhóm: 45 BN (65 khớp gối) điều trị </w:t>
      </w:r>
      <w:r w:rsidR="00384981" w:rsidRPr="008060F6">
        <w:rPr>
          <w:rFonts w:ascii="Times New Roman" w:hAnsi="Times New Roman" w:cs="Times New Roman"/>
          <w:sz w:val="26"/>
          <w:szCs w:val="26"/>
          <w:lang w:val="es-ES_tradnl"/>
        </w:rPr>
        <w:t xml:space="preserve">tiêm khớp bằng </w:t>
      </w:r>
      <w:r w:rsidR="001C3F19" w:rsidRPr="008060F6">
        <w:rPr>
          <w:rFonts w:ascii="Times New Roman" w:hAnsi="Times New Roman" w:cs="Times New Roman"/>
          <w:sz w:val="26"/>
          <w:szCs w:val="26"/>
          <w:lang w:val="es-ES_tradnl"/>
        </w:rPr>
        <w:t>huyết tương giàu tiểu cầu tự thân</w:t>
      </w:r>
      <w:r w:rsidR="00517475" w:rsidRPr="008060F6">
        <w:rPr>
          <w:rFonts w:ascii="Times New Roman" w:hAnsi="Times New Roman" w:cs="Times New Roman"/>
          <w:sz w:val="26"/>
          <w:szCs w:val="26"/>
          <w:lang w:val="es-ES_tradnl"/>
        </w:rPr>
        <w:t xml:space="preserve"> và 39 BN (57 khớp gối) </w:t>
      </w:r>
      <w:r w:rsidR="001C3F19" w:rsidRPr="008060F6">
        <w:rPr>
          <w:rFonts w:ascii="Times New Roman" w:hAnsi="Times New Roman" w:cs="Times New Roman"/>
          <w:sz w:val="26"/>
          <w:szCs w:val="26"/>
          <w:lang w:val="es-ES_tradnl"/>
        </w:rPr>
        <w:t xml:space="preserve">được </w:t>
      </w:r>
      <w:r w:rsidR="00384981" w:rsidRPr="008060F6">
        <w:rPr>
          <w:rFonts w:ascii="Times New Roman" w:hAnsi="Times New Roman" w:cs="Times New Roman"/>
          <w:sz w:val="26"/>
          <w:szCs w:val="26"/>
          <w:lang w:val="es-ES_tradnl"/>
        </w:rPr>
        <w:t>tiêm</w:t>
      </w:r>
      <w:r w:rsidR="00517475" w:rsidRPr="008060F6">
        <w:rPr>
          <w:rFonts w:ascii="Times New Roman" w:hAnsi="Times New Roman" w:cs="Times New Roman"/>
          <w:sz w:val="26"/>
          <w:szCs w:val="26"/>
          <w:lang w:val="es-ES_tradnl"/>
        </w:rPr>
        <w:t xml:space="preserve"> </w:t>
      </w:r>
      <w:r w:rsidR="001C3F19" w:rsidRPr="008060F6">
        <w:rPr>
          <w:rFonts w:ascii="Times New Roman" w:hAnsi="Times New Roman" w:cs="Times New Roman"/>
          <w:sz w:val="26"/>
          <w:szCs w:val="26"/>
          <w:lang w:val="es-ES_tradnl"/>
        </w:rPr>
        <w:t>acid hyaluronic</w:t>
      </w:r>
      <w:r w:rsidR="00517475" w:rsidRPr="008060F6">
        <w:rPr>
          <w:rFonts w:ascii="Times New Roman" w:hAnsi="Times New Roman" w:cs="Times New Roman"/>
          <w:sz w:val="26"/>
          <w:szCs w:val="26"/>
          <w:lang w:val="es-ES_tradnl"/>
        </w:rPr>
        <w:t xml:space="preserve"> </w:t>
      </w:r>
      <w:r w:rsidRPr="008060F6">
        <w:rPr>
          <w:rFonts w:ascii="Times New Roman" w:hAnsi="Times New Roman" w:cs="Times New Roman"/>
          <w:sz w:val="26"/>
          <w:szCs w:val="26"/>
          <w:lang w:val="es-ES_tradnl"/>
        </w:rPr>
        <w:t>chúng tôi rút ra kết luận sau:</w:t>
      </w:r>
    </w:p>
    <w:p w:rsidR="003E719B" w:rsidRPr="00F17DE0" w:rsidRDefault="00F17DE0" w:rsidP="00F17DE0">
      <w:pPr>
        <w:tabs>
          <w:tab w:val="left" w:pos="851"/>
        </w:tabs>
        <w:spacing w:after="0" w:line="360" w:lineRule="auto"/>
        <w:jc w:val="both"/>
        <w:rPr>
          <w:rFonts w:ascii="Times New Roman" w:hAnsi="Times New Roman" w:cs="Times New Roman"/>
          <w:b/>
          <w:sz w:val="26"/>
          <w:szCs w:val="26"/>
          <w:lang w:val="es-ES_tradnl"/>
        </w:rPr>
      </w:pPr>
      <w:r w:rsidRPr="00F17DE0">
        <w:rPr>
          <w:rFonts w:ascii="Times New Roman Bold" w:hAnsi="Times New Roman Bold" w:cs="Times New Roman"/>
          <w:b/>
          <w:spacing w:val="-6"/>
          <w:sz w:val="26"/>
          <w:szCs w:val="26"/>
          <w:lang w:val="es-ES_tradnl"/>
        </w:rPr>
        <w:t xml:space="preserve">1. </w:t>
      </w:r>
      <w:r w:rsidR="003E719B" w:rsidRPr="00F17DE0">
        <w:rPr>
          <w:rFonts w:ascii="Times New Roman Bold" w:hAnsi="Times New Roman Bold" w:cs="Times New Roman"/>
          <w:b/>
          <w:spacing w:val="-6"/>
          <w:sz w:val="26"/>
          <w:szCs w:val="26"/>
          <w:lang w:val="es-ES_tradnl"/>
        </w:rPr>
        <w:t>Đặc điểm lâm sàng và cận lâm sàng của bệnh thoái hóa khớp gối nguyên phát</w:t>
      </w:r>
      <w:r w:rsidR="003E719B" w:rsidRPr="00F17DE0">
        <w:rPr>
          <w:rFonts w:ascii="Times New Roman" w:hAnsi="Times New Roman" w:cs="Times New Roman"/>
          <w:b/>
          <w:sz w:val="26"/>
          <w:szCs w:val="26"/>
          <w:lang w:val="es-ES_tradnl"/>
        </w:rPr>
        <w:t>:</w:t>
      </w:r>
    </w:p>
    <w:p w:rsidR="00BB3C9A" w:rsidRPr="00BB3C9A" w:rsidRDefault="00BB3C9A" w:rsidP="00BB3C9A">
      <w:pPr>
        <w:pStyle w:val="ListParagraph"/>
        <w:spacing w:line="360" w:lineRule="auto"/>
        <w:ind w:left="567"/>
        <w:rPr>
          <w:rFonts w:ascii="Times New Roman" w:hAnsi="Times New Roman" w:cs="Times New Roman"/>
          <w:spacing w:val="-4"/>
          <w:sz w:val="26"/>
          <w:szCs w:val="26"/>
          <w:lang w:val="es-ES_tradnl"/>
        </w:rPr>
      </w:pPr>
      <w:r w:rsidRPr="00BB3C9A">
        <w:rPr>
          <w:rFonts w:ascii="Times New Roman" w:hAnsi="Times New Roman" w:cs="Times New Roman"/>
          <w:spacing w:val="-4"/>
          <w:sz w:val="26"/>
          <w:szCs w:val="26"/>
          <w:lang w:val="es-ES_tradnl"/>
        </w:rPr>
        <w:t>Các BN nhóm nghiên cứu có các đặc điểm của bệnh THK gối:</w:t>
      </w:r>
    </w:p>
    <w:p w:rsidR="003E719B" w:rsidRPr="00A72E19" w:rsidRDefault="003E719B" w:rsidP="003E0DA7">
      <w:pPr>
        <w:pStyle w:val="ListParagraph"/>
        <w:numPr>
          <w:ilvl w:val="0"/>
          <w:numId w:val="13"/>
        </w:numPr>
        <w:spacing w:after="0" w:line="360" w:lineRule="auto"/>
        <w:ind w:left="0" w:firstLine="567"/>
        <w:contextualSpacing w:val="0"/>
        <w:jc w:val="both"/>
        <w:rPr>
          <w:rFonts w:ascii="Times New Roman" w:hAnsi="Times New Roman" w:cs="Times New Roman"/>
          <w:spacing w:val="-4"/>
          <w:sz w:val="26"/>
          <w:szCs w:val="26"/>
          <w:lang w:val="es-ES_tradnl"/>
        </w:rPr>
      </w:pPr>
      <w:r w:rsidRPr="00A72E19">
        <w:rPr>
          <w:rFonts w:ascii="Times New Roman" w:hAnsi="Times New Roman" w:cs="Times New Roman"/>
          <w:spacing w:val="-4"/>
          <w:sz w:val="26"/>
          <w:szCs w:val="26"/>
          <w:lang w:val="es-ES_tradnl"/>
        </w:rPr>
        <w:t>Các triệu chứng cơ năng thường gặp: đau khi leo cầu thang (100%), đau khi đi bộ (99,2%), đau kiểu cơ học (97,5%), đau khi đứng (89,3%), phá gỉ khớp (75,6%).</w:t>
      </w:r>
    </w:p>
    <w:p w:rsidR="003E719B" w:rsidRPr="008060F6" w:rsidRDefault="003E719B" w:rsidP="003E0DA7">
      <w:pPr>
        <w:numPr>
          <w:ilvl w:val="0"/>
          <w:numId w:val="13"/>
        </w:numPr>
        <w:spacing w:after="0" w:line="360" w:lineRule="auto"/>
        <w:ind w:left="0"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Các triệu chứng thực thể thường gặp: nhiệt độ da bình thường (99,2%), lục khục khớp (90,2%), dấu hiệu bào gỗ (51,6%).</w:t>
      </w:r>
    </w:p>
    <w:p w:rsidR="003E719B" w:rsidRPr="008060F6" w:rsidRDefault="003E719B" w:rsidP="003E0DA7">
      <w:pPr>
        <w:numPr>
          <w:ilvl w:val="0"/>
          <w:numId w:val="13"/>
        </w:numPr>
        <w:spacing w:after="0" w:line="360" w:lineRule="auto"/>
        <w:ind w:left="0"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Đặc điểm XQ khớp gối: 92,6% có gai xương, 86,9% có đặc xương dưới sụn, 68,9% có hẹp khe khớp.</w:t>
      </w:r>
    </w:p>
    <w:p w:rsidR="003E719B" w:rsidRPr="008060F6" w:rsidRDefault="003E719B" w:rsidP="003E0DA7">
      <w:pPr>
        <w:numPr>
          <w:ilvl w:val="0"/>
          <w:numId w:val="13"/>
        </w:numPr>
        <w:spacing w:after="0" w:line="360" w:lineRule="auto"/>
        <w:ind w:left="0"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Đặc điểm SÂ khớp gối: 98,4% khớp có màng hoạt dịch không dày, 82,0% có gai xương, 20,5% có tràn dịch khớp.</w:t>
      </w:r>
    </w:p>
    <w:p w:rsidR="003E719B" w:rsidRPr="008060F6" w:rsidRDefault="003E719B" w:rsidP="003E0DA7">
      <w:pPr>
        <w:numPr>
          <w:ilvl w:val="0"/>
          <w:numId w:val="13"/>
        </w:numPr>
        <w:spacing w:after="0" w:line="360" w:lineRule="auto"/>
        <w:ind w:left="0" w:firstLine="567"/>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Đặc điểm cộng hưởng từ khớp gối: 99,1% có tràn dịch ở ít nhất 1 vị trí, 98,2% có tổn thương sụn, </w:t>
      </w:r>
      <w:r w:rsidR="004B2450" w:rsidRPr="008060F6">
        <w:rPr>
          <w:rFonts w:ascii="Times New Roman" w:hAnsi="Times New Roman" w:cs="Times New Roman"/>
          <w:sz w:val="26"/>
          <w:szCs w:val="26"/>
          <w:lang w:val="es-ES_tradnl"/>
        </w:rPr>
        <w:t xml:space="preserve">97,3% có gai xương, 76,6% có phù tủy xương, </w:t>
      </w:r>
      <w:r w:rsidRPr="008060F6">
        <w:rPr>
          <w:rFonts w:ascii="Times New Roman" w:hAnsi="Times New Roman" w:cs="Times New Roman"/>
          <w:sz w:val="26"/>
          <w:szCs w:val="26"/>
          <w:lang w:val="es-ES_tradnl"/>
        </w:rPr>
        <w:t>70,3% có tổn thương sụn chêm, chỉ có 1,8% có viêm màng hoạt dịch khớp.</w:t>
      </w:r>
    </w:p>
    <w:p w:rsidR="00AB1716" w:rsidRPr="008060F6" w:rsidRDefault="00AB1716" w:rsidP="003E0DA7">
      <w:pPr>
        <w:numPr>
          <w:ilvl w:val="0"/>
          <w:numId w:val="13"/>
        </w:numPr>
        <w:tabs>
          <w:tab w:val="clear" w:pos="720"/>
        </w:tabs>
        <w:spacing w:after="0" w:line="360" w:lineRule="auto"/>
        <w:ind w:left="0" w:firstLine="36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Nồng độ TGF- β1 trong huyết tương giàu tiểu cầu</w:t>
      </w:r>
      <w:r w:rsidR="00591ECA" w:rsidRPr="008060F6">
        <w:rPr>
          <w:rFonts w:ascii="Times New Roman" w:hAnsi="Times New Roman" w:cs="Times New Roman"/>
          <w:sz w:val="26"/>
          <w:szCs w:val="26"/>
          <w:lang w:val="es-ES_tradnl"/>
        </w:rPr>
        <w:t xml:space="preserve"> tách theo kỹ thuật ACP (Arthrex- CHLB Đức)</w:t>
      </w:r>
      <w:r w:rsidRPr="008060F6">
        <w:rPr>
          <w:rFonts w:ascii="Times New Roman" w:hAnsi="Times New Roman" w:cs="Times New Roman"/>
          <w:sz w:val="26"/>
          <w:szCs w:val="26"/>
          <w:lang w:val="es-ES_tradnl"/>
        </w:rPr>
        <w:t xml:space="preserve"> là 148,6 ± 106,74 ng/ml, trong máu là 13,8 ± 14,04 ng/ml.</w:t>
      </w:r>
    </w:p>
    <w:p w:rsidR="00792236" w:rsidRPr="00F17DE0" w:rsidRDefault="00F17DE0" w:rsidP="00F17DE0">
      <w:pPr>
        <w:tabs>
          <w:tab w:val="left" w:pos="851"/>
        </w:tabs>
        <w:spacing w:after="0" w:line="360" w:lineRule="auto"/>
        <w:jc w:val="both"/>
        <w:rPr>
          <w:rFonts w:ascii="Times New Roman" w:hAnsi="Times New Roman" w:cs="Times New Roman"/>
          <w:b/>
          <w:sz w:val="26"/>
          <w:szCs w:val="26"/>
          <w:lang w:val="es-ES_tradnl"/>
        </w:rPr>
      </w:pPr>
      <w:r w:rsidRPr="00F17DE0">
        <w:rPr>
          <w:rFonts w:ascii="Times New Roman" w:hAnsi="Times New Roman" w:cs="Times New Roman"/>
          <w:b/>
          <w:sz w:val="26"/>
          <w:szCs w:val="26"/>
          <w:lang w:val="es-ES_tradnl"/>
        </w:rPr>
        <w:t xml:space="preserve">2. </w:t>
      </w:r>
      <w:r w:rsidR="003E719B" w:rsidRPr="00F17DE0">
        <w:rPr>
          <w:rFonts w:ascii="Times New Roman" w:hAnsi="Times New Roman" w:cs="Times New Roman"/>
          <w:b/>
          <w:sz w:val="26"/>
          <w:szCs w:val="26"/>
          <w:lang w:val="es-ES_tradnl"/>
        </w:rPr>
        <w:t>Hiệu quả và tính an toàn của liệu pháp huyết tương giàu tiểu cầu trong điều trị bệnh thoái hóa khớp gối nguyên phát giai đoạn 2-3</w:t>
      </w:r>
      <w:r w:rsidR="001C3F19" w:rsidRPr="00F17DE0">
        <w:rPr>
          <w:rFonts w:ascii="Times New Roman" w:hAnsi="Times New Roman" w:cs="Times New Roman"/>
          <w:b/>
          <w:sz w:val="26"/>
          <w:szCs w:val="26"/>
          <w:lang w:val="es-ES_tradnl"/>
        </w:rPr>
        <w:t xml:space="preserve">. </w:t>
      </w:r>
    </w:p>
    <w:p w:rsidR="003E719B" w:rsidRPr="008060F6" w:rsidRDefault="001C3F19"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So sánh với nhóm điều trị acid hyaluronic, nhóm </w:t>
      </w:r>
      <w:r w:rsidR="00792236" w:rsidRPr="008060F6">
        <w:rPr>
          <w:rFonts w:ascii="Times New Roman" w:hAnsi="Times New Roman" w:cs="Times New Roman"/>
          <w:sz w:val="26"/>
          <w:szCs w:val="26"/>
          <w:lang w:val="es-ES_tradnl"/>
        </w:rPr>
        <w:t xml:space="preserve">bệnh nhân </w:t>
      </w:r>
      <w:r w:rsidRPr="008060F6">
        <w:rPr>
          <w:rFonts w:ascii="Times New Roman" w:hAnsi="Times New Roman" w:cs="Times New Roman"/>
          <w:sz w:val="26"/>
          <w:szCs w:val="26"/>
          <w:lang w:val="es-ES_tradnl"/>
        </w:rPr>
        <w:t>được điều trị huyết tương giàu tiểu cầu tự thân có các ưu thế sau:</w:t>
      </w:r>
    </w:p>
    <w:p w:rsidR="001C3F19" w:rsidRPr="00F17DE0" w:rsidRDefault="00F17DE0" w:rsidP="00F17DE0">
      <w:pPr>
        <w:tabs>
          <w:tab w:val="left" w:pos="851"/>
          <w:tab w:val="left" w:pos="993"/>
        </w:tabs>
        <w:spacing w:after="0" w:line="360" w:lineRule="auto"/>
        <w:jc w:val="both"/>
        <w:rPr>
          <w:rFonts w:ascii="Times New Roman" w:hAnsi="Times New Roman" w:cs="Times New Roman"/>
          <w:b/>
          <w:i/>
          <w:sz w:val="26"/>
          <w:szCs w:val="26"/>
          <w:lang w:val="es-ES_tradnl"/>
        </w:rPr>
      </w:pPr>
      <w:r w:rsidRPr="00F17DE0">
        <w:rPr>
          <w:rFonts w:ascii="Times New Roman" w:hAnsi="Times New Roman" w:cs="Times New Roman"/>
          <w:b/>
          <w:i/>
          <w:sz w:val="26"/>
          <w:szCs w:val="26"/>
          <w:lang w:val="es-ES_tradnl"/>
        </w:rPr>
        <w:t xml:space="preserve">2.1. </w:t>
      </w:r>
      <w:r w:rsidR="00016AC6" w:rsidRPr="00F17DE0">
        <w:rPr>
          <w:rFonts w:ascii="Times New Roman" w:hAnsi="Times New Roman" w:cs="Times New Roman"/>
          <w:b/>
          <w:i/>
          <w:sz w:val="26"/>
          <w:szCs w:val="26"/>
          <w:lang w:val="es-ES_tradnl"/>
        </w:rPr>
        <w:t>Hiệu quả</w:t>
      </w:r>
    </w:p>
    <w:p w:rsidR="003E719B" w:rsidRPr="008060F6" w:rsidRDefault="001C3F19" w:rsidP="003E0DA7">
      <w:pPr>
        <w:numPr>
          <w:ilvl w:val="0"/>
          <w:numId w:val="13"/>
        </w:numPr>
        <w:tabs>
          <w:tab w:val="clear" w:pos="720"/>
          <w:tab w:val="num" w:pos="426"/>
        </w:tabs>
        <w:spacing w:after="0" w:line="360" w:lineRule="auto"/>
        <w:ind w:left="0" w:firstLine="426"/>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Giảm đau và cải thiện chức năng thông qua</w:t>
      </w:r>
      <w:r w:rsidR="003E719B" w:rsidRPr="008060F6">
        <w:rPr>
          <w:rFonts w:ascii="Times New Roman" w:hAnsi="Times New Roman" w:cs="Times New Roman"/>
          <w:sz w:val="26"/>
          <w:szCs w:val="26"/>
          <w:lang w:val="es-ES_tradnl"/>
        </w:rPr>
        <w:t xml:space="preserve"> thang điểm VAS và WOMAC tốt hơn </w:t>
      </w:r>
      <w:r w:rsidRPr="008060F6">
        <w:rPr>
          <w:rFonts w:ascii="Times New Roman" w:hAnsi="Times New Roman" w:cs="Times New Roman"/>
          <w:sz w:val="26"/>
          <w:szCs w:val="26"/>
          <w:lang w:val="es-ES_tradnl"/>
        </w:rPr>
        <w:t>với p &lt; 0,05</w:t>
      </w:r>
      <w:r w:rsidR="00BF3423" w:rsidRPr="008060F6">
        <w:rPr>
          <w:rFonts w:ascii="Times New Roman" w:hAnsi="Times New Roman" w:cs="Times New Roman"/>
          <w:sz w:val="26"/>
          <w:szCs w:val="26"/>
        </w:rPr>
        <w:t xml:space="preserve">, đạt hiệu quả tốt nhất ở thời điểm sau điều trị sau 6 tháng </w:t>
      </w:r>
      <w:r w:rsidR="00792236" w:rsidRPr="008060F6">
        <w:rPr>
          <w:rFonts w:ascii="Times New Roman" w:hAnsi="Times New Roman" w:cs="Times New Roman"/>
          <w:sz w:val="26"/>
          <w:szCs w:val="26"/>
          <w:lang w:val="es-ES_tradnl"/>
        </w:rPr>
        <w:t>(</w:t>
      </w:r>
      <w:r w:rsidR="003D7C80" w:rsidRPr="008060F6">
        <w:rPr>
          <w:rFonts w:ascii="Times New Roman" w:hAnsi="Times New Roman" w:cs="Times New Roman"/>
          <w:sz w:val="26"/>
          <w:szCs w:val="26"/>
          <w:lang w:val="es-ES_tradnl"/>
        </w:rPr>
        <w:t xml:space="preserve">tỷ lệ </w:t>
      </w:r>
      <w:r w:rsidR="003D7C80" w:rsidRPr="008060F6">
        <w:rPr>
          <w:rFonts w:ascii="Times New Roman" w:hAnsi="Times New Roman" w:cs="Times New Roman"/>
          <w:sz w:val="26"/>
          <w:szCs w:val="26"/>
          <w:lang w:val="es-ES_tradnl"/>
        </w:rPr>
        <w:lastRenderedPageBreak/>
        <w:t xml:space="preserve">cải thiện </w:t>
      </w:r>
      <w:r w:rsidR="00F53B6C" w:rsidRPr="008060F6">
        <w:rPr>
          <w:rFonts w:ascii="Times New Roman" w:hAnsi="Times New Roman" w:cs="Times New Roman"/>
          <w:sz w:val="26"/>
          <w:szCs w:val="26"/>
          <w:lang w:val="es-ES_tradnl"/>
        </w:rPr>
        <w:t xml:space="preserve">thang điểm VAS </w:t>
      </w:r>
      <w:r w:rsidR="003D7C80" w:rsidRPr="008060F6">
        <w:rPr>
          <w:rFonts w:ascii="Times New Roman" w:hAnsi="Times New Roman" w:cs="Times New Roman"/>
          <w:sz w:val="26"/>
          <w:szCs w:val="26"/>
          <w:lang w:val="es-ES_tradnl"/>
        </w:rPr>
        <w:t xml:space="preserve">là </w:t>
      </w:r>
      <w:r w:rsidR="00792236" w:rsidRPr="008060F6">
        <w:rPr>
          <w:rFonts w:ascii="Times New Roman" w:hAnsi="Times New Roman" w:cs="Times New Roman"/>
          <w:sz w:val="26"/>
          <w:szCs w:val="26"/>
          <w:lang w:val="es-ES_tradnl"/>
        </w:rPr>
        <w:t xml:space="preserve">82,8% so với 64,6% ở nhóm tiêm chất nhờn) </w:t>
      </w:r>
      <w:r w:rsidR="00BF3423" w:rsidRPr="008060F6">
        <w:rPr>
          <w:rFonts w:ascii="Times New Roman" w:hAnsi="Times New Roman" w:cs="Times New Roman"/>
          <w:sz w:val="26"/>
          <w:szCs w:val="26"/>
        </w:rPr>
        <w:t>và vẫn duy trì hiệu quả ở thời điểm sau 12 tháng theo dõi</w:t>
      </w:r>
      <w:r w:rsidR="00792236" w:rsidRPr="008060F6">
        <w:rPr>
          <w:rFonts w:ascii="Times New Roman" w:hAnsi="Times New Roman" w:cs="Times New Roman"/>
          <w:sz w:val="26"/>
          <w:szCs w:val="26"/>
          <w:lang w:val="es-ES_tradnl"/>
        </w:rPr>
        <w:t xml:space="preserve"> (57,6% so với 18,2%)</w:t>
      </w:r>
      <w:r w:rsidR="003E719B" w:rsidRPr="008060F6">
        <w:rPr>
          <w:rFonts w:ascii="Times New Roman" w:hAnsi="Times New Roman" w:cs="Times New Roman"/>
          <w:sz w:val="26"/>
          <w:szCs w:val="26"/>
          <w:lang w:val="es-ES_tradnl"/>
        </w:rPr>
        <w:t>.</w:t>
      </w:r>
    </w:p>
    <w:p w:rsidR="003E719B" w:rsidRPr="008060F6" w:rsidRDefault="003E719B" w:rsidP="003E0DA7">
      <w:pPr>
        <w:numPr>
          <w:ilvl w:val="0"/>
          <w:numId w:val="13"/>
        </w:numPr>
        <w:tabs>
          <w:tab w:val="clear" w:pos="720"/>
          <w:tab w:val="num" w:pos="426"/>
        </w:tabs>
        <w:spacing w:after="0" w:line="360" w:lineRule="auto"/>
        <w:ind w:left="0" w:firstLine="426"/>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Ở giai đoạn </w:t>
      </w:r>
      <w:r w:rsidR="00263211" w:rsidRPr="008060F6">
        <w:rPr>
          <w:rFonts w:ascii="Times New Roman" w:hAnsi="Times New Roman" w:cs="Times New Roman"/>
          <w:sz w:val="26"/>
          <w:szCs w:val="26"/>
          <w:lang w:val="es-ES_tradnl"/>
        </w:rPr>
        <w:t>2</w:t>
      </w:r>
      <w:r w:rsidRPr="008060F6">
        <w:rPr>
          <w:rFonts w:ascii="Times New Roman" w:hAnsi="Times New Roman" w:cs="Times New Roman"/>
          <w:sz w:val="26"/>
          <w:szCs w:val="26"/>
          <w:lang w:val="es-ES_tradnl"/>
        </w:rPr>
        <w:t xml:space="preserve">, tuổi càng trẻ thì đáp ứng với điều trị PRP </w:t>
      </w:r>
      <w:r w:rsidR="00263211" w:rsidRPr="008060F6">
        <w:rPr>
          <w:rFonts w:ascii="Times New Roman" w:hAnsi="Times New Roman" w:cs="Times New Roman"/>
          <w:sz w:val="26"/>
          <w:szCs w:val="26"/>
          <w:lang w:val="es-ES_tradnl"/>
        </w:rPr>
        <w:t>tốt hơn so với giai đoạn 3, tuổi cao</w:t>
      </w:r>
      <w:r w:rsidRPr="008060F6">
        <w:rPr>
          <w:rFonts w:ascii="Times New Roman" w:hAnsi="Times New Roman" w:cs="Times New Roman"/>
          <w:sz w:val="26"/>
          <w:szCs w:val="26"/>
          <w:lang w:val="es-ES_tradnl"/>
        </w:rPr>
        <w:t>.</w:t>
      </w:r>
    </w:p>
    <w:p w:rsidR="003E719B" w:rsidRPr="008060F6" w:rsidRDefault="001C3F19" w:rsidP="003E0DA7">
      <w:pPr>
        <w:numPr>
          <w:ilvl w:val="0"/>
          <w:numId w:val="13"/>
        </w:numPr>
        <w:tabs>
          <w:tab w:val="clear" w:pos="720"/>
          <w:tab w:val="num" w:pos="426"/>
        </w:tabs>
        <w:spacing w:after="0" w:line="360" w:lineRule="auto"/>
        <w:ind w:left="0" w:firstLine="426"/>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C</w:t>
      </w:r>
      <w:r w:rsidR="003E719B" w:rsidRPr="008060F6">
        <w:rPr>
          <w:rFonts w:ascii="Times New Roman" w:hAnsi="Times New Roman" w:cs="Times New Roman"/>
          <w:sz w:val="26"/>
          <w:szCs w:val="26"/>
          <w:lang w:val="es-ES_tradnl"/>
        </w:rPr>
        <w:t>ải thiệ</w:t>
      </w:r>
      <w:r w:rsidR="00BF3423" w:rsidRPr="008060F6">
        <w:rPr>
          <w:rFonts w:ascii="Times New Roman" w:hAnsi="Times New Roman" w:cs="Times New Roman"/>
          <w:sz w:val="26"/>
          <w:szCs w:val="26"/>
          <w:lang w:val="es-ES_tradnl"/>
        </w:rPr>
        <w:t xml:space="preserve">n </w:t>
      </w:r>
      <w:r w:rsidR="003E719B" w:rsidRPr="008060F6">
        <w:rPr>
          <w:rFonts w:ascii="Times New Roman" w:hAnsi="Times New Roman" w:cs="Times New Roman"/>
          <w:sz w:val="26"/>
          <w:szCs w:val="26"/>
          <w:lang w:val="es-ES_tradnl"/>
        </w:rPr>
        <w:t xml:space="preserve">trên bề dày sụn khớp </w:t>
      </w:r>
      <w:r w:rsidRPr="008060F6">
        <w:rPr>
          <w:rFonts w:ascii="Times New Roman" w:hAnsi="Times New Roman" w:cs="Times New Roman"/>
          <w:sz w:val="26"/>
          <w:szCs w:val="26"/>
          <w:lang w:val="es-ES_tradnl"/>
        </w:rPr>
        <w:t xml:space="preserve">thông qua đánh giá trên siêu âm </w:t>
      </w:r>
      <w:r w:rsidR="00016AC6" w:rsidRPr="008060F6">
        <w:rPr>
          <w:rFonts w:ascii="Times New Roman" w:hAnsi="Times New Roman" w:cs="Times New Roman"/>
          <w:sz w:val="26"/>
          <w:szCs w:val="26"/>
          <w:lang w:val="es-ES_tradnl"/>
        </w:rPr>
        <w:t xml:space="preserve">và cộng hưởng từ </w:t>
      </w:r>
      <w:r w:rsidRPr="008060F6">
        <w:rPr>
          <w:rFonts w:ascii="Times New Roman" w:hAnsi="Times New Roman" w:cs="Times New Roman"/>
          <w:sz w:val="26"/>
          <w:szCs w:val="26"/>
          <w:lang w:val="es-ES_tradnl"/>
        </w:rPr>
        <w:t>tốt hơn</w:t>
      </w:r>
      <w:r w:rsidR="00D638B1" w:rsidRPr="008060F6">
        <w:rPr>
          <w:rFonts w:ascii="Times New Roman" w:hAnsi="Times New Roman" w:cs="Times New Roman"/>
          <w:sz w:val="26"/>
          <w:szCs w:val="26"/>
          <w:lang w:val="es-ES_tradnl"/>
        </w:rPr>
        <w:t xml:space="preserve"> với p &lt; 0,05</w:t>
      </w:r>
      <w:r w:rsidR="00BF3423" w:rsidRPr="008060F6">
        <w:rPr>
          <w:rFonts w:ascii="Times New Roman" w:hAnsi="Times New Roman" w:cs="Times New Roman"/>
          <w:sz w:val="26"/>
          <w:szCs w:val="26"/>
        </w:rPr>
        <w:t>.</w:t>
      </w:r>
    </w:p>
    <w:p w:rsidR="00016AC6" w:rsidRPr="00F17DE0" w:rsidRDefault="00F17DE0" w:rsidP="00F17DE0">
      <w:pPr>
        <w:tabs>
          <w:tab w:val="left" w:pos="1134"/>
        </w:tabs>
        <w:spacing w:after="0" w:line="360" w:lineRule="auto"/>
        <w:jc w:val="both"/>
        <w:rPr>
          <w:rFonts w:ascii="Times New Roman" w:hAnsi="Times New Roman" w:cs="Times New Roman"/>
          <w:b/>
          <w:i/>
          <w:sz w:val="26"/>
          <w:szCs w:val="26"/>
          <w:lang w:val="es-ES_tradnl"/>
        </w:rPr>
      </w:pPr>
      <w:r w:rsidRPr="00F17DE0">
        <w:rPr>
          <w:rFonts w:ascii="Times New Roman" w:hAnsi="Times New Roman" w:cs="Times New Roman"/>
          <w:b/>
          <w:i/>
          <w:sz w:val="26"/>
          <w:szCs w:val="26"/>
          <w:lang w:val="es-ES_tradnl"/>
        </w:rPr>
        <w:t xml:space="preserve">2.2. </w:t>
      </w:r>
      <w:r w:rsidR="00263211" w:rsidRPr="00F17DE0">
        <w:rPr>
          <w:rFonts w:ascii="Times New Roman" w:hAnsi="Times New Roman" w:cs="Times New Roman"/>
          <w:b/>
          <w:i/>
          <w:sz w:val="26"/>
          <w:szCs w:val="26"/>
          <w:lang w:val="es-ES_tradnl"/>
        </w:rPr>
        <w:t>Tính an toàn, t</w:t>
      </w:r>
      <w:r w:rsidR="00016AC6" w:rsidRPr="00F17DE0">
        <w:rPr>
          <w:rFonts w:ascii="Times New Roman" w:hAnsi="Times New Roman" w:cs="Times New Roman"/>
          <w:b/>
          <w:i/>
          <w:sz w:val="26"/>
          <w:szCs w:val="26"/>
          <w:lang w:val="es-ES_tradnl"/>
        </w:rPr>
        <w:t xml:space="preserve">ai biến và tác </w:t>
      </w:r>
      <w:r w:rsidR="003E719B" w:rsidRPr="00F17DE0">
        <w:rPr>
          <w:rFonts w:ascii="Times New Roman" w:hAnsi="Times New Roman" w:cs="Times New Roman"/>
          <w:b/>
          <w:i/>
          <w:sz w:val="26"/>
          <w:szCs w:val="26"/>
          <w:lang w:val="es-ES_tradnl"/>
        </w:rPr>
        <w:t xml:space="preserve">dụng </w:t>
      </w:r>
      <w:r w:rsidR="00016AC6" w:rsidRPr="00F17DE0">
        <w:rPr>
          <w:rFonts w:ascii="Times New Roman" w:hAnsi="Times New Roman" w:cs="Times New Roman"/>
          <w:b/>
          <w:i/>
          <w:sz w:val="26"/>
          <w:szCs w:val="26"/>
          <w:lang w:val="es-ES_tradnl"/>
        </w:rPr>
        <w:t>không mong muốn của liệu pháp huyết tương giàu tiểu cầu tự thân</w:t>
      </w:r>
    </w:p>
    <w:p w:rsidR="003E719B" w:rsidRPr="008060F6" w:rsidRDefault="00263211" w:rsidP="003E0DA7">
      <w:pPr>
        <w:pStyle w:val="ListParagraph"/>
        <w:spacing w:after="0" w:line="360" w:lineRule="auto"/>
        <w:ind w:left="0" w:firstLine="720"/>
        <w:contextualSpacing w:val="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Liệu pháp PRP </w:t>
      </w:r>
      <w:r w:rsidR="00384981" w:rsidRPr="008060F6">
        <w:rPr>
          <w:rFonts w:ascii="Times New Roman" w:hAnsi="Times New Roman" w:cs="Times New Roman"/>
          <w:sz w:val="26"/>
          <w:szCs w:val="26"/>
          <w:lang w:val="es-ES_tradnl"/>
        </w:rPr>
        <w:t xml:space="preserve">tự thân </w:t>
      </w:r>
      <w:r w:rsidRPr="008060F6">
        <w:rPr>
          <w:rFonts w:ascii="Times New Roman" w:hAnsi="Times New Roman" w:cs="Times New Roman"/>
          <w:sz w:val="26"/>
          <w:szCs w:val="26"/>
          <w:lang w:val="es-ES_tradnl"/>
        </w:rPr>
        <w:t xml:space="preserve">chứng tỏ tính an toàn tương tự nhóm điều trị tiêm HA: </w:t>
      </w:r>
      <w:r w:rsidR="00016AC6" w:rsidRPr="008060F6">
        <w:rPr>
          <w:rFonts w:ascii="Times New Roman" w:hAnsi="Times New Roman" w:cs="Times New Roman"/>
          <w:sz w:val="26"/>
          <w:szCs w:val="26"/>
          <w:lang w:val="es-ES_tradnl"/>
        </w:rPr>
        <w:t xml:space="preserve">Đau </w:t>
      </w:r>
      <w:r w:rsidR="000E03B2" w:rsidRPr="008060F6">
        <w:rPr>
          <w:rFonts w:ascii="Times New Roman" w:hAnsi="Times New Roman" w:cs="Times New Roman"/>
          <w:sz w:val="26"/>
          <w:szCs w:val="26"/>
          <w:lang w:val="es-ES_tradnl"/>
        </w:rPr>
        <w:t xml:space="preserve">tăng </w:t>
      </w:r>
      <w:r w:rsidR="00260F13" w:rsidRPr="008060F6">
        <w:rPr>
          <w:rFonts w:ascii="Times New Roman" w:hAnsi="Times New Roman" w:cs="Times New Roman"/>
          <w:sz w:val="26"/>
          <w:szCs w:val="26"/>
          <w:lang w:val="es-ES_tradnl"/>
        </w:rPr>
        <w:t xml:space="preserve">(38,5%) </w:t>
      </w:r>
      <w:r w:rsidR="00A0523D" w:rsidRPr="008060F6">
        <w:rPr>
          <w:rFonts w:ascii="Times New Roman" w:hAnsi="Times New Roman" w:cs="Times New Roman"/>
          <w:sz w:val="26"/>
          <w:szCs w:val="26"/>
          <w:lang w:val="es-ES_tradnl"/>
        </w:rPr>
        <w:t>và</w:t>
      </w:r>
      <w:r w:rsidR="00D638B1" w:rsidRPr="008060F6">
        <w:rPr>
          <w:rFonts w:ascii="Times New Roman" w:hAnsi="Times New Roman" w:cs="Times New Roman"/>
          <w:sz w:val="26"/>
          <w:szCs w:val="26"/>
          <w:lang w:val="es-ES_tradnl"/>
        </w:rPr>
        <w:t xml:space="preserve"> viêm/tràn dịch khớp gối </w:t>
      </w:r>
      <w:r w:rsidR="00260F13" w:rsidRPr="008060F6">
        <w:rPr>
          <w:rFonts w:ascii="Times New Roman" w:hAnsi="Times New Roman" w:cs="Times New Roman"/>
          <w:sz w:val="26"/>
          <w:szCs w:val="26"/>
          <w:lang w:val="es-ES_tradnl"/>
        </w:rPr>
        <w:t xml:space="preserve">(16,9%) </w:t>
      </w:r>
      <w:r w:rsidR="000E03B2" w:rsidRPr="008060F6">
        <w:rPr>
          <w:rFonts w:ascii="Times New Roman" w:hAnsi="Times New Roman" w:cs="Times New Roman"/>
          <w:sz w:val="26"/>
          <w:szCs w:val="26"/>
          <w:lang w:val="es-ES_tradnl"/>
        </w:rPr>
        <w:t xml:space="preserve">sau tiêm mũi 1 </w:t>
      </w:r>
      <w:r w:rsidR="00260F13" w:rsidRPr="008060F6">
        <w:rPr>
          <w:rFonts w:ascii="Times New Roman" w:hAnsi="Times New Roman" w:cs="Times New Roman"/>
          <w:sz w:val="26"/>
          <w:szCs w:val="26"/>
          <w:lang w:val="es-ES_tradnl"/>
        </w:rPr>
        <w:t xml:space="preserve">ở nhóm tiêm huyết tương giàu tiểu cầu so với nhóm tiêm chất nhờn (41,1% và 22,8%) không có sự khác biệt </w:t>
      </w:r>
      <w:r w:rsidR="00A0523D" w:rsidRPr="008060F6">
        <w:rPr>
          <w:rFonts w:ascii="Times New Roman" w:hAnsi="Times New Roman" w:cs="Times New Roman"/>
          <w:sz w:val="26"/>
          <w:szCs w:val="26"/>
          <w:lang w:val="es-ES_tradnl"/>
        </w:rPr>
        <w:t>có ý nghĩa thống kê</w:t>
      </w:r>
      <w:r w:rsidR="000E03B2" w:rsidRPr="008060F6">
        <w:rPr>
          <w:rFonts w:ascii="Times New Roman" w:hAnsi="Times New Roman" w:cs="Times New Roman"/>
          <w:sz w:val="26"/>
          <w:szCs w:val="26"/>
          <w:lang w:val="es-ES_tradnl"/>
        </w:rPr>
        <w:t xml:space="preserve"> với p &gt; 0,05</w:t>
      </w:r>
      <w:r w:rsidR="00016AC6" w:rsidRPr="008060F6">
        <w:rPr>
          <w:rFonts w:ascii="Times New Roman" w:hAnsi="Times New Roman" w:cs="Times New Roman"/>
          <w:sz w:val="26"/>
          <w:szCs w:val="26"/>
          <w:lang w:val="es-ES_tradnl"/>
        </w:rPr>
        <w:t>. M</w:t>
      </w:r>
      <w:r w:rsidR="003E14C4" w:rsidRPr="008060F6">
        <w:rPr>
          <w:rFonts w:ascii="Times New Roman" w:hAnsi="Times New Roman" w:cs="Times New Roman"/>
          <w:sz w:val="26"/>
          <w:szCs w:val="26"/>
          <w:lang w:val="es-ES_tradnl"/>
        </w:rPr>
        <w:t xml:space="preserve">ức độ </w:t>
      </w:r>
      <w:r w:rsidRPr="008060F6">
        <w:rPr>
          <w:rFonts w:ascii="Times New Roman" w:hAnsi="Times New Roman" w:cs="Times New Roman"/>
          <w:sz w:val="26"/>
          <w:szCs w:val="26"/>
          <w:lang w:val="es-ES_tradnl"/>
        </w:rPr>
        <w:t>đau</w:t>
      </w:r>
      <w:r w:rsidR="00591ECA" w:rsidRPr="008060F6">
        <w:rPr>
          <w:rFonts w:ascii="Times New Roman" w:hAnsi="Times New Roman" w:cs="Times New Roman"/>
          <w:sz w:val="26"/>
          <w:szCs w:val="26"/>
          <w:lang w:val="es-ES_tradnl"/>
        </w:rPr>
        <w:t xml:space="preserve"> nhẹ</w:t>
      </w:r>
      <w:r w:rsidR="003E719B" w:rsidRPr="008060F6">
        <w:rPr>
          <w:rFonts w:ascii="Times New Roman" w:hAnsi="Times New Roman" w:cs="Times New Roman"/>
          <w:sz w:val="26"/>
          <w:szCs w:val="26"/>
          <w:lang w:val="es-ES_tradnl"/>
        </w:rPr>
        <w:t xml:space="preserve">, </w:t>
      </w:r>
      <w:r w:rsidR="00591ECA" w:rsidRPr="008060F6">
        <w:rPr>
          <w:rFonts w:ascii="Times New Roman" w:hAnsi="Times New Roman" w:cs="Times New Roman"/>
          <w:sz w:val="26"/>
          <w:szCs w:val="26"/>
          <w:lang w:val="es-ES_tradnl"/>
        </w:rPr>
        <w:t xml:space="preserve">viêm/ tràn dịch khớp ít, </w:t>
      </w:r>
      <w:r w:rsidR="00016AC6" w:rsidRPr="008060F6">
        <w:rPr>
          <w:rFonts w:ascii="Times New Roman" w:hAnsi="Times New Roman" w:cs="Times New Roman"/>
          <w:sz w:val="26"/>
          <w:szCs w:val="26"/>
          <w:lang w:val="es-ES_tradnl"/>
        </w:rPr>
        <w:t>diễn biến</w:t>
      </w:r>
      <w:r w:rsidR="003E14C4" w:rsidRPr="008060F6">
        <w:rPr>
          <w:rFonts w:ascii="Times New Roman" w:hAnsi="Times New Roman" w:cs="Times New Roman"/>
          <w:sz w:val="26"/>
          <w:szCs w:val="26"/>
          <w:lang w:val="es-ES_tradnl"/>
        </w:rPr>
        <w:t xml:space="preserve"> </w:t>
      </w:r>
      <w:r w:rsidR="003E719B" w:rsidRPr="008060F6">
        <w:rPr>
          <w:rFonts w:ascii="Times New Roman" w:hAnsi="Times New Roman" w:cs="Times New Roman"/>
          <w:sz w:val="26"/>
          <w:szCs w:val="26"/>
          <w:lang w:val="es-ES_tradnl"/>
        </w:rPr>
        <w:t>ngắn ngày và thường tự khỏi; không có tai biến nghiêm trọng làm bệnh nhân phải bỏ điều trị.</w:t>
      </w:r>
    </w:p>
    <w:p w:rsidR="00016AC6" w:rsidRPr="00F17DE0" w:rsidRDefault="00F17DE0" w:rsidP="00F17DE0">
      <w:pPr>
        <w:spacing w:after="0" w:line="360" w:lineRule="auto"/>
        <w:jc w:val="both"/>
        <w:rPr>
          <w:rFonts w:ascii="Times New Roman" w:hAnsi="Times New Roman" w:cs="Times New Roman"/>
          <w:b/>
          <w:i/>
          <w:sz w:val="26"/>
          <w:szCs w:val="26"/>
          <w:lang w:val="es-ES_tradnl"/>
        </w:rPr>
      </w:pPr>
      <w:r w:rsidRPr="00F17DE0">
        <w:rPr>
          <w:rFonts w:ascii="Times New Roman" w:hAnsi="Times New Roman" w:cs="Times New Roman"/>
          <w:b/>
          <w:i/>
          <w:sz w:val="26"/>
          <w:szCs w:val="26"/>
          <w:lang w:val="es-ES_tradnl"/>
        </w:rPr>
        <w:t xml:space="preserve">2.3. </w:t>
      </w:r>
      <w:r w:rsidR="003E719B" w:rsidRPr="00F17DE0">
        <w:rPr>
          <w:rFonts w:ascii="Times New Roman" w:hAnsi="Times New Roman" w:cs="Times New Roman"/>
          <w:b/>
          <w:i/>
          <w:sz w:val="26"/>
          <w:szCs w:val="26"/>
          <w:lang w:val="es-ES_tradnl"/>
        </w:rPr>
        <w:t>Mức độ hài lòng</w:t>
      </w:r>
    </w:p>
    <w:p w:rsidR="003E719B" w:rsidRPr="008060F6" w:rsidRDefault="00016AC6"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N</w:t>
      </w:r>
      <w:r w:rsidR="003E719B" w:rsidRPr="008060F6">
        <w:rPr>
          <w:rFonts w:ascii="Times New Roman" w:hAnsi="Times New Roman" w:cs="Times New Roman"/>
          <w:sz w:val="26"/>
          <w:szCs w:val="26"/>
          <w:lang w:val="es-ES_tradnl"/>
        </w:rPr>
        <w:t xml:space="preserve">hóm điều trị PRP </w:t>
      </w:r>
      <w:r w:rsidRPr="008060F6">
        <w:rPr>
          <w:rFonts w:ascii="Times New Roman" w:hAnsi="Times New Roman" w:cs="Times New Roman"/>
          <w:sz w:val="26"/>
          <w:szCs w:val="26"/>
          <w:lang w:val="es-ES_tradnl"/>
        </w:rPr>
        <w:t xml:space="preserve">có mức độ </w:t>
      </w:r>
      <w:r w:rsidR="00792236" w:rsidRPr="008060F6">
        <w:rPr>
          <w:rFonts w:ascii="Times New Roman" w:hAnsi="Times New Roman" w:cs="Times New Roman"/>
          <w:sz w:val="26"/>
          <w:szCs w:val="26"/>
          <w:lang w:val="es-ES_tradnl"/>
        </w:rPr>
        <w:t xml:space="preserve">rất </w:t>
      </w:r>
      <w:r w:rsidRPr="008060F6">
        <w:rPr>
          <w:rFonts w:ascii="Times New Roman" w:hAnsi="Times New Roman" w:cs="Times New Roman"/>
          <w:sz w:val="26"/>
          <w:szCs w:val="26"/>
          <w:lang w:val="es-ES_tradnl"/>
        </w:rPr>
        <w:t xml:space="preserve">hài lòng </w:t>
      </w:r>
      <w:r w:rsidR="003E719B" w:rsidRPr="008060F6">
        <w:rPr>
          <w:rFonts w:ascii="Times New Roman" w:hAnsi="Times New Roman" w:cs="Times New Roman"/>
          <w:sz w:val="26"/>
          <w:szCs w:val="26"/>
          <w:lang w:val="es-ES_tradnl"/>
        </w:rPr>
        <w:t xml:space="preserve">là 56,9% cao hơn có ý nghĩa </w:t>
      </w:r>
      <w:r w:rsidR="00A0523D" w:rsidRPr="008060F6">
        <w:rPr>
          <w:rFonts w:ascii="Times New Roman" w:hAnsi="Times New Roman" w:cs="Times New Roman"/>
          <w:sz w:val="26"/>
          <w:szCs w:val="26"/>
          <w:lang w:val="es-ES_tradnl"/>
        </w:rPr>
        <w:t xml:space="preserve">thống kê </w:t>
      </w:r>
      <w:r w:rsidR="003E719B" w:rsidRPr="008060F6">
        <w:rPr>
          <w:rFonts w:ascii="Times New Roman" w:hAnsi="Times New Roman" w:cs="Times New Roman"/>
          <w:sz w:val="26"/>
          <w:szCs w:val="26"/>
          <w:lang w:val="es-ES_tradnl"/>
        </w:rPr>
        <w:t>so với nhóm điều trị</w:t>
      </w:r>
      <w:r w:rsidRPr="008060F6">
        <w:rPr>
          <w:rFonts w:ascii="Times New Roman" w:hAnsi="Times New Roman" w:cs="Times New Roman"/>
          <w:sz w:val="26"/>
          <w:szCs w:val="26"/>
          <w:lang w:val="es-ES_tradnl"/>
        </w:rPr>
        <w:t xml:space="preserve"> HA là 16,7% (p &lt; 0,05)</w:t>
      </w:r>
      <w:r w:rsidR="00D638B1" w:rsidRPr="008060F6">
        <w:rPr>
          <w:rFonts w:ascii="Times New Roman" w:hAnsi="Times New Roman" w:cs="Times New Roman"/>
          <w:sz w:val="26"/>
          <w:szCs w:val="26"/>
          <w:lang w:val="es-ES_tradnl"/>
        </w:rPr>
        <w:t xml:space="preserve"> trong khi mức độ không hài lòng là 11,7%, thấp hơn so với nhóm điều trị HA là 22,6% (p &lt; 0,05)</w:t>
      </w:r>
      <w:r w:rsidRPr="008060F6">
        <w:rPr>
          <w:rFonts w:ascii="Times New Roman" w:hAnsi="Times New Roman" w:cs="Times New Roman"/>
          <w:sz w:val="26"/>
          <w:szCs w:val="26"/>
          <w:lang w:val="es-ES_tradnl"/>
        </w:rPr>
        <w:t>.</w:t>
      </w:r>
    </w:p>
    <w:p w:rsidR="003E719B" w:rsidRPr="008060F6" w:rsidRDefault="003E719B" w:rsidP="003E0DA7">
      <w:pPr>
        <w:spacing w:after="0" w:line="360" w:lineRule="auto"/>
        <w:rPr>
          <w:rFonts w:ascii="Times New Roman" w:hAnsi="Times New Roman" w:cs="Times New Roman"/>
          <w:sz w:val="26"/>
          <w:szCs w:val="26"/>
          <w:lang w:val="es-ES_tradnl"/>
        </w:rPr>
      </w:pPr>
    </w:p>
    <w:p w:rsidR="003E719B" w:rsidRPr="008060F6" w:rsidRDefault="003E719B" w:rsidP="003E0DA7">
      <w:pPr>
        <w:spacing w:after="0" w:line="360" w:lineRule="auto"/>
        <w:rPr>
          <w:rFonts w:ascii="Times New Roman" w:hAnsi="Times New Roman" w:cs="Times New Roman"/>
          <w:sz w:val="26"/>
          <w:szCs w:val="26"/>
          <w:lang w:val="es-ES_tradnl"/>
        </w:rPr>
      </w:pPr>
    </w:p>
    <w:p w:rsidR="003E719B" w:rsidRPr="008060F6" w:rsidRDefault="003E719B" w:rsidP="003E0DA7">
      <w:pPr>
        <w:spacing w:after="0" w:line="360" w:lineRule="auto"/>
        <w:rPr>
          <w:rFonts w:ascii="Times New Roman" w:hAnsi="Times New Roman" w:cs="Times New Roman"/>
          <w:sz w:val="26"/>
          <w:szCs w:val="26"/>
          <w:lang w:val="es-ES_tradnl"/>
        </w:rPr>
      </w:pPr>
    </w:p>
    <w:p w:rsidR="00016AC6" w:rsidRPr="008060F6" w:rsidRDefault="00016AC6" w:rsidP="003E0DA7">
      <w:pPr>
        <w:spacing w:after="0" w:line="360" w:lineRule="auto"/>
        <w:jc w:val="center"/>
        <w:rPr>
          <w:rFonts w:ascii="Times New Roman" w:hAnsi="Times New Roman" w:cs="Times New Roman"/>
          <w:b/>
          <w:sz w:val="26"/>
          <w:szCs w:val="26"/>
          <w:lang w:val="es-ES_tradnl"/>
        </w:rPr>
      </w:pPr>
    </w:p>
    <w:p w:rsidR="00F17DE0" w:rsidRDefault="00F17DE0">
      <w:pPr>
        <w:rPr>
          <w:rFonts w:ascii="Times New Roman" w:eastAsia="Times New Roman" w:hAnsi="Times New Roman" w:cs="Times New Roman"/>
          <w:b/>
          <w:sz w:val="30"/>
          <w:szCs w:val="26"/>
          <w:lang w:val="es-ES_tradnl"/>
        </w:rPr>
      </w:pPr>
      <w:r>
        <w:br w:type="page"/>
      </w:r>
    </w:p>
    <w:p w:rsidR="003E719B" w:rsidRDefault="003E719B" w:rsidP="00F17DE0">
      <w:pPr>
        <w:pStyle w:val="1"/>
      </w:pPr>
      <w:bookmarkStart w:id="131" w:name="_Toc447130051"/>
      <w:r w:rsidRPr="008060F6">
        <w:lastRenderedPageBreak/>
        <w:t>KIẾN NGHỊ</w:t>
      </w:r>
      <w:bookmarkEnd w:id="131"/>
    </w:p>
    <w:p w:rsidR="00F17DE0" w:rsidRPr="008060F6" w:rsidRDefault="00F17DE0" w:rsidP="00F17DE0">
      <w:pPr>
        <w:pStyle w:val="1"/>
      </w:pPr>
    </w:p>
    <w:p w:rsidR="003E719B" w:rsidRPr="008060F6" w:rsidRDefault="003E719B" w:rsidP="003E0DA7">
      <w:pPr>
        <w:spacing w:after="0" w:line="360" w:lineRule="auto"/>
        <w:ind w:firstLine="720"/>
        <w:jc w:val="both"/>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t xml:space="preserve">Do hiệu quả và tính an toàn đã được chứng minh, liệu pháp huyết tương giàu tiểu cầu tự thân có thể áp dụng rộng rãi trong </w:t>
      </w:r>
      <w:r w:rsidR="00016AC6" w:rsidRPr="008060F6">
        <w:rPr>
          <w:rFonts w:ascii="Times New Roman" w:hAnsi="Times New Roman" w:cs="Times New Roman"/>
          <w:sz w:val="26"/>
          <w:szCs w:val="26"/>
          <w:lang w:val="es-ES_tradnl"/>
        </w:rPr>
        <w:t xml:space="preserve">điều trị </w:t>
      </w:r>
      <w:r w:rsidRPr="008060F6">
        <w:rPr>
          <w:rFonts w:ascii="Times New Roman" w:hAnsi="Times New Roman" w:cs="Times New Roman"/>
          <w:sz w:val="26"/>
          <w:szCs w:val="26"/>
          <w:lang w:val="es-ES_tradnl"/>
        </w:rPr>
        <w:t>bệnh thoái hóa khớp gối nguyên phát giai đoạn 2-3. Cần tiến hành nghiên cứu áp dụng trên các giai đoạn khác (giai đoạn 1 và giai đoạn 4) của bệnh thoái hóa khớp gối cũng như thời gian theo dõi dài hơn nữa để đánh giá một cách toàn diện hiệu quả của liệu pháp.</w:t>
      </w:r>
    </w:p>
    <w:p w:rsidR="00F17DE0" w:rsidRDefault="00F17DE0" w:rsidP="00F17DE0">
      <w:pPr>
        <w:pStyle w:val="1"/>
        <w:rPr>
          <w:rFonts w:eastAsia="Arial"/>
        </w:rPr>
        <w:sectPr w:rsidR="00F17DE0" w:rsidSect="003E0DA7">
          <w:headerReference w:type="default" r:id="rId56"/>
          <w:pgSz w:w="11906" w:h="16838" w:code="9"/>
          <w:pgMar w:top="1985" w:right="1134" w:bottom="1701" w:left="1985" w:header="851" w:footer="709" w:gutter="0"/>
          <w:cols w:space="708"/>
          <w:docGrid w:linePitch="360"/>
        </w:sectPr>
      </w:pPr>
    </w:p>
    <w:p w:rsidR="003E0DA7" w:rsidRDefault="003E0DA7" w:rsidP="00F17DE0">
      <w:pPr>
        <w:pStyle w:val="1"/>
        <w:rPr>
          <w:rFonts w:eastAsia="Arial"/>
        </w:rPr>
      </w:pPr>
      <w:bookmarkStart w:id="132" w:name="_Toc447130052"/>
      <w:r w:rsidRPr="003E0DA7">
        <w:rPr>
          <w:rFonts w:eastAsia="Arial"/>
        </w:rPr>
        <w:lastRenderedPageBreak/>
        <w:t>TÀI LIỆU THAM KHẢO</w:t>
      </w:r>
      <w:bookmarkEnd w:id="132"/>
    </w:p>
    <w:p w:rsidR="00A72E19" w:rsidRPr="003E0DA7" w:rsidRDefault="00A72E19" w:rsidP="00F17DE0">
      <w:pPr>
        <w:pStyle w:val="1"/>
        <w:rPr>
          <w:rFonts w:eastAsia="Arial"/>
        </w:rPr>
      </w:pP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Fransen M, L. Bridgett, L. March et al (2011). The epidemiology of osteoarthritis in Asia. </w:t>
      </w:r>
      <w:r w:rsidRPr="00A72E19">
        <w:rPr>
          <w:rFonts w:ascii="Times New Roman" w:eastAsia="Arial" w:hAnsi="Times New Roman" w:cs="Times New Roman"/>
          <w:i/>
          <w:noProof/>
          <w:sz w:val="26"/>
          <w:szCs w:val="26"/>
        </w:rPr>
        <w:t xml:space="preserve">Int J Rheum Dis, </w:t>
      </w:r>
      <w:r w:rsidRPr="00A72E19">
        <w:rPr>
          <w:rFonts w:ascii="Times New Roman" w:eastAsia="Arial" w:hAnsi="Times New Roman" w:cs="Times New Roman"/>
          <w:noProof/>
          <w:sz w:val="26"/>
          <w:szCs w:val="26"/>
        </w:rPr>
        <w:t>14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113-121.</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Trần Ngọc Ân và Nguyễn Thị Ngọc Lan (2004). Thoái hóa khớp [hư khớp] và thoái hóa cột sống. Bệnh học nội khoa tập I (dùng cho đối tượng sau đại học). </w:t>
      </w:r>
      <w:r w:rsidRPr="00A72E19">
        <w:rPr>
          <w:rFonts w:ascii="Times New Roman" w:eastAsia="Arial" w:hAnsi="Times New Roman" w:cs="Times New Roman"/>
          <w:i/>
          <w:noProof/>
          <w:sz w:val="26"/>
          <w:szCs w:val="26"/>
        </w:rPr>
        <w:t>Nhà XB Y học</w:t>
      </w:r>
      <w:r w:rsidRPr="00A72E19">
        <w:rPr>
          <w:rFonts w:ascii="Times New Roman" w:eastAsia="Arial" w:hAnsi="Times New Roman" w:cs="Times New Roman"/>
          <w:noProof/>
          <w:sz w:val="26"/>
          <w:szCs w:val="26"/>
        </w:rPr>
        <w:t>, 422-435.</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Evans CH (2005). Novel biological approaches to the intra-articular treatment of osteoarthritis. </w:t>
      </w:r>
      <w:r w:rsidRPr="00A72E19">
        <w:rPr>
          <w:rFonts w:ascii="Times New Roman" w:eastAsia="Arial" w:hAnsi="Times New Roman" w:cs="Times New Roman"/>
          <w:i/>
          <w:noProof/>
          <w:sz w:val="26"/>
          <w:szCs w:val="26"/>
        </w:rPr>
        <w:t xml:space="preserve">BioDrugs, </w:t>
      </w:r>
      <w:r w:rsidRPr="00A72E19">
        <w:rPr>
          <w:rFonts w:ascii="Times New Roman" w:eastAsia="Arial" w:hAnsi="Times New Roman" w:cs="Times New Roman"/>
          <w:noProof/>
          <w:sz w:val="26"/>
          <w:szCs w:val="26"/>
        </w:rPr>
        <w:t>19</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(6), 355-362.</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Arroll B and F. Goodyear-Smith (2004). Corticosteroid injections for osteoarthritis of the knee: meta-analysis. </w:t>
      </w:r>
      <w:r w:rsidRPr="00A72E19">
        <w:rPr>
          <w:rFonts w:ascii="Times New Roman" w:eastAsia="Arial" w:hAnsi="Times New Roman" w:cs="Times New Roman"/>
          <w:i/>
          <w:noProof/>
          <w:sz w:val="26"/>
          <w:szCs w:val="26"/>
        </w:rPr>
        <w:t xml:space="preserve">BMJ, </w:t>
      </w:r>
      <w:r w:rsidRPr="00A72E19">
        <w:rPr>
          <w:rFonts w:ascii="Times New Roman" w:eastAsia="Arial" w:hAnsi="Times New Roman" w:cs="Times New Roman"/>
          <w:noProof/>
          <w:sz w:val="26"/>
          <w:szCs w:val="26"/>
        </w:rPr>
        <w:t>328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(7444), 869.</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t xml:space="preserve">Bellamy N, J. Campbell, V. Robinson et al (2006). </w:t>
      </w:r>
      <w:r w:rsidRPr="00A72E19">
        <w:rPr>
          <w:rFonts w:ascii="Times New Roman" w:eastAsia="Arial" w:hAnsi="Times New Roman" w:cs="Times New Roman"/>
          <w:noProof/>
          <w:sz w:val="26"/>
          <w:szCs w:val="26"/>
        </w:rPr>
        <w:t xml:space="preserve">Viscosupplementation for the treatment of osteoarthritis of the knee. </w:t>
      </w:r>
      <w:r w:rsidRPr="00A72E19">
        <w:rPr>
          <w:rFonts w:ascii="Times New Roman" w:eastAsia="Arial" w:hAnsi="Times New Roman" w:cs="Times New Roman"/>
          <w:i/>
          <w:noProof/>
          <w:sz w:val="26"/>
          <w:szCs w:val="26"/>
          <w:lang w:val="fr-FR"/>
        </w:rPr>
        <w:t xml:space="preserve">Cochrane Database Syst Rev, </w:t>
      </w:r>
      <w:r w:rsidRPr="00A72E19">
        <w:rPr>
          <w:rFonts w:ascii="Times New Roman" w:eastAsia="Arial" w:hAnsi="Times New Roman" w:cs="Times New Roman"/>
          <w:noProof/>
          <w:sz w:val="26"/>
          <w:szCs w:val="26"/>
          <w:lang w:val="fr-FR"/>
        </w:rPr>
        <w:t>(2), CD005321.</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Arrich J, F. Piribauer, P. Mad et al (2005). </w:t>
      </w:r>
      <w:r w:rsidRPr="00A72E19">
        <w:rPr>
          <w:rFonts w:ascii="Times New Roman" w:eastAsia="Arial" w:hAnsi="Times New Roman" w:cs="Times New Roman"/>
          <w:noProof/>
          <w:sz w:val="26"/>
          <w:szCs w:val="26"/>
        </w:rPr>
        <w:t xml:space="preserve">Intra-articular hyaluronic acid for the treatment of osteoarthritis of the knee: systematic review and meta-analysis. </w:t>
      </w:r>
      <w:r w:rsidRPr="00A72E19">
        <w:rPr>
          <w:rFonts w:ascii="Times New Roman" w:eastAsia="Arial" w:hAnsi="Times New Roman" w:cs="Times New Roman"/>
          <w:i/>
          <w:noProof/>
          <w:sz w:val="26"/>
          <w:szCs w:val="26"/>
        </w:rPr>
        <w:t xml:space="preserve">CMAJ, </w:t>
      </w:r>
      <w:r w:rsidRPr="00A72E19">
        <w:rPr>
          <w:rFonts w:ascii="Times New Roman" w:eastAsia="Arial" w:hAnsi="Times New Roman" w:cs="Times New Roman"/>
          <w:noProof/>
          <w:sz w:val="26"/>
          <w:szCs w:val="26"/>
        </w:rPr>
        <w:t>172</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1039-1043.</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Sanchez M, E. Anitua, J. Azofra et al (2008). </w:t>
      </w:r>
      <w:r w:rsidRPr="00A72E19">
        <w:rPr>
          <w:rFonts w:ascii="Times New Roman" w:eastAsia="Arial" w:hAnsi="Times New Roman" w:cs="Times New Roman"/>
          <w:noProof/>
          <w:sz w:val="26"/>
          <w:szCs w:val="26"/>
        </w:rPr>
        <w:t xml:space="preserve">Intra-articular injection of an autologous preparation rich in growth factors for the treatment of knee OA: a retrospective cohort study. </w:t>
      </w:r>
      <w:r w:rsidRPr="00A72E19">
        <w:rPr>
          <w:rFonts w:ascii="Times New Roman" w:eastAsia="Arial" w:hAnsi="Times New Roman" w:cs="Times New Roman"/>
          <w:i/>
          <w:noProof/>
          <w:sz w:val="26"/>
          <w:szCs w:val="26"/>
        </w:rPr>
        <w:t xml:space="preserve">Clin Exp Rheumatol, </w:t>
      </w:r>
      <w:r w:rsidRPr="00A72E19">
        <w:rPr>
          <w:rFonts w:ascii="Times New Roman" w:eastAsia="Arial" w:hAnsi="Times New Roman" w:cs="Times New Roman"/>
          <w:noProof/>
          <w:sz w:val="26"/>
          <w:szCs w:val="26"/>
        </w:rPr>
        <w:t>26</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(5), 910-913.</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Sampson S, M. Reed, H. Silvers et al (2010). Injection of platelet-rich plasma in patients with primary and secondary knee osteoarthritis: a pilot study. </w:t>
      </w:r>
      <w:r w:rsidRPr="00A72E19">
        <w:rPr>
          <w:rFonts w:ascii="Times New Roman" w:eastAsia="Arial" w:hAnsi="Times New Roman" w:cs="Times New Roman"/>
          <w:i/>
          <w:noProof/>
          <w:sz w:val="26"/>
          <w:szCs w:val="26"/>
        </w:rPr>
        <w:t xml:space="preserve">Am J Phys Med Rehabil, </w:t>
      </w:r>
      <w:r w:rsidRPr="00A72E19">
        <w:rPr>
          <w:rFonts w:ascii="Times New Roman" w:eastAsia="Arial" w:hAnsi="Times New Roman" w:cs="Times New Roman"/>
          <w:noProof/>
          <w:sz w:val="26"/>
          <w:szCs w:val="26"/>
        </w:rPr>
        <w:t>89</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(12), 961-969.</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Kon E, R. Buda, G. Filardo et al (2010). </w:t>
      </w:r>
      <w:r w:rsidRPr="00A72E19">
        <w:rPr>
          <w:rFonts w:ascii="Times New Roman" w:eastAsia="Arial" w:hAnsi="Times New Roman" w:cs="Times New Roman"/>
          <w:noProof/>
          <w:sz w:val="26"/>
          <w:szCs w:val="26"/>
        </w:rPr>
        <w:t xml:space="preserve">Platelet-rich plasma: intra-articular knee injections produced favorable results on degenerative cartilage lesions. </w:t>
      </w:r>
      <w:r w:rsidRPr="00A72E19">
        <w:rPr>
          <w:rFonts w:ascii="Times New Roman" w:eastAsia="Arial" w:hAnsi="Times New Roman" w:cs="Times New Roman"/>
          <w:i/>
          <w:noProof/>
          <w:sz w:val="26"/>
          <w:szCs w:val="26"/>
        </w:rPr>
        <w:t xml:space="preserve">Knee Surg Sports Traumatol Arthrosc, </w:t>
      </w:r>
      <w:r w:rsidRPr="00A72E19">
        <w:rPr>
          <w:rFonts w:ascii="Times New Roman" w:eastAsia="Arial" w:hAnsi="Times New Roman" w:cs="Times New Roman"/>
          <w:noProof/>
          <w:sz w:val="26"/>
          <w:szCs w:val="26"/>
        </w:rPr>
        <w:t>18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472-479.</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Kon E, B. Mandelbaum, R. Buda et al (2011). </w:t>
      </w:r>
      <w:r w:rsidRPr="00A72E19">
        <w:rPr>
          <w:rFonts w:ascii="Times New Roman" w:eastAsia="Arial" w:hAnsi="Times New Roman" w:cs="Times New Roman"/>
          <w:noProof/>
          <w:sz w:val="26"/>
          <w:szCs w:val="26"/>
        </w:rPr>
        <w:t xml:space="preserve">Platelet-rich plasma intra-articular injection versus hyaluronic acid viscosupplementation as treatments for cartilage pathology: from early degeneration to osteoarthritis. </w:t>
      </w:r>
      <w:r w:rsidRPr="00A72E19">
        <w:rPr>
          <w:rFonts w:ascii="Times New Roman" w:eastAsia="Arial" w:hAnsi="Times New Roman" w:cs="Times New Roman"/>
          <w:i/>
          <w:noProof/>
          <w:sz w:val="26"/>
          <w:szCs w:val="26"/>
        </w:rPr>
        <w:t xml:space="preserve">Arthroscopy, </w:t>
      </w:r>
      <w:r w:rsidRPr="00A72E19">
        <w:rPr>
          <w:rFonts w:ascii="Times New Roman" w:eastAsia="Arial" w:hAnsi="Times New Roman" w:cs="Times New Roman"/>
          <w:noProof/>
          <w:sz w:val="26"/>
          <w:szCs w:val="26"/>
        </w:rPr>
        <w:t>27</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(11), 1490-1501.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F11D74">
        <w:rPr>
          <w:rFonts w:ascii="Times New Roman" w:eastAsia="Arial" w:hAnsi="Times New Roman" w:cs="Times New Roman"/>
          <w:noProof/>
          <w:spacing w:val="-6"/>
          <w:sz w:val="26"/>
          <w:szCs w:val="26"/>
          <w:lang w:val="fr-FR"/>
        </w:rPr>
        <w:lastRenderedPageBreak/>
        <w:t xml:space="preserve">Li M, C. Zhang, Z. Ai et al (2011). </w:t>
      </w:r>
      <w:r w:rsidRPr="00F11D74">
        <w:rPr>
          <w:rFonts w:ascii="Times New Roman" w:eastAsia="Arial" w:hAnsi="Times New Roman" w:cs="Times New Roman"/>
          <w:noProof/>
          <w:spacing w:val="-6"/>
          <w:sz w:val="26"/>
          <w:szCs w:val="26"/>
        </w:rPr>
        <w:t xml:space="preserve">[Therapeutic effectiveness of intra-knee-articular injection of platelet-rich plasma on knee articular cartilage degeneration]. </w:t>
      </w:r>
      <w:r w:rsidRPr="00F11D74">
        <w:rPr>
          <w:rFonts w:ascii="Times New Roman" w:eastAsia="Arial" w:hAnsi="Times New Roman" w:cs="Times New Roman"/>
          <w:i/>
          <w:noProof/>
          <w:spacing w:val="-6"/>
          <w:sz w:val="26"/>
          <w:szCs w:val="26"/>
        </w:rPr>
        <w:t xml:space="preserve">Zhongguo Xiu Fu Chong Jian Wai Ke Za Zhi, </w:t>
      </w:r>
      <w:r w:rsidRPr="00F11D74">
        <w:rPr>
          <w:rFonts w:ascii="Times New Roman" w:eastAsia="Arial" w:hAnsi="Times New Roman" w:cs="Times New Roman"/>
          <w:noProof/>
          <w:spacing w:val="-6"/>
          <w:sz w:val="26"/>
          <w:szCs w:val="26"/>
        </w:rPr>
        <w:t>25</w:t>
      </w:r>
      <w:r w:rsidRPr="00F11D74">
        <w:rPr>
          <w:rFonts w:ascii="Times New Roman" w:eastAsia="Arial" w:hAnsi="Times New Roman" w:cs="Times New Roman"/>
          <w:b/>
          <w:noProof/>
          <w:spacing w:val="-6"/>
          <w:sz w:val="26"/>
          <w:szCs w:val="26"/>
        </w:rPr>
        <w:t xml:space="preserve"> </w:t>
      </w:r>
      <w:r w:rsidRPr="00F11D74">
        <w:rPr>
          <w:rFonts w:ascii="Times New Roman" w:eastAsia="Arial" w:hAnsi="Times New Roman" w:cs="Times New Roman"/>
          <w:noProof/>
          <w:spacing w:val="-6"/>
          <w:sz w:val="26"/>
          <w:szCs w:val="26"/>
        </w:rPr>
        <w:t>(10), 1192-1196</w:t>
      </w:r>
      <w:r w:rsidRPr="00A72E19">
        <w:rPr>
          <w:rFonts w:ascii="Times New Roman" w:eastAsia="Arial" w:hAnsi="Times New Roman" w:cs="Times New Roman"/>
          <w:noProof/>
          <w:sz w:val="26"/>
          <w:szCs w:val="26"/>
        </w:rPr>
        <w:t>.</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Filardo G, E. Kon, M. T. Pereira Ruiz et al (2012). </w:t>
      </w:r>
      <w:r w:rsidRPr="00A72E19">
        <w:rPr>
          <w:rFonts w:ascii="Times New Roman" w:eastAsia="Arial" w:hAnsi="Times New Roman" w:cs="Times New Roman"/>
          <w:noProof/>
          <w:sz w:val="26"/>
          <w:szCs w:val="26"/>
        </w:rPr>
        <w:t xml:space="preserve">Platelet-rich plasma intra-articular injections for cartilage degeneration and osteoarthritis: single- versus double-spinning approach. </w:t>
      </w:r>
      <w:r w:rsidRPr="00A72E19">
        <w:rPr>
          <w:rFonts w:ascii="Times New Roman" w:eastAsia="Arial" w:hAnsi="Times New Roman" w:cs="Times New Roman"/>
          <w:i/>
          <w:noProof/>
          <w:sz w:val="26"/>
          <w:szCs w:val="26"/>
        </w:rPr>
        <w:t xml:space="preserve">Knee Surg Sports Traumatol Arthrosc, </w:t>
      </w:r>
      <w:r w:rsidRPr="00A72E19">
        <w:rPr>
          <w:rFonts w:ascii="Times New Roman" w:eastAsia="Arial" w:hAnsi="Times New Roman" w:cs="Times New Roman"/>
          <w:noProof/>
          <w:sz w:val="26"/>
          <w:szCs w:val="26"/>
        </w:rPr>
        <w:t>20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(10), 2082-2091.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t xml:space="preserve">Filardo G, E. Kon, A. Di Martino et al (2012). </w:t>
      </w:r>
      <w:r w:rsidRPr="00A72E19">
        <w:rPr>
          <w:rFonts w:ascii="Times New Roman" w:eastAsia="Arial" w:hAnsi="Times New Roman" w:cs="Times New Roman"/>
          <w:noProof/>
          <w:sz w:val="26"/>
          <w:szCs w:val="26"/>
        </w:rPr>
        <w:t xml:space="preserve">Platelet-rich plasma vs hyaluronic acid to treat knee degenerative pathology: study design and preliminary results of a randomized controlled trial. </w:t>
      </w:r>
      <w:r w:rsidRPr="00A72E19">
        <w:rPr>
          <w:rFonts w:ascii="Times New Roman" w:eastAsia="Arial" w:hAnsi="Times New Roman" w:cs="Times New Roman"/>
          <w:i/>
          <w:noProof/>
          <w:sz w:val="26"/>
          <w:szCs w:val="26"/>
          <w:lang w:val="fr-FR"/>
        </w:rPr>
        <w:t xml:space="preserve">BMC Musculoskelet Disord, </w:t>
      </w:r>
      <w:r w:rsidRPr="00A72E19">
        <w:rPr>
          <w:rFonts w:ascii="Times New Roman" w:eastAsia="Arial" w:hAnsi="Times New Roman" w:cs="Times New Roman"/>
          <w:noProof/>
          <w:sz w:val="26"/>
          <w:szCs w:val="26"/>
          <w:lang w:val="fr-FR"/>
        </w:rPr>
        <w:t>13, 229.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Cerza F, S. Carni, A. Carcangiu et al (2012). </w:t>
      </w:r>
      <w:r w:rsidRPr="00A72E19">
        <w:rPr>
          <w:rFonts w:ascii="Times New Roman" w:eastAsia="Arial" w:hAnsi="Times New Roman" w:cs="Times New Roman"/>
          <w:noProof/>
          <w:sz w:val="26"/>
          <w:szCs w:val="26"/>
        </w:rPr>
        <w:t xml:space="preserve">Comparison between hyaluronic acid and platelet-rich plasma, intra-articular infiltration in the treatment of gonarthrosis. </w:t>
      </w:r>
      <w:r w:rsidRPr="00A72E19">
        <w:rPr>
          <w:rFonts w:ascii="Times New Roman" w:eastAsia="Arial" w:hAnsi="Times New Roman" w:cs="Times New Roman"/>
          <w:i/>
          <w:noProof/>
          <w:sz w:val="26"/>
          <w:szCs w:val="26"/>
        </w:rPr>
        <w:t xml:space="preserve">Am J Sports Med, </w:t>
      </w:r>
      <w:r w:rsidRPr="00A72E19">
        <w:rPr>
          <w:rFonts w:ascii="Times New Roman" w:eastAsia="Arial" w:hAnsi="Times New Roman" w:cs="Times New Roman"/>
          <w:noProof/>
          <w:sz w:val="26"/>
          <w:szCs w:val="26"/>
        </w:rPr>
        <w:t>40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(12), 2822-2827.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t xml:space="preserve">Spakova T, J. Rosocha, M. Lacko et al (2012). </w:t>
      </w:r>
      <w:r w:rsidRPr="00A72E19">
        <w:rPr>
          <w:rFonts w:ascii="Times New Roman" w:eastAsia="Arial" w:hAnsi="Times New Roman" w:cs="Times New Roman"/>
          <w:noProof/>
          <w:sz w:val="26"/>
          <w:szCs w:val="26"/>
        </w:rPr>
        <w:t xml:space="preserve">Treatment of knee joint osteoarthritis with autologous platelet-rich plasma in comparison with hyaluronic acid. </w:t>
      </w:r>
      <w:r w:rsidRPr="00A72E19">
        <w:rPr>
          <w:rFonts w:ascii="Times New Roman" w:eastAsia="Arial" w:hAnsi="Times New Roman" w:cs="Times New Roman"/>
          <w:i/>
          <w:noProof/>
          <w:sz w:val="26"/>
          <w:szCs w:val="26"/>
          <w:lang w:val="fr-FR"/>
        </w:rPr>
        <w:t xml:space="preserve">Am J Phys Med Rehabil, </w:t>
      </w:r>
      <w:r w:rsidRPr="00A72E19">
        <w:rPr>
          <w:rFonts w:ascii="Times New Roman" w:eastAsia="Arial" w:hAnsi="Times New Roman" w:cs="Times New Roman"/>
          <w:noProof/>
          <w:sz w:val="26"/>
          <w:szCs w:val="26"/>
          <w:lang w:val="fr-FR"/>
        </w:rPr>
        <w:t>91</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(5), 411-417.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Sanchez M, N. Fiz, J. Azofra et al (2012). </w:t>
      </w:r>
      <w:r w:rsidRPr="00A72E19">
        <w:rPr>
          <w:rFonts w:ascii="Times New Roman" w:eastAsia="Arial" w:hAnsi="Times New Roman" w:cs="Times New Roman"/>
          <w:noProof/>
          <w:sz w:val="26"/>
          <w:szCs w:val="26"/>
        </w:rPr>
        <w:t xml:space="preserve">A randomized clinical trial evaluating plasma rich in growth factors (PRGF-Endoret) versus hyaluronic acid in the short-term treatment of symptomatic knee osteoarthritis. </w:t>
      </w:r>
      <w:r w:rsidRPr="00A72E19">
        <w:rPr>
          <w:rFonts w:ascii="Times New Roman" w:eastAsia="Arial" w:hAnsi="Times New Roman" w:cs="Times New Roman"/>
          <w:i/>
          <w:noProof/>
          <w:sz w:val="26"/>
          <w:szCs w:val="26"/>
        </w:rPr>
        <w:t xml:space="preserve">Arthroscopy, </w:t>
      </w:r>
      <w:r w:rsidRPr="00A72E19">
        <w:rPr>
          <w:rFonts w:ascii="Times New Roman" w:eastAsia="Arial" w:hAnsi="Times New Roman" w:cs="Times New Roman"/>
          <w:noProof/>
          <w:sz w:val="26"/>
          <w:szCs w:val="26"/>
        </w:rPr>
        <w:t>28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1070-1078.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rPr>
        <w:t xml:space="preserve">Halpern B, S. Chaudhury, S. A. Rodeo et al (2013). Clinical and MRI outcomes after platelet-rich plasma treatment for knee osteoarthritis. </w:t>
      </w:r>
      <w:r w:rsidRPr="00A72E19">
        <w:rPr>
          <w:rFonts w:ascii="Times New Roman" w:eastAsia="Arial" w:hAnsi="Times New Roman" w:cs="Times New Roman"/>
          <w:i/>
          <w:noProof/>
          <w:sz w:val="26"/>
          <w:szCs w:val="26"/>
          <w:lang w:val="fr-FR"/>
        </w:rPr>
        <w:t xml:space="preserve">Clin J Sport Med, </w:t>
      </w:r>
      <w:r w:rsidRPr="00A72E19">
        <w:rPr>
          <w:rFonts w:ascii="Times New Roman" w:eastAsia="Arial" w:hAnsi="Times New Roman" w:cs="Times New Roman"/>
          <w:noProof/>
          <w:sz w:val="26"/>
          <w:szCs w:val="26"/>
          <w:lang w:val="fr-FR"/>
        </w:rPr>
        <w:t>23</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(3), 238-239.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Patel S, M. S. Dhillon, S. Aggarwal et al (2013). </w:t>
      </w:r>
      <w:r w:rsidRPr="00A72E19">
        <w:rPr>
          <w:rFonts w:ascii="Times New Roman" w:eastAsia="Arial" w:hAnsi="Times New Roman" w:cs="Times New Roman"/>
          <w:noProof/>
          <w:sz w:val="26"/>
          <w:szCs w:val="26"/>
        </w:rPr>
        <w:t xml:space="preserve">Treatment with platelet-rich plasma is more effective than placebo for knee osteoarthritis: a prospective, double-blind, randomized trial. </w:t>
      </w:r>
      <w:r w:rsidRPr="00A72E19">
        <w:rPr>
          <w:rFonts w:ascii="Times New Roman" w:eastAsia="Arial" w:hAnsi="Times New Roman" w:cs="Times New Roman"/>
          <w:i/>
          <w:noProof/>
          <w:sz w:val="26"/>
          <w:szCs w:val="26"/>
        </w:rPr>
        <w:t xml:space="preserve">Am J Sports Med, </w:t>
      </w:r>
      <w:r w:rsidRPr="00A72E19">
        <w:rPr>
          <w:rFonts w:ascii="Times New Roman" w:eastAsia="Arial" w:hAnsi="Times New Roman" w:cs="Times New Roman"/>
          <w:noProof/>
          <w:sz w:val="26"/>
          <w:szCs w:val="26"/>
        </w:rPr>
        <w:t>41</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356-364.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Say F, D. Gurler, K. Yener et al (2013). Platelet-rich plasma injection is more effective than hyaluronic acid in the treatment of knee osteoarthritis. </w:t>
      </w:r>
      <w:r w:rsidRPr="00A72E19">
        <w:rPr>
          <w:rFonts w:ascii="Times New Roman" w:eastAsia="Arial" w:hAnsi="Times New Roman" w:cs="Times New Roman"/>
          <w:i/>
          <w:noProof/>
          <w:sz w:val="26"/>
          <w:szCs w:val="26"/>
        </w:rPr>
        <w:t xml:space="preserve">Acta Chir Orthop Traumatol Cech, </w:t>
      </w:r>
      <w:r w:rsidRPr="00A72E19">
        <w:rPr>
          <w:rFonts w:ascii="Times New Roman" w:eastAsia="Arial" w:hAnsi="Times New Roman" w:cs="Times New Roman"/>
          <w:noProof/>
          <w:sz w:val="26"/>
          <w:szCs w:val="26"/>
        </w:rPr>
        <w:t>80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278-283.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Hassan A.S, A. M. El-Shafey, H. S. Ahmed et al (2015). Effectiveness of the intra-articular injection of platelet rich plasma in the treatment of patients with primary knee osteoarthritis. </w:t>
      </w:r>
      <w:r w:rsidRPr="00A72E19">
        <w:rPr>
          <w:rFonts w:ascii="Times New Roman" w:eastAsia="Arial" w:hAnsi="Times New Roman" w:cs="Times New Roman"/>
          <w:i/>
          <w:noProof/>
          <w:sz w:val="26"/>
          <w:szCs w:val="26"/>
        </w:rPr>
        <w:t xml:space="preserve">The Egyptian Rheumatologist, </w:t>
      </w:r>
      <w:r w:rsidRPr="00A72E19">
        <w:rPr>
          <w:rFonts w:ascii="Times New Roman" w:eastAsia="Arial" w:hAnsi="Times New Roman" w:cs="Times New Roman"/>
          <w:noProof/>
          <w:sz w:val="26"/>
          <w:szCs w:val="26"/>
        </w:rPr>
        <w:t>37, 119-124.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Kalunian K.C and S. Ritter (2014). Pathogenesis of osteoarthritis. </w:t>
      </w:r>
      <w:r w:rsidRPr="00A72E19">
        <w:rPr>
          <w:rFonts w:ascii="Times New Roman" w:eastAsia="Arial" w:hAnsi="Times New Roman" w:cs="Times New Roman"/>
          <w:i/>
          <w:noProof/>
          <w:sz w:val="26"/>
          <w:szCs w:val="26"/>
        </w:rPr>
        <w:t xml:space="preserve">Uptodate, </w:t>
      </w:r>
      <w:r w:rsidRPr="00A72E19">
        <w:rPr>
          <w:rFonts w:ascii="Times New Roman" w:eastAsia="Arial" w:hAnsi="Times New Roman" w:cs="Times New Roman"/>
          <w:noProof/>
          <w:sz w:val="26"/>
          <w:szCs w:val="26"/>
        </w:rPr>
        <w:t>Literature review current through: Oct 2014. | This topic last updated: May 02, 2014. (</w:t>
      </w:r>
      <w:hyperlink r:id="rId57" w:history="1">
        <w:r w:rsidRPr="00A72E19">
          <w:rPr>
            <w:rFonts w:ascii="Times New Roman" w:eastAsia="Arial" w:hAnsi="Times New Roman" w:cs="Times New Roman"/>
            <w:noProof/>
            <w:sz w:val="26"/>
            <w:szCs w:val="26"/>
          </w:rPr>
          <w:t>www.uptodate.com)</w:t>
        </w:r>
      </w:hyperlink>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Man G and G. Mologhianu (2014). Osteoarthritis pathogenesis - a complex process that involves the entire joint. </w:t>
      </w:r>
      <w:r w:rsidRPr="00A72E19">
        <w:rPr>
          <w:rFonts w:ascii="Times New Roman" w:eastAsia="Arial" w:hAnsi="Times New Roman" w:cs="Times New Roman"/>
          <w:i/>
          <w:noProof/>
          <w:sz w:val="26"/>
          <w:szCs w:val="26"/>
        </w:rPr>
        <w:t xml:space="preserve">J Med Life, </w:t>
      </w:r>
      <w:r w:rsidRPr="00A72E19">
        <w:rPr>
          <w:rFonts w:ascii="Times New Roman" w:eastAsia="Arial" w:hAnsi="Times New Roman" w:cs="Times New Roman"/>
          <w:noProof/>
          <w:sz w:val="26"/>
          <w:szCs w:val="26"/>
        </w:rPr>
        <w:t>7</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37-41.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Goldring M.B (2000). The role of the chondrocyte in osteoarthritis. </w:t>
      </w:r>
      <w:r w:rsidRPr="00A72E19">
        <w:rPr>
          <w:rFonts w:ascii="Times New Roman" w:eastAsia="Arial" w:hAnsi="Times New Roman" w:cs="Times New Roman"/>
          <w:i/>
          <w:noProof/>
          <w:sz w:val="26"/>
          <w:szCs w:val="26"/>
        </w:rPr>
        <w:t xml:space="preserve">Arthritis Rheum, </w:t>
      </w:r>
      <w:r w:rsidRPr="00A72E19">
        <w:rPr>
          <w:rFonts w:ascii="Times New Roman" w:eastAsia="Arial" w:hAnsi="Times New Roman" w:cs="Times New Roman"/>
          <w:noProof/>
          <w:sz w:val="26"/>
          <w:szCs w:val="26"/>
        </w:rPr>
        <w:t>43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(9), 1916-1926.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Davidson E.N.B, v. d. Kraan and W. B. v. d. Berg (2007). Review: TGF-b and osteoarthritis. </w:t>
      </w:r>
      <w:r w:rsidRPr="00A72E19">
        <w:rPr>
          <w:rFonts w:ascii="Times New Roman" w:eastAsia="Arial" w:hAnsi="Times New Roman" w:cs="Times New Roman"/>
          <w:i/>
          <w:noProof/>
          <w:sz w:val="26"/>
          <w:szCs w:val="26"/>
        </w:rPr>
        <w:t xml:space="preserve">Osteoarthritis and Cartilage, </w:t>
      </w:r>
      <w:r w:rsidRPr="00A72E19">
        <w:rPr>
          <w:rFonts w:ascii="Times New Roman" w:eastAsia="Arial" w:hAnsi="Times New Roman" w:cs="Times New Roman"/>
          <w:noProof/>
          <w:sz w:val="26"/>
          <w:szCs w:val="26"/>
        </w:rPr>
        <w:t>15, 597-604.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Tyler J.A (1989). Insulin-like growth factor 1 can decrease degradation and promote synthesis of proteoglycan in cartilage exposed to cytokines. </w:t>
      </w:r>
      <w:r w:rsidRPr="00A72E19">
        <w:rPr>
          <w:rFonts w:ascii="Times New Roman" w:eastAsia="Arial" w:hAnsi="Times New Roman" w:cs="Times New Roman"/>
          <w:i/>
          <w:noProof/>
          <w:sz w:val="26"/>
          <w:szCs w:val="26"/>
        </w:rPr>
        <w:t xml:space="preserve">Biochem. J, </w:t>
      </w:r>
      <w:r w:rsidRPr="00A72E19">
        <w:rPr>
          <w:rFonts w:ascii="Times New Roman" w:eastAsia="Arial" w:hAnsi="Times New Roman" w:cs="Times New Roman"/>
          <w:noProof/>
          <w:sz w:val="26"/>
          <w:szCs w:val="26"/>
        </w:rPr>
        <w:t>260, 543-548.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Goldring S.R (2009). Role of bone in osteoarthritis pathogenesis. </w:t>
      </w:r>
      <w:r w:rsidRPr="00A72E19">
        <w:rPr>
          <w:rFonts w:ascii="Times New Roman" w:eastAsia="Arial" w:hAnsi="Times New Roman" w:cs="Times New Roman"/>
          <w:i/>
          <w:noProof/>
          <w:sz w:val="26"/>
          <w:szCs w:val="26"/>
        </w:rPr>
        <w:t xml:space="preserve">Med Clin North Am, </w:t>
      </w:r>
      <w:r w:rsidRPr="00A72E19">
        <w:rPr>
          <w:rFonts w:ascii="Times New Roman" w:eastAsia="Arial" w:hAnsi="Times New Roman" w:cs="Times New Roman"/>
          <w:noProof/>
          <w:sz w:val="26"/>
          <w:szCs w:val="26"/>
        </w:rPr>
        <w:t>93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25-35, xv.</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Scanzello C.R and S. R. Goldring (2012). The role of synovitis in osteoarthritis pathogenesis. </w:t>
      </w:r>
      <w:r w:rsidRPr="00A72E19">
        <w:rPr>
          <w:rFonts w:ascii="Times New Roman" w:eastAsia="Arial" w:hAnsi="Times New Roman" w:cs="Times New Roman"/>
          <w:i/>
          <w:noProof/>
          <w:sz w:val="26"/>
          <w:szCs w:val="26"/>
        </w:rPr>
        <w:t xml:space="preserve">Bone, </w:t>
      </w:r>
      <w:r w:rsidRPr="00A72E19">
        <w:rPr>
          <w:rFonts w:ascii="Times New Roman" w:eastAsia="Arial" w:hAnsi="Times New Roman" w:cs="Times New Roman"/>
          <w:noProof/>
          <w:sz w:val="26"/>
          <w:szCs w:val="26"/>
        </w:rPr>
        <w:t>51</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249-257.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Altman R.D and G. E. Gold (2007). Atlas of individual radiographic features in osteoarthritis, revised. </w:t>
      </w:r>
      <w:r w:rsidRPr="00A72E19">
        <w:rPr>
          <w:rFonts w:ascii="Times New Roman" w:eastAsia="Arial" w:hAnsi="Times New Roman" w:cs="Times New Roman"/>
          <w:i/>
          <w:noProof/>
          <w:sz w:val="26"/>
          <w:szCs w:val="26"/>
        </w:rPr>
        <w:t xml:space="preserve">Osteoarthritis Cartilage, </w:t>
      </w:r>
      <w:r w:rsidRPr="00A72E19">
        <w:rPr>
          <w:rFonts w:ascii="Times New Roman" w:eastAsia="Arial" w:hAnsi="Times New Roman" w:cs="Times New Roman"/>
          <w:noProof/>
          <w:sz w:val="26"/>
          <w:szCs w:val="26"/>
        </w:rPr>
        <w:t>15 Suppl A, A1-56.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Ngọc Châu (2012). Nghiên cứu mật độ khoáng xương, IL-1β, TNF-α ở bệnh nhân thoái hóa khớp. </w:t>
      </w:r>
      <w:r w:rsidRPr="00A72E19">
        <w:rPr>
          <w:rFonts w:ascii="Times New Roman" w:eastAsia="Arial" w:hAnsi="Times New Roman" w:cs="Times New Roman"/>
          <w:i/>
          <w:noProof/>
          <w:sz w:val="26"/>
          <w:szCs w:val="26"/>
        </w:rPr>
        <w:t xml:space="preserve">Luận án Tiến sỹ Y học, </w:t>
      </w:r>
      <w:r w:rsidRPr="00A72E19">
        <w:rPr>
          <w:rFonts w:ascii="Times New Roman" w:eastAsia="Arial" w:hAnsi="Times New Roman" w:cs="Times New Roman"/>
          <w:noProof/>
          <w:sz w:val="26"/>
          <w:szCs w:val="26"/>
        </w:rPr>
        <w:t xml:space="preserve">(Học viện Quân Y, Bộ Quốc Phòng), </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Sokolove  J and C. M. Lepus (2013). Role of inflammation in the pathogenesis of osteoarthritis: latest findings and interpretations. </w:t>
      </w:r>
      <w:r w:rsidRPr="00A72E19">
        <w:rPr>
          <w:rFonts w:ascii="Times New Roman" w:eastAsia="Arial" w:hAnsi="Times New Roman" w:cs="Times New Roman"/>
          <w:i/>
          <w:noProof/>
          <w:sz w:val="26"/>
          <w:szCs w:val="26"/>
        </w:rPr>
        <w:t xml:space="preserve">Ther Adv Musculoskelet Dis, </w:t>
      </w:r>
      <w:r w:rsidRPr="00A72E19">
        <w:rPr>
          <w:rFonts w:ascii="Times New Roman" w:eastAsia="Arial" w:hAnsi="Times New Roman" w:cs="Times New Roman"/>
          <w:noProof/>
          <w:sz w:val="26"/>
          <w:szCs w:val="26"/>
        </w:rPr>
        <w:t>5</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77-94.</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Pietrzak W.S and B. L. Eppley (2005). Platelet rich plasma: biology and new technology. </w:t>
      </w:r>
      <w:r w:rsidRPr="00A72E19">
        <w:rPr>
          <w:rFonts w:ascii="Times New Roman" w:eastAsia="Arial" w:hAnsi="Times New Roman" w:cs="Times New Roman"/>
          <w:i/>
          <w:noProof/>
          <w:sz w:val="26"/>
          <w:szCs w:val="26"/>
        </w:rPr>
        <w:t xml:space="preserve">J Craniofac Surg, </w:t>
      </w:r>
      <w:r w:rsidRPr="00A72E19">
        <w:rPr>
          <w:rFonts w:ascii="Times New Roman" w:eastAsia="Arial" w:hAnsi="Times New Roman" w:cs="Times New Roman"/>
          <w:noProof/>
          <w:sz w:val="26"/>
          <w:szCs w:val="26"/>
        </w:rPr>
        <w:t>16</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(6), 1043-1054.</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Sampson S, M. Gerhardt and B. Mandelbaum (2008). Platelet rich plasma injection grafts for musculoskeletal injuries: a review. </w:t>
      </w:r>
      <w:r w:rsidRPr="00A72E19">
        <w:rPr>
          <w:rFonts w:ascii="Times New Roman" w:eastAsia="Arial" w:hAnsi="Times New Roman" w:cs="Times New Roman"/>
          <w:i/>
          <w:noProof/>
          <w:sz w:val="26"/>
          <w:szCs w:val="26"/>
        </w:rPr>
        <w:t xml:space="preserve">Curr Rev Musculoskelet Med, </w:t>
      </w:r>
      <w:r w:rsidRPr="00A72E19">
        <w:rPr>
          <w:rFonts w:ascii="Times New Roman" w:eastAsia="Arial" w:hAnsi="Times New Roman" w:cs="Times New Roman"/>
          <w:noProof/>
          <w:sz w:val="26"/>
          <w:szCs w:val="26"/>
        </w:rPr>
        <w:t>1</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(3-4), 165-174.</w:t>
      </w:r>
    </w:p>
    <w:p w:rsidR="003E0DA7" w:rsidRPr="00F11D74"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pacing w:val="-4"/>
          <w:sz w:val="26"/>
          <w:szCs w:val="26"/>
        </w:rPr>
      </w:pPr>
      <w:r w:rsidRPr="006140E2">
        <w:rPr>
          <w:rFonts w:ascii="Times New Roman" w:eastAsia="Arial" w:hAnsi="Times New Roman" w:cs="Times New Roman"/>
          <w:noProof/>
          <w:spacing w:val="-4"/>
          <w:sz w:val="26"/>
          <w:szCs w:val="26"/>
          <w:lang w:val="fr-FR"/>
        </w:rPr>
        <w:t xml:space="preserve">Anitua E, Sánchez. M, Nurden A et al (2006). </w:t>
      </w:r>
      <w:r w:rsidRPr="00F11D74">
        <w:rPr>
          <w:rFonts w:ascii="Times New Roman" w:eastAsia="Arial" w:hAnsi="Times New Roman" w:cs="Times New Roman"/>
          <w:noProof/>
          <w:spacing w:val="-4"/>
          <w:sz w:val="26"/>
          <w:szCs w:val="26"/>
        </w:rPr>
        <w:t xml:space="preserve">New insights into and novel applications for platelet- rich fibrin therapies. </w:t>
      </w:r>
      <w:r w:rsidRPr="00F11D74">
        <w:rPr>
          <w:rFonts w:ascii="Times New Roman" w:eastAsia="Arial" w:hAnsi="Times New Roman" w:cs="Times New Roman"/>
          <w:i/>
          <w:noProof/>
          <w:spacing w:val="-4"/>
          <w:sz w:val="26"/>
          <w:szCs w:val="26"/>
        </w:rPr>
        <w:t xml:space="preserve">Trends in Biotechnology, </w:t>
      </w:r>
      <w:r w:rsidRPr="00F11D74">
        <w:rPr>
          <w:rFonts w:ascii="Times New Roman" w:eastAsia="Arial" w:hAnsi="Times New Roman" w:cs="Times New Roman"/>
          <w:noProof/>
          <w:spacing w:val="-4"/>
          <w:sz w:val="26"/>
          <w:szCs w:val="26"/>
        </w:rPr>
        <w:t>24</w:t>
      </w:r>
      <w:r w:rsidRPr="00F11D74">
        <w:rPr>
          <w:rFonts w:ascii="Times New Roman" w:eastAsia="Arial" w:hAnsi="Times New Roman" w:cs="Times New Roman"/>
          <w:b/>
          <w:noProof/>
          <w:spacing w:val="-4"/>
          <w:sz w:val="26"/>
          <w:szCs w:val="26"/>
        </w:rPr>
        <w:t xml:space="preserve"> </w:t>
      </w:r>
      <w:r w:rsidRPr="00F11D74">
        <w:rPr>
          <w:rFonts w:ascii="Times New Roman" w:eastAsia="Arial" w:hAnsi="Times New Roman" w:cs="Times New Roman"/>
          <w:noProof/>
          <w:spacing w:val="-4"/>
          <w:sz w:val="26"/>
          <w:szCs w:val="26"/>
        </w:rPr>
        <w:t xml:space="preserve">(5), </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Anitua E, M. Sanchez, G. Orive et al(2013). </w:t>
      </w:r>
      <w:r w:rsidRPr="00A72E19">
        <w:rPr>
          <w:rFonts w:ascii="Times New Roman" w:eastAsia="Arial" w:hAnsi="Times New Roman" w:cs="Times New Roman"/>
          <w:noProof/>
          <w:sz w:val="26"/>
          <w:szCs w:val="26"/>
        </w:rPr>
        <w:t xml:space="preserve">A biological therapy to osteoarthritis treatment using platelet-rich plasma. </w:t>
      </w:r>
      <w:r w:rsidRPr="00A72E19">
        <w:rPr>
          <w:rFonts w:ascii="Times New Roman" w:eastAsia="Arial" w:hAnsi="Times New Roman" w:cs="Times New Roman"/>
          <w:i/>
          <w:noProof/>
          <w:sz w:val="26"/>
          <w:szCs w:val="26"/>
        </w:rPr>
        <w:t xml:space="preserve">Expert Opin Biol Ther, </w:t>
      </w:r>
      <w:r w:rsidRPr="00A72E19">
        <w:rPr>
          <w:rFonts w:ascii="Times New Roman" w:eastAsia="Arial" w:hAnsi="Times New Roman" w:cs="Times New Roman"/>
          <w:noProof/>
          <w:sz w:val="26"/>
          <w:szCs w:val="26"/>
        </w:rPr>
        <w:t>13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1161-1172.</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Marx R.E (2001). Platelet-rich plasma (PRP): what is PRP and what is not PRP? </w:t>
      </w:r>
      <w:r w:rsidRPr="00A72E19">
        <w:rPr>
          <w:rFonts w:ascii="Times New Roman" w:eastAsia="Arial" w:hAnsi="Times New Roman" w:cs="Times New Roman"/>
          <w:i/>
          <w:noProof/>
          <w:sz w:val="26"/>
          <w:szCs w:val="26"/>
        </w:rPr>
        <w:t xml:space="preserve">Implant Dent, </w:t>
      </w:r>
      <w:r w:rsidRPr="00A72E19">
        <w:rPr>
          <w:rFonts w:ascii="Times New Roman" w:eastAsia="Arial" w:hAnsi="Times New Roman" w:cs="Times New Roman"/>
          <w:noProof/>
          <w:sz w:val="26"/>
          <w:szCs w:val="26"/>
        </w:rPr>
        <w:t>10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225-228.</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Manal Hasan R.S (2010 ). Clinical features and pathogenetic mechanisms of osteoarthritis of the hip and knee. </w:t>
      </w:r>
      <w:r w:rsidRPr="00A72E19">
        <w:rPr>
          <w:rFonts w:ascii="Times New Roman" w:eastAsia="Arial" w:hAnsi="Times New Roman" w:cs="Times New Roman"/>
          <w:i/>
          <w:noProof/>
          <w:sz w:val="26"/>
          <w:szCs w:val="26"/>
        </w:rPr>
        <w:t xml:space="preserve">BC MEDICAL JOURNAL, </w:t>
      </w:r>
      <w:r w:rsidRPr="00A72E19">
        <w:rPr>
          <w:rFonts w:ascii="Times New Roman" w:eastAsia="Arial" w:hAnsi="Times New Roman" w:cs="Times New Roman"/>
          <w:noProof/>
          <w:sz w:val="26"/>
          <w:szCs w:val="26"/>
        </w:rPr>
        <w:t>52</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(NO. 8), 393-398.</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Felson D.T, R. C. Lawrence, P. A. Dieppe et al (2000). </w:t>
      </w:r>
      <w:r w:rsidRPr="00A72E19">
        <w:rPr>
          <w:rFonts w:ascii="Times New Roman" w:eastAsia="Arial" w:hAnsi="Times New Roman" w:cs="Times New Roman"/>
          <w:noProof/>
          <w:sz w:val="26"/>
          <w:szCs w:val="26"/>
        </w:rPr>
        <w:t xml:space="preserve">Osteoarthritis: new insights. Part 1: the disease and its risk factors. </w:t>
      </w:r>
      <w:r w:rsidRPr="00A72E19">
        <w:rPr>
          <w:rFonts w:ascii="Times New Roman" w:eastAsia="Arial" w:hAnsi="Times New Roman" w:cs="Times New Roman"/>
          <w:i/>
          <w:noProof/>
          <w:sz w:val="26"/>
          <w:szCs w:val="26"/>
        </w:rPr>
        <w:t xml:space="preserve">Ann Intern Med, </w:t>
      </w:r>
      <w:r w:rsidRPr="00A72E19">
        <w:rPr>
          <w:rFonts w:ascii="Times New Roman" w:eastAsia="Arial" w:hAnsi="Times New Roman" w:cs="Times New Roman"/>
          <w:noProof/>
          <w:sz w:val="26"/>
          <w:szCs w:val="26"/>
        </w:rPr>
        <w:t>133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635-646.</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Dieppe P.A and L. S. Lohmander (2005). Pathogenesis and management of pain in osteoarthritis. </w:t>
      </w:r>
      <w:r w:rsidRPr="00A72E19">
        <w:rPr>
          <w:rFonts w:ascii="Times New Roman" w:eastAsia="Arial" w:hAnsi="Times New Roman" w:cs="Times New Roman"/>
          <w:i/>
          <w:noProof/>
          <w:sz w:val="26"/>
          <w:szCs w:val="26"/>
        </w:rPr>
        <w:t xml:space="preserve">Lancet, </w:t>
      </w:r>
      <w:r w:rsidRPr="00A72E19">
        <w:rPr>
          <w:rFonts w:ascii="Times New Roman" w:eastAsia="Arial" w:hAnsi="Times New Roman" w:cs="Times New Roman"/>
          <w:noProof/>
          <w:sz w:val="26"/>
          <w:szCs w:val="26"/>
        </w:rPr>
        <w:t>365</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(9463), 965-973.</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Kellgren J.H and J. S. Lawrence (1957). Radiological assessment of osteo-arthrosis. </w:t>
      </w:r>
      <w:r w:rsidRPr="00A72E19">
        <w:rPr>
          <w:rFonts w:ascii="Times New Roman" w:eastAsia="Arial" w:hAnsi="Times New Roman" w:cs="Times New Roman"/>
          <w:i/>
          <w:noProof/>
          <w:sz w:val="26"/>
          <w:szCs w:val="26"/>
        </w:rPr>
        <w:t xml:space="preserve">Ann Rheum Dis, </w:t>
      </w:r>
      <w:r w:rsidRPr="00A72E19">
        <w:rPr>
          <w:rFonts w:ascii="Times New Roman" w:eastAsia="Arial" w:hAnsi="Times New Roman" w:cs="Times New Roman"/>
          <w:noProof/>
          <w:sz w:val="26"/>
          <w:szCs w:val="26"/>
        </w:rPr>
        <w:t>16</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494-502.</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rPr>
        <w:t xml:space="preserve">Cooper C, J. Cushnaghan, J. R. Kirwan et al (1992). Radiographic assessment of the knee joint in osteoarthritis. </w:t>
      </w:r>
      <w:r w:rsidRPr="00A72E19">
        <w:rPr>
          <w:rFonts w:ascii="Times New Roman" w:eastAsia="Arial" w:hAnsi="Times New Roman" w:cs="Times New Roman"/>
          <w:i/>
          <w:noProof/>
          <w:sz w:val="26"/>
          <w:szCs w:val="26"/>
          <w:lang w:val="fr-FR"/>
        </w:rPr>
        <w:t xml:space="preserve">Ann Rheum Dis, </w:t>
      </w:r>
      <w:r w:rsidRPr="00A72E19">
        <w:rPr>
          <w:rFonts w:ascii="Times New Roman" w:eastAsia="Arial" w:hAnsi="Times New Roman" w:cs="Times New Roman"/>
          <w:noProof/>
          <w:sz w:val="26"/>
          <w:szCs w:val="26"/>
          <w:lang w:val="fr-FR"/>
        </w:rPr>
        <w:t>51</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(1), 80-82.</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6140E2">
        <w:rPr>
          <w:rFonts w:ascii="Times New Roman" w:eastAsia="Arial" w:hAnsi="Times New Roman" w:cs="Times New Roman"/>
          <w:noProof/>
          <w:sz w:val="26"/>
          <w:szCs w:val="26"/>
        </w:rPr>
        <w:t xml:space="preserve">Petersson I.F, T. Boegard, T. Saxne et al (1997). </w:t>
      </w:r>
      <w:r w:rsidRPr="00A72E19">
        <w:rPr>
          <w:rFonts w:ascii="Times New Roman" w:eastAsia="Arial" w:hAnsi="Times New Roman" w:cs="Times New Roman"/>
          <w:noProof/>
          <w:sz w:val="26"/>
          <w:szCs w:val="26"/>
        </w:rPr>
        <w:t xml:space="preserve">Radiographic osteoarthritis of the knee classified by the Ahlback and Kellgren &amp; Lawrence systems for the tibiofemoral joint in people aged 35-54 years with chronic knee pain. </w:t>
      </w:r>
      <w:r w:rsidRPr="00A72E19">
        <w:rPr>
          <w:rFonts w:ascii="Times New Roman" w:eastAsia="Arial" w:hAnsi="Times New Roman" w:cs="Times New Roman"/>
          <w:i/>
          <w:noProof/>
          <w:sz w:val="26"/>
          <w:szCs w:val="26"/>
        </w:rPr>
        <w:t xml:space="preserve">Ann Rheum Dis, </w:t>
      </w:r>
      <w:r w:rsidRPr="00A72E19">
        <w:rPr>
          <w:rFonts w:ascii="Times New Roman" w:eastAsia="Arial" w:hAnsi="Times New Roman" w:cs="Times New Roman"/>
          <w:noProof/>
          <w:sz w:val="26"/>
          <w:szCs w:val="26"/>
        </w:rPr>
        <w:t>56</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493-496.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Kellgren J.H (1963). The epidemiology of chronic rheumatism;  Atlas of standard radiographs of arthritis. </w:t>
      </w:r>
      <w:r w:rsidRPr="00A72E19">
        <w:rPr>
          <w:rFonts w:ascii="Times New Roman" w:eastAsia="Arial" w:hAnsi="Times New Roman" w:cs="Times New Roman"/>
          <w:i/>
          <w:noProof/>
          <w:sz w:val="26"/>
          <w:szCs w:val="26"/>
        </w:rPr>
        <w:t xml:space="preserve">Oxford Blackwell Scientific, </w:t>
      </w:r>
      <w:r w:rsidRPr="00A72E19">
        <w:rPr>
          <w:rFonts w:ascii="Times New Roman" w:eastAsia="Arial" w:hAnsi="Times New Roman" w:cs="Times New Roman"/>
          <w:noProof/>
          <w:sz w:val="26"/>
          <w:szCs w:val="26"/>
        </w:rPr>
        <w:t>2, 1-44.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rPr>
        <w:t xml:space="preserve">Spector T.D and C. Cooper (1993). Radiographic assessment of osteoarthritis in population studies: whither Kellgren and Lawrence? </w:t>
      </w:r>
      <w:r w:rsidRPr="00A72E19">
        <w:rPr>
          <w:rFonts w:ascii="Times New Roman" w:eastAsia="Arial" w:hAnsi="Times New Roman" w:cs="Times New Roman"/>
          <w:i/>
          <w:noProof/>
          <w:sz w:val="26"/>
          <w:szCs w:val="26"/>
          <w:lang w:val="fr-FR"/>
        </w:rPr>
        <w:t xml:space="preserve">Osteoarthritis Cartilage, </w:t>
      </w:r>
      <w:r w:rsidRPr="00A72E19">
        <w:rPr>
          <w:rFonts w:ascii="Times New Roman" w:eastAsia="Arial" w:hAnsi="Times New Roman" w:cs="Times New Roman"/>
          <w:noProof/>
          <w:sz w:val="26"/>
          <w:szCs w:val="26"/>
          <w:lang w:val="fr-FR"/>
        </w:rPr>
        <w:t>1</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(4), 203-206.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Roemer F.W, F. Eckstein, D. Hayashi et al (2014). </w:t>
      </w:r>
      <w:r w:rsidRPr="00A72E19">
        <w:rPr>
          <w:rFonts w:ascii="Times New Roman" w:eastAsia="Arial" w:hAnsi="Times New Roman" w:cs="Times New Roman"/>
          <w:noProof/>
          <w:sz w:val="26"/>
          <w:szCs w:val="26"/>
        </w:rPr>
        <w:t xml:space="preserve">The role of imaging in osteoarthritis. </w:t>
      </w:r>
      <w:r w:rsidRPr="00A72E19">
        <w:rPr>
          <w:rFonts w:ascii="Times New Roman" w:eastAsia="Arial" w:hAnsi="Times New Roman" w:cs="Times New Roman"/>
          <w:i/>
          <w:noProof/>
          <w:sz w:val="26"/>
          <w:szCs w:val="26"/>
        </w:rPr>
        <w:t xml:space="preserve">Best Pract Res Clin Rheumatol, </w:t>
      </w:r>
      <w:r w:rsidRPr="00A72E19">
        <w:rPr>
          <w:rFonts w:ascii="Times New Roman" w:eastAsia="Arial" w:hAnsi="Times New Roman" w:cs="Times New Roman"/>
          <w:noProof/>
          <w:sz w:val="26"/>
          <w:szCs w:val="26"/>
        </w:rPr>
        <w:t>28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31-60.</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Altman R.D (1991). Criteria for classification of clinical osteoarthritis. </w:t>
      </w:r>
      <w:r w:rsidRPr="00A72E19">
        <w:rPr>
          <w:rFonts w:ascii="Times New Roman" w:eastAsia="Arial" w:hAnsi="Times New Roman" w:cs="Times New Roman"/>
          <w:i/>
          <w:noProof/>
          <w:sz w:val="26"/>
          <w:szCs w:val="26"/>
        </w:rPr>
        <w:t xml:space="preserve">J Rheumatol Suppl, </w:t>
      </w:r>
      <w:r w:rsidRPr="00A72E19">
        <w:rPr>
          <w:rFonts w:ascii="Times New Roman" w:eastAsia="Arial" w:hAnsi="Times New Roman" w:cs="Times New Roman"/>
          <w:noProof/>
          <w:sz w:val="26"/>
          <w:szCs w:val="26"/>
        </w:rPr>
        <w:t>27, 10-12.</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Jorgensen C, D. Noel, F. Apparailly et al (2001). Stem cells for repair of cartilage and bone: the next challenge in osteoarthritis and rheumatoid arthritis. </w:t>
      </w:r>
      <w:r w:rsidRPr="00A72E19">
        <w:rPr>
          <w:rFonts w:ascii="Times New Roman" w:eastAsia="Arial" w:hAnsi="Times New Roman" w:cs="Times New Roman"/>
          <w:i/>
          <w:noProof/>
          <w:sz w:val="26"/>
          <w:szCs w:val="26"/>
        </w:rPr>
        <w:t xml:space="preserve">Ann Rheum Dis, </w:t>
      </w:r>
      <w:r w:rsidRPr="00A72E19">
        <w:rPr>
          <w:rFonts w:ascii="Times New Roman" w:eastAsia="Arial" w:hAnsi="Times New Roman" w:cs="Times New Roman"/>
          <w:noProof/>
          <w:sz w:val="26"/>
          <w:szCs w:val="26"/>
        </w:rPr>
        <w:t>60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305-309.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Altman R.D (1991). Classification of disease: Osteoarthritis. </w:t>
      </w:r>
      <w:r w:rsidRPr="00A72E19">
        <w:rPr>
          <w:rFonts w:ascii="Times New Roman" w:eastAsia="Arial" w:hAnsi="Times New Roman" w:cs="Times New Roman"/>
          <w:i/>
          <w:noProof/>
          <w:sz w:val="26"/>
          <w:szCs w:val="26"/>
        </w:rPr>
        <w:t xml:space="preserve">Semin Arthritis Rheum, </w:t>
      </w:r>
      <w:r w:rsidRPr="00A72E19">
        <w:rPr>
          <w:rFonts w:ascii="Times New Roman" w:eastAsia="Arial" w:hAnsi="Times New Roman" w:cs="Times New Roman"/>
          <w:noProof/>
          <w:sz w:val="26"/>
          <w:szCs w:val="26"/>
        </w:rPr>
        <w:t>20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(6, Supplement 2), 40-47.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Kalunian K.C, P. Tugwell and M. P. Ramirez (2014). Pharmacologic therapy of osteoarthritis. </w:t>
      </w:r>
      <w:r w:rsidRPr="00A72E19">
        <w:rPr>
          <w:rFonts w:ascii="Times New Roman" w:eastAsia="Arial" w:hAnsi="Times New Roman" w:cs="Times New Roman"/>
          <w:i/>
          <w:noProof/>
          <w:sz w:val="26"/>
          <w:szCs w:val="26"/>
        </w:rPr>
        <w:t xml:space="preserve">Uptodate, </w:t>
      </w:r>
      <w:r w:rsidRPr="00A72E19">
        <w:rPr>
          <w:rFonts w:ascii="Times New Roman" w:eastAsia="Arial" w:hAnsi="Times New Roman" w:cs="Times New Roman"/>
          <w:noProof/>
          <w:sz w:val="26"/>
          <w:szCs w:val="26"/>
        </w:rPr>
        <w:t>Literature review current through: Oct 2014. | This topic last updated: May 21, 2014. (</w:t>
      </w:r>
      <w:hyperlink r:id="rId58" w:history="1">
        <w:r w:rsidRPr="00A72E19">
          <w:rPr>
            <w:rFonts w:ascii="Times New Roman" w:eastAsia="Arial" w:hAnsi="Times New Roman" w:cs="Times New Roman"/>
            <w:noProof/>
            <w:sz w:val="26"/>
            <w:szCs w:val="26"/>
          </w:rPr>
          <w:t>www.uptodate.com)</w:t>
        </w:r>
      </w:hyperlink>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Towheed T.E, L. Maxwell, M. G. Judd et al (2006). Acetaminophen for osteoarthritis. </w:t>
      </w:r>
      <w:r w:rsidRPr="00A72E19">
        <w:rPr>
          <w:rFonts w:ascii="Times New Roman" w:eastAsia="Arial" w:hAnsi="Times New Roman" w:cs="Times New Roman"/>
          <w:i/>
          <w:noProof/>
          <w:sz w:val="26"/>
          <w:szCs w:val="26"/>
        </w:rPr>
        <w:t xml:space="preserve">Cochrane Database Syst Rev, </w:t>
      </w:r>
      <w:r w:rsidRPr="00A72E19">
        <w:rPr>
          <w:rFonts w:ascii="Times New Roman" w:eastAsia="Arial" w:hAnsi="Times New Roman" w:cs="Times New Roman"/>
          <w:noProof/>
          <w:sz w:val="26"/>
          <w:szCs w:val="26"/>
        </w:rPr>
        <w:t>(1), CD004257.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Hochberg M.C, R. D. Altman, K. T. April et al (2012). American College of Rheumatology 2012 recommendations for the use of nonpharmacologic and pharmacologic therapies in osteoarthritis of the hand, hip, and knee. </w:t>
      </w:r>
      <w:r w:rsidRPr="00A72E19">
        <w:rPr>
          <w:rFonts w:ascii="Times New Roman" w:eastAsia="Arial" w:hAnsi="Times New Roman" w:cs="Times New Roman"/>
          <w:i/>
          <w:noProof/>
          <w:sz w:val="26"/>
          <w:szCs w:val="26"/>
        </w:rPr>
        <w:t xml:space="preserve">Arthritis Care Res (Hoboken), </w:t>
      </w:r>
      <w:r w:rsidRPr="00A72E19">
        <w:rPr>
          <w:rFonts w:ascii="Times New Roman" w:eastAsia="Arial" w:hAnsi="Times New Roman" w:cs="Times New Roman"/>
          <w:noProof/>
          <w:sz w:val="26"/>
          <w:szCs w:val="26"/>
        </w:rPr>
        <w:t>64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465-474.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Jordan K.M, N. K. Arden, M. Doherty et al (2003). EULAR Recommendations 2003: an evidence based approach to the management of knee osteoarthritis: Report of a Task Force of the Standing Committee for International Clinical Studies Including Therapeutic Trials (ESCISIT). </w:t>
      </w:r>
      <w:r w:rsidRPr="00A72E19">
        <w:rPr>
          <w:rFonts w:ascii="Times New Roman" w:eastAsia="Arial" w:hAnsi="Times New Roman" w:cs="Times New Roman"/>
          <w:i/>
          <w:noProof/>
          <w:sz w:val="26"/>
          <w:szCs w:val="26"/>
        </w:rPr>
        <w:t xml:space="preserve">Ann Rheum Dis, </w:t>
      </w:r>
      <w:r w:rsidRPr="00A72E19">
        <w:rPr>
          <w:rFonts w:ascii="Times New Roman" w:eastAsia="Arial" w:hAnsi="Times New Roman" w:cs="Times New Roman"/>
          <w:noProof/>
          <w:sz w:val="26"/>
          <w:szCs w:val="26"/>
        </w:rPr>
        <w:t>62</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(12), 1145-1155.</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Newstadt.DH (1992). Intraarticular steroid therapy. In: Osteoarthritis: Diagnosis and Medical/Surgical Management. </w:t>
      </w:r>
      <w:r w:rsidRPr="00A72E19">
        <w:rPr>
          <w:rFonts w:ascii="Times New Roman" w:eastAsia="Arial" w:hAnsi="Times New Roman" w:cs="Times New Roman"/>
          <w:i/>
          <w:noProof/>
          <w:sz w:val="26"/>
          <w:szCs w:val="26"/>
        </w:rPr>
        <w:t>Moskowitz RW, Howell DS, Goldberg VM, Mankin HJ (Eds), WB Saunders Co, Philadelphia</w:t>
      </w:r>
      <w:r w:rsidRPr="00A72E19">
        <w:rPr>
          <w:rFonts w:ascii="Times New Roman" w:eastAsia="Arial" w:hAnsi="Times New Roman" w:cs="Times New Roman"/>
          <w:noProof/>
          <w:sz w:val="26"/>
          <w:szCs w:val="26"/>
        </w:rPr>
        <w:t>, 493.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McAlindon T.E, R. R. Bannuru, M. C. Sullivan et al (2014). </w:t>
      </w:r>
      <w:r w:rsidRPr="00A72E19">
        <w:rPr>
          <w:rFonts w:ascii="Times New Roman" w:eastAsia="Arial" w:hAnsi="Times New Roman" w:cs="Times New Roman"/>
          <w:noProof/>
          <w:sz w:val="26"/>
          <w:szCs w:val="26"/>
        </w:rPr>
        <w:t xml:space="preserve">OARSI guidelines for the non-surgical management of knee osteoarthritis. </w:t>
      </w:r>
      <w:r w:rsidRPr="00A72E19">
        <w:rPr>
          <w:rFonts w:ascii="Times New Roman" w:eastAsia="Arial" w:hAnsi="Times New Roman" w:cs="Times New Roman"/>
          <w:i/>
          <w:noProof/>
          <w:sz w:val="26"/>
          <w:szCs w:val="26"/>
        </w:rPr>
        <w:t xml:space="preserve">Osteoarthritis Cartilage, </w:t>
      </w:r>
      <w:r w:rsidRPr="00A72E19">
        <w:rPr>
          <w:rFonts w:ascii="Times New Roman" w:eastAsia="Arial" w:hAnsi="Times New Roman" w:cs="Times New Roman"/>
          <w:noProof/>
          <w:sz w:val="26"/>
          <w:szCs w:val="26"/>
        </w:rPr>
        <w:t>22</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(3), 363-388.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Văn Pho (2007). Đánh giá hiệu quả của tiêm chất nhầy sodium- Hyaluronat (GO-ON) vào ổ khớp trong điều trị thoái hóa khớp gối. </w:t>
      </w:r>
      <w:r w:rsidRPr="00A72E19">
        <w:rPr>
          <w:rFonts w:ascii="Times New Roman" w:eastAsia="Arial" w:hAnsi="Times New Roman" w:cs="Times New Roman"/>
          <w:i/>
          <w:noProof/>
          <w:sz w:val="26"/>
          <w:szCs w:val="26"/>
        </w:rPr>
        <w:t>Luận văn tốt nghiệp bác sỹ chuyên khoa II- Đại học Y Hà Nội</w:t>
      </w:r>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Dieppe P (2000). Osteoarthritis and related disorders; Disroders of bone, cartilage and connective tissue; Rheumatology, 2nd Edition. </w:t>
      </w:r>
      <w:r w:rsidRPr="00A72E19">
        <w:rPr>
          <w:rFonts w:ascii="Times New Roman" w:eastAsia="Arial" w:hAnsi="Times New Roman" w:cs="Times New Roman"/>
          <w:i/>
          <w:noProof/>
          <w:sz w:val="26"/>
          <w:szCs w:val="26"/>
        </w:rPr>
        <w:t>Mosby</w:t>
      </w:r>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Altman R, E. Asch, D. Bloch et al (1986). Development of criteria for the classification and reporting of osteoarthritis. Classification of osteoarthritis of the knee. Diagnostic and Therapeutic Criteria Committee of the American Rheumatism Association. </w:t>
      </w:r>
      <w:r w:rsidRPr="00A72E19">
        <w:rPr>
          <w:rFonts w:ascii="Times New Roman" w:eastAsia="Arial" w:hAnsi="Times New Roman" w:cs="Times New Roman"/>
          <w:i/>
          <w:noProof/>
          <w:sz w:val="26"/>
          <w:szCs w:val="26"/>
        </w:rPr>
        <w:t xml:space="preserve">Arthritis Rheum, </w:t>
      </w:r>
      <w:r w:rsidRPr="00A72E19">
        <w:rPr>
          <w:rFonts w:ascii="Times New Roman" w:eastAsia="Arial" w:hAnsi="Times New Roman" w:cs="Times New Roman"/>
          <w:noProof/>
          <w:sz w:val="26"/>
          <w:szCs w:val="26"/>
        </w:rPr>
        <w:t>29</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1039-1049.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Hunter D.J, J. J. McDougall and F. J. Keefe (2009). The symptoms of osteoarthritis and the genesis of pain. </w:t>
      </w:r>
      <w:r w:rsidRPr="00A72E19">
        <w:rPr>
          <w:rFonts w:ascii="Times New Roman" w:eastAsia="Arial" w:hAnsi="Times New Roman" w:cs="Times New Roman"/>
          <w:i/>
          <w:noProof/>
          <w:sz w:val="26"/>
          <w:szCs w:val="26"/>
        </w:rPr>
        <w:t xml:space="preserve">Med Clin North Am, </w:t>
      </w:r>
      <w:r w:rsidRPr="00A72E19">
        <w:rPr>
          <w:rFonts w:ascii="Times New Roman" w:eastAsia="Arial" w:hAnsi="Times New Roman" w:cs="Times New Roman"/>
          <w:noProof/>
          <w:sz w:val="26"/>
          <w:szCs w:val="26"/>
        </w:rPr>
        <w:t>93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83-100, xi.</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rPr>
        <w:t xml:space="preserve">Liu A, T. Kendzerska, I. Stanaitis et al(2014). The relationship between knee pain characteristics and symptom state acceptability in people with knee osteoarthritis. </w:t>
      </w:r>
      <w:r w:rsidRPr="00A72E19">
        <w:rPr>
          <w:rFonts w:ascii="Times New Roman" w:eastAsia="Arial" w:hAnsi="Times New Roman" w:cs="Times New Roman"/>
          <w:i/>
          <w:noProof/>
          <w:sz w:val="26"/>
          <w:szCs w:val="26"/>
          <w:lang w:val="fr-FR"/>
        </w:rPr>
        <w:t xml:space="preserve">Osteoarthritis Cartilage, </w:t>
      </w:r>
      <w:r w:rsidRPr="00A72E19">
        <w:rPr>
          <w:rFonts w:ascii="Times New Roman" w:eastAsia="Arial" w:hAnsi="Times New Roman" w:cs="Times New Roman"/>
          <w:noProof/>
          <w:sz w:val="26"/>
          <w:szCs w:val="26"/>
          <w:lang w:val="fr-FR"/>
        </w:rPr>
        <w:t>22</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(2), 178-183.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Vignon E, M. Piperno, M. P. Le Graverand et al (2003). </w:t>
      </w:r>
      <w:r w:rsidRPr="00A72E19">
        <w:rPr>
          <w:rFonts w:ascii="Times New Roman" w:eastAsia="Arial" w:hAnsi="Times New Roman" w:cs="Times New Roman"/>
          <w:noProof/>
          <w:sz w:val="26"/>
          <w:szCs w:val="26"/>
        </w:rPr>
        <w:t xml:space="preserve">Measurement of radiographic joint space width in the tibiofemoral compartment of the osteoarthritic knee: comparison of standing anteroposterior and Lyon schuss views. </w:t>
      </w:r>
      <w:r w:rsidRPr="00A72E19">
        <w:rPr>
          <w:rFonts w:ascii="Times New Roman" w:eastAsia="Arial" w:hAnsi="Times New Roman" w:cs="Times New Roman"/>
          <w:i/>
          <w:noProof/>
          <w:sz w:val="26"/>
          <w:szCs w:val="26"/>
        </w:rPr>
        <w:t xml:space="preserve">Arthritis Rheum, </w:t>
      </w:r>
      <w:r w:rsidRPr="00A72E19">
        <w:rPr>
          <w:rFonts w:ascii="Times New Roman" w:eastAsia="Arial" w:hAnsi="Times New Roman" w:cs="Times New Roman"/>
          <w:noProof/>
          <w:sz w:val="26"/>
          <w:szCs w:val="26"/>
        </w:rPr>
        <w:t>48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378-384.</w:t>
      </w:r>
    </w:p>
    <w:p w:rsidR="003E0DA7" w:rsidRPr="006140E2"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Braun H.J and G. E. Gold (2012). Diagnosis of osteoarthritis: imaging. </w:t>
      </w:r>
      <w:r w:rsidRPr="006140E2">
        <w:rPr>
          <w:rFonts w:ascii="Times New Roman" w:eastAsia="Arial" w:hAnsi="Times New Roman" w:cs="Times New Roman"/>
          <w:i/>
          <w:noProof/>
          <w:sz w:val="26"/>
          <w:szCs w:val="26"/>
        </w:rPr>
        <w:t xml:space="preserve">Bone, </w:t>
      </w:r>
      <w:r w:rsidRPr="006140E2">
        <w:rPr>
          <w:rFonts w:ascii="Times New Roman" w:eastAsia="Arial" w:hAnsi="Times New Roman" w:cs="Times New Roman"/>
          <w:noProof/>
          <w:sz w:val="26"/>
          <w:szCs w:val="26"/>
        </w:rPr>
        <w:t>51</w:t>
      </w:r>
      <w:r w:rsidRPr="006140E2">
        <w:rPr>
          <w:rFonts w:ascii="Times New Roman" w:eastAsia="Arial" w:hAnsi="Times New Roman" w:cs="Times New Roman"/>
          <w:b/>
          <w:noProof/>
          <w:sz w:val="26"/>
          <w:szCs w:val="26"/>
        </w:rPr>
        <w:t xml:space="preserve"> </w:t>
      </w:r>
      <w:r w:rsidRPr="006140E2">
        <w:rPr>
          <w:rFonts w:ascii="Times New Roman" w:eastAsia="Arial" w:hAnsi="Times New Roman" w:cs="Times New Roman"/>
          <w:noProof/>
          <w:sz w:val="26"/>
          <w:szCs w:val="26"/>
        </w:rPr>
        <w:t>(2), 278-288.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Kazam J.K, L. N. Nazarian, T. T. Miller et al (2011). </w:t>
      </w:r>
      <w:r w:rsidRPr="00A72E19">
        <w:rPr>
          <w:rFonts w:ascii="Times New Roman" w:eastAsia="Arial" w:hAnsi="Times New Roman" w:cs="Times New Roman"/>
          <w:noProof/>
          <w:sz w:val="26"/>
          <w:szCs w:val="26"/>
        </w:rPr>
        <w:t xml:space="preserve">Sonographic evaluation of femoral trochlear cartilage in patients with knee pain. </w:t>
      </w:r>
      <w:r w:rsidRPr="00A72E19">
        <w:rPr>
          <w:rFonts w:ascii="Times New Roman" w:eastAsia="Arial" w:hAnsi="Times New Roman" w:cs="Times New Roman"/>
          <w:i/>
          <w:noProof/>
          <w:sz w:val="26"/>
          <w:szCs w:val="26"/>
        </w:rPr>
        <w:t xml:space="preserve">J Ultrasound Med, </w:t>
      </w:r>
      <w:r w:rsidRPr="00A72E19">
        <w:rPr>
          <w:rFonts w:ascii="Times New Roman" w:eastAsia="Arial" w:hAnsi="Times New Roman" w:cs="Times New Roman"/>
          <w:noProof/>
          <w:sz w:val="26"/>
          <w:szCs w:val="26"/>
        </w:rPr>
        <w:t>30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(6), 797-802.</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Saarakkala S, P. Waris, V. Waris et al (2012). Diagnostic performance of knee ultrasonography for detecting degenerative changes of articular cartilage. </w:t>
      </w:r>
      <w:r w:rsidRPr="00A72E19">
        <w:rPr>
          <w:rFonts w:ascii="Times New Roman" w:eastAsia="Arial" w:hAnsi="Times New Roman" w:cs="Times New Roman"/>
          <w:i/>
          <w:noProof/>
          <w:sz w:val="26"/>
          <w:szCs w:val="26"/>
        </w:rPr>
        <w:t xml:space="preserve">Osteoarthritis Cartilage, </w:t>
      </w:r>
      <w:r w:rsidRPr="00A72E19">
        <w:rPr>
          <w:rFonts w:ascii="Times New Roman" w:eastAsia="Arial" w:hAnsi="Times New Roman" w:cs="Times New Roman"/>
          <w:noProof/>
          <w:sz w:val="26"/>
          <w:szCs w:val="26"/>
        </w:rPr>
        <w:t>20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(5), 376-381.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Patel A.J, D. Setyono, E. Gracely, A. Checa (2013). Sonographic assessment of hyaline cartilage thickness in the knee at different views from the standard view with the knee fully flexed. </w:t>
      </w:r>
      <w:r w:rsidRPr="00A72E19">
        <w:rPr>
          <w:rFonts w:ascii="Times New Roman" w:eastAsia="Arial" w:hAnsi="Times New Roman" w:cs="Times New Roman"/>
          <w:i/>
          <w:noProof/>
          <w:sz w:val="26"/>
          <w:szCs w:val="26"/>
        </w:rPr>
        <w:t xml:space="preserve">Abstracts/ Osteoarthritis and Cartilage, </w:t>
      </w:r>
      <w:r w:rsidRPr="00A72E19">
        <w:rPr>
          <w:rFonts w:ascii="Times New Roman" w:eastAsia="Arial" w:hAnsi="Times New Roman" w:cs="Times New Roman"/>
          <w:noProof/>
          <w:sz w:val="26"/>
          <w:szCs w:val="26"/>
        </w:rPr>
        <w:t>21</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 xml:space="preserve">(S195),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Spannow A.H, M. Pfeiffer-Jensen, N. T. Andersen et al (2010). Ultrasonographic measurements of joint cartilage thickness in healthy children: age- and sex-related standard reference values. </w:t>
      </w:r>
      <w:r w:rsidRPr="00A72E19">
        <w:rPr>
          <w:rFonts w:ascii="Times New Roman" w:eastAsia="Arial" w:hAnsi="Times New Roman" w:cs="Times New Roman"/>
          <w:i/>
          <w:noProof/>
          <w:sz w:val="26"/>
          <w:szCs w:val="26"/>
        </w:rPr>
        <w:t xml:space="preserve">J Rheumatol, </w:t>
      </w:r>
      <w:r w:rsidRPr="00A72E19">
        <w:rPr>
          <w:rFonts w:ascii="Times New Roman" w:eastAsia="Arial" w:hAnsi="Times New Roman" w:cs="Times New Roman"/>
          <w:noProof/>
          <w:sz w:val="26"/>
          <w:szCs w:val="26"/>
        </w:rPr>
        <w:t>37</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(12), 2595-2601.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Iagnocco A, G. Coari and A. Zoppini (1992). Sonographic evaluation of femoral condylar cartilage in osteoarthritis and rheumatoid arthritis. </w:t>
      </w:r>
      <w:r w:rsidRPr="00A72E19">
        <w:rPr>
          <w:rFonts w:ascii="Times New Roman" w:eastAsia="Arial" w:hAnsi="Times New Roman" w:cs="Times New Roman"/>
          <w:i/>
          <w:noProof/>
          <w:sz w:val="26"/>
          <w:szCs w:val="26"/>
        </w:rPr>
        <w:t xml:space="preserve">Scand J Rheumatol, </w:t>
      </w:r>
      <w:r w:rsidRPr="00A72E19">
        <w:rPr>
          <w:rFonts w:ascii="Times New Roman" w:eastAsia="Arial" w:hAnsi="Times New Roman" w:cs="Times New Roman"/>
          <w:noProof/>
          <w:sz w:val="26"/>
          <w:szCs w:val="26"/>
        </w:rPr>
        <w:t>21</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201-203.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rPr>
        <w:t xml:space="preserve">Hall M, S. Doherty, P. Courtney et al (2014). Synovial pathology detected on ultrasound correlates with the severity of radiographic knee osteoarthritis more than with symptoms. </w:t>
      </w:r>
      <w:r w:rsidRPr="00A72E19">
        <w:rPr>
          <w:rFonts w:ascii="Times New Roman" w:eastAsia="Arial" w:hAnsi="Times New Roman" w:cs="Times New Roman"/>
          <w:i/>
          <w:noProof/>
          <w:sz w:val="26"/>
          <w:szCs w:val="26"/>
          <w:lang w:val="fr-FR"/>
        </w:rPr>
        <w:t xml:space="preserve">Osteoarthritis Cartilage, </w:t>
      </w:r>
      <w:r w:rsidRPr="00A72E19">
        <w:rPr>
          <w:rFonts w:ascii="Times New Roman" w:eastAsia="Arial" w:hAnsi="Times New Roman" w:cs="Times New Roman"/>
          <w:noProof/>
          <w:sz w:val="26"/>
          <w:szCs w:val="26"/>
          <w:lang w:val="fr-FR"/>
        </w:rPr>
        <w:t>22</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(10), 1627-1633.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t xml:space="preserve">Pavelka K, J. Gatterova, K. Pavelka, Sr. et al (1992). </w:t>
      </w:r>
      <w:r w:rsidRPr="00A72E19">
        <w:rPr>
          <w:rFonts w:ascii="Times New Roman" w:eastAsia="Arial" w:hAnsi="Times New Roman" w:cs="Times New Roman"/>
          <w:noProof/>
          <w:sz w:val="26"/>
          <w:szCs w:val="26"/>
        </w:rPr>
        <w:t xml:space="preserve">Correlation between knee roentgenogram changes and clinical symptoms in osteoarthritis. </w:t>
      </w:r>
      <w:r w:rsidRPr="00A72E19">
        <w:rPr>
          <w:rFonts w:ascii="Times New Roman" w:eastAsia="Arial" w:hAnsi="Times New Roman" w:cs="Times New Roman"/>
          <w:i/>
          <w:noProof/>
          <w:sz w:val="26"/>
          <w:szCs w:val="26"/>
          <w:lang w:val="fr-FR"/>
        </w:rPr>
        <w:t xml:space="preserve">Rev Rhum Mal Osteoartic, </w:t>
      </w:r>
      <w:r w:rsidRPr="00A72E19">
        <w:rPr>
          <w:rFonts w:ascii="Times New Roman" w:eastAsia="Arial" w:hAnsi="Times New Roman" w:cs="Times New Roman"/>
          <w:noProof/>
          <w:sz w:val="26"/>
          <w:szCs w:val="26"/>
          <w:lang w:val="fr-FR"/>
        </w:rPr>
        <w:t>59</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(9), 553-559.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Fukui N, S. Yamane, S. Ishida et al (2010). </w:t>
      </w:r>
      <w:r w:rsidRPr="00A72E19">
        <w:rPr>
          <w:rFonts w:ascii="Times New Roman" w:eastAsia="Arial" w:hAnsi="Times New Roman" w:cs="Times New Roman"/>
          <w:noProof/>
          <w:sz w:val="26"/>
          <w:szCs w:val="26"/>
        </w:rPr>
        <w:t xml:space="preserve">Relationship between radiographic changes and symptoms or physical examination findings in subjects with symptomatic medial knee osteoarthritis: a three-year prospective study. </w:t>
      </w:r>
      <w:r w:rsidRPr="00A72E19">
        <w:rPr>
          <w:rFonts w:ascii="Times New Roman" w:eastAsia="Arial" w:hAnsi="Times New Roman" w:cs="Times New Roman"/>
          <w:i/>
          <w:noProof/>
          <w:sz w:val="26"/>
          <w:szCs w:val="26"/>
        </w:rPr>
        <w:t xml:space="preserve">BMC Musculoskelet Disord, </w:t>
      </w:r>
      <w:r w:rsidRPr="00A72E19">
        <w:rPr>
          <w:rFonts w:ascii="Times New Roman" w:eastAsia="Arial" w:hAnsi="Times New Roman" w:cs="Times New Roman"/>
          <w:noProof/>
          <w:sz w:val="26"/>
          <w:szCs w:val="26"/>
        </w:rPr>
        <w:t>11, 269.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Potter H.G, J. M. Linklater, A. A. Allen et al (1998). Magnetic resonance imaging of articular cartilage in the knee. An evaluation with use of fast-spin-echo imaging. </w:t>
      </w:r>
      <w:r w:rsidRPr="00A72E19">
        <w:rPr>
          <w:rFonts w:ascii="Times New Roman" w:eastAsia="Arial" w:hAnsi="Times New Roman" w:cs="Times New Roman"/>
          <w:i/>
          <w:noProof/>
          <w:sz w:val="26"/>
          <w:szCs w:val="26"/>
        </w:rPr>
        <w:t xml:space="preserve">J Bone Joint Surg Am, </w:t>
      </w:r>
      <w:r w:rsidRPr="00A72E19">
        <w:rPr>
          <w:rFonts w:ascii="Times New Roman" w:eastAsia="Arial" w:hAnsi="Times New Roman" w:cs="Times New Roman"/>
          <w:noProof/>
          <w:sz w:val="26"/>
          <w:szCs w:val="26"/>
        </w:rPr>
        <w:t>80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(9), 1276-1284.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lastRenderedPageBreak/>
        <w:t xml:space="preserve">Peterfy C.G, A. Guermazi, S. Zaim et al (2004). </w:t>
      </w:r>
      <w:r w:rsidRPr="00A72E19">
        <w:rPr>
          <w:rFonts w:ascii="Times New Roman" w:eastAsia="Arial" w:hAnsi="Times New Roman" w:cs="Times New Roman"/>
          <w:noProof/>
          <w:sz w:val="26"/>
          <w:szCs w:val="26"/>
        </w:rPr>
        <w:t xml:space="preserve">Whole-Organ Magnetic Resonance Imaging Score (WORMS) of the knee in osteoarthritis. </w:t>
      </w:r>
      <w:r w:rsidRPr="00A72E19">
        <w:rPr>
          <w:rFonts w:ascii="Times New Roman" w:eastAsia="Arial" w:hAnsi="Times New Roman" w:cs="Times New Roman"/>
          <w:i/>
          <w:noProof/>
          <w:sz w:val="26"/>
          <w:szCs w:val="26"/>
          <w:lang w:val="fr-FR"/>
        </w:rPr>
        <w:t xml:space="preserve">Osteoarthritis Cartilage, </w:t>
      </w:r>
      <w:r w:rsidRPr="00A72E19">
        <w:rPr>
          <w:rFonts w:ascii="Times New Roman" w:eastAsia="Arial" w:hAnsi="Times New Roman" w:cs="Times New Roman"/>
          <w:noProof/>
          <w:sz w:val="26"/>
          <w:szCs w:val="26"/>
          <w:lang w:val="fr-FR"/>
        </w:rPr>
        <w:t>12</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(3), 177-190.</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Kornaat P.R, R. Y. Ceulemans, H. M. Kroon et al (2005). </w:t>
      </w:r>
      <w:r w:rsidRPr="00A72E19">
        <w:rPr>
          <w:rFonts w:ascii="Times New Roman" w:eastAsia="Arial" w:hAnsi="Times New Roman" w:cs="Times New Roman"/>
          <w:noProof/>
          <w:sz w:val="26"/>
          <w:szCs w:val="26"/>
        </w:rPr>
        <w:t xml:space="preserve">MRI assessment of knee osteoarthritis: Knee Osteoarthritis Scoring System (KOSS)--inter-observer and intra-observer reproducibility of a compartment-based scoring system. </w:t>
      </w:r>
      <w:r w:rsidRPr="00A72E19">
        <w:rPr>
          <w:rFonts w:ascii="Times New Roman" w:eastAsia="Arial" w:hAnsi="Times New Roman" w:cs="Times New Roman"/>
          <w:i/>
          <w:noProof/>
          <w:sz w:val="26"/>
          <w:szCs w:val="26"/>
        </w:rPr>
        <w:t xml:space="preserve">Skeletal Radiol, </w:t>
      </w:r>
      <w:r w:rsidRPr="00A72E19">
        <w:rPr>
          <w:rFonts w:ascii="Times New Roman" w:eastAsia="Arial" w:hAnsi="Times New Roman" w:cs="Times New Roman"/>
          <w:noProof/>
          <w:sz w:val="26"/>
          <w:szCs w:val="26"/>
        </w:rPr>
        <w:t>34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95-102.</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t xml:space="preserve">Hunter D.J, G. H. Lo, D. Gale et al (2008). </w:t>
      </w:r>
      <w:r w:rsidRPr="00A72E19">
        <w:rPr>
          <w:rFonts w:ascii="Times New Roman" w:eastAsia="Arial" w:hAnsi="Times New Roman" w:cs="Times New Roman"/>
          <w:noProof/>
          <w:sz w:val="26"/>
          <w:szCs w:val="26"/>
        </w:rPr>
        <w:t xml:space="preserve">The reliability of a new scoring system for knee osteoarthritis MRI and the validity of bone marrow lesion assessment: BLOKS (Boston Leeds Osteoarthritis Knee Score). </w:t>
      </w:r>
      <w:r w:rsidRPr="00A72E19">
        <w:rPr>
          <w:rFonts w:ascii="Times New Roman" w:eastAsia="Arial" w:hAnsi="Times New Roman" w:cs="Times New Roman"/>
          <w:i/>
          <w:noProof/>
          <w:sz w:val="26"/>
          <w:szCs w:val="26"/>
          <w:lang w:val="fr-FR"/>
        </w:rPr>
        <w:t xml:space="preserve">Ann Rheum Dis, </w:t>
      </w:r>
      <w:r w:rsidRPr="00A72E19">
        <w:rPr>
          <w:rFonts w:ascii="Times New Roman" w:eastAsia="Arial" w:hAnsi="Times New Roman" w:cs="Times New Roman"/>
          <w:noProof/>
          <w:sz w:val="26"/>
          <w:szCs w:val="26"/>
          <w:lang w:val="fr-FR"/>
        </w:rPr>
        <w:t>67</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(2), 206-211.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Hunter D.J, A. Guermazi, G. H. Lo et al (2011). </w:t>
      </w:r>
      <w:r w:rsidRPr="00A72E19">
        <w:rPr>
          <w:rFonts w:ascii="Times New Roman" w:eastAsia="Arial" w:hAnsi="Times New Roman" w:cs="Times New Roman"/>
          <w:noProof/>
          <w:sz w:val="26"/>
          <w:szCs w:val="26"/>
        </w:rPr>
        <w:t xml:space="preserve">Evolution of semi-quantitative whole joint assessment of knee OA: MOAKS (MRI Osteoarthritis Knee Score). </w:t>
      </w:r>
      <w:r w:rsidRPr="00A72E19">
        <w:rPr>
          <w:rFonts w:ascii="Times New Roman" w:eastAsia="Arial" w:hAnsi="Times New Roman" w:cs="Times New Roman"/>
          <w:i/>
          <w:noProof/>
          <w:sz w:val="26"/>
          <w:szCs w:val="26"/>
        </w:rPr>
        <w:t xml:space="preserve">Osteoarthritis Cartilage, </w:t>
      </w:r>
      <w:r w:rsidRPr="00A72E19">
        <w:rPr>
          <w:rFonts w:ascii="Times New Roman" w:eastAsia="Arial" w:hAnsi="Times New Roman" w:cs="Times New Roman"/>
          <w:noProof/>
          <w:sz w:val="26"/>
          <w:szCs w:val="26"/>
        </w:rPr>
        <w:t>19</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990-1002.</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Hunter D (2010). What semi-quantitative scoring instrument for knee OA MRI should you use? </w:t>
      </w:r>
      <w:r w:rsidRPr="00A72E19">
        <w:rPr>
          <w:rFonts w:ascii="Times New Roman" w:eastAsia="Arial" w:hAnsi="Times New Roman" w:cs="Times New Roman"/>
          <w:i/>
          <w:noProof/>
          <w:sz w:val="26"/>
          <w:szCs w:val="26"/>
        </w:rPr>
        <w:t xml:space="preserve">Osteoarthritis and Cartilage, </w:t>
      </w:r>
      <w:r w:rsidRPr="00A72E19">
        <w:rPr>
          <w:rFonts w:ascii="Times New Roman" w:eastAsia="Arial" w:hAnsi="Times New Roman" w:cs="Times New Roman"/>
          <w:noProof/>
          <w:sz w:val="26"/>
          <w:szCs w:val="26"/>
        </w:rPr>
        <w:t>18, 1363-1364.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rPr>
        <w:t xml:space="preserve">Wluka A.E, R. Wolfe, S. Stuckey et al (2004). How does tibial cartilage volume relate to symptoms in subjects with knee osteoarthritis? </w:t>
      </w:r>
      <w:r w:rsidRPr="00A72E19">
        <w:rPr>
          <w:rFonts w:ascii="Times New Roman" w:eastAsia="Arial" w:hAnsi="Times New Roman" w:cs="Times New Roman"/>
          <w:i/>
          <w:noProof/>
          <w:sz w:val="26"/>
          <w:szCs w:val="26"/>
          <w:lang w:val="fr-FR"/>
        </w:rPr>
        <w:t xml:space="preserve">Ann Rheum Dis, </w:t>
      </w:r>
      <w:r w:rsidRPr="00A72E19">
        <w:rPr>
          <w:rFonts w:ascii="Times New Roman" w:eastAsia="Arial" w:hAnsi="Times New Roman" w:cs="Times New Roman"/>
          <w:noProof/>
          <w:sz w:val="26"/>
          <w:szCs w:val="26"/>
          <w:lang w:val="fr-FR"/>
        </w:rPr>
        <w:t>63</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(3), 264-268.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Raynauld J.P, J. Martel-Pelletier, M. J. Berthiaume et al (2004). </w:t>
      </w:r>
      <w:r w:rsidRPr="00A72E19">
        <w:rPr>
          <w:rFonts w:ascii="Times New Roman" w:eastAsia="Arial" w:hAnsi="Times New Roman" w:cs="Times New Roman"/>
          <w:noProof/>
          <w:sz w:val="26"/>
          <w:szCs w:val="26"/>
        </w:rPr>
        <w:t xml:space="preserve">Quantitative magnetic resonance imaging evaluation of knee osteoarthritis progression over two years and correlation with clinical symptoms and radiologic changes. </w:t>
      </w:r>
      <w:r w:rsidRPr="00A72E19">
        <w:rPr>
          <w:rFonts w:ascii="Times New Roman" w:eastAsia="Arial" w:hAnsi="Times New Roman" w:cs="Times New Roman"/>
          <w:i/>
          <w:noProof/>
          <w:sz w:val="26"/>
          <w:szCs w:val="26"/>
        </w:rPr>
        <w:t xml:space="preserve">Arthritis Rheum, </w:t>
      </w:r>
      <w:r w:rsidRPr="00A72E19">
        <w:rPr>
          <w:rFonts w:ascii="Times New Roman" w:eastAsia="Arial" w:hAnsi="Times New Roman" w:cs="Times New Roman"/>
          <w:noProof/>
          <w:sz w:val="26"/>
          <w:szCs w:val="26"/>
        </w:rPr>
        <w:t>50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476-487.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Phan C.M, T. M. Link, G. Blumenkrantz et al (2006). MR imaging findings in the follow-up of patients with different stages of knee osteoarthritis and the correlation with clinical symptoms. </w:t>
      </w:r>
      <w:r w:rsidRPr="00A72E19">
        <w:rPr>
          <w:rFonts w:ascii="Times New Roman" w:eastAsia="Arial" w:hAnsi="Times New Roman" w:cs="Times New Roman"/>
          <w:i/>
          <w:noProof/>
          <w:sz w:val="26"/>
          <w:szCs w:val="26"/>
        </w:rPr>
        <w:t xml:space="preserve">Eur Radiol, </w:t>
      </w:r>
      <w:r w:rsidRPr="00A72E19">
        <w:rPr>
          <w:rFonts w:ascii="Times New Roman" w:eastAsia="Arial" w:hAnsi="Times New Roman" w:cs="Times New Roman"/>
          <w:noProof/>
          <w:sz w:val="26"/>
          <w:szCs w:val="26"/>
        </w:rPr>
        <w:t>16</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(3), 608-618.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Outerbridge R.E (1961). The etiology of chondromalacia patellae. </w:t>
      </w:r>
      <w:r w:rsidRPr="00A72E19">
        <w:rPr>
          <w:rFonts w:ascii="Times New Roman" w:eastAsia="Arial" w:hAnsi="Times New Roman" w:cs="Times New Roman"/>
          <w:i/>
          <w:noProof/>
          <w:sz w:val="26"/>
          <w:szCs w:val="26"/>
        </w:rPr>
        <w:t xml:space="preserve">J Bone Joint Surg Br, </w:t>
      </w:r>
      <w:r w:rsidRPr="00A72E19">
        <w:rPr>
          <w:rFonts w:ascii="Times New Roman" w:eastAsia="Arial" w:hAnsi="Times New Roman" w:cs="Times New Roman"/>
          <w:noProof/>
          <w:sz w:val="26"/>
          <w:szCs w:val="26"/>
        </w:rPr>
        <w:t>43-B, 752-757.</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Baysal O, T. Baysal, A. Alkan et al (2004). Comparison of MRI graded cartilage and MRI based volume measurement in knee osteoarthritis. </w:t>
      </w:r>
      <w:r w:rsidRPr="00A72E19">
        <w:rPr>
          <w:rFonts w:ascii="Times New Roman" w:eastAsia="Arial" w:hAnsi="Times New Roman" w:cs="Times New Roman"/>
          <w:i/>
          <w:noProof/>
          <w:sz w:val="26"/>
          <w:szCs w:val="26"/>
        </w:rPr>
        <w:t xml:space="preserve">Swiss Med Wkly, </w:t>
      </w:r>
      <w:r w:rsidRPr="00A72E19">
        <w:rPr>
          <w:rFonts w:ascii="Times New Roman" w:eastAsia="Arial" w:hAnsi="Times New Roman" w:cs="Times New Roman"/>
          <w:noProof/>
          <w:sz w:val="26"/>
          <w:szCs w:val="26"/>
        </w:rPr>
        <w:t>134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(19-20), 283-288.</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Silverstein F.E, G. Faich, J. L. Goldstein et al (2000). </w:t>
      </w:r>
      <w:r w:rsidRPr="00A72E19">
        <w:rPr>
          <w:rFonts w:ascii="Times New Roman" w:eastAsia="Arial" w:hAnsi="Times New Roman" w:cs="Times New Roman"/>
          <w:noProof/>
          <w:sz w:val="26"/>
          <w:szCs w:val="26"/>
        </w:rPr>
        <w:t xml:space="preserve">Gastrointestinal toxicity with celecoxib vs nonsteroidal anti-inflammatory drugs for osteoarthritis and rheumatoid arthritis: the CLASS study: A randomized controlled trial. Celecoxib Long-term Arthritis Safety Study. </w:t>
      </w:r>
      <w:r w:rsidRPr="00A72E19">
        <w:rPr>
          <w:rFonts w:ascii="Times New Roman" w:eastAsia="Arial" w:hAnsi="Times New Roman" w:cs="Times New Roman"/>
          <w:i/>
          <w:noProof/>
          <w:sz w:val="26"/>
          <w:szCs w:val="26"/>
        </w:rPr>
        <w:t xml:space="preserve">JAMA, </w:t>
      </w:r>
      <w:r w:rsidRPr="00A72E19">
        <w:rPr>
          <w:rFonts w:ascii="Times New Roman" w:eastAsia="Arial" w:hAnsi="Times New Roman" w:cs="Times New Roman"/>
          <w:noProof/>
          <w:sz w:val="26"/>
          <w:szCs w:val="26"/>
        </w:rPr>
        <w:t>284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(10), 1247-1255.</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Watson M, S. T. Brookes, A. Faulkner et al (2006). WITHDRAWN: Non-aspirin, non-steroidal anti-inflammatory drugs for treating osteoarthritis of the knee. </w:t>
      </w:r>
      <w:r w:rsidRPr="00A72E19">
        <w:rPr>
          <w:rFonts w:ascii="Times New Roman" w:eastAsia="Arial" w:hAnsi="Times New Roman" w:cs="Times New Roman"/>
          <w:i/>
          <w:noProof/>
          <w:sz w:val="26"/>
          <w:szCs w:val="26"/>
        </w:rPr>
        <w:t xml:space="preserve">Cochrane Database Syst Rev, </w:t>
      </w:r>
      <w:r w:rsidRPr="00A72E19">
        <w:rPr>
          <w:rFonts w:ascii="Times New Roman" w:eastAsia="Arial" w:hAnsi="Times New Roman" w:cs="Times New Roman"/>
          <w:noProof/>
          <w:sz w:val="26"/>
          <w:szCs w:val="26"/>
        </w:rPr>
        <w:t>(1), CD000142.</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Buckwalter J.A and S. Lohmander (1994). Operative treatment of osteoarthrosis. Current practice and future development. </w:t>
      </w:r>
      <w:r w:rsidRPr="00A72E19">
        <w:rPr>
          <w:rFonts w:ascii="Times New Roman" w:eastAsia="Arial" w:hAnsi="Times New Roman" w:cs="Times New Roman"/>
          <w:i/>
          <w:noProof/>
          <w:sz w:val="26"/>
          <w:szCs w:val="26"/>
        </w:rPr>
        <w:t xml:space="preserve">J Bone Joint Surg Am, </w:t>
      </w:r>
      <w:r w:rsidRPr="00A72E19">
        <w:rPr>
          <w:rFonts w:ascii="Times New Roman" w:eastAsia="Arial" w:hAnsi="Times New Roman" w:cs="Times New Roman"/>
          <w:noProof/>
          <w:sz w:val="26"/>
          <w:szCs w:val="26"/>
        </w:rPr>
        <w:t>76</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(9), 1405-1418.</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Kirkley A, T. B. Birmingham, R. B. Litchfield et al (2008). A randomized trial of arthroscopic surgery for osteoarthritis of the knee. </w:t>
      </w:r>
      <w:r w:rsidRPr="00A72E19">
        <w:rPr>
          <w:rFonts w:ascii="Times New Roman" w:eastAsia="Arial" w:hAnsi="Times New Roman" w:cs="Times New Roman"/>
          <w:i/>
          <w:noProof/>
          <w:sz w:val="26"/>
          <w:szCs w:val="26"/>
        </w:rPr>
        <w:t xml:space="preserve">N Engl J Med, </w:t>
      </w:r>
      <w:r w:rsidRPr="00A72E19">
        <w:rPr>
          <w:rFonts w:ascii="Times New Roman" w:eastAsia="Arial" w:hAnsi="Times New Roman" w:cs="Times New Roman"/>
          <w:noProof/>
          <w:sz w:val="26"/>
          <w:szCs w:val="26"/>
        </w:rPr>
        <w:t>359</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(11), 1097-1107.</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Kirwan J.R, H. L. Currey, M. A. Freeman et al (1994). Overall long-term impact of total hip and knee joint replacement surgery on patients with osteoarthritis and rheumatoid arthritis. </w:t>
      </w:r>
      <w:r w:rsidRPr="00A72E19">
        <w:rPr>
          <w:rFonts w:ascii="Times New Roman" w:eastAsia="Arial" w:hAnsi="Times New Roman" w:cs="Times New Roman"/>
          <w:i/>
          <w:noProof/>
          <w:sz w:val="26"/>
          <w:szCs w:val="26"/>
        </w:rPr>
        <w:t xml:space="preserve">Br J Rheumatol, </w:t>
      </w:r>
      <w:r w:rsidRPr="00A72E19">
        <w:rPr>
          <w:rFonts w:ascii="Times New Roman" w:eastAsia="Arial" w:hAnsi="Times New Roman" w:cs="Times New Roman"/>
          <w:noProof/>
          <w:sz w:val="26"/>
          <w:szCs w:val="26"/>
        </w:rPr>
        <w:t>33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357-360.</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F11D74">
        <w:rPr>
          <w:rFonts w:ascii="Times New Roman" w:eastAsia="Arial" w:hAnsi="Times New Roman" w:cs="Times New Roman"/>
          <w:noProof/>
          <w:spacing w:val="-8"/>
          <w:sz w:val="26"/>
          <w:szCs w:val="26"/>
        </w:rPr>
        <w:t xml:space="preserve">Đoàn Văn Đệ (2004). Cơ chế bệnh sinh thoái hóa khớp. </w:t>
      </w:r>
      <w:r w:rsidRPr="00F11D74">
        <w:rPr>
          <w:rFonts w:ascii="Times New Roman" w:eastAsia="Arial" w:hAnsi="Times New Roman" w:cs="Times New Roman"/>
          <w:i/>
          <w:noProof/>
          <w:spacing w:val="-8"/>
          <w:sz w:val="26"/>
          <w:szCs w:val="26"/>
        </w:rPr>
        <w:t>Hội nghị khoa học Chuyên đề  Bệnh thoái hóa khớp và cột sống, Hội Thấp khớp học Việt Nam</w:t>
      </w:r>
      <w:r w:rsidRPr="00F11D74">
        <w:rPr>
          <w:rFonts w:ascii="Times New Roman" w:eastAsia="Arial" w:hAnsi="Times New Roman" w:cs="Times New Roman"/>
          <w:noProof/>
          <w:spacing w:val="-8"/>
          <w:sz w:val="26"/>
          <w:szCs w:val="26"/>
        </w:rPr>
        <w:t>, 7-12</w:t>
      </w:r>
      <w:r w:rsidRPr="00A72E19">
        <w:rPr>
          <w:rFonts w:ascii="Times New Roman" w:eastAsia="Arial" w:hAnsi="Times New Roman" w:cs="Times New Roman"/>
          <w:noProof/>
          <w:sz w:val="26"/>
          <w:szCs w:val="26"/>
        </w:rPr>
        <w:t>.</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Văn Triệu, K. Yudoh, Trần Ngọc Ân và cộng sự (2004). Cơ chế phân tử của sự thiếu hụt oxy trong hoạt hóa HIF-1 ở tế bào sụn khớp bệnh nhân thoái hóa khớp. </w:t>
      </w:r>
      <w:r w:rsidRPr="00A72E19">
        <w:rPr>
          <w:rFonts w:ascii="Times New Roman" w:eastAsia="Arial" w:hAnsi="Times New Roman" w:cs="Times New Roman"/>
          <w:i/>
          <w:noProof/>
          <w:sz w:val="26"/>
          <w:szCs w:val="26"/>
        </w:rPr>
        <w:t>Hội nghị khoa học Chuyên đề  Bệnh thoái hóa khớp và cột sống, Hội Thấp khớp học Việt Nam</w:t>
      </w:r>
      <w:r w:rsidRPr="00A72E19">
        <w:rPr>
          <w:rFonts w:ascii="Times New Roman" w:eastAsia="Arial" w:hAnsi="Times New Roman" w:cs="Times New Roman"/>
          <w:noProof/>
          <w:sz w:val="26"/>
          <w:szCs w:val="26"/>
        </w:rPr>
        <w:t>, 46-47.</w:t>
      </w:r>
    </w:p>
    <w:p w:rsidR="003E0DA7" w:rsidRPr="00A72E19" w:rsidRDefault="003E0DA7" w:rsidP="00F11D74">
      <w:pPr>
        <w:pStyle w:val="ListParagraph"/>
        <w:numPr>
          <w:ilvl w:val="0"/>
          <w:numId w:val="50"/>
        </w:numPr>
        <w:spacing w:after="0" w:line="348"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Văn Triệu, K. Yudoh, Trần Ngọc Ân và cộng sự (2004). Cơ chế phân tử của Oxidative stress hoạt hóa MMPs ở tế bào sụn khớp bệnh nhân thoái hóa khớp. </w:t>
      </w:r>
      <w:r w:rsidRPr="00A72E19">
        <w:rPr>
          <w:rFonts w:ascii="Times New Roman" w:eastAsia="Arial" w:hAnsi="Times New Roman" w:cs="Times New Roman"/>
          <w:i/>
          <w:noProof/>
          <w:sz w:val="26"/>
          <w:szCs w:val="26"/>
        </w:rPr>
        <w:t>Hội nghị khoa học Chuyên đề  Bệnh thoái hóa khớp và cột sống, Hội Thấp khớp học Việt Nam</w:t>
      </w:r>
      <w:r w:rsidRPr="00A72E19">
        <w:rPr>
          <w:rFonts w:ascii="Times New Roman" w:eastAsia="Arial" w:hAnsi="Times New Roman" w:cs="Times New Roman"/>
          <w:noProof/>
          <w:sz w:val="26"/>
          <w:szCs w:val="26"/>
        </w:rPr>
        <w:t>, 48-49.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Nguyễn Thị Mộng Trang và Lê Anh Thư (2004). Tình hình thoái hóa khớp tại khoa Nội xương khớp bệnh viện Chợ Rẫy (2/2001-2/2004). </w:t>
      </w:r>
      <w:r w:rsidRPr="00A72E19">
        <w:rPr>
          <w:rFonts w:ascii="Times New Roman" w:eastAsia="Arial" w:hAnsi="Times New Roman" w:cs="Times New Roman"/>
          <w:i/>
          <w:noProof/>
          <w:sz w:val="26"/>
          <w:szCs w:val="26"/>
        </w:rPr>
        <w:t>Hội nghị khoa học Chuyên đề  Bệnh thoái hóa khớp và cột sống, Hội Thấp khớp học Việt Nam</w:t>
      </w:r>
      <w:r w:rsidRPr="00A72E19">
        <w:rPr>
          <w:rFonts w:ascii="Times New Roman" w:eastAsia="Arial" w:hAnsi="Times New Roman" w:cs="Times New Roman"/>
          <w:noProof/>
          <w:sz w:val="26"/>
          <w:szCs w:val="26"/>
        </w:rPr>
        <w:t>, 13-18.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Đinh Thị Diệu Hằng (2013). Nghiên cứu thực trạng bệnh thoái hóa khớp gối và hiệu quả nâng cao năng lực chẩn đoán, xử trí của cán bộ y tế xã tại Hải Dương. </w:t>
      </w:r>
      <w:r w:rsidRPr="00A72E19">
        <w:rPr>
          <w:rFonts w:ascii="Times New Roman" w:eastAsia="Arial" w:hAnsi="Times New Roman" w:cs="Times New Roman"/>
          <w:i/>
          <w:noProof/>
          <w:sz w:val="26"/>
          <w:szCs w:val="26"/>
        </w:rPr>
        <w:t>Luận án tiến sỹ Y học, Trường Đại học Y Hà Nội</w:t>
      </w:r>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Đặng Hồng Hoa (1997). Nhận xét một số đặc điểm lâm sàng và cận lâm sàng của bệnh hư khớp gối. </w:t>
      </w:r>
      <w:r w:rsidRPr="00A72E19">
        <w:rPr>
          <w:rFonts w:ascii="Times New Roman" w:eastAsia="Arial" w:hAnsi="Times New Roman" w:cs="Times New Roman"/>
          <w:i/>
          <w:noProof/>
          <w:sz w:val="26"/>
          <w:szCs w:val="26"/>
        </w:rPr>
        <w:t xml:space="preserve">Luận án thạc sỹ y học, </w:t>
      </w:r>
      <w:r w:rsidRPr="00A72E19">
        <w:rPr>
          <w:rFonts w:ascii="Times New Roman" w:eastAsia="Arial" w:hAnsi="Times New Roman" w:cs="Times New Roman"/>
          <w:noProof/>
          <w:sz w:val="26"/>
          <w:szCs w:val="26"/>
        </w:rPr>
        <w:t xml:space="preserve">Trường Đại học Y Hà Nội,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Thị Ái (2006). Nghiên cứu đặc điểm lâm sàng, cận lâm sàng và áp dụng các tiêu chuẩn chẩn đoán bệnh thoái hoá khớp gối. </w:t>
      </w:r>
      <w:r w:rsidRPr="00A72E19">
        <w:rPr>
          <w:rFonts w:ascii="Times New Roman" w:eastAsia="Arial" w:hAnsi="Times New Roman" w:cs="Times New Roman"/>
          <w:i/>
          <w:noProof/>
          <w:sz w:val="26"/>
          <w:szCs w:val="26"/>
        </w:rPr>
        <w:t xml:space="preserve">Luận văn tốt nghiệp thạc sỹ Y học, </w:t>
      </w:r>
      <w:r w:rsidRPr="00A72E19">
        <w:rPr>
          <w:rFonts w:ascii="Times New Roman" w:eastAsia="Arial" w:hAnsi="Times New Roman" w:cs="Times New Roman"/>
          <w:noProof/>
          <w:sz w:val="26"/>
          <w:szCs w:val="26"/>
        </w:rPr>
        <w:t xml:space="preserve">Trường Đại học Y Hà Nội,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Thị Ngọc Lan và Nguyễn Vĩnh Ngọc (2007). Đặc điểm lâm sàng và cận lâm sàng ở bệnh nhân thoái hóa khớp gối được chẩn đoán theo tiêu chuẩn ACR 1991. </w:t>
      </w:r>
      <w:r w:rsidRPr="00A72E19">
        <w:rPr>
          <w:rFonts w:ascii="Times New Roman" w:eastAsia="Arial" w:hAnsi="Times New Roman" w:cs="Times New Roman"/>
          <w:i/>
          <w:noProof/>
          <w:sz w:val="26"/>
          <w:szCs w:val="26"/>
        </w:rPr>
        <w:t xml:space="preserve">Y học lâm sàng, </w:t>
      </w:r>
      <w:r w:rsidRPr="00A72E19">
        <w:rPr>
          <w:rFonts w:ascii="Times New Roman" w:eastAsia="Arial" w:hAnsi="Times New Roman" w:cs="Times New Roman"/>
          <w:noProof/>
          <w:sz w:val="26"/>
          <w:szCs w:val="26"/>
        </w:rPr>
        <w:t>Số đặc san, 68-73.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Vĩnh Ngọc, Nguyễn Thị Ngọc Lan và Nguyễn Thị Ái (2007). So sánh các tiêu chuẩn chẩn đoán thoái hóa khớp gối. </w:t>
      </w:r>
      <w:r w:rsidRPr="00A72E19">
        <w:rPr>
          <w:rFonts w:ascii="Times New Roman" w:eastAsia="Arial" w:hAnsi="Times New Roman" w:cs="Times New Roman"/>
          <w:i/>
          <w:noProof/>
          <w:sz w:val="26"/>
          <w:szCs w:val="26"/>
        </w:rPr>
        <w:t xml:space="preserve">Y học lâm sàng, </w:t>
      </w:r>
      <w:r w:rsidRPr="00A72E19">
        <w:rPr>
          <w:rFonts w:ascii="Times New Roman" w:eastAsia="Arial" w:hAnsi="Times New Roman" w:cs="Times New Roman"/>
          <w:noProof/>
          <w:sz w:val="26"/>
          <w:szCs w:val="26"/>
        </w:rPr>
        <w:t>Số đặc san, 74-78.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Lê Thị Liễu và Nguyễn Mai Hồng (2009). Nhận xét bước đầu về các hình ảnh siêu âm trong bệnh thoái hóa khớp gối. </w:t>
      </w:r>
      <w:r w:rsidRPr="00A72E19">
        <w:rPr>
          <w:rFonts w:ascii="Times New Roman" w:eastAsia="Arial" w:hAnsi="Times New Roman" w:cs="Times New Roman"/>
          <w:i/>
          <w:noProof/>
          <w:sz w:val="26"/>
          <w:szCs w:val="26"/>
        </w:rPr>
        <w:t xml:space="preserve">Nội khoa, Hội Nội khoa Việt Nam, </w:t>
      </w:r>
      <w:r w:rsidRPr="00A72E19">
        <w:rPr>
          <w:rFonts w:ascii="Times New Roman" w:eastAsia="Arial" w:hAnsi="Times New Roman" w:cs="Times New Roman"/>
          <w:noProof/>
          <w:sz w:val="26"/>
          <w:szCs w:val="26"/>
        </w:rPr>
        <w:t>4, 96-101.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Lưu Thị Bình và Phạm Thị Quyên (2013). Nghiên cứu tổn thương viêm màng hoạt dịch trên siêu âm Doppler ở bệnh nhân thoái hóa khớp gối nguyên phát tại Thái Nguyên. </w:t>
      </w:r>
      <w:r w:rsidRPr="00A72E19">
        <w:rPr>
          <w:rFonts w:ascii="Times New Roman" w:eastAsia="Arial" w:hAnsi="Times New Roman" w:cs="Times New Roman"/>
          <w:i/>
          <w:noProof/>
          <w:sz w:val="26"/>
          <w:szCs w:val="26"/>
        </w:rPr>
        <w:t>Tạp chí Nội khoa Việt nam</w:t>
      </w:r>
      <w:r w:rsidRPr="00A72E19">
        <w:rPr>
          <w:rFonts w:ascii="Times New Roman" w:eastAsia="Arial" w:hAnsi="Times New Roman" w:cs="Times New Roman"/>
          <w:noProof/>
          <w:sz w:val="26"/>
          <w:szCs w:val="26"/>
        </w:rPr>
        <w:t>, 214-221.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Lê Công Tiến (2013). Nghiên cứu vai trò của siêu âm trong thoái hóa khớp gối nguyên phát. </w:t>
      </w:r>
      <w:r w:rsidRPr="00A72E19">
        <w:rPr>
          <w:rFonts w:ascii="Times New Roman" w:eastAsia="Arial" w:hAnsi="Times New Roman" w:cs="Times New Roman"/>
          <w:i/>
          <w:noProof/>
          <w:sz w:val="26"/>
          <w:szCs w:val="26"/>
        </w:rPr>
        <w:t>Luận văn thạc sỹ Y học, Trường Đại học Y Hà Nội</w:t>
      </w:r>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Cấn Thị Ánh Tuyết và Nguyễn Thị Phi Nga (2014). Mối liên quan giữa viêm màng hoạt dịch với các biểu hiện lâm sàng và cận lâm sàng ở bệnh nhân thoái hóa khớp gối. </w:t>
      </w:r>
      <w:r w:rsidRPr="00A72E19">
        <w:rPr>
          <w:rFonts w:ascii="Times New Roman" w:eastAsia="Arial" w:hAnsi="Times New Roman" w:cs="Times New Roman"/>
          <w:i/>
          <w:noProof/>
          <w:sz w:val="26"/>
          <w:szCs w:val="26"/>
        </w:rPr>
        <w:t xml:space="preserve">Tạp chí Nội khoa Việt nam, </w:t>
      </w:r>
      <w:r w:rsidRPr="00A72E19">
        <w:rPr>
          <w:rFonts w:ascii="Times New Roman" w:eastAsia="Arial" w:hAnsi="Times New Roman" w:cs="Times New Roman"/>
          <w:noProof/>
          <w:sz w:val="26"/>
          <w:szCs w:val="26"/>
        </w:rPr>
        <w:t>13, 33-37.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Nguyễn Xuân Thiệp (2013). Nghiên cứu lâm sàng, hình ảnh x quang qui ước và hình ảnh cộng hưởng từ ở bệnh nhân thoái hóa khớp gối. </w:t>
      </w:r>
      <w:r w:rsidRPr="00A72E19">
        <w:rPr>
          <w:rFonts w:ascii="Times New Roman" w:eastAsia="Arial" w:hAnsi="Times New Roman" w:cs="Times New Roman"/>
          <w:i/>
          <w:noProof/>
          <w:sz w:val="26"/>
          <w:szCs w:val="26"/>
        </w:rPr>
        <w:t>Luận văn thạc sỹ Y học, Học viện Quân Y</w:t>
      </w:r>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Tống Thị Thu Hằng, Lâm Khánh và Dương Đình Toàn (2014). Đặc điểm hình ảnh cộng hưởng từ tổn thương sụn khớp trong thoái hóa khớp gối và dùng phần mềm OsiriX để lượng hóa tổn thương. </w:t>
      </w:r>
      <w:r w:rsidRPr="00A72E19">
        <w:rPr>
          <w:rFonts w:ascii="Times New Roman" w:eastAsia="Arial" w:hAnsi="Times New Roman" w:cs="Times New Roman"/>
          <w:i/>
          <w:noProof/>
          <w:sz w:val="26"/>
          <w:szCs w:val="26"/>
        </w:rPr>
        <w:t xml:space="preserve">Tạp chí Nội khoa Việt nam, </w:t>
      </w:r>
      <w:r w:rsidRPr="00A72E19">
        <w:rPr>
          <w:rFonts w:ascii="Times New Roman" w:eastAsia="Arial" w:hAnsi="Times New Roman" w:cs="Times New Roman"/>
          <w:noProof/>
          <w:sz w:val="26"/>
          <w:szCs w:val="26"/>
        </w:rPr>
        <w:t>Số đặc biệt, 62-68.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Mai Hồng (2006). Xu hướng mới trong chẩn đoán và điều trị thoái hóa khớp. </w:t>
      </w:r>
      <w:r w:rsidRPr="00A72E19">
        <w:rPr>
          <w:rFonts w:ascii="Times New Roman" w:eastAsia="Arial" w:hAnsi="Times New Roman" w:cs="Times New Roman"/>
          <w:i/>
          <w:noProof/>
          <w:sz w:val="26"/>
          <w:szCs w:val="26"/>
        </w:rPr>
        <w:t xml:space="preserve">Y học lâm sàng, </w:t>
      </w:r>
      <w:r w:rsidRPr="00A72E19">
        <w:rPr>
          <w:rFonts w:ascii="Times New Roman" w:eastAsia="Arial" w:hAnsi="Times New Roman" w:cs="Times New Roman"/>
          <w:noProof/>
          <w:sz w:val="26"/>
          <w:szCs w:val="26"/>
        </w:rPr>
        <w:t>8, 15-19.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Mai Hồng, Bùi  Hải Bình và Trần Ngọc Ân (2004). Nghiên cứu  giá trị nội soi khớp trong chẩn đoán và điều trị thoái hóa khớp gối </w:t>
      </w:r>
      <w:r w:rsidRPr="00A72E19">
        <w:rPr>
          <w:rFonts w:ascii="Times New Roman" w:eastAsia="Arial" w:hAnsi="Times New Roman" w:cs="Times New Roman"/>
          <w:i/>
          <w:noProof/>
          <w:sz w:val="26"/>
          <w:szCs w:val="26"/>
        </w:rPr>
        <w:t>Hội nghị khoa học Chuyên đề  Bệnh thoái hóa khớp và cột sống, Hội Thấp khớp học Việt Nam</w:t>
      </w:r>
      <w:r w:rsidRPr="00A72E19">
        <w:rPr>
          <w:rFonts w:ascii="Times New Roman" w:eastAsia="Arial" w:hAnsi="Times New Roman" w:cs="Times New Roman"/>
          <w:noProof/>
          <w:sz w:val="26"/>
          <w:szCs w:val="26"/>
        </w:rPr>
        <w:t>, 19-26.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Thái Hồng Ánh (2004). Nghiên cứu hiệu quả tác dụng và dung nạp của Hyaluronate sodium tiêm khớp trong điều trị thoái hóa khớp gối. </w:t>
      </w:r>
      <w:r w:rsidRPr="00A72E19">
        <w:rPr>
          <w:rFonts w:ascii="Times New Roman" w:eastAsia="Arial" w:hAnsi="Times New Roman" w:cs="Times New Roman"/>
          <w:i/>
          <w:noProof/>
          <w:sz w:val="26"/>
          <w:szCs w:val="26"/>
        </w:rPr>
        <w:t>Hội nghị khoa học Chuyên đề  Bệnh thoái hóa khớp và cột sống, Hội Thấp khớp học Việt Nam</w:t>
      </w:r>
      <w:r w:rsidRPr="00A72E19">
        <w:rPr>
          <w:rFonts w:ascii="Times New Roman" w:eastAsia="Arial" w:hAnsi="Times New Roman" w:cs="Times New Roman"/>
          <w:noProof/>
          <w:sz w:val="26"/>
          <w:szCs w:val="26"/>
        </w:rPr>
        <w:t>, 27-40.</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Bùi Đức Thịnh và Nguyễn Bảo Đông (2004). Nhận xét bước đầu hiệu quả chữa bệnh thoái hóa cột sống thắt lưng, thoái hóa khớp gối bàng nước khoáng nóng tại bệnh viện Suối khoáng Mỹ Lâm- TUyên Quang. </w:t>
      </w:r>
      <w:r w:rsidRPr="00A72E19">
        <w:rPr>
          <w:rFonts w:ascii="Times New Roman" w:eastAsia="Arial" w:hAnsi="Times New Roman" w:cs="Times New Roman"/>
          <w:i/>
          <w:noProof/>
          <w:sz w:val="26"/>
          <w:szCs w:val="26"/>
        </w:rPr>
        <w:t>Hội nghị khoa học Chuyên đề  Bệnh thoái hóa khớp và cột sống, Hội Thấp khớp học Việt Nam</w:t>
      </w:r>
      <w:r w:rsidRPr="00A72E19">
        <w:rPr>
          <w:rFonts w:ascii="Times New Roman" w:eastAsia="Arial" w:hAnsi="Times New Roman" w:cs="Times New Roman"/>
          <w:noProof/>
          <w:sz w:val="26"/>
          <w:szCs w:val="26"/>
        </w:rPr>
        <w:t>, 41-45.</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Thị Ngọc Lan và Nguyễn Kim Dung (2009). Nghiên cứu hiệu quả của Glucosamin sulphat (Viartril-S) trong điều trị thoái hóa khớp gối. </w:t>
      </w:r>
      <w:r w:rsidRPr="00A72E19">
        <w:rPr>
          <w:rFonts w:ascii="Times New Roman" w:eastAsia="Arial" w:hAnsi="Times New Roman" w:cs="Times New Roman"/>
          <w:i/>
          <w:noProof/>
          <w:sz w:val="26"/>
          <w:szCs w:val="26"/>
        </w:rPr>
        <w:t xml:space="preserve">Nội khoa, Hội Nội khoa Việt Nam, </w:t>
      </w:r>
      <w:r w:rsidRPr="00A72E19">
        <w:rPr>
          <w:rFonts w:ascii="Times New Roman" w:eastAsia="Arial" w:hAnsi="Times New Roman" w:cs="Times New Roman"/>
          <w:noProof/>
          <w:sz w:val="26"/>
          <w:szCs w:val="26"/>
        </w:rPr>
        <w:t>4, 112-119.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Phạm Chi Lăng (2011). Điều trị thoái hóa khớp gối vẹo trong bằng cắt xương sửa trục xương chày và cắt lọc khớp qua nội soi. </w:t>
      </w:r>
      <w:r w:rsidRPr="00A72E19">
        <w:rPr>
          <w:rFonts w:ascii="Times New Roman" w:eastAsia="Arial" w:hAnsi="Times New Roman" w:cs="Times New Roman"/>
          <w:i/>
          <w:noProof/>
          <w:sz w:val="26"/>
          <w:szCs w:val="26"/>
        </w:rPr>
        <w:t xml:space="preserve">Y học Việt Nam, </w:t>
      </w:r>
      <w:r w:rsidRPr="00A72E19">
        <w:rPr>
          <w:rFonts w:ascii="Times New Roman" w:eastAsia="Arial" w:hAnsi="Times New Roman" w:cs="Times New Roman"/>
          <w:noProof/>
          <w:sz w:val="26"/>
          <w:szCs w:val="26"/>
        </w:rPr>
        <w:t>383, 35-36.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Phạm Chi Lăng (2014). Một số phương pháp điều trị ngoại khoa thoái hóa khớp gối. </w:t>
      </w:r>
      <w:r w:rsidRPr="00A72E19">
        <w:rPr>
          <w:rFonts w:ascii="Times New Roman" w:eastAsia="Arial" w:hAnsi="Times New Roman" w:cs="Times New Roman"/>
          <w:i/>
          <w:noProof/>
          <w:sz w:val="26"/>
          <w:szCs w:val="26"/>
        </w:rPr>
        <w:t xml:space="preserve">Tạp chí Nội khoa Việt nam, </w:t>
      </w:r>
      <w:r w:rsidRPr="00A72E19">
        <w:rPr>
          <w:rFonts w:ascii="Times New Roman" w:eastAsia="Arial" w:hAnsi="Times New Roman" w:cs="Times New Roman"/>
          <w:noProof/>
          <w:sz w:val="26"/>
          <w:szCs w:val="26"/>
        </w:rPr>
        <w:t>Số đặc biệt, 69-77.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Josef Neumu</w:t>
      </w:r>
      <w:r w:rsidRPr="00A72E19">
        <w:rPr>
          <w:rFonts w:ascii="Cambria Math" w:eastAsia="Arial" w:hAnsi="Cambria Math" w:cs="Cambria Math"/>
          <w:noProof/>
          <w:sz w:val="26"/>
          <w:szCs w:val="26"/>
        </w:rPr>
        <w:t>̈</w:t>
      </w:r>
      <w:r w:rsidRPr="00A72E19">
        <w:rPr>
          <w:rFonts w:ascii="Times New Roman" w:eastAsia="Arial" w:hAnsi="Times New Roman" w:cs="Times New Roman"/>
          <w:noProof/>
          <w:sz w:val="26"/>
          <w:szCs w:val="26"/>
        </w:rPr>
        <w:t xml:space="preserve">ller A.E, Thomas Wagner (2015). Transmission Electron Microscopy of Platelets FROM Apheresis and Buffy-Coat-Derived Platelet Concentrates, The Transmission Electron Microscope. </w:t>
      </w:r>
      <w:r w:rsidRPr="00A72E19">
        <w:rPr>
          <w:rFonts w:ascii="Times New Roman" w:eastAsia="Arial" w:hAnsi="Times New Roman" w:cs="Times New Roman"/>
          <w:i/>
          <w:noProof/>
          <w:sz w:val="26"/>
          <w:szCs w:val="26"/>
        </w:rPr>
        <w:t>Theory and Applications, Dr. Khan Maaz (Ed.)</w:t>
      </w:r>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Ehrenfest D.M.D, L. Rasmusson and T. Albrektsson (2008). Classification of platelet concentrates:from pure platelet-rich plasma (P-PRP) to leucocyte- and platelet-rich fibrin (L-PRF). </w:t>
      </w:r>
      <w:r w:rsidRPr="00A72E19">
        <w:rPr>
          <w:rFonts w:ascii="Times New Roman" w:eastAsia="Arial" w:hAnsi="Times New Roman" w:cs="Times New Roman"/>
          <w:i/>
          <w:noProof/>
          <w:sz w:val="26"/>
          <w:szCs w:val="26"/>
        </w:rPr>
        <w:t xml:space="preserve">Trends in Biotechnology, </w:t>
      </w:r>
      <w:r w:rsidRPr="00A72E19">
        <w:rPr>
          <w:rFonts w:ascii="Times New Roman" w:eastAsia="Arial" w:hAnsi="Times New Roman" w:cs="Times New Roman"/>
          <w:noProof/>
          <w:sz w:val="26"/>
          <w:szCs w:val="26"/>
        </w:rPr>
        <w:t>Vol.27 (No.3), 158-167.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Everts P.A, A. van Zundert, J. P. Schonberger et al (2008). What do we use: platelet-rich plasma or platelet-leukocyte gel? </w:t>
      </w:r>
      <w:r w:rsidRPr="00A72E19">
        <w:rPr>
          <w:rFonts w:ascii="Times New Roman" w:eastAsia="Arial" w:hAnsi="Times New Roman" w:cs="Times New Roman"/>
          <w:i/>
          <w:noProof/>
          <w:sz w:val="26"/>
          <w:szCs w:val="26"/>
        </w:rPr>
        <w:t xml:space="preserve">J Biomed Mater Res A, </w:t>
      </w:r>
      <w:r w:rsidRPr="00A72E19">
        <w:rPr>
          <w:rFonts w:ascii="Times New Roman" w:eastAsia="Arial" w:hAnsi="Times New Roman" w:cs="Times New Roman"/>
          <w:noProof/>
          <w:sz w:val="26"/>
          <w:szCs w:val="26"/>
        </w:rPr>
        <w:t>85</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1135-1136.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rPr>
        <w:t xml:space="preserve">Leitner G.C, R. Gruber, J. Neumuller et al (2006). Platelet content and growth factor release in platelet-rich plasma: a comparison of four different systems. </w:t>
      </w:r>
      <w:r w:rsidRPr="00A72E19">
        <w:rPr>
          <w:rFonts w:ascii="Times New Roman" w:eastAsia="Arial" w:hAnsi="Times New Roman" w:cs="Times New Roman"/>
          <w:i/>
          <w:noProof/>
          <w:sz w:val="26"/>
          <w:szCs w:val="26"/>
          <w:lang w:val="fr-FR"/>
        </w:rPr>
        <w:t xml:space="preserve">Vox Sang, </w:t>
      </w:r>
      <w:r w:rsidRPr="00A72E19">
        <w:rPr>
          <w:rFonts w:ascii="Times New Roman" w:eastAsia="Arial" w:hAnsi="Times New Roman" w:cs="Times New Roman"/>
          <w:noProof/>
          <w:sz w:val="26"/>
          <w:szCs w:val="26"/>
          <w:lang w:val="fr-FR"/>
        </w:rPr>
        <w:t>91</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(2), 135-139.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Anitua E, M. Sanchez, J. J. Aguirre et al (2014). </w:t>
      </w:r>
      <w:r w:rsidRPr="00A72E19">
        <w:rPr>
          <w:rFonts w:ascii="Times New Roman" w:eastAsia="Arial" w:hAnsi="Times New Roman" w:cs="Times New Roman"/>
          <w:noProof/>
          <w:sz w:val="26"/>
          <w:szCs w:val="26"/>
        </w:rPr>
        <w:t xml:space="preserve">Efficacy and safety of plasma rich in growth factors intra-articular infiltrations in the treatment of knee osteoarthritis. </w:t>
      </w:r>
      <w:r w:rsidRPr="00A72E19">
        <w:rPr>
          <w:rFonts w:ascii="Times New Roman" w:eastAsia="Arial" w:hAnsi="Times New Roman" w:cs="Times New Roman"/>
          <w:i/>
          <w:noProof/>
          <w:sz w:val="26"/>
          <w:szCs w:val="26"/>
        </w:rPr>
        <w:t xml:space="preserve">Arthroscopy, </w:t>
      </w:r>
      <w:r w:rsidRPr="00A72E19">
        <w:rPr>
          <w:rFonts w:ascii="Times New Roman" w:eastAsia="Arial" w:hAnsi="Times New Roman" w:cs="Times New Roman"/>
          <w:noProof/>
          <w:sz w:val="26"/>
          <w:szCs w:val="26"/>
        </w:rPr>
        <w:t>30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1006-1017.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A. R. a. Development (2009). Autologous Conditioned Plasma Double Syringe System. </w:t>
      </w:r>
      <w:r w:rsidRPr="00A72E19">
        <w:rPr>
          <w:rFonts w:ascii="Times New Roman" w:eastAsia="Arial" w:hAnsi="Times New Roman" w:cs="Times New Roman"/>
          <w:i/>
          <w:noProof/>
          <w:sz w:val="26"/>
          <w:szCs w:val="26"/>
        </w:rPr>
        <w:t xml:space="preserve">All rights reserved, LB0810C, </w:t>
      </w:r>
      <w:r w:rsidRPr="00A72E19">
        <w:rPr>
          <w:rFonts w:ascii="Times New Roman" w:eastAsia="Arial" w:hAnsi="Times New Roman" w:cs="Times New Roman"/>
          <w:noProof/>
          <w:sz w:val="26"/>
          <w:szCs w:val="26"/>
        </w:rPr>
        <w:t>https://</w:t>
      </w:r>
      <w:hyperlink r:id="rId59" w:history="1">
        <w:r w:rsidRPr="00A72E19">
          <w:rPr>
            <w:rFonts w:ascii="Times New Roman" w:eastAsia="Arial" w:hAnsi="Times New Roman" w:cs="Times New Roman"/>
            <w:noProof/>
            <w:sz w:val="26"/>
            <w:szCs w:val="26"/>
          </w:rPr>
          <w:t>www.arthrex.com/myarthrex/whitepapers/</w:t>
        </w:r>
      </w:hyperlink>
      <w:r w:rsidRPr="00A72E19">
        <w:rPr>
          <w:rFonts w:ascii="Times New Roman" w:eastAsia="Arial" w:hAnsi="Times New Roman" w:cs="Times New Roman"/>
          <w:noProof/>
          <w:sz w:val="26"/>
          <w:szCs w:val="26"/>
        </w:rPr>
        <w:t xml:space="preserve"> Biomechanical Testing.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Mazzocca A.D, M. B. McCarthy, D. M. Chowaniec et al (2012). Platelet-rich plasma differs according to preparation method and human variability. </w:t>
      </w:r>
      <w:r w:rsidRPr="00A72E19">
        <w:rPr>
          <w:rFonts w:ascii="Times New Roman" w:eastAsia="Arial" w:hAnsi="Times New Roman" w:cs="Times New Roman"/>
          <w:i/>
          <w:noProof/>
          <w:sz w:val="26"/>
          <w:szCs w:val="26"/>
        </w:rPr>
        <w:t xml:space="preserve">J Bone Joint Surg Am, </w:t>
      </w:r>
      <w:r w:rsidRPr="00A72E19">
        <w:rPr>
          <w:rFonts w:ascii="Times New Roman" w:eastAsia="Arial" w:hAnsi="Times New Roman" w:cs="Times New Roman"/>
          <w:noProof/>
          <w:sz w:val="26"/>
          <w:szCs w:val="26"/>
        </w:rPr>
        <w:t>94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308-316.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A. R. a. Development (2010). In Vitro Comparison of Autologous Conditioned Plasma (ACP) to a Buffy Coat-Based Platelet-Rich Plasma (PRP) Product. </w:t>
      </w:r>
      <w:r w:rsidRPr="00A72E19">
        <w:rPr>
          <w:rFonts w:ascii="Times New Roman" w:eastAsia="Arial" w:hAnsi="Times New Roman" w:cs="Times New Roman"/>
          <w:i/>
          <w:noProof/>
          <w:sz w:val="26"/>
          <w:szCs w:val="26"/>
        </w:rPr>
        <w:t xml:space="preserve">Arthrex Inc. All rights reserved. LA0810C, </w:t>
      </w:r>
      <w:r w:rsidRPr="00A72E19">
        <w:rPr>
          <w:rFonts w:ascii="Times New Roman" w:eastAsia="Arial" w:hAnsi="Times New Roman" w:cs="Times New Roman"/>
          <w:noProof/>
          <w:sz w:val="26"/>
          <w:szCs w:val="26"/>
        </w:rPr>
        <w:t>https://</w:t>
      </w:r>
      <w:hyperlink r:id="rId60" w:history="1">
        <w:r w:rsidRPr="00A72E19">
          <w:rPr>
            <w:rFonts w:ascii="Times New Roman" w:eastAsia="Arial" w:hAnsi="Times New Roman" w:cs="Times New Roman"/>
            <w:noProof/>
            <w:sz w:val="26"/>
            <w:szCs w:val="26"/>
          </w:rPr>
          <w:t>www.arthrex.com/myarthrex/whitepapers/</w:t>
        </w:r>
      </w:hyperlink>
      <w:r w:rsidRPr="00A72E19">
        <w:rPr>
          <w:rFonts w:ascii="Times New Roman" w:eastAsia="Arial" w:hAnsi="Times New Roman" w:cs="Times New Roman"/>
          <w:noProof/>
          <w:sz w:val="26"/>
          <w:szCs w:val="26"/>
        </w:rPr>
        <w:t xml:space="preserve"> Biomechanical Testing. </w:t>
      </w:r>
    </w:p>
    <w:p w:rsidR="003E0DA7" w:rsidRPr="00F11D74"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pacing w:val="-4"/>
          <w:sz w:val="26"/>
          <w:szCs w:val="26"/>
        </w:rPr>
      </w:pPr>
      <w:r w:rsidRPr="00F11D74">
        <w:rPr>
          <w:rFonts w:ascii="Times New Roman" w:eastAsia="Arial" w:hAnsi="Times New Roman" w:cs="Times New Roman"/>
          <w:noProof/>
          <w:spacing w:val="-4"/>
          <w:sz w:val="26"/>
          <w:szCs w:val="26"/>
        </w:rPr>
        <w:lastRenderedPageBreak/>
        <w:t xml:space="preserve">A. R. a. Development (2009). In Vitro Effects of Autologous Conditioned Plasma (ACP). </w:t>
      </w:r>
      <w:r w:rsidRPr="00F11D74">
        <w:rPr>
          <w:rFonts w:ascii="Times New Roman" w:eastAsia="Arial" w:hAnsi="Times New Roman" w:cs="Times New Roman"/>
          <w:i/>
          <w:noProof/>
          <w:spacing w:val="-4"/>
          <w:sz w:val="26"/>
          <w:szCs w:val="26"/>
        </w:rPr>
        <w:t xml:space="preserve">© Copyright Arthrex Inc., 2009. All rights reserved. LA0815A, </w:t>
      </w:r>
      <w:r w:rsidRPr="00F11D74">
        <w:rPr>
          <w:rFonts w:ascii="Times New Roman" w:eastAsia="Arial" w:hAnsi="Times New Roman" w:cs="Times New Roman"/>
          <w:noProof/>
          <w:spacing w:val="-4"/>
          <w:sz w:val="26"/>
          <w:szCs w:val="26"/>
        </w:rPr>
        <w:t>https://</w:t>
      </w:r>
      <w:hyperlink r:id="rId61" w:history="1">
        <w:r w:rsidRPr="00F11D74">
          <w:rPr>
            <w:rFonts w:ascii="Times New Roman" w:eastAsia="Arial" w:hAnsi="Times New Roman" w:cs="Times New Roman"/>
            <w:noProof/>
            <w:spacing w:val="-4"/>
            <w:sz w:val="26"/>
            <w:szCs w:val="26"/>
          </w:rPr>
          <w:t>www.arthrex.com/myarthrex/whitepapers/</w:t>
        </w:r>
      </w:hyperlink>
      <w:r w:rsidRPr="00F11D74">
        <w:rPr>
          <w:rFonts w:ascii="Times New Roman" w:eastAsia="Arial" w:hAnsi="Times New Roman" w:cs="Times New Roman"/>
          <w:noProof/>
          <w:spacing w:val="-4"/>
          <w:sz w:val="26"/>
          <w:szCs w:val="26"/>
        </w:rPr>
        <w:t xml:space="preserve"> Biomechanical Testing.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t xml:space="preserve">Graziani F, S. Ivanovski, S. Cei et al (2006). </w:t>
      </w:r>
      <w:r w:rsidRPr="00A72E19">
        <w:rPr>
          <w:rFonts w:ascii="Times New Roman" w:eastAsia="Arial" w:hAnsi="Times New Roman" w:cs="Times New Roman"/>
          <w:noProof/>
          <w:sz w:val="26"/>
          <w:szCs w:val="26"/>
        </w:rPr>
        <w:t xml:space="preserve">The in vitro effect of different PRP concentrations on osteoblasts and fibroblasts. </w:t>
      </w:r>
      <w:r w:rsidRPr="00A72E19">
        <w:rPr>
          <w:rFonts w:ascii="Times New Roman" w:eastAsia="Arial" w:hAnsi="Times New Roman" w:cs="Times New Roman"/>
          <w:i/>
          <w:noProof/>
          <w:sz w:val="26"/>
          <w:szCs w:val="26"/>
          <w:lang w:val="fr-FR"/>
        </w:rPr>
        <w:t xml:space="preserve">Clin Oral Implants Res, </w:t>
      </w:r>
      <w:r w:rsidRPr="00A72E19">
        <w:rPr>
          <w:rFonts w:ascii="Times New Roman" w:eastAsia="Arial" w:hAnsi="Times New Roman" w:cs="Times New Roman"/>
          <w:noProof/>
          <w:sz w:val="26"/>
          <w:szCs w:val="26"/>
          <w:lang w:val="fr-FR"/>
        </w:rPr>
        <w:t>17</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(2), 212-219.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t xml:space="preserve">Weibrich G, W. K. Kleis, G. Hafner et al (2002). </w:t>
      </w:r>
      <w:r w:rsidRPr="00A72E19">
        <w:rPr>
          <w:rFonts w:ascii="Times New Roman" w:eastAsia="Arial" w:hAnsi="Times New Roman" w:cs="Times New Roman"/>
          <w:noProof/>
          <w:sz w:val="26"/>
          <w:szCs w:val="26"/>
        </w:rPr>
        <w:t xml:space="preserve">Growth factor levels in platelet-rich plasma and correlations with donor age, sex, and platelet count. </w:t>
      </w:r>
      <w:r w:rsidRPr="00A72E19">
        <w:rPr>
          <w:rFonts w:ascii="Times New Roman" w:eastAsia="Arial" w:hAnsi="Times New Roman" w:cs="Times New Roman"/>
          <w:i/>
          <w:noProof/>
          <w:sz w:val="26"/>
          <w:szCs w:val="26"/>
          <w:lang w:val="fr-FR"/>
        </w:rPr>
        <w:t xml:space="preserve">J Craniomaxillofac Surg, </w:t>
      </w:r>
      <w:r w:rsidRPr="00A72E19">
        <w:rPr>
          <w:rFonts w:ascii="Times New Roman" w:eastAsia="Arial" w:hAnsi="Times New Roman" w:cs="Times New Roman"/>
          <w:noProof/>
          <w:sz w:val="26"/>
          <w:szCs w:val="26"/>
          <w:lang w:val="fr-FR"/>
        </w:rPr>
        <w:t>30</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(2), 97-102.</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t xml:space="preserve">http://www.fda.gov/BiologicsBloodVaccines/BloodBloodProducts/ApprovedProducts/SubstantiallyEquivalent510kDeviceInformation/ucm064751.htm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David C and E. Peter (2008). Platelet Rich Plasma (PRP) matrix grafts. </w:t>
      </w:r>
      <w:r w:rsidRPr="00A72E19">
        <w:rPr>
          <w:rFonts w:ascii="Times New Roman" w:eastAsia="Arial" w:hAnsi="Times New Roman" w:cs="Times New Roman"/>
          <w:i/>
          <w:noProof/>
          <w:sz w:val="26"/>
          <w:szCs w:val="26"/>
        </w:rPr>
        <w:t xml:space="preserve">Practical Management, January/ February, </w:t>
      </w:r>
      <w:r w:rsidRPr="00A72E19">
        <w:rPr>
          <w:rFonts w:ascii="Times New Roman" w:eastAsia="Arial" w:hAnsi="Times New Roman" w:cs="Times New Roman"/>
          <w:noProof/>
          <w:sz w:val="26"/>
          <w:szCs w:val="26"/>
        </w:rPr>
        <w:t>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12-26.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Peerbooms J.C, J. Sluimer, D. J. Bruijn et al (2010). </w:t>
      </w:r>
      <w:r w:rsidRPr="00A72E19">
        <w:rPr>
          <w:rFonts w:ascii="Times New Roman" w:eastAsia="Arial" w:hAnsi="Times New Roman" w:cs="Times New Roman"/>
          <w:noProof/>
          <w:sz w:val="26"/>
          <w:szCs w:val="26"/>
        </w:rPr>
        <w:t xml:space="preserve">Positive effect of an autologous platelet concentrate in lateral epicondylitis in a double-blind randomized controlled trial: platelet-rich plasma versus corticosteroid injection with a 1-year follow-up. </w:t>
      </w:r>
      <w:r w:rsidRPr="00A72E19">
        <w:rPr>
          <w:rFonts w:ascii="Times New Roman" w:eastAsia="Arial" w:hAnsi="Times New Roman" w:cs="Times New Roman"/>
          <w:i/>
          <w:noProof/>
          <w:sz w:val="26"/>
          <w:szCs w:val="26"/>
        </w:rPr>
        <w:t xml:space="preserve">Am J Sports Med, </w:t>
      </w:r>
      <w:r w:rsidRPr="00A72E19">
        <w:rPr>
          <w:rFonts w:ascii="Times New Roman" w:eastAsia="Arial" w:hAnsi="Times New Roman" w:cs="Times New Roman"/>
          <w:noProof/>
          <w:sz w:val="26"/>
          <w:szCs w:val="26"/>
        </w:rPr>
        <w:t>38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255-262.</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Mishra A, J. Woodall, Jr. and A. Vieira (2009). Treatment of tendon and muscle using platelet-rich plasma. </w:t>
      </w:r>
      <w:r w:rsidRPr="00A72E19">
        <w:rPr>
          <w:rFonts w:ascii="Times New Roman" w:eastAsia="Arial" w:hAnsi="Times New Roman" w:cs="Times New Roman"/>
          <w:i/>
          <w:noProof/>
          <w:sz w:val="26"/>
          <w:szCs w:val="26"/>
        </w:rPr>
        <w:t xml:space="preserve">Clin Sports Med, </w:t>
      </w:r>
      <w:r w:rsidRPr="00A72E19">
        <w:rPr>
          <w:rFonts w:ascii="Times New Roman" w:eastAsia="Arial" w:hAnsi="Times New Roman" w:cs="Times New Roman"/>
          <w:noProof/>
          <w:sz w:val="26"/>
          <w:szCs w:val="26"/>
        </w:rPr>
        <w:t>28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113-125.</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Garbis N, A. A. Romeo, G. V. Thiel et al (2011). </w:t>
      </w:r>
      <w:r w:rsidRPr="00A72E19">
        <w:rPr>
          <w:rFonts w:ascii="Times New Roman" w:eastAsia="Arial" w:hAnsi="Times New Roman" w:cs="Times New Roman"/>
          <w:noProof/>
          <w:sz w:val="26"/>
          <w:szCs w:val="26"/>
        </w:rPr>
        <w:t xml:space="preserve">Clinical Indications and Techniques for the Use of Platelet-Rich Plasma in the Shoulder. </w:t>
      </w:r>
      <w:r w:rsidRPr="00A72E19">
        <w:rPr>
          <w:rFonts w:ascii="Times New Roman" w:eastAsia="Arial" w:hAnsi="Times New Roman" w:cs="Times New Roman"/>
          <w:i/>
          <w:noProof/>
          <w:sz w:val="26"/>
          <w:szCs w:val="26"/>
        </w:rPr>
        <w:t xml:space="preserve">Oper Tech Sports Med, </w:t>
      </w:r>
      <w:r w:rsidRPr="00A72E19">
        <w:rPr>
          <w:rFonts w:ascii="Times New Roman" w:eastAsia="Arial" w:hAnsi="Times New Roman" w:cs="Times New Roman"/>
          <w:noProof/>
          <w:sz w:val="26"/>
          <w:szCs w:val="26"/>
        </w:rPr>
        <w:t>19, 165-169.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F11D74">
        <w:rPr>
          <w:rFonts w:ascii="Times New Roman" w:eastAsia="Arial" w:hAnsi="Times New Roman" w:cs="Times New Roman"/>
          <w:noProof/>
          <w:spacing w:val="-4"/>
          <w:sz w:val="26"/>
          <w:szCs w:val="26"/>
        </w:rPr>
        <w:t xml:space="preserve">Mishra A and T. Gosens (2011). Clinical Indications and Techniques for the Use of Platelet-Rich Plasma in the Elbow. </w:t>
      </w:r>
      <w:r w:rsidRPr="00F11D74">
        <w:rPr>
          <w:rFonts w:ascii="Times New Roman" w:eastAsia="Arial" w:hAnsi="Times New Roman" w:cs="Times New Roman"/>
          <w:i/>
          <w:noProof/>
          <w:spacing w:val="-4"/>
          <w:sz w:val="26"/>
          <w:szCs w:val="26"/>
        </w:rPr>
        <w:t xml:space="preserve">Oper Tech Sports Med, </w:t>
      </w:r>
      <w:r w:rsidRPr="00F11D74">
        <w:rPr>
          <w:rFonts w:ascii="Times New Roman" w:eastAsia="Arial" w:hAnsi="Times New Roman" w:cs="Times New Roman"/>
          <w:noProof/>
          <w:spacing w:val="-4"/>
          <w:sz w:val="26"/>
          <w:szCs w:val="26"/>
        </w:rPr>
        <w:t>19, 170-176</w:t>
      </w:r>
      <w:r w:rsidRPr="00A72E19">
        <w:rPr>
          <w:rFonts w:ascii="Times New Roman" w:eastAsia="Arial" w:hAnsi="Times New Roman" w:cs="Times New Roman"/>
          <w:noProof/>
          <w:sz w:val="26"/>
          <w:szCs w:val="26"/>
        </w:rPr>
        <w:t>.</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Rabago D, T. M. Best, A. E. Zgierska et al (2009). A systematic review of four injection therapies for lateral epicondylosis: prolotherapy, polidocanol, whole blood and platelet-rich plasma. </w:t>
      </w:r>
      <w:r w:rsidRPr="00A72E19">
        <w:rPr>
          <w:rFonts w:ascii="Times New Roman" w:eastAsia="Arial" w:hAnsi="Times New Roman" w:cs="Times New Roman"/>
          <w:i/>
          <w:noProof/>
          <w:sz w:val="26"/>
          <w:szCs w:val="26"/>
        </w:rPr>
        <w:t xml:space="preserve">Br J Sports Med, </w:t>
      </w:r>
      <w:r w:rsidRPr="00A72E19">
        <w:rPr>
          <w:rFonts w:ascii="Times New Roman" w:eastAsia="Arial" w:hAnsi="Times New Roman" w:cs="Times New Roman"/>
          <w:noProof/>
          <w:sz w:val="26"/>
          <w:szCs w:val="26"/>
        </w:rPr>
        <w:t>43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(7), 471-481.</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lastRenderedPageBreak/>
        <w:t xml:space="preserve">Spakova T, J. Rosocha, M. Lacko et al (2012). </w:t>
      </w:r>
      <w:r w:rsidRPr="00A72E19">
        <w:rPr>
          <w:rFonts w:ascii="Times New Roman" w:eastAsia="Arial" w:hAnsi="Times New Roman" w:cs="Times New Roman"/>
          <w:noProof/>
          <w:sz w:val="26"/>
          <w:szCs w:val="26"/>
        </w:rPr>
        <w:t xml:space="preserve">Treatment of Knee Joint Osteoarthritis with Autologous Platelet-Rich Plasma in Comparison with Hyaluronic Acid. </w:t>
      </w:r>
      <w:r w:rsidRPr="00A72E19">
        <w:rPr>
          <w:rFonts w:ascii="Times New Roman" w:eastAsia="Arial" w:hAnsi="Times New Roman" w:cs="Times New Roman"/>
          <w:i/>
          <w:noProof/>
          <w:sz w:val="26"/>
          <w:szCs w:val="26"/>
        </w:rPr>
        <w:t>Am J Phys Med Rehabil</w:t>
      </w:r>
      <w:r w:rsidRPr="00A72E19">
        <w:rPr>
          <w:rFonts w:ascii="Times New Roman" w:eastAsia="Arial" w:hAnsi="Times New Roman" w:cs="Times New Roman"/>
          <w:noProof/>
          <w:sz w:val="26"/>
          <w:szCs w:val="26"/>
        </w:rPr>
        <w:t xml:space="preserve">, </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Chang K.V, C. Y. Hung, F. Aliwarga et al (2014). Comparative effectiveness of platelet-rich plasma injections for treating knee joint cartilage degenerative pathology: a systematic review and meta-analysis. </w:t>
      </w:r>
      <w:r w:rsidRPr="00A72E19">
        <w:rPr>
          <w:rFonts w:ascii="Times New Roman" w:eastAsia="Arial" w:hAnsi="Times New Roman" w:cs="Times New Roman"/>
          <w:i/>
          <w:noProof/>
          <w:sz w:val="26"/>
          <w:szCs w:val="26"/>
        </w:rPr>
        <w:t xml:space="preserve">Arch Phys Med Rehabil, </w:t>
      </w:r>
      <w:r w:rsidRPr="00A72E19">
        <w:rPr>
          <w:rFonts w:ascii="Times New Roman" w:eastAsia="Arial" w:hAnsi="Times New Roman" w:cs="Times New Roman"/>
          <w:noProof/>
          <w:sz w:val="26"/>
          <w:szCs w:val="26"/>
        </w:rPr>
        <w:t>95</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(3), 562-575.</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Laudy A.B, E. W. Bakker, M. Rekers et al (2014). Efficacy of platelet-rich plasma injections in osteoarthritis of the knee: a systematic review and meta-analysis. </w:t>
      </w:r>
      <w:r w:rsidRPr="00A72E19">
        <w:rPr>
          <w:rFonts w:ascii="Times New Roman" w:eastAsia="Arial" w:hAnsi="Times New Roman" w:cs="Times New Roman"/>
          <w:i/>
          <w:noProof/>
          <w:sz w:val="26"/>
          <w:szCs w:val="26"/>
        </w:rPr>
        <w:t>Br J Sports Med</w:t>
      </w:r>
      <w:r w:rsidRPr="00A72E19">
        <w:rPr>
          <w:rFonts w:ascii="Times New Roman" w:eastAsia="Arial" w:hAnsi="Times New Roman" w:cs="Times New Roman"/>
          <w:noProof/>
          <w:sz w:val="26"/>
          <w:szCs w:val="26"/>
        </w:rPr>
        <w:t xml:space="preserve">, </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Khoshbin A, T. Leroux, D. Wasserstein et al (2013). The efficacy of platelet-rich plasma in the treatment of symptomatic knee osteoarthritis: a systematic review with quantitative synthesis. </w:t>
      </w:r>
      <w:r w:rsidRPr="00A72E19">
        <w:rPr>
          <w:rFonts w:ascii="Times New Roman" w:eastAsia="Arial" w:hAnsi="Times New Roman" w:cs="Times New Roman"/>
          <w:i/>
          <w:noProof/>
          <w:sz w:val="26"/>
          <w:szCs w:val="26"/>
        </w:rPr>
        <w:t xml:space="preserve">Arthroscopy, </w:t>
      </w:r>
      <w:r w:rsidRPr="00A72E19">
        <w:rPr>
          <w:rFonts w:ascii="Times New Roman" w:eastAsia="Arial" w:hAnsi="Times New Roman" w:cs="Times New Roman"/>
          <w:noProof/>
          <w:sz w:val="26"/>
          <w:szCs w:val="26"/>
        </w:rPr>
        <w:t>29</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(12), 2037-2048.</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Kon E, G. Filardo, B. Di Matteo et al (2013). </w:t>
      </w:r>
      <w:r w:rsidRPr="00A72E19">
        <w:rPr>
          <w:rFonts w:ascii="Times New Roman" w:eastAsia="Arial" w:hAnsi="Times New Roman" w:cs="Times New Roman"/>
          <w:noProof/>
          <w:sz w:val="26"/>
          <w:szCs w:val="26"/>
        </w:rPr>
        <w:t xml:space="preserve">PRP for the treatment of cartilage pathology. </w:t>
      </w:r>
      <w:r w:rsidRPr="00A72E19">
        <w:rPr>
          <w:rFonts w:ascii="Times New Roman" w:eastAsia="Arial" w:hAnsi="Times New Roman" w:cs="Times New Roman"/>
          <w:i/>
          <w:noProof/>
          <w:sz w:val="26"/>
          <w:szCs w:val="26"/>
        </w:rPr>
        <w:t xml:space="preserve">Open Orthop J, </w:t>
      </w:r>
      <w:r w:rsidRPr="00A72E19">
        <w:rPr>
          <w:rFonts w:ascii="Times New Roman" w:eastAsia="Arial" w:hAnsi="Times New Roman" w:cs="Times New Roman"/>
          <w:noProof/>
          <w:sz w:val="26"/>
          <w:szCs w:val="26"/>
        </w:rPr>
        <w:t>7, 120-128.</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Park Y.G, S. B. Han, S. J. Song et al (2012). Platelet-rich plasma therapy for knee joint problems: review of the literature, current practice and legal perspectives in Korea. </w:t>
      </w:r>
      <w:r w:rsidRPr="00A72E19">
        <w:rPr>
          <w:rFonts w:ascii="Times New Roman" w:eastAsia="Arial" w:hAnsi="Times New Roman" w:cs="Times New Roman"/>
          <w:i/>
          <w:noProof/>
          <w:sz w:val="26"/>
          <w:szCs w:val="26"/>
        </w:rPr>
        <w:t xml:space="preserve">Knee Surg Relat Res, </w:t>
      </w:r>
      <w:r w:rsidRPr="00A72E19">
        <w:rPr>
          <w:rFonts w:ascii="Times New Roman" w:eastAsia="Arial" w:hAnsi="Times New Roman" w:cs="Times New Roman"/>
          <w:noProof/>
          <w:sz w:val="26"/>
          <w:szCs w:val="26"/>
        </w:rPr>
        <w:t>24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70-78.</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Bui Hong Thien Khanh, Triet Dinh Duong, Nhan Thanh Nguyen et al (2014). Symptomatic knee osteoarthritis treatment using autologous adipose derived stem cells and platelet-rich plasma: a clinical study. </w:t>
      </w:r>
      <w:r w:rsidRPr="00A72E19">
        <w:rPr>
          <w:rFonts w:ascii="Times New Roman" w:eastAsia="Arial" w:hAnsi="Times New Roman" w:cs="Times New Roman"/>
          <w:i/>
          <w:noProof/>
          <w:sz w:val="26"/>
          <w:szCs w:val="26"/>
        </w:rPr>
        <w:t xml:space="preserve">Biomedical Research and Therapy, </w:t>
      </w:r>
      <w:r w:rsidRPr="00A72E19">
        <w:rPr>
          <w:rFonts w:ascii="Times New Roman" w:eastAsia="Arial" w:hAnsi="Times New Roman" w:cs="Times New Roman"/>
          <w:noProof/>
          <w:sz w:val="26"/>
          <w:szCs w:val="26"/>
        </w:rPr>
        <w:t>1</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2-8.</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Bellamy N (1989). Pain assessment in osteoarthritis: experience with the WOMAC osteoarthritis index. </w:t>
      </w:r>
      <w:r w:rsidRPr="00A72E19">
        <w:rPr>
          <w:rFonts w:ascii="Times New Roman" w:eastAsia="Arial" w:hAnsi="Times New Roman" w:cs="Times New Roman"/>
          <w:i/>
          <w:noProof/>
          <w:sz w:val="26"/>
          <w:szCs w:val="26"/>
        </w:rPr>
        <w:t xml:space="preserve">Semin Arthritis Rheum, </w:t>
      </w:r>
      <w:r w:rsidRPr="00A72E19">
        <w:rPr>
          <w:rFonts w:ascii="Times New Roman" w:eastAsia="Arial" w:hAnsi="Times New Roman" w:cs="Times New Roman"/>
          <w:noProof/>
          <w:sz w:val="26"/>
          <w:szCs w:val="26"/>
        </w:rPr>
        <w:t>18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Suppl 2), 14-17.</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Kraus V.B, T. P. Vail, T. Worrell et al (2005). </w:t>
      </w:r>
      <w:r w:rsidRPr="00A72E19">
        <w:rPr>
          <w:rFonts w:ascii="Times New Roman" w:eastAsia="Arial" w:hAnsi="Times New Roman" w:cs="Times New Roman"/>
          <w:noProof/>
          <w:sz w:val="26"/>
          <w:szCs w:val="26"/>
        </w:rPr>
        <w:t xml:space="preserve">A comparative assessment of alignment angle of the knee by radiographic and physical examination methods. </w:t>
      </w:r>
      <w:r w:rsidRPr="00A72E19">
        <w:rPr>
          <w:rFonts w:ascii="Times New Roman" w:eastAsia="Arial" w:hAnsi="Times New Roman" w:cs="Times New Roman"/>
          <w:i/>
          <w:noProof/>
          <w:sz w:val="26"/>
          <w:szCs w:val="26"/>
        </w:rPr>
        <w:t xml:space="preserve">Arthritis Rheum, </w:t>
      </w:r>
      <w:r w:rsidRPr="00A72E19">
        <w:rPr>
          <w:rFonts w:ascii="Times New Roman" w:eastAsia="Arial" w:hAnsi="Times New Roman" w:cs="Times New Roman"/>
          <w:noProof/>
          <w:sz w:val="26"/>
          <w:szCs w:val="26"/>
        </w:rPr>
        <w:t>52</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 xml:space="preserve">(6), 1730-1735. </w:t>
      </w:r>
    </w:p>
    <w:p w:rsidR="003E0DA7" w:rsidRPr="00A72E19" w:rsidRDefault="003E0DA7" w:rsidP="00F11D74">
      <w:pPr>
        <w:pStyle w:val="ListParagraph"/>
        <w:numPr>
          <w:ilvl w:val="0"/>
          <w:numId w:val="50"/>
        </w:numPr>
        <w:spacing w:after="0" w:line="336" w:lineRule="auto"/>
        <w:ind w:hanging="720"/>
        <w:contextualSpacing w:val="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Deep K, M. Norris, C. Smart et al (2003). </w:t>
      </w:r>
      <w:r w:rsidRPr="00A72E19">
        <w:rPr>
          <w:rFonts w:ascii="Times New Roman" w:eastAsia="Arial" w:hAnsi="Times New Roman" w:cs="Times New Roman"/>
          <w:noProof/>
          <w:sz w:val="26"/>
          <w:szCs w:val="26"/>
        </w:rPr>
        <w:t xml:space="preserve">Radiographic measurement of joint space height in non-osteoarthritic tibiofemoral joints. A comparison of weight-bearing extension and 30 degrees flexion views. </w:t>
      </w:r>
      <w:r w:rsidRPr="00A72E19">
        <w:rPr>
          <w:rFonts w:ascii="Times New Roman" w:eastAsia="Arial" w:hAnsi="Times New Roman" w:cs="Times New Roman"/>
          <w:i/>
          <w:noProof/>
          <w:sz w:val="26"/>
          <w:szCs w:val="26"/>
        </w:rPr>
        <w:t xml:space="preserve">J Bone Joint Surg Br, </w:t>
      </w:r>
      <w:r w:rsidRPr="00A72E19">
        <w:rPr>
          <w:rFonts w:ascii="Times New Roman" w:eastAsia="Arial" w:hAnsi="Times New Roman" w:cs="Times New Roman"/>
          <w:noProof/>
          <w:sz w:val="26"/>
          <w:szCs w:val="26"/>
        </w:rPr>
        <w:t>85</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(7), 980-982.</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F11D74">
        <w:rPr>
          <w:rFonts w:ascii="Times New Roman" w:eastAsia="Arial" w:hAnsi="Times New Roman" w:cs="Times New Roman"/>
          <w:noProof/>
          <w:spacing w:val="-4"/>
          <w:sz w:val="26"/>
          <w:szCs w:val="26"/>
        </w:rPr>
        <w:lastRenderedPageBreak/>
        <w:t xml:space="preserve">Backhaus M, G. R. Burmester, T. Gerber et al (2001). Guidelines for musculoskeletal ultrasound in rheumatology. </w:t>
      </w:r>
      <w:r w:rsidRPr="00F11D74">
        <w:rPr>
          <w:rFonts w:ascii="Times New Roman" w:eastAsia="Arial" w:hAnsi="Times New Roman" w:cs="Times New Roman"/>
          <w:i/>
          <w:noProof/>
          <w:spacing w:val="-4"/>
          <w:sz w:val="26"/>
          <w:szCs w:val="26"/>
          <w:lang w:val="fr-FR"/>
        </w:rPr>
        <w:t xml:space="preserve">Ann Rheum Dis, </w:t>
      </w:r>
      <w:r w:rsidRPr="00F11D74">
        <w:rPr>
          <w:rFonts w:ascii="Times New Roman" w:eastAsia="Arial" w:hAnsi="Times New Roman" w:cs="Times New Roman"/>
          <w:noProof/>
          <w:spacing w:val="-4"/>
          <w:sz w:val="26"/>
          <w:szCs w:val="26"/>
          <w:lang w:val="fr-FR"/>
        </w:rPr>
        <w:t>60</w:t>
      </w:r>
      <w:r w:rsidRPr="00F11D74">
        <w:rPr>
          <w:rFonts w:ascii="Times New Roman" w:eastAsia="Arial" w:hAnsi="Times New Roman" w:cs="Times New Roman"/>
          <w:b/>
          <w:noProof/>
          <w:spacing w:val="-4"/>
          <w:sz w:val="26"/>
          <w:szCs w:val="26"/>
          <w:lang w:val="fr-FR"/>
        </w:rPr>
        <w:t xml:space="preserve"> </w:t>
      </w:r>
      <w:r w:rsidRPr="00F11D74">
        <w:rPr>
          <w:rFonts w:ascii="Times New Roman" w:eastAsia="Arial" w:hAnsi="Times New Roman" w:cs="Times New Roman"/>
          <w:noProof/>
          <w:spacing w:val="-4"/>
          <w:sz w:val="26"/>
          <w:szCs w:val="26"/>
          <w:lang w:val="fr-FR"/>
        </w:rPr>
        <w:t>(7), 641-649</w:t>
      </w:r>
      <w:r w:rsidRPr="00A72E19">
        <w:rPr>
          <w:rFonts w:ascii="Times New Roman" w:eastAsia="Arial" w:hAnsi="Times New Roman" w:cs="Times New Roman"/>
          <w:noProof/>
          <w:sz w:val="26"/>
          <w:szCs w:val="26"/>
          <w:lang w:val="fr-FR"/>
        </w:rPr>
        <w:t>.</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D'Agostino M.A, P. Conaghan, M. Le Bars et al (2005). </w:t>
      </w:r>
      <w:r w:rsidRPr="00A72E19">
        <w:rPr>
          <w:rFonts w:ascii="Times New Roman" w:eastAsia="Arial" w:hAnsi="Times New Roman" w:cs="Times New Roman"/>
          <w:noProof/>
          <w:sz w:val="26"/>
          <w:szCs w:val="26"/>
        </w:rPr>
        <w:t xml:space="preserve">EULAR report on the use of ultrasonography in painful knee osteoarthritis. Part 1: prevalence of inflammation in osteoarthritis. </w:t>
      </w:r>
      <w:r w:rsidRPr="00A72E19">
        <w:rPr>
          <w:rFonts w:ascii="Times New Roman" w:eastAsia="Arial" w:hAnsi="Times New Roman" w:cs="Times New Roman"/>
          <w:i/>
          <w:noProof/>
          <w:sz w:val="26"/>
          <w:szCs w:val="26"/>
        </w:rPr>
        <w:t xml:space="preserve">Ann Rheum Dis, </w:t>
      </w:r>
      <w:r w:rsidRPr="00A72E19">
        <w:rPr>
          <w:rFonts w:ascii="Times New Roman" w:eastAsia="Arial" w:hAnsi="Times New Roman" w:cs="Times New Roman"/>
          <w:noProof/>
          <w:sz w:val="26"/>
          <w:szCs w:val="26"/>
        </w:rPr>
        <w:t>64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(12), 1703-1709.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Peterfy C.G, G. Gold, F. Eckstein et al (2006). MRI protocols for whole-organ assessment of the knee in osteoarthritis. </w:t>
      </w:r>
      <w:r w:rsidRPr="00A72E19">
        <w:rPr>
          <w:rFonts w:ascii="Times New Roman" w:eastAsia="Arial" w:hAnsi="Times New Roman" w:cs="Times New Roman"/>
          <w:i/>
          <w:noProof/>
          <w:sz w:val="26"/>
          <w:szCs w:val="26"/>
        </w:rPr>
        <w:t xml:space="preserve">Osteoarthritis Cartilage, </w:t>
      </w:r>
      <w:r w:rsidRPr="00A72E19">
        <w:rPr>
          <w:rFonts w:ascii="Times New Roman" w:eastAsia="Arial" w:hAnsi="Times New Roman" w:cs="Times New Roman"/>
          <w:noProof/>
          <w:sz w:val="26"/>
          <w:szCs w:val="26"/>
        </w:rPr>
        <w:t>14 Suppl A, A95-111.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6140E2">
        <w:rPr>
          <w:rFonts w:ascii="Times New Roman" w:eastAsia="Arial" w:hAnsi="Times New Roman" w:cs="Times New Roman"/>
          <w:noProof/>
          <w:sz w:val="26"/>
          <w:szCs w:val="26"/>
        </w:rPr>
        <w:t xml:space="preserve">Duc S.R, P. Koch, M. R. Schmid et al (2007). </w:t>
      </w:r>
      <w:r w:rsidRPr="00A72E19">
        <w:rPr>
          <w:rFonts w:ascii="Times New Roman" w:eastAsia="Arial" w:hAnsi="Times New Roman" w:cs="Times New Roman"/>
          <w:noProof/>
          <w:sz w:val="26"/>
          <w:szCs w:val="26"/>
        </w:rPr>
        <w:t xml:space="preserve">Diagnosis of articular cartilage abnormalities of the knee: prospective clinical evaluation of a 3D water-excitation true FISP sequence. </w:t>
      </w:r>
      <w:r w:rsidRPr="00A72E19">
        <w:rPr>
          <w:rFonts w:ascii="Times New Roman" w:eastAsia="Arial" w:hAnsi="Times New Roman" w:cs="Times New Roman"/>
          <w:i/>
          <w:noProof/>
          <w:sz w:val="26"/>
          <w:szCs w:val="26"/>
        </w:rPr>
        <w:t xml:space="preserve">Radiology, </w:t>
      </w:r>
      <w:r w:rsidRPr="00A72E19">
        <w:rPr>
          <w:rFonts w:ascii="Times New Roman" w:eastAsia="Arial" w:hAnsi="Times New Roman" w:cs="Times New Roman"/>
          <w:noProof/>
          <w:sz w:val="26"/>
          <w:szCs w:val="26"/>
        </w:rPr>
        <w:t>243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475-482.</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Guermazi A, S. Zaim, B. Taouli et al (2003). </w:t>
      </w:r>
      <w:r w:rsidRPr="00A72E19">
        <w:rPr>
          <w:rFonts w:ascii="Times New Roman" w:eastAsia="Arial" w:hAnsi="Times New Roman" w:cs="Times New Roman"/>
          <w:noProof/>
          <w:sz w:val="26"/>
          <w:szCs w:val="26"/>
        </w:rPr>
        <w:t xml:space="preserve">MR findings in knee osteoarthritis. </w:t>
      </w:r>
      <w:r w:rsidRPr="00A72E19">
        <w:rPr>
          <w:rFonts w:ascii="Times New Roman" w:eastAsia="Arial" w:hAnsi="Times New Roman" w:cs="Times New Roman"/>
          <w:i/>
          <w:noProof/>
          <w:sz w:val="26"/>
          <w:szCs w:val="26"/>
        </w:rPr>
        <w:t xml:space="preserve">Eur Radiol, </w:t>
      </w:r>
      <w:r w:rsidRPr="00A72E19">
        <w:rPr>
          <w:rFonts w:ascii="Times New Roman" w:eastAsia="Arial" w:hAnsi="Times New Roman" w:cs="Times New Roman"/>
          <w:noProof/>
          <w:sz w:val="26"/>
          <w:szCs w:val="26"/>
        </w:rPr>
        <w:t>13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(6), 1370-1386.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Phạm Mạnh Hùng (2011). Rối loạn lipid máu và nguy cơ bệnh tim mạch, Khuyến cáo 2010 về các bệnh lý tim mạch và chuyển hóa. </w:t>
      </w:r>
      <w:r w:rsidRPr="00A72E19">
        <w:rPr>
          <w:rFonts w:ascii="Times New Roman" w:eastAsia="Arial" w:hAnsi="Times New Roman" w:cs="Times New Roman"/>
          <w:i/>
          <w:noProof/>
          <w:sz w:val="26"/>
          <w:szCs w:val="26"/>
        </w:rPr>
        <w:t>Hội Tim mạch học Việt Nam, Nhà Xuất bản Y học chi nhánh TP Hồ Chí Minh</w:t>
      </w:r>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rPr>
        <w:t xml:space="preserve">Nguyễn Thị Xuyên (chủ biên) (2015). Chương 4: Bệnh đái tháo đường, Hướng dẫn Chẩn đoán và Điều trị bệnh Nội tiết- Chuyển hóa. </w:t>
      </w:r>
      <w:r w:rsidRPr="00A72E19">
        <w:rPr>
          <w:rFonts w:ascii="Times New Roman" w:eastAsia="Arial" w:hAnsi="Times New Roman" w:cs="Times New Roman"/>
          <w:i/>
          <w:noProof/>
          <w:sz w:val="26"/>
          <w:szCs w:val="26"/>
          <w:lang w:val="fr-FR"/>
        </w:rPr>
        <w:t>Nhà XB Y học</w:t>
      </w:r>
      <w:r w:rsidRPr="00A72E19">
        <w:rPr>
          <w:rFonts w:ascii="Times New Roman" w:eastAsia="Arial" w:hAnsi="Times New Roman" w:cs="Times New Roman"/>
          <w:noProof/>
          <w:sz w:val="26"/>
          <w:szCs w:val="26"/>
          <w:lang w:val="fr-FR"/>
        </w:rPr>
        <w:t>, 174-237.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L. T. Ho-Pham, T. Q. Lai, L. D. Mai et al (2014). </w:t>
      </w:r>
      <w:r w:rsidRPr="00A72E19">
        <w:rPr>
          <w:rFonts w:ascii="Times New Roman" w:eastAsia="Arial" w:hAnsi="Times New Roman" w:cs="Times New Roman"/>
          <w:noProof/>
          <w:sz w:val="26"/>
          <w:szCs w:val="26"/>
        </w:rPr>
        <w:t xml:space="preserve">Prevalence of radiographic osteoarthritis of the knee and its relationship to self-reported pain. </w:t>
      </w:r>
      <w:r w:rsidRPr="00A72E19">
        <w:rPr>
          <w:rFonts w:ascii="Times New Roman" w:eastAsia="Arial" w:hAnsi="Times New Roman" w:cs="Times New Roman"/>
          <w:i/>
          <w:noProof/>
          <w:sz w:val="26"/>
          <w:szCs w:val="26"/>
        </w:rPr>
        <w:t xml:space="preserve">PLoS One, </w:t>
      </w:r>
      <w:r w:rsidRPr="00A72E19">
        <w:rPr>
          <w:rFonts w:ascii="Times New Roman" w:eastAsia="Arial" w:hAnsi="Times New Roman" w:cs="Times New Roman"/>
          <w:noProof/>
          <w:sz w:val="26"/>
          <w:szCs w:val="26"/>
        </w:rPr>
        <w:t>9</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e94563.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Felson D.T, Y. Zhang, M. T. Hannan et al (1997). </w:t>
      </w:r>
      <w:r w:rsidRPr="00A72E19">
        <w:rPr>
          <w:rFonts w:ascii="Times New Roman" w:eastAsia="Arial" w:hAnsi="Times New Roman" w:cs="Times New Roman"/>
          <w:noProof/>
          <w:sz w:val="26"/>
          <w:szCs w:val="26"/>
        </w:rPr>
        <w:t xml:space="preserve">Risk factors for incident radiographic knee osteoarthritis in the elderly: the Framingham Study. </w:t>
      </w:r>
      <w:r w:rsidRPr="00A72E19">
        <w:rPr>
          <w:rFonts w:ascii="Times New Roman" w:eastAsia="Arial" w:hAnsi="Times New Roman" w:cs="Times New Roman"/>
          <w:i/>
          <w:noProof/>
          <w:sz w:val="26"/>
          <w:szCs w:val="26"/>
        </w:rPr>
        <w:t xml:space="preserve">Arthritis Rheum, </w:t>
      </w:r>
      <w:r w:rsidRPr="00A72E19">
        <w:rPr>
          <w:rFonts w:ascii="Times New Roman" w:eastAsia="Arial" w:hAnsi="Times New Roman" w:cs="Times New Roman"/>
          <w:noProof/>
          <w:sz w:val="26"/>
          <w:szCs w:val="26"/>
        </w:rPr>
        <w:t>40</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728-733.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Adams J.G, T. McAlindon, M. Dimasi et al (1999). </w:t>
      </w:r>
      <w:r w:rsidRPr="00A72E19">
        <w:rPr>
          <w:rFonts w:ascii="Times New Roman" w:eastAsia="Arial" w:hAnsi="Times New Roman" w:cs="Times New Roman"/>
          <w:noProof/>
          <w:sz w:val="26"/>
          <w:szCs w:val="26"/>
        </w:rPr>
        <w:t xml:space="preserve">Contribution of meniscal extrusion and cartilage loss to joint space narrowing in osteoarthritis. </w:t>
      </w:r>
      <w:r w:rsidRPr="00A72E19">
        <w:rPr>
          <w:rFonts w:ascii="Times New Roman" w:eastAsia="Arial" w:hAnsi="Times New Roman" w:cs="Times New Roman"/>
          <w:i/>
          <w:noProof/>
          <w:sz w:val="26"/>
          <w:szCs w:val="26"/>
        </w:rPr>
        <w:t xml:space="preserve">Clin Radiol, </w:t>
      </w:r>
      <w:r w:rsidRPr="00A72E19">
        <w:rPr>
          <w:rFonts w:ascii="Times New Roman" w:eastAsia="Arial" w:hAnsi="Times New Roman" w:cs="Times New Roman"/>
          <w:noProof/>
          <w:sz w:val="26"/>
          <w:szCs w:val="26"/>
        </w:rPr>
        <w:t>54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502-506.</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Bollet A.J (2001). Edema of the bone marrow can cause pain in osteoarthritis and other diseases of bone and joints. </w:t>
      </w:r>
      <w:r w:rsidRPr="00A72E19">
        <w:rPr>
          <w:rFonts w:ascii="Times New Roman" w:eastAsia="Arial" w:hAnsi="Times New Roman" w:cs="Times New Roman"/>
          <w:i/>
          <w:noProof/>
          <w:sz w:val="26"/>
          <w:szCs w:val="26"/>
        </w:rPr>
        <w:t xml:space="preserve">Ann Intern Med, </w:t>
      </w:r>
      <w:r w:rsidRPr="00A72E19">
        <w:rPr>
          <w:rFonts w:ascii="Times New Roman" w:eastAsia="Arial" w:hAnsi="Times New Roman" w:cs="Times New Roman"/>
          <w:noProof/>
          <w:sz w:val="26"/>
          <w:szCs w:val="26"/>
        </w:rPr>
        <w:t>134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(7), 591-593.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F11D74">
        <w:rPr>
          <w:rFonts w:ascii="Times New Roman" w:eastAsia="Arial" w:hAnsi="Times New Roman" w:cs="Times New Roman"/>
          <w:noProof/>
          <w:spacing w:val="-4"/>
          <w:sz w:val="26"/>
          <w:szCs w:val="26"/>
          <w:lang w:val="fr-FR"/>
        </w:rPr>
        <w:t xml:space="preserve">Niu J, Y. Q. Zhang, J. Torner et al (2009). </w:t>
      </w:r>
      <w:r w:rsidRPr="00F11D74">
        <w:rPr>
          <w:rFonts w:ascii="Times New Roman" w:eastAsia="Arial" w:hAnsi="Times New Roman" w:cs="Times New Roman"/>
          <w:noProof/>
          <w:spacing w:val="-4"/>
          <w:sz w:val="26"/>
          <w:szCs w:val="26"/>
        </w:rPr>
        <w:t xml:space="preserve">Is obesity a risk factor for progressive radiographic knee osteoarthritis? </w:t>
      </w:r>
      <w:r w:rsidRPr="00F11D74">
        <w:rPr>
          <w:rFonts w:ascii="Times New Roman" w:eastAsia="Arial" w:hAnsi="Times New Roman" w:cs="Times New Roman"/>
          <w:i/>
          <w:noProof/>
          <w:spacing w:val="-4"/>
          <w:sz w:val="26"/>
          <w:szCs w:val="26"/>
        </w:rPr>
        <w:t xml:space="preserve">Arthritis Rheum, </w:t>
      </w:r>
      <w:r w:rsidRPr="00F11D74">
        <w:rPr>
          <w:rFonts w:ascii="Times New Roman" w:eastAsia="Arial" w:hAnsi="Times New Roman" w:cs="Times New Roman"/>
          <w:noProof/>
          <w:spacing w:val="-4"/>
          <w:sz w:val="26"/>
          <w:szCs w:val="26"/>
        </w:rPr>
        <w:t>61</w:t>
      </w:r>
      <w:r w:rsidRPr="00F11D74">
        <w:rPr>
          <w:rFonts w:ascii="Times New Roman" w:eastAsia="Arial" w:hAnsi="Times New Roman" w:cs="Times New Roman"/>
          <w:b/>
          <w:noProof/>
          <w:spacing w:val="-4"/>
          <w:sz w:val="26"/>
          <w:szCs w:val="26"/>
        </w:rPr>
        <w:t xml:space="preserve"> </w:t>
      </w:r>
      <w:r w:rsidRPr="00F11D74">
        <w:rPr>
          <w:rFonts w:ascii="Times New Roman" w:eastAsia="Arial" w:hAnsi="Times New Roman" w:cs="Times New Roman"/>
          <w:noProof/>
          <w:spacing w:val="-4"/>
          <w:sz w:val="26"/>
          <w:szCs w:val="26"/>
        </w:rPr>
        <w:t>(3), 329-</w:t>
      </w:r>
      <w:r w:rsidRPr="00A72E19">
        <w:rPr>
          <w:rFonts w:ascii="Times New Roman" w:eastAsia="Arial" w:hAnsi="Times New Roman" w:cs="Times New Roman"/>
          <w:noProof/>
          <w:sz w:val="26"/>
          <w:szCs w:val="26"/>
        </w:rPr>
        <w:t>335.</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Nguyễn Thị Thanh Phượng và Nguyễn Vĩnh Ngọc (2013). Nghiên cứu hình ảnh siêu âm sụn khớp ở bệnh nhân thoái hóa khớp gối. </w:t>
      </w:r>
      <w:r w:rsidRPr="00A72E19">
        <w:rPr>
          <w:rFonts w:ascii="Times New Roman" w:eastAsia="Arial" w:hAnsi="Times New Roman" w:cs="Times New Roman"/>
          <w:i/>
          <w:noProof/>
          <w:sz w:val="26"/>
          <w:szCs w:val="26"/>
        </w:rPr>
        <w:t xml:space="preserve">Tạp chí Nội khoa Việt nam, </w:t>
      </w:r>
      <w:r w:rsidRPr="00A72E19">
        <w:rPr>
          <w:rFonts w:ascii="Times New Roman" w:eastAsia="Arial" w:hAnsi="Times New Roman" w:cs="Times New Roman"/>
          <w:noProof/>
          <w:sz w:val="26"/>
          <w:szCs w:val="26"/>
        </w:rPr>
        <w:t>10/2013, 206-213.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rPr>
        <w:t xml:space="preserve">Cooper C, T. McAlindon, D. Coggon et al (1994). Occupational activity and osteoarthritis of the knee. </w:t>
      </w:r>
      <w:r w:rsidRPr="00A72E19">
        <w:rPr>
          <w:rFonts w:ascii="Times New Roman" w:eastAsia="Arial" w:hAnsi="Times New Roman" w:cs="Times New Roman"/>
          <w:i/>
          <w:noProof/>
          <w:sz w:val="26"/>
          <w:szCs w:val="26"/>
          <w:lang w:val="fr-FR"/>
        </w:rPr>
        <w:t xml:space="preserve">Ann Rheum Dis, </w:t>
      </w:r>
      <w:r w:rsidRPr="00A72E19">
        <w:rPr>
          <w:rFonts w:ascii="Times New Roman" w:eastAsia="Arial" w:hAnsi="Times New Roman" w:cs="Times New Roman"/>
          <w:noProof/>
          <w:sz w:val="26"/>
          <w:szCs w:val="26"/>
          <w:lang w:val="fr-FR"/>
        </w:rPr>
        <w:t>53</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(2), 90-93.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Felson D.T, Y. Zhang, J. M. Anthony et al (1992). </w:t>
      </w:r>
      <w:r w:rsidRPr="00A72E19">
        <w:rPr>
          <w:rFonts w:ascii="Times New Roman" w:eastAsia="Arial" w:hAnsi="Times New Roman" w:cs="Times New Roman"/>
          <w:noProof/>
          <w:sz w:val="26"/>
          <w:szCs w:val="26"/>
        </w:rPr>
        <w:t xml:space="preserve">Weight loss reduces the risk for symptomatic knee osteoarthritis in women. The Framingham Study. </w:t>
      </w:r>
      <w:r w:rsidRPr="00A72E19">
        <w:rPr>
          <w:rFonts w:ascii="Times New Roman" w:eastAsia="Arial" w:hAnsi="Times New Roman" w:cs="Times New Roman"/>
          <w:i/>
          <w:noProof/>
          <w:sz w:val="26"/>
          <w:szCs w:val="26"/>
        </w:rPr>
        <w:t xml:space="preserve">Ann Intern Med, </w:t>
      </w:r>
      <w:r w:rsidRPr="00A72E19">
        <w:rPr>
          <w:rFonts w:ascii="Times New Roman" w:eastAsia="Arial" w:hAnsi="Times New Roman" w:cs="Times New Roman"/>
          <w:noProof/>
          <w:sz w:val="26"/>
          <w:szCs w:val="26"/>
        </w:rPr>
        <w:t>116</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(7), 535-539.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Puenpatom R.A and T. W. Victor (2009). Increased prevalence of metabolic syndrome in individuals with osteoarthritis: an analysis of NHANES III data (abstract). </w:t>
      </w:r>
      <w:r w:rsidRPr="00A72E19">
        <w:rPr>
          <w:rFonts w:ascii="Times New Roman" w:eastAsia="Arial" w:hAnsi="Times New Roman" w:cs="Times New Roman"/>
          <w:i/>
          <w:noProof/>
          <w:sz w:val="26"/>
          <w:szCs w:val="26"/>
        </w:rPr>
        <w:t xml:space="preserve">Postgrad Med, </w:t>
      </w:r>
      <w:r w:rsidRPr="00A72E19">
        <w:rPr>
          <w:rFonts w:ascii="Times New Roman" w:eastAsia="Arial" w:hAnsi="Times New Roman" w:cs="Times New Roman"/>
          <w:noProof/>
          <w:sz w:val="26"/>
          <w:szCs w:val="26"/>
        </w:rPr>
        <w:t>121</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(6), 9-20.</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ElSaid T.O, S. M. Olama and A. M. Elewa (2013). Metabolic Syndrome In Egyptian Patients with Primary Knee Osteoarthritis. </w:t>
      </w:r>
      <w:r w:rsidRPr="00A72E19">
        <w:rPr>
          <w:rFonts w:ascii="Times New Roman" w:eastAsia="Arial" w:hAnsi="Times New Roman" w:cs="Times New Roman"/>
          <w:i/>
          <w:noProof/>
          <w:sz w:val="26"/>
          <w:szCs w:val="26"/>
        </w:rPr>
        <w:t xml:space="preserve">Journal of Autoimmune Diseases and Rheumatology, </w:t>
      </w:r>
      <w:r w:rsidRPr="00A72E19">
        <w:rPr>
          <w:rFonts w:ascii="Times New Roman" w:eastAsia="Arial" w:hAnsi="Times New Roman" w:cs="Times New Roman"/>
          <w:noProof/>
          <w:sz w:val="26"/>
          <w:szCs w:val="26"/>
        </w:rPr>
        <w:t>1</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5-10.</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Lê Na (2012). Nhận xét tình trạng thoái hóa khớp gối ở người có hội chứng chuyển hóa từ 40 đến 70 tuổi. </w:t>
      </w:r>
      <w:r w:rsidRPr="00A72E19">
        <w:rPr>
          <w:rFonts w:ascii="Times New Roman" w:eastAsia="Arial" w:hAnsi="Times New Roman" w:cs="Times New Roman"/>
          <w:i/>
          <w:noProof/>
          <w:sz w:val="26"/>
          <w:szCs w:val="26"/>
        </w:rPr>
        <w:t>Luận án thạc sỹ y học, Đại học Y Hà Nội</w:t>
      </w:r>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6140E2">
        <w:rPr>
          <w:rFonts w:ascii="Times New Roman" w:eastAsia="Arial" w:hAnsi="Times New Roman" w:cs="Times New Roman"/>
          <w:noProof/>
          <w:sz w:val="26"/>
          <w:szCs w:val="26"/>
        </w:rPr>
        <w:t xml:space="preserve">Culvenor A.G, C. N. Engen, B. E. Oiestad et al (2014). </w:t>
      </w:r>
      <w:r w:rsidRPr="00A72E19">
        <w:rPr>
          <w:rFonts w:ascii="Times New Roman" w:eastAsia="Arial" w:hAnsi="Times New Roman" w:cs="Times New Roman"/>
          <w:noProof/>
          <w:sz w:val="26"/>
          <w:szCs w:val="26"/>
        </w:rPr>
        <w:t xml:space="preserve">Defining the presence of radiographic knee osteoarthritis: a comparison between the Kellgren and Lawrence system and OARSI atlas criteria. </w:t>
      </w:r>
      <w:r w:rsidRPr="00A72E19">
        <w:rPr>
          <w:rFonts w:ascii="Times New Roman" w:eastAsia="Arial" w:hAnsi="Times New Roman" w:cs="Times New Roman"/>
          <w:i/>
          <w:noProof/>
          <w:sz w:val="26"/>
          <w:szCs w:val="26"/>
        </w:rPr>
        <w:t>Knee Surg Sports Traumatol Arthrosc</w:t>
      </w:r>
      <w:r w:rsidRPr="00A72E19">
        <w:rPr>
          <w:rFonts w:ascii="Times New Roman" w:eastAsia="Arial" w:hAnsi="Times New Roman" w:cs="Times New Roman"/>
          <w:noProof/>
          <w:sz w:val="26"/>
          <w:szCs w:val="26"/>
        </w:rPr>
        <w:t xml:space="preserve">,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Felson D.T, M. C. Nevitt, M. Yang et al (2008). </w:t>
      </w:r>
      <w:r w:rsidRPr="00A72E19">
        <w:rPr>
          <w:rFonts w:ascii="Times New Roman" w:eastAsia="Arial" w:hAnsi="Times New Roman" w:cs="Times New Roman"/>
          <w:noProof/>
          <w:sz w:val="26"/>
          <w:szCs w:val="26"/>
        </w:rPr>
        <w:t xml:space="preserve">A new approach yields high rates of radiographic progression in knee osteoarthritis. </w:t>
      </w:r>
      <w:r w:rsidRPr="00A72E19">
        <w:rPr>
          <w:rFonts w:ascii="Times New Roman" w:eastAsia="Arial" w:hAnsi="Times New Roman" w:cs="Times New Roman"/>
          <w:i/>
          <w:noProof/>
          <w:sz w:val="26"/>
          <w:szCs w:val="26"/>
        </w:rPr>
        <w:t xml:space="preserve">J Rheumatol, </w:t>
      </w:r>
      <w:r w:rsidRPr="00A72E19">
        <w:rPr>
          <w:rFonts w:ascii="Times New Roman" w:eastAsia="Arial" w:hAnsi="Times New Roman" w:cs="Times New Roman"/>
          <w:noProof/>
          <w:sz w:val="26"/>
          <w:szCs w:val="26"/>
        </w:rPr>
        <w:t>35</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(10), 2047-2054.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Nagaosa Y, P. Lanyon and M. Doherty (2002). Characterisation of size and direction of osteophyte in knee osteoarthritis: a radiographic study. </w:t>
      </w:r>
      <w:r w:rsidRPr="00A72E19">
        <w:rPr>
          <w:rFonts w:ascii="Times New Roman" w:eastAsia="Arial" w:hAnsi="Times New Roman" w:cs="Times New Roman"/>
          <w:i/>
          <w:noProof/>
          <w:sz w:val="26"/>
          <w:szCs w:val="26"/>
        </w:rPr>
        <w:t xml:space="preserve">Ann Rheum Dis, </w:t>
      </w:r>
      <w:r w:rsidRPr="00A72E19">
        <w:rPr>
          <w:rFonts w:ascii="Times New Roman" w:eastAsia="Arial" w:hAnsi="Times New Roman" w:cs="Times New Roman"/>
          <w:noProof/>
          <w:sz w:val="26"/>
          <w:szCs w:val="26"/>
        </w:rPr>
        <w:t>61</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(4), 319-324.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Brandt K.D, P. Dieppe and E. Radin (2009). Etiopathogenesis of osteoarthritis. </w:t>
      </w:r>
      <w:r w:rsidRPr="00A72E19">
        <w:rPr>
          <w:rFonts w:ascii="Times New Roman" w:eastAsia="Arial" w:hAnsi="Times New Roman" w:cs="Times New Roman"/>
          <w:i/>
          <w:noProof/>
          <w:sz w:val="26"/>
          <w:szCs w:val="26"/>
        </w:rPr>
        <w:t xml:space="preserve">Med Clin North Am, </w:t>
      </w:r>
      <w:r w:rsidRPr="00A72E19">
        <w:rPr>
          <w:rFonts w:ascii="Times New Roman" w:eastAsia="Arial" w:hAnsi="Times New Roman" w:cs="Times New Roman"/>
          <w:noProof/>
          <w:sz w:val="26"/>
          <w:szCs w:val="26"/>
        </w:rPr>
        <w:t>93</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1-24, xv.</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Pulsatelli L, O. Addimanda, V. Brusi et al (2013). </w:t>
      </w:r>
      <w:r w:rsidRPr="00A72E19">
        <w:rPr>
          <w:rFonts w:ascii="Times New Roman" w:eastAsia="Arial" w:hAnsi="Times New Roman" w:cs="Times New Roman"/>
          <w:noProof/>
          <w:sz w:val="26"/>
          <w:szCs w:val="26"/>
        </w:rPr>
        <w:t xml:space="preserve">New findings in osteoarthritis pathogenesis: therapeutic implications. </w:t>
      </w:r>
      <w:r w:rsidRPr="00A72E19">
        <w:rPr>
          <w:rFonts w:ascii="Times New Roman" w:eastAsia="Arial" w:hAnsi="Times New Roman" w:cs="Times New Roman"/>
          <w:i/>
          <w:noProof/>
          <w:sz w:val="26"/>
          <w:szCs w:val="26"/>
        </w:rPr>
        <w:t xml:space="preserve">Ther Adv Chronic Dis, </w:t>
      </w:r>
      <w:r w:rsidRPr="00A72E19">
        <w:rPr>
          <w:rFonts w:ascii="Times New Roman" w:eastAsia="Arial" w:hAnsi="Times New Roman" w:cs="Times New Roman"/>
          <w:noProof/>
          <w:sz w:val="26"/>
          <w:szCs w:val="26"/>
        </w:rPr>
        <w:t>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23-43.</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Iagnocco A (2010). Imaging the joint in osteoarthritis: a place for ultrasound? </w:t>
      </w:r>
      <w:r w:rsidRPr="00A72E19">
        <w:rPr>
          <w:rFonts w:ascii="Times New Roman" w:eastAsia="Arial" w:hAnsi="Times New Roman" w:cs="Times New Roman"/>
          <w:i/>
          <w:noProof/>
          <w:sz w:val="26"/>
          <w:szCs w:val="26"/>
        </w:rPr>
        <w:t xml:space="preserve">Best Pract Res Clin Rheumatol, </w:t>
      </w:r>
      <w:r w:rsidRPr="00A72E19">
        <w:rPr>
          <w:rFonts w:ascii="Times New Roman" w:eastAsia="Arial" w:hAnsi="Times New Roman" w:cs="Times New Roman"/>
          <w:noProof/>
          <w:sz w:val="26"/>
          <w:szCs w:val="26"/>
        </w:rPr>
        <w:t>24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(1), 27-38.</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Lê Thị Liễu và Nguyễn Mai Hồng (2009). Nghiên cứu vai trò của siêu âm khớp trong chẩn đoán bệnh thoái hóa khớp gối. </w:t>
      </w:r>
      <w:r w:rsidRPr="00A72E19">
        <w:rPr>
          <w:rFonts w:ascii="Times New Roman" w:eastAsia="Arial" w:hAnsi="Times New Roman" w:cs="Times New Roman"/>
          <w:i/>
          <w:noProof/>
          <w:sz w:val="26"/>
          <w:szCs w:val="26"/>
        </w:rPr>
        <w:t xml:space="preserve">Bệnh viện Bạch Mai, </w:t>
      </w:r>
      <w:r w:rsidRPr="00A72E19">
        <w:rPr>
          <w:rFonts w:ascii="Times New Roman" w:eastAsia="Arial" w:hAnsi="Times New Roman" w:cs="Times New Roman"/>
          <w:noProof/>
          <w:sz w:val="26"/>
          <w:szCs w:val="26"/>
        </w:rPr>
        <w:t xml:space="preserve">Đề tài nghiên cứu khoa học cấp cơ sở, </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Link T.M, L. S. Steinbach, S. Ghosh et al (2003). Osteoarthritis: MR imaging findings in different stages of disease and correlation with clinical findings. </w:t>
      </w:r>
      <w:r w:rsidRPr="00A72E19">
        <w:rPr>
          <w:rFonts w:ascii="Times New Roman" w:eastAsia="Arial" w:hAnsi="Times New Roman" w:cs="Times New Roman"/>
          <w:i/>
          <w:noProof/>
          <w:sz w:val="26"/>
          <w:szCs w:val="26"/>
        </w:rPr>
        <w:t xml:space="preserve">Radiology, </w:t>
      </w:r>
      <w:r w:rsidRPr="00A72E19">
        <w:rPr>
          <w:rFonts w:ascii="Times New Roman" w:eastAsia="Arial" w:hAnsi="Times New Roman" w:cs="Times New Roman"/>
          <w:noProof/>
          <w:sz w:val="26"/>
          <w:szCs w:val="26"/>
        </w:rPr>
        <w:t>226</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373-381.</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F11D74">
        <w:rPr>
          <w:rFonts w:ascii="Times New Roman" w:eastAsia="Arial" w:hAnsi="Times New Roman" w:cs="Times New Roman"/>
          <w:noProof/>
          <w:spacing w:val="-4"/>
          <w:sz w:val="26"/>
          <w:szCs w:val="26"/>
        </w:rPr>
        <w:t xml:space="preserve">Hayes C.W, D. A. Jamadar, G. W. Welch et al (2005). Osteoarthritis of the knee: comparison of MR imaging findings with radiographic severity measurements and pain in middle-aged women. </w:t>
      </w:r>
      <w:r w:rsidRPr="00F11D74">
        <w:rPr>
          <w:rFonts w:ascii="Times New Roman" w:eastAsia="Arial" w:hAnsi="Times New Roman" w:cs="Times New Roman"/>
          <w:i/>
          <w:noProof/>
          <w:spacing w:val="-4"/>
          <w:sz w:val="26"/>
          <w:szCs w:val="26"/>
          <w:lang w:val="fr-FR"/>
        </w:rPr>
        <w:t xml:space="preserve">Radiology, </w:t>
      </w:r>
      <w:r w:rsidRPr="00F11D74">
        <w:rPr>
          <w:rFonts w:ascii="Times New Roman" w:eastAsia="Arial" w:hAnsi="Times New Roman" w:cs="Times New Roman"/>
          <w:noProof/>
          <w:spacing w:val="-4"/>
          <w:sz w:val="26"/>
          <w:szCs w:val="26"/>
          <w:lang w:val="fr-FR"/>
        </w:rPr>
        <w:t>237</w:t>
      </w:r>
      <w:r w:rsidRPr="00F11D74">
        <w:rPr>
          <w:rFonts w:ascii="Times New Roman" w:eastAsia="Arial" w:hAnsi="Times New Roman" w:cs="Times New Roman"/>
          <w:b/>
          <w:noProof/>
          <w:spacing w:val="-4"/>
          <w:sz w:val="26"/>
          <w:szCs w:val="26"/>
          <w:lang w:val="fr-FR"/>
        </w:rPr>
        <w:t xml:space="preserve"> </w:t>
      </w:r>
      <w:r w:rsidRPr="00F11D74">
        <w:rPr>
          <w:rFonts w:ascii="Times New Roman" w:eastAsia="Arial" w:hAnsi="Times New Roman" w:cs="Times New Roman"/>
          <w:noProof/>
          <w:spacing w:val="-4"/>
          <w:sz w:val="26"/>
          <w:szCs w:val="26"/>
          <w:lang w:val="fr-FR"/>
        </w:rPr>
        <w:t>(3), 998-1007</w:t>
      </w:r>
      <w:r w:rsidRPr="00A72E19">
        <w:rPr>
          <w:rFonts w:ascii="Times New Roman" w:eastAsia="Arial" w:hAnsi="Times New Roman" w:cs="Times New Roman"/>
          <w:noProof/>
          <w:sz w:val="26"/>
          <w:szCs w:val="26"/>
          <w:lang w:val="fr-FR"/>
        </w:rPr>
        <w:t>.</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Kornaat P.R, J. L. Bloem, R. Y. Ceulemans et al (2006). </w:t>
      </w:r>
      <w:r w:rsidRPr="00A72E19">
        <w:rPr>
          <w:rFonts w:ascii="Times New Roman" w:eastAsia="Arial" w:hAnsi="Times New Roman" w:cs="Times New Roman"/>
          <w:noProof/>
          <w:sz w:val="26"/>
          <w:szCs w:val="26"/>
        </w:rPr>
        <w:t xml:space="preserve">Osteoarthritis of the knee: association between clinical features and MR imaging findings. </w:t>
      </w:r>
      <w:r w:rsidRPr="00A72E19">
        <w:rPr>
          <w:rFonts w:ascii="Times New Roman" w:eastAsia="Arial" w:hAnsi="Times New Roman" w:cs="Times New Roman"/>
          <w:i/>
          <w:noProof/>
          <w:sz w:val="26"/>
          <w:szCs w:val="26"/>
        </w:rPr>
        <w:t xml:space="preserve">Radiology, </w:t>
      </w:r>
      <w:r w:rsidRPr="00A72E19">
        <w:rPr>
          <w:rFonts w:ascii="Times New Roman" w:eastAsia="Arial" w:hAnsi="Times New Roman" w:cs="Times New Roman"/>
          <w:noProof/>
          <w:sz w:val="26"/>
          <w:szCs w:val="26"/>
        </w:rPr>
        <w:t>239</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(3), 811-817.</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F11D74">
        <w:rPr>
          <w:rFonts w:ascii="Times New Roman" w:eastAsia="Arial" w:hAnsi="Times New Roman" w:cs="Times New Roman"/>
          <w:noProof/>
          <w:spacing w:val="-4"/>
          <w:sz w:val="26"/>
          <w:szCs w:val="26"/>
        </w:rPr>
        <w:t xml:space="preserve">Waldschmidt J.G, E. M. Braunstein and K. A. Buckwalter (1999). Magnetic resonance imaging of osteoarthritis. </w:t>
      </w:r>
      <w:r w:rsidRPr="00F11D74">
        <w:rPr>
          <w:rFonts w:ascii="Times New Roman" w:eastAsia="Arial" w:hAnsi="Times New Roman" w:cs="Times New Roman"/>
          <w:i/>
          <w:noProof/>
          <w:spacing w:val="-4"/>
          <w:sz w:val="26"/>
          <w:szCs w:val="26"/>
        </w:rPr>
        <w:t xml:space="preserve">Rheum Dis Clin North Am, </w:t>
      </w:r>
      <w:r w:rsidRPr="00F11D74">
        <w:rPr>
          <w:rFonts w:ascii="Times New Roman" w:eastAsia="Arial" w:hAnsi="Times New Roman" w:cs="Times New Roman"/>
          <w:noProof/>
          <w:spacing w:val="-4"/>
          <w:sz w:val="26"/>
          <w:szCs w:val="26"/>
        </w:rPr>
        <w:t>25</w:t>
      </w:r>
      <w:r w:rsidRPr="00F11D74">
        <w:rPr>
          <w:rFonts w:ascii="Times New Roman" w:eastAsia="Arial" w:hAnsi="Times New Roman" w:cs="Times New Roman"/>
          <w:b/>
          <w:noProof/>
          <w:spacing w:val="-4"/>
          <w:sz w:val="26"/>
          <w:szCs w:val="26"/>
        </w:rPr>
        <w:t xml:space="preserve"> </w:t>
      </w:r>
      <w:r w:rsidRPr="00F11D74">
        <w:rPr>
          <w:rFonts w:ascii="Times New Roman" w:eastAsia="Arial" w:hAnsi="Times New Roman" w:cs="Times New Roman"/>
          <w:noProof/>
          <w:spacing w:val="-4"/>
          <w:sz w:val="26"/>
          <w:szCs w:val="26"/>
        </w:rPr>
        <w:t>(2), 451-465</w:t>
      </w:r>
      <w:r w:rsidRPr="00A72E19">
        <w:rPr>
          <w:rFonts w:ascii="Times New Roman" w:eastAsia="Arial" w:hAnsi="Times New Roman" w:cs="Times New Roman"/>
          <w:noProof/>
          <w:sz w:val="26"/>
          <w:szCs w:val="26"/>
        </w:rPr>
        <w:t>.</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t xml:space="preserve">McCauley T.R, P. R. Kornaat and W. H. Jee (2001). Central osteophytes in the knee: prevalence and association with cartilage defects on MR imaging. </w:t>
      </w:r>
      <w:r w:rsidRPr="00A72E19">
        <w:rPr>
          <w:rFonts w:ascii="Times New Roman" w:eastAsia="Arial" w:hAnsi="Times New Roman" w:cs="Times New Roman"/>
          <w:i/>
          <w:noProof/>
          <w:sz w:val="26"/>
          <w:szCs w:val="26"/>
        </w:rPr>
        <w:t xml:space="preserve">AJR Am J Roentgenol, </w:t>
      </w:r>
      <w:r w:rsidRPr="00A72E19">
        <w:rPr>
          <w:rFonts w:ascii="Times New Roman" w:eastAsia="Arial" w:hAnsi="Times New Roman" w:cs="Times New Roman"/>
          <w:noProof/>
          <w:sz w:val="26"/>
          <w:szCs w:val="26"/>
        </w:rPr>
        <w:t>176</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(2), 359-364.</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rPr>
        <w:lastRenderedPageBreak/>
        <w:t xml:space="preserve">Felson D.T, C. E. Chaisson, C. L. Hill et al (2001). The association of bone marrow lesions with pain in knee osteoarthritis (abstract). </w:t>
      </w:r>
      <w:r w:rsidRPr="00A72E19">
        <w:rPr>
          <w:rFonts w:ascii="Times New Roman" w:eastAsia="Arial" w:hAnsi="Times New Roman" w:cs="Times New Roman"/>
          <w:i/>
          <w:noProof/>
          <w:sz w:val="26"/>
          <w:szCs w:val="26"/>
        </w:rPr>
        <w:t xml:space="preserve">Ann Intern Med, </w:t>
      </w:r>
      <w:r w:rsidRPr="00A72E19">
        <w:rPr>
          <w:rFonts w:ascii="Times New Roman" w:eastAsia="Arial" w:hAnsi="Times New Roman" w:cs="Times New Roman"/>
          <w:noProof/>
          <w:sz w:val="26"/>
          <w:szCs w:val="26"/>
        </w:rPr>
        <w:t>134</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(7), 541-549.</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lang w:val="fr-FR"/>
        </w:rPr>
      </w:pPr>
      <w:r w:rsidRPr="00A72E19">
        <w:rPr>
          <w:rFonts w:ascii="Times New Roman" w:eastAsia="Arial" w:hAnsi="Times New Roman" w:cs="Times New Roman"/>
          <w:noProof/>
          <w:sz w:val="26"/>
          <w:szCs w:val="26"/>
          <w:lang w:val="fr-FR"/>
        </w:rPr>
        <w:t xml:space="preserve">Hunter D.J, Y. Zhang, J. Niu et al (2006). </w:t>
      </w:r>
      <w:r w:rsidRPr="00A72E19">
        <w:rPr>
          <w:rFonts w:ascii="Times New Roman" w:eastAsia="Arial" w:hAnsi="Times New Roman" w:cs="Times New Roman"/>
          <w:noProof/>
          <w:sz w:val="26"/>
          <w:szCs w:val="26"/>
        </w:rPr>
        <w:t xml:space="preserve">Increase in bone marrow lesions associated with cartilage loss: a longitudinal magnetic resonance imaging study of knee osteoarthritis. </w:t>
      </w:r>
      <w:r w:rsidRPr="00A72E19">
        <w:rPr>
          <w:rFonts w:ascii="Times New Roman" w:eastAsia="Arial" w:hAnsi="Times New Roman" w:cs="Times New Roman"/>
          <w:i/>
          <w:noProof/>
          <w:sz w:val="26"/>
          <w:szCs w:val="26"/>
          <w:lang w:val="fr-FR"/>
        </w:rPr>
        <w:t xml:space="preserve">Arthritis Rheum, </w:t>
      </w:r>
      <w:r w:rsidRPr="00A72E19">
        <w:rPr>
          <w:rFonts w:ascii="Times New Roman" w:eastAsia="Arial" w:hAnsi="Times New Roman" w:cs="Times New Roman"/>
          <w:noProof/>
          <w:sz w:val="26"/>
          <w:szCs w:val="26"/>
          <w:lang w:val="fr-FR"/>
        </w:rPr>
        <w:t>54</w:t>
      </w:r>
      <w:r w:rsidRPr="00A72E19">
        <w:rPr>
          <w:rFonts w:ascii="Times New Roman" w:eastAsia="Arial" w:hAnsi="Times New Roman" w:cs="Times New Roman"/>
          <w:b/>
          <w:noProof/>
          <w:sz w:val="26"/>
          <w:szCs w:val="26"/>
          <w:lang w:val="fr-FR"/>
        </w:rPr>
        <w:t xml:space="preserve"> </w:t>
      </w:r>
      <w:r w:rsidRPr="00A72E19">
        <w:rPr>
          <w:rFonts w:ascii="Times New Roman" w:eastAsia="Arial" w:hAnsi="Times New Roman" w:cs="Times New Roman"/>
          <w:noProof/>
          <w:sz w:val="26"/>
          <w:szCs w:val="26"/>
          <w:lang w:val="fr-FR"/>
        </w:rPr>
        <w:t>(5), 1529-1535.</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Roemer F.W, A. Guermazi, M. K. Javaid et al (2009). </w:t>
      </w:r>
      <w:r w:rsidRPr="00A72E19">
        <w:rPr>
          <w:rFonts w:ascii="Times New Roman" w:eastAsia="Arial" w:hAnsi="Times New Roman" w:cs="Times New Roman"/>
          <w:noProof/>
          <w:sz w:val="26"/>
          <w:szCs w:val="26"/>
        </w:rPr>
        <w:t xml:space="preserve">Change in MRI-detected subchondral bone marrow lesions is associated with cartilage loss: the MOST Study. A longitudinal multicentre study of knee osteoarthritis. </w:t>
      </w:r>
      <w:r w:rsidRPr="00A72E19">
        <w:rPr>
          <w:rFonts w:ascii="Times New Roman" w:eastAsia="Arial" w:hAnsi="Times New Roman" w:cs="Times New Roman"/>
          <w:i/>
          <w:noProof/>
          <w:sz w:val="26"/>
          <w:szCs w:val="26"/>
        </w:rPr>
        <w:t xml:space="preserve">Ann Rheum Dis, </w:t>
      </w:r>
      <w:r w:rsidRPr="00A72E19">
        <w:rPr>
          <w:rFonts w:ascii="Times New Roman" w:eastAsia="Arial" w:hAnsi="Times New Roman" w:cs="Times New Roman"/>
          <w:noProof/>
          <w:sz w:val="26"/>
          <w:szCs w:val="26"/>
        </w:rPr>
        <w:t>68</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(9), 1461-1465.</w:t>
      </w:r>
    </w:p>
    <w:p w:rsidR="003E0DA7" w:rsidRPr="00A72E19" w:rsidRDefault="003E0DA7" w:rsidP="00A72E19">
      <w:pPr>
        <w:pStyle w:val="ListParagraph"/>
        <w:numPr>
          <w:ilvl w:val="0"/>
          <w:numId w:val="50"/>
        </w:numPr>
        <w:spacing w:after="0" w:line="360" w:lineRule="auto"/>
        <w:ind w:hanging="720"/>
        <w:jc w:val="both"/>
        <w:rPr>
          <w:rFonts w:ascii="Times New Roman" w:eastAsia="Arial" w:hAnsi="Times New Roman" w:cs="Times New Roman"/>
          <w:noProof/>
          <w:sz w:val="26"/>
          <w:szCs w:val="26"/>
        </w:rPr>
      </w:pPr>
      <w:r w:rsidRPr="00A72E19">
        <w:rPr>
          <w:rFonts w:ascii="Times New Roman" w:eastAsia="Arial" w:hAnsi="Times New Roman" w:cs="Times New Roman"/>
          <w:noProof/>
          <w:sz w:val="26"/>
          <w:szCs w:val="26"/>
          <w:lang w:val="fr-FR"/>
        </w:rPr>
        <w:t xml:space="preserve">Ravaud P, G. R. Auleley, C. Chastang et al (1996). </w:t>
      </w:r>
      <w:r w:rsidRPr="00A72E19">
        <w:rPr>
          <w:rFonts w:ascii="Times New Roman" w:eastAsia="Arial" w:hAnsi="Times New Roman" w:cs="Times New Roman"/>
          <w:noProof/>
          <w:sz w:val="26"/>
          <w:szCs w:val="26"/>
        </w:rPr>
        <w:t xml:space="preserve">Knee joint space width measurement: an experimental study of the influence of radiographic procedure and joint positioning. </w:t>
      </w:r>
      <w:r w:rsidRPr="00A72E19">
        <w:rPr>
          <w:rFonts w:ascii="Times New Roman" w:eastAsia="Arial" w:hAnsi="Times New Roman" w:cs="Times New Roman"/>
          <w:i/>
          <w:noProof/>
          <w:sz w:val="26"/>
          <w:szCs w:val="26"/>
        </w:rPr>
        <w:t xml:space="preserve">Br J Rheumatol, </w:t>
      </w:r>
      <w:r w:rsidRPr="00A72E19">
        <w:rPr>
          <w:rFonts w:ascii="Times New Roman" w:eastAsia="Arial" w:hAnsi="Times New Roman" w:cs="Times New Roman"/>
          <w:noProof/>
          <w:sz w:val="26"/>
          <w:szCs w:val="26"/>
        </w:rPr>
        <w:t>35</w:t>
      </w:r>
      <w:r w:rsidRPr="00A72E19">
        <w:rPr>
          <w:rFonts w:ascii="Times New Roman" w:eastAsia="Arial" w:hAnsi="Times New Roman" w:cs="Times New Roman"/>
          <w:b/>
          <w:noProof/>
          <w:sz w:val="26"/>
          <w:szCs w:val="26"/>
        </w:rPr>
        <w:t xml:space="preserve"> </w:t>
      </w:r>
      <w:r w:rsidRPr="00A72E19">
        <w:rPr>
          <w:rFonts w:ascii="Times New Roman" w:eastAsia="Arial" w:hAnsi="Times New Roman" w:cs="Times New Roman"/>
          <w:noProof/>
          <w:sz w:val="26"/>
          <w:szCs w:val="26"/>
        </w:rPr>
        <w:t>(8), 761-766.</w:t>
      </w:r>
    </w:p>
    <w:p w:rsidR="003E0DA7" w:rsidRPr="003E0DA7" w:rsidRDefault="003E0DA7" w:rsidP="003E0DA7">
      <w:pPr>
        <w:spacing w:after="0" w:line="360" w:lineRule="auto"/>
        <w:jc w:val="both"/>
        <w:rPr>
          <w:rFonts w:ascii="Times New Roman" w:eastAsia="Arial" w:hAnsi="Times New Roman" w:cs="Times New Roman"/>
          <w:noProof/>
          <w:sz w:val="26"/>
          <w:szCs w:val="26"/>
          <w:lang w:val="en-US"/>
        </w:rPr>
      </w:pPr>
    </w:p>
    <w:p w:rsidR="00BA1E82" w:rsidRPr="00F11D74" w:rsidRDefault="00BA1E82" w:rsidP="00F11D74">
      <w:pPr>
        <w:spacing w:after="0" w:line="240" w:lineRule="auto"/>
        <w:jc w:val="both"/>
        <w:rPr>
          <w:rFonts w:ascii="Times New Roman" w:hAnsi="Times New Roman" w:cs="Times New Roman"/>
          <w:color w:val="FFFFFF" w:themeColor="background1"/>
          <w:sz w:val="2"/>
          <w:szCs w:val="2"/>
          <w:lang w:val="es-ES_tradnl"/>
        </w:rPr>
      </w:pPr>
    </w:p>
    <w:p w:rsidR="007470B2" w:rsidRPr="00F11D74" w:rsidRDefault="009D6EE2" w:rsidP="00F11D74">
      <w:pPr>
        <w:pStyle w:val="EndNoteBibliography"/>
        <w:spacing w:after="0"/>
        <w:ind w:left="720" w:hanging="720"/>
        <w:rPr>
          <w:color w:val="FFFFFF" w:themeColor="background1"/>
          <w:sz w:val="2"/>
          <w:szCs w:val="2"/>
        </w:rPr>
      </w:pPr>
      <w:r w:rsidRPr="00F11D74">
        <w:rPr>
          <w:color w:val="FFFFFF" w:themeColor="background1"/>
          <w:sz w:val="2"/>
          <w:szCs w:val="2"/>
          <w:lang w:val="es-ES_tradnl"/>
        </w:rPr>
        <w:fldChar w:fldCharType="begin"/>
      </w:r>
      <w:r w:rsidR="00BA1E82" w:rsidRPr="00F11D74">
        <w:rPr>
          <w:color w:val="FFFFFF" w:themeColor="background1"/>
          <w:sz w:val="2"/>
          <w:szCs w:val="2"/>
          <w:lang w:val="es-ES_tradnl"/>
        </w:rPr>
        <w:instrText xml:space="preserve"> ADDIN EN.REFLIST </w:instrText>
      </w:r>
      <w:r w:rsidRPr="00F11D74">
        <w:rPr>
          <w:color w:val="FFFFFF" w:themeColor="background1"/>
          <w:sz w:val="2"/>
          <w:szCs w:val="2"/>
          <w:lang w:val="es-ES_tradnl"/>
        </w:rPr>
        <w:fldChar w:fldCharType="separate"/>
      </w:r>
      <w:bookmarkStart w:id="133" w:name="_ENREF_1"/>
      <w:r w:rsidR="007470B2" w:rsidRPr="00F11D74">
        <w:rPr>
          <w:color w:val="FFFFFF" w:themeColor="background1"/>
          <w:sz w:val="2"/>
          <w:szCs w:val="2"/>
        </w:rPr>
        <w:t>1.</w:t>
      </w:r>
      <w:r w:rsidR="007470B2" w:rsidRPr="00F11D74">
        <w:rPr>
          <w:color w:val="FFFFFF" w:themeColor="background1"/>
          <w:sz w:val="2"/>
          <w:szCs w:val="2"/>
        </w:rPr>
        <w:tab/>
        <w:t xml:space="preserve">Fransen, M., et al., </w:t>
      </w:r>
      <w:r w:rsidR="007470B2" w:rsidRPr="00F11D74">
        <w:rPr>
          <w:i/>
          <w:color w:val="FFFFFF" w:themeColor="background1"/>
          <w:sz w:val="2"/>
          <w:szCs w:val="2"/>
        </w:rPr>
        <w:t>The epidemiology of osteoarthritis in Asia.</w:t>
      </w:r>
      <w:r w:rsidR="007470B2" w:rsidRPr="00F11D74">
        <w:rPr>
          <w:color w:val="FFFFFF" w:themeColor="background1"/>
          <w:sz w:val="2"/>
          <w:szCs w:val="2"/>
        </w:rPr>
        <w:t xml:space="preserve"> Int J Rheum Dis, 2011. </w:t>
      </w:r>
      <w:r w:rsidR="007470B2" w:rsidRPr="00F11D74">
        <w:rPr>
          <w:b/>
          <w:color w:val="FFFFFF" w:themeColor="background1"/>
          <w:sz w:val="2"/>
          <w:szCs w:val="2"/>
        </w:rPr>
        <w:t>14</w:t>
      </w:r>
      <w:r w:rsidR="007470B2" w:rsidRPr="00F11D74">
        <w:rPr>
          <w:color w:val="FFFFFF" w:themeColor="background1"/>
          <w:sz w:val="2"/>
          <w:szCs w:val="2"/>
        </w:rPr>
        <w:t>(2): p. 113-21.</w:t>
      </w:r>
      <w:bookmarkEnd w:id="133"/>
    </w:p>
    <w:p w:rsidR="007470B2" w:rsidRPr="00F11D74" w:rsidRDefault="007470B2" w:rsidP="00F11D74">
      <w:pPr>
        <w:pStyle w:val="EndNoteBibliography"/>
        <w:spacing w:after="0"/>
        <w:ind w:left="720" w:hanging="720"/>
        <w:rPr>
          <w:color w:val="FFFFFF" w:themeColor="background1"/>
          <w:sz w:val="2"/>
          <w:szCs w:val="2"/>
        </w:rPr>
      </w:pPr>
      <w:bookmarkStart w:id="134" w:name="_ENREF_2"/>
      <w:r w:rsidRPr="00F11D74">
        <w:rPr>
          <w:color w:val="FFFFFF" w:themeColor="background1"/>
          <w:sz w:val="2"/>
          <w:szCs w:val="2"/>
        </w:rPr>
        <w:t>2.</w:t>
      </w:r>
      <w:r w:rsidRPr="00F11D74">
        <w:rPr>
          <w:color w:val="FFFFFF" w:themeColor="background1"/>
          <w:sz w:val="2"/>
          <w:szCs w:val="2"/>
        </w:rPr>
        <w:tab/>
        <w:t xml:space="preserve">Ân, T.N. and N.T.N. Lan, </w:t>
      </w:r>
      <w:r w:rsidRPr="00F11D74">
        <w:rPr>
          <w:i/>
          <w:color w:val="FFFFFF" w:themeColor="background1"/>
          <w:sz w:val="2"/>
          <w:szCs w:val="2"/>
        </w:rPr>
        <w:t>”Thoái hóa khớp [hư khớp] và thoái hóa cột sống”. Bệnh học nội khoa tập I (dùng cho đối tượng sau đại học).</w:t>
      </w:r>
      <w:r w:rsidRPr="00F11D74">
        <w:rPr>
          <w:color w:val="FFFFFF" w:themeColor="background1"/>
          <w:sz w:val="2"/>
          <w:szCs w:val="2"/>
        </w:rPr>
        <w:t xml:space="preserve"> Nhà XB Y học, 2004: p. 422-435.</w:t>
      </w:r>
      <w:bookmarkEnd w:id="134"/>
    </w:p>
    <w:p w:rsidR="007470B2" w:rsidRPr="00F11D74" w:rsidRDefault="007470B2" w:rsidP="00F11D74">
      <w:pPr>
        <w:pStyle w:val="EndNoteBibliography"/>
        <w:spacing w:after="0"/>
        <w:ind w:left="720" w:hanging="720"/>
        <w:rPr>
          <w:color w:val="FFFFFF" w:themeColor="background1"/>
          <w:sz w:val="2"/>
          <w:szCs w:val="2"/>
        </w:rPr>
      </w:pPr>
      <w:bookmarkStart w:id="135" w:name="_ENREF_3"/>
      <w:r w:rsidRPr="00F11D74">
        <w:rPr>
          <w:color w:val="FFFFFF" w:themeColor="background1"/>
          <w:sz w:val="2"/>
          <w:szCs w:val="2"/>
        </w:rPr>
        <w:t>3.</w:t>
      </w:r>
      <w:r w:rsidRPr="00F11D74">
        <w:rPr>
          <w:color w:val="FFFFFF" w:themeColor="background1"/>
          <w:sz w:val="2"/>
          <w:szCs w:val="2"/>
        </w:rPr>
        <w:tab/>
        <w:t xml:space="preserve">Evans, C.H., </w:t>
      </w:r>
      <w:r w:rsidRPr="00F11D74">
        <w:rPr>
          <w:i/>
          <w:color w:val="FFFFFF" w:themeColor="background1"/>
          <w:sz w:val="2"/>
          <w:szCs w:val="2"/>
        </w:rPr>
        <w:t>Novel biological approaches to the intra-articular treatment of osteoarthritis.</w:t>
      </w:r>
      <w:r w:rsidRPr="00F11D74">
        <w:rPr>
          <w:color w:val="FFFFFF" w:themeColor="background1"/>
          <w:sz w:val="2"/>
          <w:szCs w:val="2"/>
        </w:rPr>
        <w:t xml:space="preserve"> BioDrugs, 2005. </w:t>
      </w:r>
      <w:r w:rsidRPr="00F11D74">
        <w:rPr>
          <w:b/>
          <w:color w:val="FFFFFF" w:themeColor="background1"/>
          <w:sz w:val="2"/>
          <w:szCs w:val="2"/>
        </w:rPr>
        <w:t>19</w:t>
      </w:r>
      <w:r w:rsidRPr="00F11D74">
        <w:rPr>
          <w:color w:val="FFFFFF" w:themeColor="background1"/>
          <w:sz w:val="2"/>
          <w:szCs w:val="2"/>
        </w:rPr>
        <w:t>(6): p. 355-62.</w:t>
      </w:r>
      <w:bookmarkEnd w:id="135"/>
    </w:p>
    <w:p w:rsidR="007470B2" w:rsidRPr="00F11D74" w:rsidRDefault="007470B2" w:rsidP="00F11D74">
      <w:pPr>
        <w:pStyle w:val="EndNoteBibliography"/>
        <w:spacing w:after="0"/>
        <w:ind w:left="720" w:hanging="720"/>
        <w:rPr>
          <w:color w:val="FFFFFF" w:themeColor="background1"/>
          <w:sz w:val="2"/>
          <w:szCs w:val="2"/>
        </w:rPr>
      </w:pPr>
      <w:bookmarkStart w:id="136" w:name="_ENREF_4"/>
      <w:r w:rsidRPr="00F11D74">
        <w:rPr>
          <w:color w:val="FFFFFF" w:themeColor="background1"/>
          <w:sz w:val="2"/>
          <w:szCs w:val="2"/>
        </w:rPr>
        <w:t>4.</w:t>
      </w:r>
      <w:r w:rsidRPr="00F11D74">
        <w:rPr>
          <w:color w:val="FFFFFF" w:themeColor="background1"/>
          <w:sz w:val="2"/>
          <w:szCs w:val="2"/>
        </w:rPr>
        <w:tab/>
        <w:t xml:space="preserve">Arroll, B. and F. Goodyear-Smith, </w:t>
      </w:r>
      <w:r w:rsidRPr="00F11D74">
        <w:rPr>
          <w:i/>
          <w:color w:val="FFFFFF" w:themeColor="background1"/>
          <w:sz w:val="2"/>
          <w:szCs w:val="2"/>
        </w:rPr>
        <w:t>Corticosteroid injections for osteoarthritis of the knee: meta-analysis.</w:t>
      </w:r>
      <w:r w:rsidRPr="00F11D74">
        <w:rPr>
          <w:color w:val="FFFFFF" w:themeColor="background1"/>
          <w:sz w:val="2"/>
          <w:szCs w:val="2"/>
        </w:rPr>
        <w:t xml:space="preserve"> BMJ, 2004. </w:t>
      </w:r>
      <w:r w:rsidRPr="00F11D74">
        <w:rPr>
          <w:b/>
          <w:color w:val="FFFFFF" w:themeColor="background1"/>
          <w:sz w:val="2"/>
          <w:szCs w:val="2"/>
        </w:rPr>
        <w:t>328</w:t>
      </w:r>
      <w:r w:rsidRPr="00F11D74">
        <w:rPr>
          <w:color w:val="FFFFFF" w:themeColor="background1"/>
          <w:sz w:val="2"/>
          <w:szCs w:val="2"/>
        </w:rPr>
        <w:t>(7444): p. 869.</w:t>
      </w:r>
      <w:bookmarkEnd w:id="136"/>
    </w:p>
    <w:p w:rsidR="007470B2" w:rsidRPr="00F11D74" w:rsidRDefault="007470B2" w:rsidP="00F11D74">
      <w:pPr>
        <w:pStyle w:val="EndNoteBibliography"/>
        <w:spacing w:after="0"/>
        <w:ind w:left="720" w:hanging="720"/>
        <w:rPr>
          <w:color w:val="FFFFFF" w:themeColor="background1"/>
          <w:sz w:val="2"/>
          <w:szCs w:val="2"/>
        </w:rPr>
      </w:pPr>
      <w:bookmarkStart w:id="137" w:name="_ENREF_5"/>
      <w:r w:rsidRPr="00F11D74">
        <w:rPr>
          <w:color w:val="FFFFFF" w:themeColor="background1"/>
          <w:sz w:val="2"/>
          <w:szCs w:val="2"/>
        </w:rPr>
        <w:t>5.</w:t>
      </w:r>
      <w:r w:rsidRPr="00F11D74">
        <w:rPr>
          <w:color w:val="FFFFFF" w:themeColor="background1"/>
          <w:sz w:val="2"/>
          <w:szCs w:val="2"/>
        </w:rPr>
        <w:tab/>
        <w:t xml:space="preserve">Bellamy, N., et al., </w:t>
      </w:r>
      <w:r w:rsidRPr="00F11D74">
        <w:rPr>
          <w:i/>
          <w:color w:val="FFFFFF" w:themeColor="background1"/>
          <w:sz w:val="2"/>
          <w:szCs w:val="2"/>
        </w:rPr>
        <w:t>Viscosupplementation for the treatment of osteoarthritis of the knee.</w:t>
      </w:r>
      <w:r w:rsidRPr="00F11D74">
        <w:rPr>
          <w:color w:val="FFFFFF" w:themeColor="background1"/>
          <w:sz w:val="2"/>
          <w:szCs w:val="2"/>
        </w:rPr>
        <w:t xml:space="preserve"> Cochrane Database Syst Rev, 2006(2): p. CD005321.</w:t>
      </w:r>
      <w:bookmarkEnd w:id="137"/>
    </w:p>
    <w:p w:rsidR="007470B2" w:rsidRPr="00F11D74" w:rsidRDefault="007470B2" w:rsidP="00F11D74">
      <w:pPr>
        <w:pStyle w:val="EndNoteBibliography"/>
        <w:spacing w:after="0"/>
        <w:ind w:left="720" w:hanging="720"/>
        <w:rPr>
          <w:color w:val="FFFFFF" w:themeColor="background1"/>
          <w:sz w:val="2"/>
          <w:szCs w:val="2"/>
        </w:rPr>
      </w:pPr>
      <w:bookmarkStart w:id="138" w:name="_ENREF_6"/>
      <w:r w:rsidRPr="00F11D74">
        <w:rPr>
          <w:color w:val="FFFFFF" w:themeColor="background1"/>
          <w:sz w:val="2"/>
          <w:szCs w:val="2"/>
        </w:rPr>
        <w:t>6.</w:t>
      </w:r>
      <w:r w:rsidRPr="00F11D74">
        <w:rPr>
          <w:color w:val="FFFFFF" w:themeColor="background1"/>
          <w:sz w:val="2"/>
          <w:szCs w:val="2"/>
        </w:rPr>
        <w:tab/>
        <w:t xml:space="preserve">Arrich, J., et al., </w:t>
      </w:r>
      <w:r w:rsidRPr="00F11D74">
        <w:rPr>
          <w:i/>
          <w:color w:val="FFFFFF" w:themeColor="background1"/>
          <w:sz w:val="2"/>
          <w:szCs w:val="2"/>
        </w:rPr>
        <w:t>Intra-articular hyaluronic acid for the treatment of osteoarthritis of the knee: systematic review and meta-analysis.</w:t>
      </w:r>
      <w:r w:rsidRPr="00F11D74">
        <w:rPr>
          <w:color w:val="FFFFFF" w:themeColor="background1"/>
          <w:sz w:val="2"/>
          <w:szCs w:val="2"/>
        </w:rPr>
        <w:t xml:space="preserve"> CMAJ, 2005. </w:t>
      </w:r>
      <w:r w:rsidRPr="00F11D74">
        <w:rPr>
          <w:b/>
          <w:color w:val="FFFFFF" w:themeColor="background1"/>
          <w:sz w:val="2"/>
          <w:szCs w:val="2"/>
        </w:rPr>
        <w:t>172</w:t>
      </w:r>
      <w:r w:rsidRPr="00F11D74">
        <w:rPr>
          <w:color w:val="FFFFFF" w:themeColor="background1"/>
          <w:sz w:val="2"/>
          <w:szCs w:val="2"/>
        </w:rPr>
        <w:t>(8): p. 1039-43.</w:t>
      </w:r>
      <w:bookmarkEnd w:id="138"/>
    </w:p>
    <w:p w:rsidR="007470B2" w:rsidRPr="00F11D74" w:rsidRDefault="007470B2" w:rsidP="00F11D74">
      <w:pPr>
        <w:pStyle w:val="EndNoteBibliography"/>
        <w:spacing w:after="0"/>
        <w:ind w:left="720" w:hanging="720"/>
        <w:rPr>
          <w:color w:val="FFFFFF" w:themeColor="background1"/>
          <w:sz w:val="2"/>
          <w:szCs w:val="2"/>
        </w:rPr>
      </w:pPr>
      <w:bookmarkStart w:id="139" w:name="_ENREF_7"/>
      <w:r w:rsidRPr="00F11D74">
        <w:rPr>
          <w:color w:val="FFFFFF" w:themeColor="background1"/>
          <w:sz w:val="2"/>
          <w:szCs w:val="2"/>
        </w:rPr>
        <w:t>7.</w:t>
      </w:r>
      <w:r w:rsidRPr="00F11D74">
        <w:rPr>
          <w:color w:val="FFFFFF" w:themeColor="background1"/>
          <w:sz w:val="2"/>
          <w:szCs w:val="2"/>
        </w:rPr>
        <w:tab/>
        <w:t xml:space="preserve">Sanchez, M., et al., </w:t>
      </w:r>
      <w:r w:rsidRPr="00F11D74">
        <w:rPr>
          <w:i/>
          <w:color w:val="FFFFFF" w:themeColor="background1"/>
          <w:sz w:val="2"/>
          <w:szCs w:val="2"/>
        </w:rPr>
        <w:t>Intra-articular injection of an autologous preparation rich in growth factors for the treatment of knee OA: a retrospective cohort study.</w:t>
      </w:r>
      <w:r w:rsidRPr="00F11D74">
        <w:rPr>
          <w:color w:val="FFFFFF" w:themeColor="background1"/>
          <w:sz w:val="2"/>
          <w:szCs w:val="2"/>
        </w:rPr>
        <w:t xml:space="preserve"> Clin Exp Rheumatol, 2008. </w:t>
      </w:r>
      <w:r w:rsidRPr="00F11D74">
        <w:rPr>
          <w:b/>
          <w:color w:val="FFFFFF" w:themeColor="background1"/>
          <w:sz w:val="2"/>
          <w:szCs w:val="2"/>
        </w:rPr>
        <w:t>26</w:t>
      </w:r>
      <w:r w:rsidRPr="00F11D74">
        <w:rPr>
          <w:color w:val="FFFFFF" w:themeColor="background1"/>
          <w:sz w:val="2"/>
          <w:szCs w:val="2"/>
        </w:rPr>
        <w:t>(5): p. 910-3.</w:t>
      </w:r>
      <w:bookmarkEnd w:id="139"/>
    </w:p>
    <w:p w:rsidR="007470B2" w:rsidRPr="00F11D74" w:rsidRDefault="007470B2" w:rsidP="00F11D74">
      <w:pPr>
        <w:pStyle w:val="EndNoteBibliography"/>
        <w:spacing w:after="0"/>
        <w:ind w:left="720" w:hanging="720"/>
        <w:rPr>
          <w:color w:val="FFFFFF" w:themeColor="background1"/>
          <w:sz w:val="2"/>
          <w:szCs w:val="2"/>
        </w:rPr>
      </w:pPr>
      <w:bookmarkStart w:id="140" w:name="_ENREF_8"/>
      <w:r w:rsidRPr="00F11D74">
        <w:rPr>
          <w:color w:val="FFFFFF" w:themeColor="background1"/>
          <w:sz w:val="2"/>
          <w:szCs w:val="2"/>
        </w:rPr>
        <w:t>8.</w:t>
      </w:r>
      <w:r w:rsidRPr="00F11D74">
        <w:rPr>
          <w:color w:val="FFFFFF" w:themeColor="background1"/>
          <w:sz w:val="2"/>
          <w:szCs w:val="2"/>
        </w:rPr>
        <w:tab/>
        <w:t xml:space="preserve">Sampson, S., et al., </w:t>
      </w:r>
      <w:r w:rsidRPr="00F11D74">
        <w:rPr>
          <w:i/>
          <w:color w:val="FFFFFF" w:themeColor="background1"/>
          <w:sz w:val="2"/>
          <w:szCs w:val="2"/>
        </w:rPr>
        <w:t>Injection of platelet-rich plasma in patients with primary and secondary knee osteoarthritis: a pilot study.</w:t>
      </w:r>
      <w:r w:rsidRPr="00F11D74">
        <w:rPr>
          <w:color w:val="FFFFFF" w:themeColor="background1"/>
          <w:sz w:val="2"/>
          <w:szCs w:val="2"/>
        </w:rPr>
        <w:t xml:space="preserve"> Am J Phys Med Rehabil, 2010. </w:t>
      </w:r>
      <w:r w:rsidRPr="00F11D74">
        <w:rPr>
          <w:b/>
          <w:color w:val="FFFFFF" w:themeColor="background1"/>
          <w:sz w:val="2"/>
          <w:szCs w:val="2"/>
        </w:rPr>
        <w:t>89</w:t>
      </w:r>
      <w:r w:rsidRPr="00F11D74">
        <w:rPr>
          <w:color w:val="FFFFFF" w:themeColor="background1"/>
          <w:sz w:val="2"/>
          <w:szCs w:val="2"/>
        </w:rPr>
        <w:t>(12): p. 961-9.</w:t>
      </w:r>
      <w:bookmarkEnd w:id="140"/>
    </w:p>
    <w:p w:rsidR="007470B2" w:rsidRPr="00F11D74" w:rsidRDefault="007470B2" w:rsidP="00F11D74">
      <w:pPr>
        <w:pStyle w:val="EndNoteBibliography"/>
        <w:spacing w:after="0"/>
        <w:ind w:left="720" w:hanging="720"/>
        <w:rPr>
          <w:color w:val="FFFFFF" w:themeColor="background1"/>
          <w:sz w:val="2"/>
          <w:szCs w:val="2"/>
        </w:rPr>
      </w:pPr>
      <w:bookmarkStart w:id="141" w:name="_ENREF_9"/>
      <w:r w:rsidRPr="00F11D74">
        <w:rPr>
          <w:color w:val="FFFFFF" w:themeColor="background1"/>
          <w:sz w:val="2"/>
          <w:szCs w:val="2"/>
        </w:rPr>
        <w:t>9.</w:t>
      </w:r>
      <w:r w:rsidRPr="00F11D74">
        <w:rPr>
          <w:color w:val="FFFFFF" w:themeColor="background1"/>
          <w:sz w:val="2"/>
          <w:szCs w:val="2"/>
        </w:rPr>
        <w:tab/>
        <w:t xml:space="preserve">Kon, E., et al., </w:t>
      </w:r>
      <w:r w:rsidRPr="00F11D74">
        <w:rPr>
          <w:i/>
          <w:color w:val="FFFFFF" w:themeColor="background1"/>
          <w:sz w:val="2"/>
          <w:szCs w:val="2"/>
        </w:rPr>
        <w:t>Platelet-rich plasma: intra-articular knee injections produced favorable results on degenerative cartilage lesions.</w:t>
      </w:r>
      <w:r w:rsidRPr="00F11D74">
        <w:rPr>
          <w:color w:val="FFFFFF" w:themeColor="background1"/>
          <w:sz w:val="2"/>
          <w:szCs w:val="2"/>
        </w:rPr>
        <w:t xml:space="preserve"> Knee Surg Sports Traumatol Arthrosc, 2010. </w:t>
      </w:r>
      <w:r w:rsidRPr="00F11D74">
        <w:rPr>
          <w:b/>
          <w:color w:val="FFFFFF" w:themeColor="background1"/>
          <w:sz w:val="2"/>
          <w:szCs w:val="2"/>
        </w:rPr>
        <w:t>18</w:t>
      </w:r>
      <w:r w:rsidRPr="00F11D74">
        <w:rPr>
          <w:color w:val="FFFFFF" w:themeColor="background1"/>
          <w:sz w:val="2"/>
          <w:szCs w:val="2"/>
        </w:rPr>
        <w:t>(4): p. 472-9.</w:t>
      </w:r>
      <w:bookmarkEnd w:id="141"/>
    </w:p>
    <w:p w:rsidR="007470B2" w:rsidRPr="00F11D74" w:rsidRDefault="007470B2" w:rsidP="00F11D74">
      <w:pPr>
        <w:pStyle w:val="EndNoteBibliography"/>
        <w:spacing w:after="0"/>
        <w:ind w:left="720" w:hanging="720"/>
        <w:rPr>
          <w:color w:val="FFFFFF" w:themeColor="background1"/>
          <w:sz w:val="2"/>
          <w:szCs w:val="2"/>
        </w:rPr>
      </w:pPr>
      <w:bookmarkStart w:id="142" w:name="_ENREF_10"/>
      <w:r w:rsidRPr="00F11D74">
        <w:rPr>
          <w:color w:val="FFFFFF" w:themeColor="background1"/>
          <w:sz w:val="2"/>
          <w:szCs w:val="2"/>
        </w:rPr>
        <w:t>10.</w:t>
      </w:r>
      <w:r w:rsidRPr="00F11D74">
        <w:rPr>
          <w:color w:val="FFFFFF" w:themeColor="background1"/>
          <w:sz w:val="2"/>
          <w:szCs w:val="2"/>
        </w:rPr>
        <w:tab/>
        <w:t xml:space="preserve">Kon, E., et al., </w:t>
      </w:r>
      <w:r w:rsidRPr="00F11D74">
        <w:rPr>
          <w:i/>
          <w:color w:val="FFFFFF" w:themeColor="background1"/>
          <w:sz w:val="2"/>
          <w:szCs w:val="2"/>
        </w:rPr>
        <w:t>Platelet-rich plasma intra-articular injection versus hyaluronic acid viscosupplementation as treatments for cartilage pathology: from early degeneration to osteoarthritis.</w:t>
      </w:r>
      <w:r w:rsidRPr="00F11D74">
        <w:rPr>
          <w:color w:val="FFFFFF" w:themeColor="background1"/>
          <w:sz w:val="2"/>
          <w:szCs w:val="2"/>
        </w:rPr>
        <w:t xml:space="preserve"> Arthroscopy, 2011. </w:t>
      </w:r>
      <w:r w:rsidRPr="00F11D74">
        <w:rPr>
          <w:b/>
          <w:color w:val="FFFFFF" w:themeColor="background1"/>
          <w:sz w:val="2"/>
          <w:szCs w:val="2"/>
        </w:rPr>
        <w:t>27</w:t>
      </w:r>
      <w:r w:rsidRPr="00F11D74">
        <w:rPr>
          <w:color w:val="FFFFFF" w:themeColor="background1"/>
          <w:sz w:val="2"/>
          <w:szCs w:val="2"/>
        </w:rPr>
        <w:t>(11): p. 1490-501.</w:t>
      </w:r>
      <w:bookmarkEnd w:id="142"/>
    </w:p>
    <w:p w:rsidR="007470B2" w:rsidRPr="00F11D74" w:rsidRDefault="007470B2" w:rsidP="00F11D74">
      <w:pPr>
        <w:pStyle w:val="EndNoteBibliography"/>
        <w:spacing w:after="0"/>
        <w:ind w:left="720" w:hanging="720"/>
        <w:rPr>
          <w:color w:val="FFFFFF" w:themeColor="background1"/>
          <w:sz w:val="2"/>
          <w:szCs w:val="2"/>
        </w:rPr>
      </w:pPr>
      <w:bookmarkStart w:id="143" w:name="_ENREF_11"/>
      <w:r w:rsidRPr="00F11D74">
        <w:rPr>
          <w:color w:val="FFFFFF" w:themeColor="background1"/>
          <w:sz w:val="2"/>
          <w:szCs w:val="2"/>
        </w:rPr>
        <w:t>11.</w:t>
      </w:r>
      <w:r w:rsidRPr="00F11D74">
        <w:rPr>
          <w:color w:val="FFFFFF" w:themeColor="background1"/>
          <w:sz w:val="2"/>
          <w:szCs w:val="2"/>
        </w:rPr>
        <w:tab/>
        <w:t xml:space="preserve">Li, M., et al., </w:t>
      </w:r>
      <w:r w:rsidRPr="00F11D74">
        <w:rPr>
          <w:i/>
          <w:color w:val="FFFFFF" w:themeColor="background1"/>
          <w:sz w:val="2"/>
          <w:szCs w:val="2"/>
        </w:rPr>
        <w:t>[Therapeutic effectiveness of intra-knee-articular injection of platelet-rich plasma on knee articular cartilage degeneration].</w:t>
      </w:r>
      <w:r w:rsidRPr="00F11D74">
        <w:rPr>
          <w:color w:val="FFFFFF" w:themeColor="background1"/>
          <w:sz w:val="2"/>
          <w:szCs w:val="2"/>
        </w:rPr>
        <w:t xml:space="preserve"> Zhongguo Xiu Fu Chong Jian Wai Ke Za Zhi, 2011. </w:t>
      </w:r>
      <w:r w:rsidRPr="00F11D74">
        <w:rPr>
          <w:b/>
          <w:color w:val="FFFFFF" w:themeColor="background1"/>
          <w:sz w:val="2"/>
          <w:szCs w:val="2"/>
        </w:rPr>
        <w:t>25</w:t>
      </w:r>
      <w:r w:rsidRPr="00F11D74">
        <w:rPr>
          <w:color w:val="FFFFFF" w:themeColor="background1"/>
          <w:sz w:val="2"/>
          <w:szCs w:val="2"/>
        </w:rPr>
        <w:t>(10): p. 1192-6.</w:t>
      </w:r>
      <w:bookmarkEnd w:id="143"/>
    </w:p>
    <w:p w:rsidR="007470B2" w:rsidRPr="00F11D74" w:rsidRDefault="007470B2" w:rsidP="00F11D74">
      <w:pPr>
        <w:pStyle w:val="EndNoteBibliography"/>
        <w:spacing w:after="0"/>
        <w:ind w:left="720" w:hanging="720"/>
        <w:rPr>
          <w:color w:val="FFFFFF" w:themeColor="background1"/>
          <w:sz w:val="2"/>
          <w:szCs w:val="2"/>
        </w:rPr>
      </w:pPr>
      <w:bookmarkStart w:id="144" w:name="_ENREF_12"/>
      <w:r w:rsidRPr="00F11D74">
        <w:rPr>
          <w:color w:val="FFFFFF" w:themeColor="background1"/>
          <w:sz w:val="2"/>
          <w:szCs w:val="2"/>
        </w:rPr>
        <w:t>12.</w:t>
      </w:r>
      <w:r w:rsidRPr="00F11D74">
        <w:rPr>
          <w:color w:val="FFFFFF" w:themeColor="background1"/>
          <w:sz w:val="2"/>
          <w:szCs w:val="2"/>
        </w:rPr>
        <w:tab/>
        <w:t xml:space="preserve">Filardo, G., et al., </w:t>
      </w:r>
      <w:r w:rsidRPr="00F11D74">
        <w:rPr>
          <w:i/>
          <w:color w:val="FFFFFF" w:themeColor="background1"/>
          <w:sz w:val="2"/>
          <w:szCs w:val="2"/>
        </w:rPr>
        <w:t>Platelet-rich plasma intra-articular injections for cartilage degeneration and osteoarthritis: single- versus double-spinning approach.</w:t>
      </w:r>
      <w:r w:rsidRPr="00F11D74">
        <w:rPr>
          <w:color w:val="FFFFFF" w:themeColor="background1"/>
          <w:sz w:val="2"/>
          <w:szCs w:val="2"/>
        </w:rPr>
        <w:t xml:space="preserve"> Knee Surg Sports Traumatol Arthrosc, 2012. </w:t>
      </w:r>
      <w:r w:rsidRPr="00F11D74">
        <w:rPr>
          <w:b/>
          <w:color w:val="FFFFFF" w:themeColor="background1"/>
          <w:sz w:val="2"/>
          <w:szCs w:val="2"/>
        </w:rPr>
        <w:t>20</w:t>
      </w:r>
      <w:r w:rsidRPr="00F11D74">
        <w:rPr>
          <w:color w:val="FFFFFF" w:themeColor="background1"/>
          <w:sz w:val="2"/>
          <w:szCs w:val="2"/>
        </w:rPr>
        <w:t>(10): p. 2082-91.</w:t>
      </w:r>
      <w:bookmarkEnd w:id="144"/>
    </w:p>
    <w:p w:rsidR="007470B2" w:rsidRPr="00F11D74" w:rsidRDefault="007470B2" w:rsidP="00F11D74">
      <w:pPr>
        <w:pStyle w:val="EndNoteBibliography"/>
        <w:spacing w:after="0"/>
        <w:ind w:left="720" w:hanging="720"/>
        <w:rPr>
          <w:color w:val="FFFFFF" w:themeColor="background1"/>
          <w:sz w:val="2"/>
          <w:szCs w:val="2"/>
        </w:rPr>
      </w:pPr>
      <w:bookmarkStart w:id="145" w:name="_ENREF_13"/>
      <w:r w:rsidRPr="00F11D74">
        <w:rPr>
          <w:color w:val="FFFFFF" w:themeColor="background1"/>
          <w:sz w:val="2"/>
          <w:szCs w:val="2"/>
        </w:rPr>
        <w:t>13.</w:t>
      </w:r>
      <w:r w:rsidRPr="00F11D74">
        <w:rPr>
          <w:color w:val="FFFFFF" w:themeColor="background1"/>
          <w:sz w:val="2"/>
          <w:szCs w:val="2"/>
        </w:rPr>
        <w:tab/>
        <w:t xml:space="preserve">Filardo, G., et al., </w:t>
      </w:r>
      <w:r w:rsidRPr="00F11D74">
        <w:rPr>
          <w:i/>
          <w:color w:val="FFFFFF" w:themeColor="background1"/>
          <w:sz w:val="2"/>
          <w:szCs w:val="2"/>
        </w:rPr>
        <w:t>Platelet-rich plasma vs hyaluronic acid to treat knee degenerative pathology: study design and preliminary results of a randomized controlled trial.</w:t>
      </w:r>
      <w:r w:rsidRPr="00F11D74">
        <w:rPr>
          <w:color w:val="FFFFFF" w:themeColor="background1"/>
          <w:sz w:val="2"/>
          <w:szCs w:val="2"/>
        </w:rPr>
        <w:t xml:space="preserve"> BMC Musculoskelet Disord, 2012. </w:t>
      </w:r>
      <w:r w:rsidRPr="00F11D74">
        <w:rPr>
          <w:b/>
          <w:color w:val="FFFFFF" w:themeColor="background1"/>
          <w:sz w:val="2"/>
          <w:szCs w:val="2"/>
        </w:rPr>
        <w:t>13</w:t>
      </w:r>
      <w:r w:rsidRPr="00F11D74">
        <w:rPr>
          <w:color w:val="FFFFFF" w:themeColor="background1"/>
          <w:sz w:val="2"/>
          <w:szCs w:val="2"/>
        </w:rPr>
        <w:t>: p. 229.</w:t>
      </w:r>
      <w:bookmarkEnd w:id="145"/>
    </w:p>
    <w:p w:rsidR="007470B2" w:rsidRPr="00F11D74" w:rsidRDefault="007470B2" w:rsidP="00F11D74">
      <w:pPr>
        <w:pStyle w:val="EndNoteBibliography"/>
        <w:spacing w:after="0"/>
        <w:ind w:left="720" w:hanging="720"/>
        <w:rPr>
          <w:color w:val="FFFFFF" w:themeColor="background1"/>
          <w:sz w:val="2"/>
          <w:szCs w:val="2"/>
        </w:rPr>
      </w:pPr>
      <w:bookmarkStart w:id="146" w:name="_ENREF_14"/>
      <w:r w:rsidRPr="00F11D74">
        <w:rPr>
          <w:color w:val="FFFFFF" w:themeColor="background1"/>
          <w:sz w:val="2"/>
          <w:szCs w:val="2"/>
        </w:rPr>
        <w:t>14.</w:t>
      </w:r>
      <w:r w:rsidRPr="00F11D74">
        <w:rPr>
          <w:color w:val="FFFFFF" w:themeColor="background1"/>
          <w:sz w:val="2"/>
          <w:szCs w:val="2"/>
        </w:rPr>
        <w:tab/>
        <w:t xml:space="preserve">Cerza, F., et al., </w:t>
      </w:r>
      <w:r w:rsidRPr="00F11D74">
        <w:rPr>
          <w:i/>
          <w:color w:val="FFFFFF" w:themeColor="background1"/>
          <w:sz w:val="2"/>
          <w:szCs w:val="2"/>
        </w:rPr>
        <w:t>Comparison between hyaluronic acid and platelet-rich plasma, intra-articular infiltration in the treatment of gonarthrosis.</w:t>
      </w:r>
      <w:r w:rsidRPr="00F11D74">
        <w:rPr>
          <w:color w:val="FFFFFF" w:themeColor="background1"/>
          <w:sz w:val="2"/>
          <w:szCs w:val="2"/>
        </w:rPr>
        <w:t xml:space="preserve"> Am J Sports Med, 2012. </w:t>
      </w:r>
      <w:r w:rsidRPr="00F11D74">
        <w:rPr>
          <w:b/>
          <w:color w:val="FFFFFF" w:themeColor="background1"/>
          <w:sz w:val="2"/>
          <w:szCs w:val="2"/>
        </w:rPr>
        <w:t>40</w:t>
      </w:r>
      <w:r w:rsidRPr="00F11D74">
        <w:rPr>
          <w:color w:val="FFFFFF" w:themeColor="background1"/>
          <w:sz w:val="2"/>
          <w:szCs w:val="2"/>
        </w:rPr>
        <w:t>(12): p. 2822-7.</w:t>
      </w:r>
      <w:bookmarkEnd w:id="146"/>
    </w:p>
    <w:p w:rsidR="007470B2" w:rsidRPr="00F11D74" w:rsidRDefault="007470B2" w:rsidP="00F11D74">
      <w:pPr>
        <w:pStyle w:val="EndNoteBibliography"/>
        <w:spacing w:after="0"/>
        <w:ind w:left="720" w:hanging="720"/>
        <w:rPr>
          <w:color w:val="FFFFFF" w:themeColor="background1"/>
          <w:sz w:val="2"/>
          <w:szCs w:val="2"/>
        </w:rPr>
      </w:pPr>
      <w:bookmarkStart w:id="147" w:name="_ENREF_15"/>
      <w:r w:rsidRPr="00F11D74">
        <w:rPr>
          <w:color w:val="FFFFFF" w:themeColor="background1"/>
          <w:sz w:val="2"/>
          <w:szCs w:val="2"/>
        </w:rPr>
        <w:t>15.</w:t>
      </w:r>
      <w:r w:rsidRPr="00F11D74">
        <w:rPr>
          <w:color w:val="FFFFFF" w:themeColor="background1"/>
          <w:sz w:val="2"/>
          <w:szCs w:val="2"/>
        </w:rPr>
        <w:tab/>
        <w:t xml:space="preserve">Spakova, T., et al., </w:t>
      </w:r>
      <w:r w:rsidRPr="00F11D74">
        <w:rPr>
          <w:i/>
          <w:color w:val="FFFFFF" w:themeColor="background1"/>
          <w:sz w:val="2"/>
          <w:szCs w:val="2"/>
        </w:rPr>
        <w:t>Treatment of knee joint osteoarthritis with autologous platelet-rich plasma in comparison with hyaluronic acid.</w:t>
      </w:r>
      <w:r w:rsidRPr="00F11D74">
        <w:rPr>
          <w:color w:val="FFFFFF" w:themeColor="background1"/>
          <w:sz w:val="2"/>
          <w:szCs w:val="2"/>
        </w:rPr>
        <w:t xml:space="preserve"> Am J Phys Med Rehabil, 2012. </w:t>
      </w:r>
      <w:r w:rsidRPr="00F11D74">
        <w:rPr>
          <w:b/>
          <w:color w:val="FFFFFF" w:themeColor="background1"/>
          <w:sz w:val="2"/>
          <w:szCs w:val="2"/>
        </w:rPr>
        <w:t>91</w:t>
      </w:r>
      <w:r w:rsidRPr="00F11D74">
        <w:rPr>
          <w:color w:val="FFFFFF" w:themeColor="background1"/>
          <w:sz w:val="2"/>
          <w:szCs w:val="2"/>
        </w:rPr>
        <w:t>(5): p. 411-7.</w:t>
      </w:r>
      <w:bookmarkEnd w:id="147"/>
    </w:p>
    <w:p w:rsidR="007470B2" w:rsidRPr="00F11D74" w:rsidRDefault="007470B2" w:rsidP="00F11D74">
      <w:pPr>
        <w:pStyle w:val="EndNoteBibliography"/>
        <w:spacing w:after="0"/>
        <w:ind w:left="720" w:hanging="720"/>
        <w:rPr>
          <w:color w:val="FFFFFF" w:themeColor="background1"/>
          <w:sz w:val="2"/>
          <w:szCs w:val="2"/>
        </w:rPr>
      </w:pPr>
      <w:bookmarkStart w:id="148" w:name="_ENREF_16"/>
      <w:r w:rsidRPr="00F11D74">
        <w:rPr>
          <w:color w:val="FFFFFF" w:themeColor="background1"/>
          <w:sz w:val="2"/>
          <w:szCs w:val="2"/>
        </w:rPr>
        <w:t>16.</w:t>
      </w:r>
      <w:r w:rsidRPr="00F11D74">
        <w:rPr>
          <w:color w:val="FFFFFF" w:themeColor="background1"/>
          <w:sz w:val="2"/>
          <w:szCs w:val="2"/>
        </w:rPr>
        <w:tab/>
        <w:t xml:space="preserve">Sanchez, M., et al., </w:t>
      </w:r>
      <w:r w:rsidRPr="00F11D74">
        <w:rPr>
          <w:i/>
          <w:color w:val="FFFFFF" w:themeColor="background1"/>
          <w:sz w:val="2"/>
          <w:szCs w:val="2"/>
        </w:rPr>
        <w:t>A randomized clinical trial evaluating plasma rich in growth factors (PRGF-Endoret) versus hyaluronic acid in the short-term treatment of symptomatic knee osteoarthritis.</w:t>
      </w:r>
      <w:r w:rsidRPr="00F11D74">
        <w:rPr>
          <w:color w:val="FFFFFF" w:themeColor="background1"/>
          <w:sz w:val="2"/>
          <w:szCs w:val="2"/>
        </w:rPr>
        <w:t xml:space="preserve"> Arthroscopy, 2012. </w:t>
      </w:r>
      <w:r w:rsidRPr="00F11D74">
        <w:rPr>
          <w:b/>
          <w:color w:val="FFFFFF" w:themeColor="background1"/>
          <w:sz w:val="2"/>
          <w:szCs w:val="2"/>
        </w:rPr>
        <w:t>28</w:t>
      </w:r>
      <w:r w:rsidRPr="00F11D74">
        <w:rPr>
          <w:color w:val="FFFFFF" w:themeColor="background1"/>
          <w:sz w:val="2"/>
          <w:szCs w:val="2"/>
        </w:rPr>
        <w:t>(8): p. 1070-8.</w:t>
      </w:r>
      <w:bookmarkEnd w:id="148"/>
    </w:p>
    <w:p w:rsidR="007470B2" w:rsidRPr="00F11D74" w:rsidRDefault="007470B2" w:rsidP="00F11D74">
      <w:pPr>
        <w:pStyle w:val="EndNoteBibliography"/>
        <w:spacing w:after="0"/>
        <w:ind w:left="720" w:hanging="720"/>
        <w:rPr>
          <w:color w:val="FFFFFF" w:themeColor="background1"/>
          <w:sz w:val="2"/>
          <w:szCs w:val="2"/>
        </w:rPr>
      </w:pPr>
      <w:bookmarkStart w:id="149" w:name="_ENREF_17"/>
      <w:r w:rsidRPr="00F11D74">
        <w:rPr>
          <w:color w:val="FFFFFF" w:themeColor="background1"/>
          <w:sz w:val="2"/>
          <w:szCs w:val="2"/>
        </w:rPr>
        <w:t>17.</w:t>
      </w:r>
      <w:r w:rsidRPr="00F11D74">
        <w:rPr>
          <w:color w:val="FFFFFF" w:themeColor="background1"/>
          <w:sz w:val="2"/>
          <w:szCs w:val="2"/>
        </w:rPr>
        <w:tab/>
        <w:t xml:space="preserve">Halpern, B., et al., </w:t>
      </w:r>
      <w:r w:rsidRPr="00F11D74">
        <w:rPr>
          <w:i/>
          <w:color w:val="FFFFFF" w:themeColor="background1"/>
          <w:sz w:val="2"/>
          <w:szCs w:val="2"/>
        </w:rPr>
        <w:t>Clinical and MRI outcomes after platelet-rich plasma treatment for knee osteoarthritis.</w:t>
      </w:r>
      <w:r w:rsidRPr="00F11D74">
        <w:rPr>
          <w:color w:val="FFFFFF" w:themeColor="background1"/>
          <w:sz w:val="2"/>
          <w:szCs w:val="2"/>
        </w:rPr>
        <w:t xml:space="preserve"> Clin J Sport Med, 2013. </w:t>
      </w:r>
      <w:r w:rsidRPr="00F11D74">
        <w:rPr>
          <w:b/>
          <w:color w:val="FFFFFF" w:themeColor="background1"/>
          <w:sz w:val="2"/>
          <w:szCs w:val="2"/>
        </w:rPr>
        <w:t>23</w:t>
      </w:r>
      <w:r w:rsidRPr="00F11D74">
        <w:rPr>
          <w:color w:val="FFFFFF" w:themeColor="background1"/>
          <w:sz w:val="2"/>
          <w:szCs w:val="2"/>
        </w:rPr>
        <w:t>(3): p. 238-9.</w:t>
      </w:r>
      <w:bookmarkEnd w:id="149"/>
    </w:p>
    <w:p w:rsidR="007470B2" w:rsidRPr="00F11D74" w:rsidRDefault="007470B2" w:rsidP="00F11D74">
      <w:pPr>
        <w:pStyle w:val="EndNoteBibliography"/>
        <w:spacing w:after="0"/>
        <w:ind w:left="720" w:hanging="720"/>
        <w:rPr>
          <w:color w:val="FFFFFF" w:themeColor="background1"/>
          <w:sz w:val="2"/>
          <w:szCs w:val="2"/>
        </w:rPr>
      </w:pPr>
      <w:bookmarkStart w:id="150" w:name="_ENREF_18"/>
      <w:r w:rsidRPr="00F11D74">
        <w:rPr>
          <w:color w:val="FFFFFF" w:themeColor="background1"/>
          <w:sz w:val="2"/>
          <w:szCs w:val="2"/>
        </w:rPr>
        <w:t>18.</w:t>
      </w:r>
      <w:r w:rsidRPr="00F11D74">
        <w:rPr>
          <w:color w:val="FFFFFF" w:themeColor="background1"/>
          <w:sz w:val="2"/>
          <w:szCs w:val="2"/>
        </w:rPr>
        <w:tab/>
        <w:t xml:space="preserve">Patel, S., et al., </w:t>
      </w:r>
      <w:r w:rsidRPr="00F11D74">
        <w:rPr>
          <w:i/>
          <w:color w:val="FFFFFF" w:themeColor="background1"/>
          <w:sz w:val="2"/>
          <w:szCs w:val="2"/>
        </w:rPr>
        <w:t>Treatment with platelet-rich plasma is more effective than placebo for knee osteoarthritis: a prospective, double-blind, randomized trial.</w:t>
      </w:r>
      <w:r w:rsidRPr="00F11D74">
        <w:rPr>
          <w:color w:val="FFFFFF" w:themeColor="background1"/>
          <w:sz w:val="2"/>
          <w:szCs w:val="2"/>
        </w:rPr>
        <w:t xml:space="preserve"> Am J Sports Med, 2013. </w:t>
      </w:r>
      <w:r w:rsidRPr="00F11D74">
        <w:rPr>
          <w:b/>
          <w:color w:val="FFFFFF" w:themeColor="background1"/>
          <w:sz w:val="2"/>
          <w:szCs w:val="2"/>
        </w:rPr>
        <w:t>41</w:t>
      </w:r>
      <w:r w:rsidRPr="00F11D74">
        <w:rPr>
          <w:color w:val="FFFFFF" w:themeColor="background1"/>
          <w:sz w:val="2"/>
          <w:szCs w:val="2"/>
        </w:rPr>
        <w:t>(2): p. 356-64.</w:t>
      </w:r>
      <w:bookmarkEnd w:id="150"/>
    </w:p>
    <w:p w:rsidR="007470B2" w:rsidRPr="00F11D74" w:rsidRDefault="007470B2" w:rsidP="00F11D74">
      <w:pPr>
        <w:pStyle w:val="EndNoteBibliography"/>
        <w:spacing w:after="0"/>
        <w:ind w:left="720" w:hanging="720"/>
        <w:rPr>
          <w:color w:val="FFFFFF" w:themeColor="background1"/>
          <w:sz w:val="2"/>
          <w:szCs w:val="2"/>
        </w:rPr>
      </w:pPr>
      <w:bookmarkStart w:id="151" w:name="_ENREF_19"/>
      <w:r w:rsidRPr="00F11D74">
        <w:rPr>
          <w:color w:val="FFFFFF" w:themeColor="background1"/>
          <w:sz w:val="2"/>
          <w:szCs w:val="2"/>
        </w:rPr>
        <w:t>19.</w:t>
      </w:r>
      <w:r w:rsidRPr="00F11D74">
        <w:rPr>
          <w:color w:val="FFFFFF" w:themeColor="background1"/>
          <w:sz w:val="2"/>
          <w:szCs w:val="2"/>
        </w:rPr>
        <w:tab/>
        <w:t xml:space="preserve">Say, F., et al., </w:t>
      </w:r>
      <w:r w:rsidRPr="00F11D74">
        <w:rPr>
          <w:i/>
          <w:color w:val="FFFFFF" w:themeColor="background1"/>
          <w:sz w:val="2"/>
          <w:szCs w:val="2"/>
        </w:rPr>
        <w:t>Platelet-rich plasma injection is more effective than hyaluronic acid in the treatment of knee osteoarthritis.</w:t>
      </w:r>
      <w:r w:rsidRPr="00F11D74">
        <w:rPr>
          <w:color w:val="FFFFFF" w:themeColor="background1"/>
          <w:sz w:val="2"/>
          <w:szCs w:val="2"/>
        </w:rPr>
        <w:t xml:space="preserve"> Acta Chir Orthop Traumatol Cech, 2013. </w:t>
      </w:r>
      <w:r w:rsidRPr="00F11D74">
        <w:rPr>
          <w:b/>
          <w:color w:val="FFFFFF" w:themeColor="background1"/>
          <w:sz w:val="2"/>
          <w:szCs w:val="2"/>
        </w:rPr>
        <w:t>80</w:t>
      </w:r>
      <w:r w:rsidRPr="00F11D74">
        <w:rPr>
          <w:color w:val="FFFFFF" w:themeColor="background1"/>
          <w:sz w:val="2"/>
          <w:szCs w:val="2"/>
        </w:rPr>
        <w:t>(4): p. 278-83.</w:t>
      </w:r>
      <w:bookmarkEnd w:id="151"/>
    </w:p>
    <w:p w:rsidR="007470B2" w:rsidRPr="00F11D74" w:rsidRDefault="007470B2" w:rsidP="00F11D74">
      <w:pPr>
        <w:pStyle w:val="EndNoteBibliography"/>
        <w:spacing w:after="0"/>
        <w:ind w:left="720" w:hanging="720"/>
        <w:rPr>
          <w:color w:val="FFFFFF" w:themeColor="background1"/>
          <w:sz w:val="2"/>
          <w:szCs w:val="2"/>
        </w:rPr>
      </w:pPr>
      <w:bookmarkStart w:id="152" w:name="_ENREF_20"/>
      <w:r w:rsidRPr="00F11D74">
        <w:rPr>
          <w:color w:val="FFFFFF" w:themeColor="background1"/>
          <w:sz w:val="2"/>
          <w:szCs w:val="2"/>
        </w:rPr>
        <w:t>20.</w:t>
      </w:r>
      <w:r w:rsidRPr="00F11D74">
        <w:rPr>
          <w:color w:val="FFFFFF" w:themeColor="background1"/>
          <w:sz w:val="2"/>
          <w:szCs w:val="2"/>
        </w:rPr>
        <w:tab/>
        <w:t xml:space="preserve">Hassan, A.S., et al., </w:t>
      </w:r>
      <w:r w:rsidRPr="00F11D74">
        <w:rPr>
          <w:i/>
          <w:color w:val="FFFFFF" w:themeColor="background1"/>
          <w:sz w:val="2"/>
          <w:szCs w:val="2"/>
        </w:rPr>
        <w:t>Effectiveness of the intra-articular injection of platelet rich plasma in the treatment of patients with primary knee osteoarthritis.</w:t>
      </w:r>
      <w:r w:rsidRPr="00F11D74">
        <w:rPr>
          <w:color w:val="FFFFFF" w:themeColor="background1"/>
          <w:sz w:val="2"/>
          <w:szCs w:val="2"/>
        </w:rPr>
        <w:t xml:space="preserve"> The Egyptian Rheumatologist, 2015. </w:t>
      </w:r>
      <w:r w:rsidRPr="00F11D74">
        <w:rPr>
          <w:b/>
          <w:color w:val="FFFFFF" w:themeColor="background1"/>
          <w:sz w:val="2"/>
          <w:szCs w:val="2"/>
        </w:rPr>
        <w:t>37</w:t>
      </w:r>
      <w:r w:rsidRPr="00F11D74">
        <w:rPr>
          <w:color w:val="FFFFFF" w:themeColor="background1"/>
          <w:sz w:val="2"/>
          <w:szCs w:val="2"/>
        </w:rPr>
        <w:t>: p. 119-124.</w:t>
      </w:r>
      <w:bookmarkEnd w:id="152"/>
    </w:p>
    <w:p w:rsidR="007470B2" w:rsidRPr="00F11D74" w:rsidRDefault="007470B2" w:rsidP="00F11D74">
      <w:pPr>
        <w:pStyle w:val="EndNoteBibliography"/>
        <w:spacing w:after="0"/>
        <w:ind w:left="720" w:hanging="720"/>
        <w:rPr>
          <w:color w:val="FFFFFF" w:themeColor="background1"/>
          <w:sz w:val="2"/>
          <w:szCs w:val="2"/>
        </w:rPr>
      </w:pPr>
      <w:bookmarkStart w:id="153" w:name="_ENREF_21"/>
      <w:r w:rsidRPr="00F11D74">
        <w:rPr>
          <w:color w:val="FFFFFF" w:themeColor="background1"/>
          <w:sz w:val="2"/>
          <w:szCs w:val="2"/>
        </w:rPr>
        <w:t>21.</w:t>
      </w:r>
      <w:r w:rsidRPr="00F11D74">
        <w:rPr>
          <w:color w:val="FFFFFF" w:themeColor="background1"/>
          <w:sz w:val="2"/>
          <w:szCs w:val="2"/>
        </w:rPr>
        <w:tab/>
        <w:t xml:space="preserve">Kalunian, K.C. and S. Ritter, </w:t>
      </w:r>
      <w:r w:rsidRPr="00F11D74">
        <w:rPr>
          <w:i/>
          <w:color w:val="FFFFFF" w:themeColor="background1"/>
          <w:sz w:val="2"/>
          <w:szCs w:val="2"/>
        </w:rPr>
        <w:t>Pathogenesis of osteoarthritis.</w:t>
      </w:r>
      <w:r w:rsidRPr="00F11D74">
        <w:rPr>
          <w:color w:val="FFFFFF" w:themeColor="background1"/>
          <w:sz w:val="2"/>
          <w:szCs w:val="2"/>
        </w:rPr>
        <w:t xml:space="preserve"> Uptodate, 2014. </w:t>
      </w:r>
      <w:r w:rsidRPr="00F11D74">
        <w:rPr>
          <w:b/>
          <w:color w:val="FFFFFF" w:themeColor="background1"/>
          <w:sz w:val="2"/>
          <w:szCs w:val="2"/>
        </w:rPr>
        <w:t xml:space="preserve">Literature review current through: Oct 2014. | This topic last updated: May 02, 2014. </w:t>
      </w:r>
      <w:r w:rsidRPr="00F11D74">
        <w:rPr>
          <w:color w:val="FFFFFF" w:themeColor="background1"/>
          <w:sz w:val="2"/>
          <w:szCs w:val="2"/>
        </w:rPr>
        <w:t>(</w:t>
      </w:r>
      <w:hyperlink r:id="rId62" w:history="1">
        <w:r w:rsidRPr="00F11D74">
          <w:rPr>
            <w:rStyle w:val="Hyperlink"/>
            <w:color w:val="FFFFFF" w:themeColor="background1"/>
            <w:sz w:val="2"/>
            <w:szCs w:val="2"/>
          </w:rPr>
          <w:t>www.uptodate.com)</w:t>
        </w:r>
      </w:hyperlink>
      <w:r w:rsidRPr="00F11D74">
        <w:rPr>
          <w:color w:val="FFFFFF" w:themeColor="background1"/>
          <w:sz w:val="2"/>
          <w:szCs w:val="2"/>
        </w:rPr>
        <w:t>.</w:t>
      </w:r>
      <w:bookmarkEnd w:id="153"/>
    </w:p>
    <w:p w:rsidR="007470B2" w:rsidRPr="00F11D74" w:rsidRDefault="007470B2" w:rsidP="00F11D74">
      <w:pPr>
        <w:pStyle w:val="EndNoteBibliography"/>
        <w:spacing w:after="0"/>
        <w:ind w:left="720" w:hanging="720"/>
        <w:rPr>
          <w:color w:val="FFFFFF" w:themeColor="background1"/>
          <w:sz w:val="2"/>
          <w:szCs w:val="2"/>
        </w:rPr>
      </w:pPr>
      <w:bookmarkStart w:id="154" w:name="_ENREF_22"/>
      <w:r w:rsidRPr="00F11D74">
        <w:rPr>
          <w:color w:val="FFFFFF" w:themeColor="background1"/>
          <w:sz w:val="2"/>
          <w:szCs w:val="2"/>
        </w:rPr>
        <w:t>22.</w:t>
      </w:r>
      <w:r w:rsidRPr="00F11D74">
        <w:rPr>
          <w:color w:val="FFFFFF" w:themeColor="background1"/>
          <w:sz w:val="2"/>
          <w:szCs w:val="2"/>
        </w:rPr>
        <w:tab/>
        <w:t xml:space="preserve">Man, G. and G. Mologhianu, </w:t>
      </w:r>
      <w:r w:rsidRPr="00F11D74">
        <w:rPr>
          <w:i/>
          <w:color w:val="FFFFFF" w:themeColor="background1"/>
          <w:sz w:val="2"/>
          <w:szCs w:val="2"/>
        </w:rPr>
        <w:t>Osteoarthritis pathogenesis - a complex process that involves the entire joint.</w:t>
      </w:r>
      <w:r w:rsidRPr="00F11D74">
        <w:rPr>
          <w:color w:val="FFFFFF" w:themeColor="background1"/>
          <w:sz w:val="2"/>
          <w:szCs w:val="2"/>
        </w:rPr>
        <w:t xml:space="preserve"> J Med Life, 2014. </w:t>
      </w:r>
      <w:r w:rsidRPr="00F11D74">
        <w:rPr>
          <w:b/>
          <w:color w:val="FFFFFF" w:themeColor="background1"/>
          <w:sz w:val="2"/>
          <w:szCs w:val="2"/>
        </w:rPr>
        <w:t>7</w:t>
      </w:r>
      <w:r w:rsidRPr="00F11D74">
        <w:rPr>
          <w:color w:val="FFFFFF" w:themeColor="background1"/>
          <w:sz w:val="2"/>
          <w:szCs w:val="2"/>
        </w:rPr>
        <w:t>(1): p. 37-41.</w:t>
      </w:r>
      <w:bookmarkEnd w:id="154"/>
    </w:p>
    <w:p w:rsidR="007470B2" w:rsidRPr="00F11D74" w:rsidRDefault="007470B2" w:rsidP="00F11D74">
      <w:pPr>
        <w:pStyle w:val="EndNoteBibliography"/>
        <w:spacing w:after="0"/>
        <w:ind w:left="720" w:hanging="720"/>
        <w:rPr>
          <w:color w:val="FFFFFF" w:themeColor="background1"/>
          <w:sz w:val="2"/>
          <w:szCs w:val="2"/>
        </w:rPr>
      </w:pPr>
      <w:bookmarkStart w:id="155" w:name="_ENREF_23"/>
      <w:r w:rsidRPr="00F11D74">
        <w:rPr>
          <w:color w:val="FFFFFF" w:themeColor="background1"/>
          <w:sz w:val="2"/>
          <w:szCs w:val="2"/>
        </w:rPr>
        <w:t>23.</w:t>
      </w:r>
      <w:r w:rsidRPr="00F11D74">
        <w:rPr>
          <w:color w:val="FFFFFF" w:themeColor="background1"/>
          <w:sz w:val="2"/>
          <w:szCs w:val="2"/>
        </w:rPr>
        <w:tab/>
        <w:t xml:space="preserve">Goldring, M.B., </w:t>
      </w:r>
      <w:r w:rsidRPr="00F11D74">
        <w:rPr>
          <w:i/>
          <w:color w:val="FFFFFF" w:themeColor="background1"/>
          <w:sz w:val="2"/>
          <w:szCs w:val="2"/>
        </w:rPr>
        <w:t>The role of the chondrocyte in osteoarthritis.</w:t>
      </w:r>
      <w:r w:rsidRPr="00F11D74">
        <w:rPr>
          <w:color w:val="FFFFFF" w:themeColor="background1"/>
          <w:sz w:val="2"/>
          <w:szCs w:val="2"/>
        </w:rPr>
        <w:t xml:space="preserve"> Arthritis Rheum, 2000. </w:t>
      </w:r>
      <w:r w:rsidRPr="00F11D74">
        <w:rPr>
          <w:b/>
          <w:color w:val="FFFFFF" w:themeColor="background1"/>
          <w:sz w:val="2"/>
          <w:szCs w:val="2"/>
        </w:rPr>
        <w:t>43</w:t>
      </w:r>
      <w:r w:rsidRPr="00F11D74">
        <w:rPr>
          <w:color w:val="FFFFFF" w:themeColor="background1"/>
          <w:sz w:val="2"/>
          <w:szCs w:val="2"/>
        </w:rPr>
        <w:t>(9): p. 1916-26.</w:t>
      </w:r>
      <w:bookmarkEnd w:id="155"/>
    </w:p>
    <w:p w:rsidR="007470B2" w:rsidRPr="00F11D74" w:rsidRDefault="007470B2" w:rsidP="00F11D74">
      <w:pPr>
        <w:pStyle w:val="EndNoteBibliography"/>
        <w:spacing w:after="0"/>
        <w:ind w:left="720" w:hanging="720"/>
        <w:rPr>
          <w:color w:val="FFFFFF" w:themeColor="background1"/>
          <w:sz w:val="2"/>
          <w:szCs w:val="2"/>
        </w:rPr>
      </w:pPr>
      <w:bookmarkStart w:id="156" w:name="_ENREF_24"/>
      <w:r w:rsidRPr="00F11D74">
        <w:rPr>
          <w:color w:val="FFFFFF" w:themeColor="background1"/>
          <w:sz w:val="2"/>
          <w:szCs w:val="2"/>
        </w:rPr>
        <w:t>24.</w:t>
      </w:r>
      <w:r w:rsidRPr="00F11D74">
        <w:rPr>
          <w:color w:val="FFFFFF" w:themeColor="background1"/>
          <w:sz w:val="2"/>
          <w:szCs w:val="2"/>
        </w:rPr>
        <w:tab/>
        <w:t xml:space="preserve">Davidson, E.N.B., v.d. Kraan, and W.B.v.d. Berg, </w:t>
      </w:r>
      <w:r w:rsidRPr="00F11D74">
        <w:rPr>
          <w:i/>
          <w:color w:val="FFFFFF" w:themeColor="background1"/>
          <w:sz w:val="2"/>
          <w:szCs w:val="2"/>
        </w:rPr>
        <w:t>Review: TGF-b and osteoarthritis.</w:t>
      </w:r>
      <w:r w:rsidRPr="00F11D74">
        <w:rPr>
          <w:color w:val="FFFFFF" w:themeColor="background1"/>
          <w:sz w:val="2"/>
          <w:szCs w:val="2"/>
        </w:rPr>
        <w:t xml:space="preserve"> OsteoArthritis and Cartilage, 2007. </w:t>
      </w:r>
      <w:r w:rsidRPr="00F11D74">
        <w:rPr>
          <w:b/>
          <w:color w:val="FFFFFF" w:themeColor="background1"/>
          <w:sz w:val="2"/>
          <w:szCs w:val="2"/>
        </w:rPr>
        <w:t>15</w:t>
      </w:r>
      <w:r w:rsidRPr="00F11D74">
        <w:rPr>
          <w:color w:val="FFFFFF" w:themeColor="background1"/>
          <w:sz w:val="2"/>
          <w:szCs w:val="2"/>
        </w:rPr>
        <w:t>: p. 597-604.</w:t>
      </w:r>
      <w:bookmarkEnd w:id="156"/>
    </w:p>
    <w:p w:rsidR="007470B2" w:rsidRPr="00F11D74" w:rsidRDefault="007470B2" w:rsidP="00F11D74">
      <w:pPr>
        <w:pStyle w:val="EndNoteBibliography"/>
        <w:spacing w:after="0"/>
        <w:ind w:left="720" w:hanging="720"/>
        <w:rPr>
          <w:color w:val="FFFFFF" w:themeColor="background1"/>
          <w:sz w:val="2"/>
          <w:szCs w:val="2"/>
        </w:rPr>
      </w:pPr>
      <w:bookmarkStart w:id="157" w:name="_ENREF_25"/>
      <w:r w:rsidRPr="00F11D74">
        <w:rPr>
          <w:color w:val="FFFFFF" w:themeColor="background1"/>
          <w:sz w:val="2"/>
          <w:szCs w:val="2"/>
        </w:rPr>
        <w:t>25.</w:t>
      </w:r>
      <w:r w:rsidRPr="00F11D74">
        <w:rPr>
          <w:color w:val="FFFFFF" w:themeColor="background1"/>
          <w:sz w:val="2"/>
          <w:szCs w:val="2"/>
        </w:rPr>
        <w:tab/>
        <w:t xml:space="preserve">Tyler, J.A., </w:t>
      </w:r>
      <w:r w:rsidRPr="00F11D74">
        <w:rPr>
          <w:i/>
          <w:color w:val="FFFFFF" w:themeColor="background1"/>
          <w:sz w:val="2"/>
          <w:szCs w:val="2"/>
        </w:rPr>
        <w:t>Insulin-like growth factor 1 can decrease degradation and promote synthesis of proteoglycan in cartilage exposed to cytokines.</w:t>
      </w:r>
      <w:r w:rsidRPr="00F11D74">
        <w:rPr>
          <w:color w:val="FFFFFF" w:themeColor="background1"/>
          <w:sz w:val="2"/>
          <w:szCs w:val="2"/>
        </w:rPr>
        <w:t xml:space="preserve"> Biochem. J, 1989. </w:t>
      </w:r>
      <w:r w:rsidRPr="00F11D74">
        <w:rPr>
          <w:b/>
          <w:color w:val="FFFFFF" w:themeColor="background1"/>
          <w:sz w:val="2"/>
          <w:szCs w:val="2"/>
        </w:rPr>
        <w:t>260</w:t>
      </w:r>
      <w:r w:rsidRPr="00F11D74">
        <w:rPr>
          <w:color w:val="FFFFFF" w:themeColor="background1"/>
          <w:sz w:val="2"/>
          <w:szCs w:val="2"/>
        </w:rPr>
        <w:t>: p. 543-548.</w:t>
      </w:r>
      <w:bookmarkEnd w:id="157"/>
    </w:p>
    <w:p w:rsidR="007470B2" w:rsidRPr="00F11D74" w:rsidRDefault="007470B2" w:rsidP="00F11D74">
      <w:pPr>
        <w:pStyle w:val="EndNoteBibliography"/>
        <w:spacing w:after="0"/>
        <w:ind w:left="720" w:hanging="720"/>
        <w:rPr>
          <w:color w:val="FFFFFF" w:themeColor="background1"/>
          <w:sz w:val="2"/>
          <w:szCs w:val="2"/>
        </w:rPr>
      </w:pPr>
      <w:bookmarkStart w:id="158" w:name="_ENREF_26"/>
      <w:r w:rsidRPr="00F11D74">
        <w:rPr>
          <w:color w:val="FFFFFF" w:themeColor="background1"/>
          <w:sz w:val="2"/>
          <w:szCs w:val="2"/>
        </w:rPr>
        <w:t>26.</w:t>
      </w:r>
      <w:r w:rsidRPr="00F11D74">
        <w:rPr>
          <w:color w:val="FFFFFF" w:themeColor="background1"/>
          <w:sz w:val="2"/>
          <w:szCs w:val="2"/>
        </w:rPr>
        <w:tab/>
        <w:t xml:space="preserve">Goldring, S.R., </w:t>
      </w:r>
      <w:r w:rsidRPr="00F11D74">
        <w:rPr>
          <w:i/>
          <w:color w:val="FFFFFF" w:themeColor="background1"/>
          <w:sz w:val="2"/>
          <w:szCs w:val="2"/>
        </w:rPr>
        <w:t>Role of bone in osteoarthritis pathogenesis.</w:t>
      </w:r>
      <w:r w:rsidRPr="00F11D74">
        <w:rPr>
          <w:color w:val="FFFFFF" w:themeColor="background1"/>
          <w:sz w:val="2"/>
          <w:szCs w:val="2"/>
        </w:rPr>
        <w:t xml:space="preserve"> Med Clin North Am, 2009. </w:t>
      </w:r>
      <w:r w:rsidRPr="00F11D74">
        <w:rPr>
          <w:b/>
          <w:color w:val="FFFFFF" w:themeColor="background1"/>
          <w:sz w:val="2"/>
          <w:szCs w:val="2"/>
        </w:rPr>
        <w:t>93</w:t>
      </w:r>
      <w:r w:rsidRPr="00F11D74">
        <w:rPr>
          <w:color w:val="FFFFFF" w:themeColor="background1"/>
          <w:sz w:val="2"/>
          <w:szCs w:val="2"/>
        </w:rPr>
        <w:t>(1): p. 25-35, xv.</w:t>
      </w:r>
      <w:bookmarkEnd w:id="158"/>
    </w:p>
    <w:p w:rsidR="007470B2" w:rsidRPr="00F11D74" w:rsidRDefault="007470B2" w:rsidP="00F11D74">
      <w:pPr>
        <w:pStyle w:val="EndNoteBibliography"/>
        <w:spacing w:after="0"/>
        <w:ind w:left="720" w:hanging="720"/>
        <w:rPr>
          <w:color w:val="FFFFFF" w:themeColor="background1"/>
          <w:sz w:val="2"/>
          <w:szCs w:val="2"/>
        </w:rPr>
      </w:pPr>
      <w:bookmarkStart w:id="159" w:name="_ENREF_27"/>
      <w:r w:rsidRPr="00F11D74">
        <w:rPr>
          <w:color w:val="FFFFFF" w:themeColor="background1"/>
          <w:sz w:val="2"/>
          <w:szCs w:val="2"/>
        </w:rPr>
        <w:t>27.</w:t>
      </w:r>
      <w:r w:rsidRPr="00F11D74">
        <w:rPr>
          <w:color w:val="FFFFFF" w:themeColor="background1"/>
          <w:sz w:val="2"/>
          <w:szCs w:val="2"/>
        </w:rPr>
        <w:tab/>
        <w:t xml:space="preserve">Scanzello, C.R. and S.R. Goldring, </w:t>
      </w:r>
      <w:r w:rsidRPr="00F11D74">
        <w:rPr>
          <w:i/>
          <w:color w:val="FFFFFF" w:themeColor="background1"/>
          <w:sz w:val="2"/>
          <w:szCs w:val="2"/>
        </w:rPr>
        <w:t>The role of synovitis in osteoarthritis pathogenesis.</w:t>
      </w:r>
      <w:r w:rsidRPr="00F11D74">
        <w:rPr>
          <w:color w:val="FFFFFF" w:themeColor="background1"/>
          <w:sz w:val="2"/>
          <w:szCs w:val="2"/>
        </w:rPr>
        <w:t xml:space="preserve"> Bone, 2012. </w:t>
      </w:r>
      <w:r w:rsidRPr="00F11D74">
        <w:rPr>
          <w:b/>
          <w:color w:val="FFFFFF" w:themeColor="background1"/>
          <w:sz w:val="2"/>
          <w:szCs w:val="2"/>
        </w:rPr>
        <w:t>51</w:t>
      </w:r>
      <w:r w:rsidRPr="00F11D74">
        <w:rPr>
          <w:color w:val="FFFFFF" w:themeColor="background1"/>
          <w:sz w:val="2"/>
          <w:szCs w:val="2"/>
        </w:rPr>
        <w:t>(2): p. 249-57.</w:t>
      </w:r>
      <w:bookmarkEnd w:id="159"/>
    </w:p>
    <w:p w:rsidR="007470B2" w:rsidRPr="00F11D74" w:rsidRDefault="007470B2" w:rsidP="00F11D74">
      <w:pPr>
        <w:pStyle w:val="EndNoteBibliography"/>
        <w:spacing w:after="0"/>
        <w:ind w:left="720" w:hanging="720"/>
        <w:rPr>
          <w:color w:val="FFFFFF" w:themeColor="background1"/>
          <w:sz w:val="2"/>
          <w:szCs w:val="2"/>
        </w:rPr>
      </w:pPr>
      <w:bookmarkStart w:id="160" w:name="_ENREF_28"/>
      <w:r w:rsidRPr="00F11D74">
        <w:rPr>
          <w:color w:val="FFFFFF" w:themeColor="background1"/>
          <w:sz w:val="2"/>
          <w:szCs w:val="2"/>
        </w:rPr>
        <w:t>28.</w:t>
      </w:r>
      <w:r w:rsidRPr="00F11D74">
        <w:rPr>
          <w:color w:val="FFFFFF" w:themeColor="background1"/>
          <w:sz w:val="2"/>
          <w:szCs w:val="2"/>
        </w:rPr>
        <w:tab/>
        <w:t xml:space="preserve">Altman, R.D. and G.E. Gold, </w:t>
      </w:r>
      <w:r w:rsidRPr="00F11D74">
        <w:rPr>
          <w:i/>
          <w:color w:val="FFFFFF" w:themeColor="background1"/>
          <w:sz w:val="2"/>
          <w:szCs w:val="2"/>
        </w:rPr>
        <w:t>Atlas of individual radiographic features in osteoarthritis, revised.</w:t>
      </w:r>
      <w:r w:rsidRPr="00F11D74">
        <w:rPr>
          <w:color w:val="FFFFFF" w:themeColor="background1"/>
          <w:sz w:val="2"/>
          <w:szCs w:val="2"/>
        </w:rPr>
        <w:t xml:space="preserve"> Osteoarthritis Cartilage, 2007. </w:t>
      </w:r>
      <w:r w:rsidRPr="00F11D74">
        <w:rPr>
          <w:b/>
          <w:color w:val="FFFFFF" w:themeColor="background1"/>
          <w:sz w:val="2"/>
          <w:szCs w:val="2"/>
        </w:rPr>
        <w:t>15 Suppl A</w:t>
      </w:r>
      <w:r w:rsidRPr="00F11D74">
        <w:rPr>
          <w:color w:val="FFFFFF" w:themeColor="background1"/>
          <w:sz w:val="2"/>
          <w:szCs w:val="2"/>
        </w:rPr>
        <w:t>: p. A1-56.</w:t>
      </w:r>
      <w:bookmarkEnd w:id="160"/>
    </w:p>
    <w:p w:rsidR="007470B2" w:rsidRPr="00F11D74" w:rsidRDefault="007470B2" w:rsidP="00F11D74">
      <w:pPr>
        <w:pStyle w:val="EndNoteBibliography"/>
        <w:spacing w:after="0"/>
        <w:ind w:left="720" w:hanging="720"/>
        <w:rPr>
          <w:color w:val="FFFFFF" w:themeColor="background1"/>
          <w:sz w:val="2"/>
          <w:szCs w:val="2"/>
        </w:rPr>
      </w:pPr>
      <w:bookmarkStart w:id="161" w:name="_ENREF_29"/>
      <w:r w:rsidRPr="00F11D74">
        <w:rPr>
          <w:color w:val="FFFFFF" w:themeColor="background1"/>
          <w:sz w:val="2"/>
          <w:szCs w:val="2"/>
        </w:rPr>
        <w:t>29.</w:t>
      </w:r>
      <w:r w:rsidRPr="00F11D74">
        <w:rPr>
          <w:color w:val="FFFFFF" w:themeColor="background1"/>
          <w:sz w:val="2"/>
          <w:szCs w:val="2"/>
        </w:rPr>
        <w:tab/>
        <w:t xml:space="preserve">Châu, N.N., </w:t>
      </w:r>
      <w:r w:rsidRPr="00F11D74">
        <w:rPr>
          <w:i/>
          <w:color w:val="FFFFFF" w:themeColor="background1"/>
          <w:sz w:val="2"/>
          <w:szCs w:val="2"/>
        </w:rPr>
        <w:t>Nghiên cứu mật độ khoáng xương, IL-1β, TNF-α ở bệnh nhân thoái hóa khớp.</w:t>
      </w:r>
      <w:r w:rsidRPr="00F11D74">
        <w:rPr>
          <w:color w:val="FFFFFF" w:themeColor="background1"/>
          <w:sz w:val="2"/>
          <w:szCs w:val="2"/>
        </w:rPr>
        <w:t xml:space="preserve"> Luận án Tiến sỹ Y học, 2012(Học viện Quân Y, Bộ Quốc Phòng).</w:t>
      </w:r>
      <w:bookmarkEnd w:id="161"/>
    </w:p>
    <w:p w:rsidR="007470B2" w:rsidRPr="00F11D74" w:rsidRDefault="007470B2" w:rsidP="00F11D74">
      <w:pPr>
        <w:pStyle w:val="EndNoteBibliography"/>
        <w:spacing w:after="0"/>
        <w:ind w:left="720" w:hanging="720"/>
        <w:rPr>
          <w:color w:val="FFFFFF" w:themeColor="background1"/>
          <w:sz w:val="2"/>
          <w:szCs w:val="2"/>
        </w:rPr>
      </w:pPr>
      <w:bookmarkStart w:id="162" w:name="_ENREF_30"/>
      <w:r w:rsidRPr="00F11D74">
        <w:rPr>
          <w:color w:val="FFFFFF" w:themeColor="background1"/>
          <w:sz w:val="2"/>
          <w:szCs w:val="2"/>
        </w:rPr>
        <w:t>30.</w:t>
      </w:r>
      <w:r w:rsidRPr="00F11D74">
        <w:rPr>
          <w:color w:val="FFFFFF" w:themeColor="background1"/>
          <w:sz w:val="2"/>
          <w:szCs w:val="2"/>
        </w:rPr>
        <w:tab/>
        <w:t xml:space="preserve">Sokolove, J. and C.M. Lepus, </w:t>
      </w:r>
      <w:r w:rsidRPr="00F11D74">
        <w:rPr>
          <w:i/>
          <w:color w:val="FFFFFF" w:themeColor="background1"/>
          <w:sz w:val="2"/>
          <w:szCs w:val="2"/>
        </w:rPr>
        <w:t>Role of inflammation in the pathogenesis of osteoarthritis: latest findings and interpretations.</w:t>
      </w:r>
      <w:r w:rsidRPr="00F11D74">
        <w:rPr>
          <w:color w:val="FFFFFF" w:themeColor="background1"/>
          <w:sz w:val="2"/>
          <w:szCs w:val="2"/>
        </w:rPr>
        <w:t xml:space="preserve"> Ther Adv Musculoskelet Dis, 2013. </w:t>
      </w:r>
      <w:r w:rsidRPr="00F11D74">
        <w:rPr>
          <w:b/>
          <w:color w:val="FFFFFF" w:themeColor="background1"/>
          <w:sz w:val="2"/>
          <w:szCs w:val="2"/>
        </w:rPr>
        <w:t>5</w:t>
      </w:r>
      <w:r w:rsidRPr="00F11D74">
        <w:rPr>
          <w:color w:val="FFFFFF" w:themeColor="background1"/>
          <w:sz w:val="2"/>
          <w:szCs w:val="2"/>
        </w:rPr>
        <w:t>(2): p. 77-94.</w:t>
      </w:r>
      <w:bookmarkEnd w:id="162"/>
    </w:p>
    <w:p w:rsidR="007470B2" w:rsidRPr="00F11D74" w:rsidRDefault="007470B2" w:rsidP="00F11D74">
      <w:pPr>
        <w:pStyle w:val="EndNoteBibliography"/>
        <w:spacing w:after="0"/>
        <w:ind w:left="720" w:hanging="720"/>
        <w:rPr>
          <w:color w:val="FFFFFF" w:themeColor="background1"/>
          <w:sz w:val="2"/>
          <w:szCs w:val="2"/>
        </w:rPr>
      </w:pPr>
      <w:bookmarkStart w:id="163" w:name="_ENREF_31"/>
      <w:r w:rsidRPr="00F11D74">
        <w:rPr>
          <w:color w:val="FFFFFF" w:themeColor="background1"/>
          <w:sz w:val="2"/>
          <w:szCs w:val="2"/>
        </w:rPr>
        <w:t>31.</w:t>
      </w:r>
      <w:r w:rsidRPr="00F11D74">
        <w:rPr>
          <w:color w:val="FFFFFF" w:themeColor="background1"/>
          <w:sz w:val="2"/>
          <w:szCs w:val="2"/>
        </w:rPr>
        <w:tab/>
        <w:t xml:space="preserve">Pietrzak, W.S. and B.L. Eppley, </w:t>
      </w:r>
      <w:r w:rsidRPr="00F11D74">
        <w:rPr>
          <w:i/>
          <w:color w:val="FFFFFF" w:themeColor="background1"/>
          <w:sz w:val="2"/>
          <w:szCs w:val="2"/>
        </w:rPr>
        <w:t>Platelet rich plasma: biology and new technology.</w:t>
      </w:r>
      <w:r w:rsidRPr="00F11D74">
        <w:rPr>
          <w:color w:val="FFFFFF" w:themeColor="background1"/>
          <w:sz w:val="2"/>
          <w:szCs w:val="2"/>
        </w:rPr>
        <w:t xml:space="preserve"> J Craniofac Surg, 2005. </w:t>
      </w:r>
      <w:r w:rsidRPr="00F11D74">
        <w:rPr>
          <w:b/>
          <w:color w:val="FFFFFF" w:themeColor="background1"/>
          <w:sz w:val="2"/>
          <w:szCs w:val="2"/>
        </w:rPr>
        <w:t>16</w:t>
      </w:r>
      <w:r w:rsidRPr="00F11D74">
        <w:rPr>
          <w:color w:val="FFFFFF" w:themeColor="background1"/>
          <w:sz w:val="2"/>
          <w:szCs w:val="2"/>
        </w:rPr>
        <w:t>(6): p. 1043-54.</w:t>
      </w:r>
      <w:bookmarkEnd w:id="163"/>
    </w:p>
    <w:p w:rsidR="007470B2" w:rsidRPr="00F11D74" w:rsidRDefault="007470B2" w:rsidP="00F11D74">
      <w:pPr>
        <w:pStyle w:val="EndNoteBibliography"/>
        <w:spacing w:after="0"/>
        <w:ind w:left="720" w:hanging="720"/>
        <w:rPr>
          <w:color w:val="FFFFFF" w:themeColor="background1"/>
          <w:sz w:val="2"/>
          <w:szCs w:val="2"/>
        </w:rPr>
      </w:pPr>
      <w:bookmarkStart w:id="164" w:name="_ENREF_32"/>
      <w:r w:rsidRPr="00F11D74">
        <w:rPr>
          <w:color w:val="FFFFFF" w:themeColor="background1"/>
          <w:sz w:val="2"/>
          <w:szCs w:val="2"/>
        </w:rPr>
        <w:t>32.</w:t>
      </w:r>
      <w:r w:rsidRPr="00F11D74">
        <w:rPr>
          <w:color w:val="FFFFFF" w:themeColor="background1"/>
          <w:sz w:val="2"/>
          <w:szCs w:val="2"/>
        </w:rPr>
        <w:tab/>
        <w:t xml:space="preserve">Sampson, S., M. Gerhardt, and B. Mandelbaum, </w:t>
      </w:r>
      <w:r w:rsidRPr="00F11D74">
        <w:rPr>
          <w:i/>
          <w:color w:val="FFFFFF" w:themeColor="background1"/>
          <w:sz w:val="2"/>
          <w:szCs w:val="2"/>
        </w:rPr>
        <w:t>Platelet rich plasma injection grafts for musculoskeletal injuries: a review.</w:t>
      </w:r>
      <w:r w:rsidRPr="00F11D74">
        <w:rPr>
          <w:color w:val="FFFFFF" w:themeColor="background1"/>
          <w:sz w:val="2"/>
          <w:szCs w:val="2"/>
        </w:rPr>
        <w:t xml:space="preserve"> Curr Rev Musculoskelet Med, 2008. </w:t>
      </w:r>
      <w:r w:rsidRPr="00F11D74">
        <w:rPr>
          <w:b/>
          <w:color w:val="FFFFFF" w:themeColor="background1"/>
          <w:sz w:val="2"/>
          <w:szCs w:val="2"/>
        </w:rPr>
        <w:t>1</w:t>
      </w:r>
      <w:r w:rsidRPr="00F11D74">
        <w:rPr>
          <w:color w:val="FFFFFF" w:themeColor="background1"/>
          <w:sz w:val="2"/>
          <w:szCs w:val="2"/>
        </w:rPr>
        <w:t>(3-4): p. 165-74.</w:t>
      </w:r>
      <w:bookmarkEnd w:id="164"/>
    </w:p>
    <w:p w:rsidR="007470B2" w:rsidRPr="00F11D74" w:rsidRDefault="007470B2" w:rsidP="00F11D74">
      <w:pPr>
        <w:pStyle w:val="EndNoteBibliography"/>
        <w:spacing w:after="0"/>
        <w:ind w:left="720" w:hanging="720"/>
        <w:rPr>
          <w:color w:val="FFFFFF" w:themeColor="background1"/>
          <w:sz w:val="2"/>
          <w:szCs w:val="2"/>
        </w:rPr>
      </w:pPr>
      <w:bookmarkStart w:id="165" w:name="_ENREF_33"/>
      <w:r w:rsidRPr="00F11D74">
        <w:rPr>
          <w:color w:val="FFFFFF" w:themeColor="background1"/>
          <w:sz w:val="2"/>
          <w:szCs w:val="2"/>
        </w:rPr>
        <w:t>33.</w:t>
      </w:r>
      <w:r w:rsidRPr="00F11D74">
        <w:rPr>
          <w:color w:val="FFFFFF" w:themeColor="background1"/>
          <w:sz w:val="2"/>
          <w:szCs w:val="2"/>
        </w:rPr>
        <w:tab/>
        <w:t xml:space="preserve">E, A. and S.M.e. al, </w:t>
      </w:r>
      <w:r w:rsidRPr="00F11D74">
        <w:rPr>
          <w:i/>
          <w:color w:val="FFFFFF" w:themeColor="background1"/>
          <w:sz w:val="2"/>
          <w:szCs w:val="2"/>
        </w:rPr>
        <w:t>New insights into and novel applications for platelet- rich fibrin therapies.</w:t>
      </w:r>
      <w:r w:rsidRPr="00F11D74">
        <w:rPr>
          <w:color w:val="FFFFFF" w:themeColor="background1"/>
          <w:sz w:val="2"/>
          <w:szCs w:val="2"/>
        </w:rPr>
        <w:t xml:space="preserve"> Trends in Biotechnology, 2006. </w:t>
      </w:r>
      <w:r w:rsidRPr="00F11D74">
        <w:rPr>
          <w:b/>
          <w:color w:val="FFFFFF" w:themeColor="background1"/>
          <w:sz w:val="2"/>
          <w:szCs w:val="2"/>
        </w:rPr>
        <w:t>24</w:t>
      </w:r>
      <w:r w:rsidRPr="00F11D74">
        <w:rPr>
          <w:color w:val="FFFFFF" w:themeColor="background1"/>
          <w:sz w:val="2"/>
          <w:szCs w:val="2"/>
        </w:rPr>
        <w:t>(5).</w:t>
      </w:r>
      <w:bookmarkEnd w:id="165"/>
    </w:p>
    <w:p w:rsidR="007470B2" w:rsidRPr="00F11D74" w:rsidRDefault="007470B2" w:rsidP="00F11D74">
      <w:pPr>
        <w:pStyle w:val="EndNoteBibliography"/>
        <w:spacing w:after="0"/>
        <w:ind w:left="720" w:hanging="720"/>
        <w:rPr>
          <w:color w:val="FFFFFF" w:themeColor="background1"/>
          <w:sz w:val="2"/>
          <w:szCs w:val="2"/>
        </w:rPr>
      </w:pPr>
      <w:bookmarkStart w:id="166" w:name="_ENREF_34"/>
      <w:r w:rsidRPr="00F11D74">
        <w:rPr>
          <w:color w:val="FFFFFF" w:themeColor="background1"/>
          <w:sz w:val="2"/>
          <w:szCs w:val="2"/>
        </w:rPr>
        <w:t>34.</w:t>
      </w:r>
      <w:r w:rsidRPr="00F11D74">
        <w:rPr>
          <w:color w:val="FFFFFF" w:themeColor="background1"/>
          <w:sz w:val="2"/>
          <w:szCs w:val="2"/>
        </w:rPr>
        <w:tab/>
        <w:t xml:space="preserve">Anitua, E., et al., </w:t>
      </w:r>
      <w:r w:rsidRPr="00F11D74">
        <w:rPr>
          <w:i/>
          <w:color w:val="FFFFFF" w:themeColor="background1"/>
          <w:sz w:val="2"/>
          <w:szCs w:val="2"/>
        </w:rPr>
        <w:t>A biological therapy to osteoarthritis treatment using platelet-rich plasma.</w:t>
      </w:r>
      <w:r w:rsidRPr="00F11D74">
        <w:rPr>
          <w:color w:val="FFFFFF" w:themeColor="background1"/>
          <w:sz w:val="2"/>
          <w:szCs w:val="2"/>
        </w:rPr>
        <w:t xml:space="preserve"> Expert Opin Biol Ther, 2013. </w:t>
      </w:r>
      <w:r w:rsidRPr="00F11D74">
        <w:rPr>
          <w:b/>
          <w:color w:val="FFFFFF" w:themeColor="background1"/>
          <w:sz w:val="2"/>
          <w:szCs w:val="2"/>
        </w:rPr>
        <w:t>13</w:t>
      </w:r>
      <w:r w:rsidRPr="00F11D74">
        <w:rPr>
          <w:color w:val="FFFFFF" w:themeColor="background1"/>
          <w:sz w:val="2"/>
          <w:szCs w:val="2"/>
        </w:rPr>
        <w:t>(8): p. 1161-72.</w:t>
      </w:r>
      <w:bookmarkEnd w:id="166"/>
    </w:p>
    <w:p w:rsidR="007470B2" w:rsidRPr="00F11D74" w:rsidRDefault="007470B2" w:rsidP="00F11D74">
      <w:pPr>
        <w:pStyle w:val="EndNoteBibliography"/>
        <w:spacing w:after="0"/>
        <w:ind w:left="720" w:hanging="720"/>
        <w:rPr>
          <w:color w:val="FFFFFF" w:themeColor="background1"/>
          <w:sz w:val="2"/>
          <w:szCs w:val="2"/>
        </w:rPr>
      </w:pPr>
      <w:bookmarkStart w:id="167" w:name="_ENREF_35"/>
      <w:r w:rsidRPr="00F11D74">
        <w:rPr>
          <w:color w:val="FFFFFF" w:themeColor="background1"/>
          <w:sz w:val="2"/>
          <w:szCs w:val="2"/>
        </w:rPr>
        <w:t>35.</w:t>
      </w:r>
      <w:r w:rsidRPr="00F11D74">
        <w:rPr>
          <w:color w:val="FFFFFF" w:themeColor="background1"/>
          <w:sz w:val="2"/>
          <w:szCs w:val="2"/>
        </w:rPr>
        <w:tab/>
        <w:t xml:space="preserve">Marx, R.E., </w:t>
      </w:r>
      <w:r w:rsidRPr="00F11D74">
        <w:rPr>
          <w:i/>
          <w:color w:val="FFFFFF" w:themeColor="background1"/>
          <w:sz w:val="2"/>
          <w:szCs w:val="2"/>
        </w:rPr>
        <w:t>Platelet-rich plasma (PRP): what is PRP and what is not PRP?</w:t>
      </w:r>
      <w:r w:rsidRPr="00F11D74">
        <w:rPr>
          <w:color w:val="FFFFFF" w:themeColor="background1"/>
          <w:sz w:val="2"/>
          <w:szCs w:val="2"/>
        </w:rPr>
        <w:t xml:space="preserve"> Implant Dent, 2001. </w:t>
      </w:r>
      <w:r w:rsidRPr="00F11D74">
        <w:rPr>
          <w:b/>
          <w:color w:val="FFFFFF" w:themeColor="background1"/>
          <w:sz w:val="2"/>
          <w:szCs w:val="2"/>
        </w:rPr>
        <w:t>10</w:t>
      </w:r>
      <w:r w:rsidRPr="00F11D74">
        <w:rPr>
          <w:color w:val="FFFFFF" w:themeColor="background1"/>
          <w:sz w:val="2"/>
          <w:szCs w:val="2"/>
        </w:rPr>
        <w:t>(4): p. 225-8.</w:t>
      </w:r>
      <w:bookmarkEnd w:id="167"/>
    </w:p>
    <w:p w:rsidR="007470B2" w:rsidRPr="00F11D74" w:rsidRDefault="007470B2" w:rsidP="00F11D74">
      <w:pPr>
        <w:pStyle w:val="EndNoteBibliography"/>
        <w:spacing w:after="0"/>
        <w:ind w:left="720" w:hanging="720"/>
        <w:rPr>
          <w:color w:val="FFFFFF" w:themeColor="background1"/>
          <w:sz w:val="2"/>
          <w:szCs w:val="2"/>
        </w:rPr>
      </w:pPr>
      <w:bookmarkStart w:id="168" w:name="_ENREF_36"/>
      <w:r w:rsidRPr="00F11D74">
        <w:rPr>
          <w:color w:val="FFFFFF" w:themeColor="background1"/>
          <w:sz w:val="2"/>
          <w:szCs w:val="2"/>
        </w:rPr>
        <w:t>36.</w:t>
      </w:r>
      <w:r w:rsidRPr="00F11D74">
        <w:rPr>
          <w:color w:val="FFFFFF" w:themeColor="background1"/>
          <w:sz w:val="2"/>
          <w:szCs w:val="2"/>
        </w:rPr>
        <w:tab/>
        <w:t xml:space="preserve">Manal Hasan, R.S., </w:t>
      </w:r>
      <w:r w:rsidRPr="00F11D74">
        <w:rPr>
          <w:i/>
          <w:color w:val="FFFFFF" w:themeColor="background1"/>
          <w:sz w:val="2"/>
          <w:szCs w:val="2"/>
        </w:rPr>
        <w:t>Clinical features and pathogenetic mechanisms of osteoarthritis of the hip and knee.</w:t>
      </w:r>
      <w:r w:rsidRPr="00F11D74">
        <w:rPr>
          <w:color w:val="FFFFFF" w:themeColor="background1"/>
          <w:sz w:val="2"/>
          <w:szCs w:val="2"/>
        </w:rPr>
        <w:t xml:space="preserve"> BC MEDICAL JOURNAL, 2010 </w:t>
      </w:r>
      <w:r w:rsidRPr="00F11D74">
        <w:rPr>
          <w:b/>
          <w:color w:val="FFFFFF" w:themeColor="background1"/>
          <w:sz w:val="2"/>
          <w:szCs w:val="2"/>
        </w:rPr>
        <w:t>52</w:t>
      </w:r>
      <w:r w:rsidRPr="00F11D74">
        <w:rPr>
          <w:color w:val="FFFFFF" w:themeColor="background1"/>
          <w:sz w:val="2"/>
          <w:szCs w:val="2"/>
        </w:rPr>
        <w:t>(NO. 8): p. 393-398.</w:t>
      </w:r>
      <w:bookmarkEnd w:id="168"/>
    </w:p>
    <w:p w:rsidR="007470B2" w:rsidRPr="00F11D74" w:rsidRDefault="007470B2" w:rsidP="00F11D74">
      <w:pPr>
        <w:pStyle w:val="EndNoteBibliography"/>
        <w:spacing w:after="0"/>
        <w:ind w:left="720" w:hanging="720"/>
        <w:rPr>
          <w:color w:val="FFFFFF" w:themeColor="background1"/>
          <w:sz w:val="2"/>
          <w:szCs w:val="2"/>
        </w:rPr>
      </w:pPr>
      <w:bookmarkStart w:id="169" w:name="_ENREF_37"/>
      <w:r w:rsidRPr="00F11D74">
        <w:rPr>
          <w:color w:val="FFFFFF" w:themeColor="background1"/>
          <w:sz w:val="2"/>
          <w:szCs w:val="2"/>
        </w:rPr>
        <w:t>37.</w:t>
      </w:r>
      <w:r w:rsidRPr="00F11D74">
        <w:rPr>
          <w:color w:val="FFFFFF" w:themeColor="background1"/>
          <w:sz w:val="2"/>
          <w:szCs w:val="2"/>
        </w:rPr>
        <w:tab/>
        <w:t xml:space="preserve">Felson, D.T., et al., </w:t>
      </w:r>
      <w:r w:rsidRPr="00F11D74">
        <w:rPr>
          <w:i/>
          <w:color w:val="FFFFFF" w:themeColor="background1"/>
          <w:sz w:val="2"/>
          <w:szCs w:val="2"/>
        </w:rPr>
        <w:t>Osteoarthritis: new insights. Part 1: the disease and its risk factors.</w:t>
      </w:r>
      <w:r w:rsidRPr="00F11D74">
        <w:rPr>
          <w:color w:val="FFFFFF" w:themeColor="background1"/>
          <w:sz w:val="2"/>
          <w:szCs w:val="2"/>
        </w:rPr>
        <w:t xml:space="preserve"> Ann Intern Med, 2000. </w:t>
      </w:r>
      <w:r w:rsidRPr="00F11D74">
        <w:rPr>
          <w:b/>
          <w:color w:val="FFFFFF" w:themeColor="background1"/>
          <w:sz w:val="2"/>
          <w:szCs w:val="2"/>
        </w:rPr>
        <w:t>133</w:t>
      </w:r>
      <w:r w:rsidRPr="00F11D74">
        <w:rPr>
          <w:color w:val="FFFFFF" w:themeColor="background1"/>
          <w:sz w:val="2"/>
          <w:szCs w:val="2"/>
        </w:rPr>
        <w:t>(8): p. 635-46.</w:t>
      </w:r>
      <w:bookmarkEnd w:id="169"/>
    </w:p>
    <w:p w:rsidR="007470B2" w:rsidRPr="00F11D74" w:rsidRDefault="007470B2" w:rsidP="00F11D74">
      <w:pPr>
        <w:pStyle w:val="EndNoteBibliography"/>
        <w:spacing w:after="0"/>
        <w:ind w:left="720" w:hanging="720"/>
        <w:rPr>
          <w:color w:val="FFFFFF" w:themeColor="background1"/>
          <w:sz w:val="2"/>
          <w:szCs w:val="2"/>
        </w:rPr>
      </w:pPr>
      <w:bookmarkStart w:id="170" w:name="_ENREF_38"/>
      <w:r w:rsidRPr="00F11D74">
        <w:rPr>
          <w:color w:val="FFFFFF" w:themeColor="background1"/>
          <w:sz w:val="2"/>
          <w:szCs w:val="2"/>
        </w:rPr>
        <w:t>38.</w:t>
      </w:r>
      <w:r w:rsidRPr="00F11D74">
        <w:rPr>
          <w:color w:val="FFFFFF" w:themeColor="background1"/>
          <w:sz w:val="2"/>
          <w:szCs w:val="2"/>
        </w:rPr>
        <w:tab/>
        <w:t xml:space="preserve">Dieppe, P.A. and L.S. Lohmander, </w:t>
      </w:r>
      <w:r w:rsidRPr="00F11D74">
        <w:rPr>
          <w:i/>
          <w:color w:val="FFFFFF" w:themeColor="background1"/>
          <w:sz w:val="2"/>
          <w:szCs w:val="2"/>
        </w:rPr>
        <w:t>Pathogenesis and management of pain in osteoarthritis.</w:t>
      </w:r>
      <w:r w:rsidRPr="00F11D74">
        <w:rPr>
          <w:color w:val="FFFFFF" w:themeColor="background1"/>
          <w:sz w:val="2"/>
          <w:szCs w:val="2"/>
        </w:rPr>
        <w:t xml:space="preserve"> Lancet, 2005. </w:t>
      </w:r>
      <w:r w:rsidRPr="00F11D74">
        <w:rPr>
          <w:b/>
          <w:color w:val="FFFFFF" w:themeColor="background1"/>
          <w:sz w:val="2"/>
          <w:szCs w:val="2"/>
        </w:rPr>
        <w:t>365</w:t>
      </w:r>
      <w:r w:rsidRPr="00F11D74">
        <w:rPr>
          <w:color w:val="FFFFFF" w:themeColor="background1"/>
          <w:sz w:val="2"/>
          <w:szCs w:val="2"/>
        </w:rPr>
        <w:t>(9463): p. 965-73.</w:t>
      </w:r>
      <w:bookmarkEnd w:id="170"/>
    </w:p>
    <w:p w:rsidR="007470B2" w:rsidRPr="00F11D74" w:rsidRDefault="007470B2" w:rsidP="00F11D74">
      <w:pPr>
        <w:pStyle w:val="EndNoteBibliography"/>
        <w:spacing w:after="0"/>
        <w:ind w:left="720" w:hanging="720"/>
        <w:rPr>
          <w:color w:val="FFFFFF" w:themeColor="background1"/>
          <w:sz w:val="2"/>
          <w:szCs w:val="2"/>
        </w:rPr>
      </w:pPr>
      <w:bookmarkStart w:id="171" w:name="_ENREF_39"/>
      <w:r w:rsidRPr="00F11D74">
        <w:rPr>
          <w:color w:val="FFFFFF" w:themeColor="background1"/>
          <w:sz w:val="2"/>
          <w:szCs w:val="2"/>
        </w:rPr>
        <w:t>39.</w:t>
      </w:r>
      <w:r w:rsidRPr="00F11D74">
        <w:rPr>
          <w:color w:val="FFFFFF" w:themeColor="background1"/>
          <w:sz w:val="2"/>
          <w:szCs w:val="2"/>
        </w:rPr>
        <w:tab/>
        <w:t xml:space="preserve">Kellgren, J.H. and J.S. Lawrence, </w:t>
      </w:r>
      <w:r w:rsidRPr="00F11D74">
        <w:rPr>
          <w:i/>
          <w:color w:val="FFFFFF" w:themeColor="background1"/>
          <w:sz w:val="2"/>
          <w:szCs w:val="2"/>
        </w:rPr>
        <w:t>Radiological assessment of osteo-arthrosis.</w:t>
      </w:r>
      <w:r w:rsidRPr="00F11D74">
        <w:rPr>
          <w:color w:val="FFFFFF" w:themeColor="background1"/>
          <w:sz w:val="2"/>
          <w:szCs w:val="2"/>
        </w:rPr>
        <w:t xml:space="preserve"> Ann Rheum Dis, 1957. </w:t>
      </w:r>
      <w:r w:rsidRPr="00F11D74">
        <w:rPr>
          <w:b/>
          <w:color w:val="FFFFFF" w:themeColor="background1"/>
          <w:sz w:val="2"/>
          <w:szCs w:val="2"/>
        </w:rPr>
        <w:t>16</w:t>
      </w:r>
      <w:r w:rsidRPr="00F11D74">
        <w:rPr>
          <w:color w:val="FFFFFF" w:themeColor="background1"/>
          <w:sz w:val="2"/>
          <w:szCs w:val="2"/>
        </w:rPr>
        <w:t>(4): p. 494-502.</w:t>
      </w:r>
      <w:bookmarkEnd w:id="171"/>
    </w:p>
    <w:p w:rsidR="007470B2" w:rsidRPr="00F11D74" w:rsidRDefault="007470B2" w:rsidP="00F11D74">
      <w:pPr>
        <w:pStyle w:val="EndNoteBibliography"/>
        <w:spacing w:after="0"/>
        <w:ind w:left="720" w:hanging="720"/>
        <w:rPr>
          <w:color w:val="FFFFFF" w:themeColor="background1"/>
          <w:sz w:val="2"/>
          <w:szCs w:val="2"/>
        </w:rPr>
      </w:pPr>
      <w:bookmarkStart w:id="172" w:name="_ENREF_40"/>
      <w:r w:rsidRPr="00F11D74">
        <w:rPr>
          <w:color w:val="FFFFFF" w:themeColor="background1"/>
          <w:sz w:val="2"/>
          <w:szCs w:val="2"/>
        </w:rPr>
        <w:t>40.</w:t>
      </w:r>
      <w:r w:rsidRPr="00F11D74">
        <w:rPr>
          <w:color w:val="FFFFFF" w:themeColor="background1"/>
          <w:sz w:val="2"/>
          <w:szCs w:val="2"/>
        </w:rPr>
        <w:tab/>
        <w:t xml:space="preserve">Cooper, C., et al., </w:t>
      </w:r>
      <w:r w:rsidRPr="00F11D74">
        <w:rPr>
          <w:i/>
          <w:color w:val="FFFFFF" w:themeColor="background1"/>
          <w:sz w:val="2"/>
          <w:szCs w:val="2"/>
        </w:rPr>
        <w:t>Radiographic assessment of the knee joint in osteoarthritis.</w:t>
      </w:r>
      <w:r w:rsidRPr="00F11D74">
        <w:rPr>
          <w:color w:val="FFFFFF" w:themeColor="background1"/>
          <w:sz w:val="2"/>
          <w:szCs w:val="2"/>
        </w:rPr>
        <w:t xml:space="preserve"> Ann Rheum Dis, 1992. </w:t>
      </w:r>
      <w:r w:rsidRPr="00F11D74">
        <w:rPr>
          <w:b/>
          <w:color w:val="FFFFFF" w:themeColor="background1"/>
          <w:sz w:val="2"/>
          <w:szCs w:val="2"/>
        </w:rPr>
        <w:t>51</w:t>
      </w:r>
      <w:r w:rsidRPr="00F11D74">
        <w:rPr>
          <w:color w:val="FFFFFF" w:themeColor="background1"/>
          <w:sz w:val="2"/>
          <w:szCs w:val="2"/>
        </w:rPr>
        <w:t>(1): p. 80-2.</w:t>
      </w:r>
      <w:bookmarkEnd w:id="172"/>
    </w:p>
    <w:p w:rsidR="007470B2" w:rsidRPr="00F11D74" w:rsidRDefault="007470B2" w:rsidP="00F11D74">
      <w:pPr>
        <w:pStyle w:val="EndNoteBibliography"/>
        <w:spacing w:after="0"/>
        <w:ind w:left="720" w:hanging="720"/>
        <w:rPr>
          <w:color w:val="FFFFFF" w:themeColor="background1"/>
          <w:sz w:val="2"/>
          <w:szCs w:val="2"/>
        </w:rPr>
      </w:pPr>
      <w:bookmarkStart w:id="173" w:name="_ENREF_41"/>
      <w:r w:rsidRPr="00F11D74">
        <w:rPr>
          <w:color w:val="FFFFFF" w:themeColor="background1"/>
          <w:sz w:val="2"/>
          <w:szCs w:val="2"/>
        </w:rPr>
        <w:t>41.</w:t>
      </w:r>
      <w:r w:rsidRPr="00F11D74">
        <w:rPr>
          <w:color w:val="FFFFFF" w:themeColor="background1"/>
          <w:sz w:val="2"/>
          <w:szCs w:val="2"/>
        </w:rPr>
        <w:tab/>
        <w:t xml:space="preserve">Petersson, I.F., et al., </w:t>
      </w:r>
      <w:r w:rsidRPr="00F11D74">
        <w:rPr>
          <w:i/>
          <w:color w:val="FFFFFF" w:themeColor="background1"/>
          <w:sz w:val="2"/>
          <w:szCs w:val="2"/>
        </w:rPr>
        <w:t>Radiographic osteoarthritis of the knee classified by the Ahlback and Kellgren &amp; Lawrence systems for the tibiofemoral joint in people aged 35-54 years with chronic knee pain.</w:t>
      </w:r>
      <w:r w:rsidRPr="00F11D74">
        <w:rPr>
          <w:color w:val="FFFFFF" w:themeColor="background1"/>
          <w:sz w:val="2"/>
          <w:szCs w:val="2"/>
        </w:rPr>
        <w:t xml:space="preserve"> Ann Rheum Dis, 1997. </w:t>
      </w:r>
      <w:r w:rsidRPr="00F11D74">
        <w:rPr>
          <w:b/>
          <w:color w:val="FFFFFF" w:themeColor="background1"/>
          <w:sz w:val="2"/>
          <w:szCs w:val="2"/>
        </w:rPr>
        <w:t>56</w:t>
      </w:r>
      <w:r w:rsidRPr="00F11D74">
        <w:rPr>
          <w:color w:val="FFFFFF" w:themeColor="background1"/>
          <w:sz w:val="2"/>
          <w:szCs w:val="2"/>
        </w:rPr>
        <w:t>(8): p. 493-6.</w:t>
      </w:r>
      <w:bookmarkEnd w:id="173"/>
    </w:p>
    <w:p w:rsidR="007470B2" w:rsidRPr="00F11D74" w:rsidRDefault="007470B2" w:rsidP="00F11D74">
      <w:pPr>
        <w:pStyle w:val="EndNoteBibliography"/>
        <w:spacing w:after="0"/>
        <w:ind w:left="720" w:hanging="720"/>
        <w:rPr>
          <w:color w:val="FFFFFF" w:themeColor="background1"/>
          <w:sz w:val="2"/>
          <w:szCs w:val="2"/>
        </w:rPr>
      </w:pPr>
      <w:bookmarkStart w:id="174" w:name="_ENREF_42"/>
      <w:r w:rsidRPr="00F11D74">
        <w:rPr>
          <w:color w:val="FFFFFF" w:themeColor="background1"/>
          <w:sz w:val="2"/>
          <w:szCs w:val="2"/>
        </w:rPr>
        <w:t>42.</w:t>
      </w:r>
      <w:r w:rsidRPr="00F11D74">
        <w:rPr>
          <w:color w:val="FFFFFF" w:themeColor="background1"/>
          <w:sz w:val="2"/>
          <w:szCs w:val="2"/>
        </w:rPr>
        <w:tab/>
        <w:t xml:space="preserve">Kellgren, J.B.M.R.J.J.H., </w:t>
      </w:r>
      <w:r w:rsidRPr="00F11D74">
        <w:rPr>
          <w:i/>
          <w:color w:val="FFFFFF" w:themeColor="background1"/>
          <w:sz w:val="2"/>
          <w:szCs w:val="2"/>
        </w:rPr>
        <w:t>The epidemiology of chronic rheumatism;  Atlas of standard radiographs of arthritis.</w:t>
      </w:r>
      <w:r w:rsidRPr="00F11D74">
        <w:rPr>
          <w:color w:val="FFFFFF" w:themeColor="background1"/>
          <w:sz w:val="2"/>
          <w:szCs w:val="2"/>
        </w:rPr>
        <w:t xml:space="preserve"> Oxford Blackwell Scientific, 1963. </w:t>
      </w:r>
      <w:r w:rsidRPr="00F11D74">
        <w:rPr>
          <w:b/>
          <w:color w:val="FFFFFF" w:themeColor="background1"/>
          <w:sz w:val="2"/>
          <w:szCs w:val="2"/>
        </w:rPr>
        <w:t>2</w:t>
      </w:r>
      <w:r w:rsidRPr="00F11D74">
        <w:rPr>
          <w:color w:val="FFFFFF" w:themeColor="background1"/>
          <w:sz w:val="2"/>
          <w:szCs w:val="2"/>
        </w:rPr>
        <w:t>: p. 1-44.</w:t>
      </w:r>
      <w:bookmarkEnd w:id="174"/>
    </w:p>
    <w:p w:rsidR="007470B2" w:rsidRPr="00F11D74" w:rsidRDefault="007470B2" w:rsidP="00F11D74">
      <w:pPr>
        <w:pStyle w:val="EndNoteBibliography"/>
        <w:spacing w:after="0"/>
        <w:ind w:left="720" w:hanging="720"/>
        <w:rPr>
          <w:color w:val="FFFFFF" w:themeColor="background1"/>
          <w:sz w:val="2"/>
          <w:szCs w:val="2"/>
        </w:rPr>
      </w:pPr>
      <w:bookmarkStart w:id="175" w:name="_ENREF_43"/>
      <w:r w:rsidRPr="00F11D74">
        <w:rPr>
          <w:color w:val="FFFFFF" w:themeColor="background1"/>
          <w:sz w:val="2"/>
          <w:szCs w:val="2"/>
        </w:rPr>
        <w:t>43.</w:t>
      </w:r>
      <w:r w:rsidRPr="00F11D74">
        <w:rPr>
          <w:color w:val="FFFFFF" w:themeColor="background1"/>
          <w:sz w:val="2"/>
          <w:szCs w:val="2"/>
        </w:rPr>
        <w:tab/>
        <w:t xml:space="preserve">Spector, T.D. and C. Cooper, </w:t>
      </w:r>
      <w:r w:rsidRPr="00F11D74">
        <w:rPr>
          <w:i/>
          <w:color w:val="FFFFFF" w:themeColor="background1"/>
          <w:sz w:val="2"/>
          <w:szCs w:val="2"/>
        </w:rPr>
        <w:t>Radiographic assessment of osteoarthritis in population studies: whither Kellgren and Lawrence?</w:t>
      </w:r>
      <w:r w:rsidRPr="00F11D74">
        <w:rPr>
          <w:color w:val="FFFFFF" w:themeColor="background1"/>
          <w:sz w:val="2"/>
          <w:szCs w:val="2"/>
        </w:rPr>
        <w:t xml:space="preserve"> Osteoarthritis Cartilage, 1993. </w:t>
      </w:r>
      <w:r w:rsidRPr="00F11D74">
        <w:rPr>
          <w:b/>
          <w:color w:val="FFFFFF" w:themeColor="background1"/>
          <w:sz w:val="2"/>
          <w:szCs w:val="2"/>
        </w:rPr>
        <w:t>1</w:t>
      </w:r>
      <w:r w:rsidRPr="00F11D74">
        <w:rPr>
          <w:color w:val="FFFFFF" w:themeColor="background1"/>
          <w:sz w:val="2"/>
          <w:szCs w:val="2"/>
        </w:rPr>
        <w:t>(4): p. 203-6.</w:t>
      </w:r>
      <w:bookmarkEnd w:id="175"/>
    </w:p>
    <w:p w:rsidR="007470B2" w:rsidRPr="00F11D74" w:rsidRDefault="007470B2" w:rsidP="00F11D74">
      <w:pPr>
        <w:pStyle w:val="EndNoteBibliography"/>
        <w:spacing w:after="0"/>
        <w:ind w:left="720" w:hanging="720"/>
        <w:rPr>
          <w:color w:val="FFFFFF" w:themeColor="background1"/>
          <w:sz w:val="2"/>
          <w:szCs w:val="2"/>
        </w:rPr>
      </w:pPr>
      <w:bookmarkStart w:id="176" w:name="_ENREF_44"/>
      <w:r w:rsidRPr="00F11D74">
        <w:rPr>
          <w:color w:val="FFFFFF" w:themeColor="background1"/>
          <w:sz w:val="2"/>
          <w:szCs w:val="2"/>
        </w:rPr>
        <w:t>44.</w:t>
      </w:r>
      <w:r w:rsidRPr="00F11D74">
        <w:rPr>
          <w:color w:val="FFFFFF" w:themeColor="background1"/>
          <w:sz w:val="2"/>
          <w:szCs w:val="2"/>
        </w:rPr>
        <w:tab/>
        <w:t xml:space="preserve">Roemer, F.W., et al., </w:t>
      </w:r>
      <w:r w:rsidRPr="00F11D74">
        <w:rPr>
          <w:i/>
          <w:color w:val="FFFFFF" w:themeColor="background1"/>
          <w:sz w:val="2"/>
          <w:szCs w:val="2"/>
        </w:rPr>
        <w:t>The role of imaging in osteoarthritis.</w:t>
      </w:r>
      <w:r w:rsidRPr="00F11D74">
        <w:rPr>
          <w:color w:val="FFFFFF" w:themeColor="background1"/>
          <w:sz w:val="2"/>
          <w:szCs w:val="2"/>
        </w:rPr>
        <w:t xml:space="preserve"> Best Pract Res Clin Rheumatol, 2014. </w:t>
      </w:r>
      <w:r w:rsidRPr="00F11D74">
        <w:rPr>
          <w:b/>
          <w:color w:val="FFFFFF" w:themeColor="background1"/>
          <w:sz w:val="2"/>
          <w:szCs w:val="2"/>
        </w:rPr>
        <w:t>28</w:t>
      </w:r>
      <w:r w:rsidRPr="00F11D74">
        <w:rPr>
          <w:color w:val="FFFFFF" w:themeColor="background1"/>
          <w:sz w:val="2"/>
          <w:szCs w:val="2"/>
        </w:rPr>
        <w:t>(1): p. 31-60.</w:t>
      </w:r>
      <w:bookmarkEnd w:id="176"/>
    </w:p>
    <w:p w:rsidR="007470B2" w:rsidRPr="00F11D74" w:rsidRDefault="007470B2" w:rsidP="00F11D74">
      <w:pPr>
        <w:pStyle w:val="EndNoteBibliography"/>
        <w:spacing w:after="0"/>
        <w:ind w:left="720" w:hanging="720"/>
        <w:rPr>
          <w:color w:val="FFFFFF" w:themeColor="background1"/>
          <w:sz w:val="2"/>
          <w:szCs w:val="2"/>
        </w:rPr>
      </w:pPr>
      <w:bookmarkStart w:id="177" w:name="_ENREF_45"/>
      <w:r w:rsidRPr="00F11D74">
        <w:rPr>
          <w:color w:val="FFFFFF" w:themeColor="background1"/>
          <w:sz w:val="2"/>
          <w:szCs w:val="2"/>
        </w:rPr>
        <w:t>45.</w:t>
      </w:r>
      <w:r w:rsidRPr="00F11D74">
        <w:rPr>
          <w:color w:val="FFFFFF" w:themeColor="background1"/>
          <w:sz w:val="2"/>
          <w:szCs w:val="2"/>
        </w:rPr>
        <w:tab/>
        <w:t xml:space="preserve">Altman, R.D., </w:t>
      </w:r>
      <w:r w:rsidRPr="00F11D74">
        <w:rPr>
          <w:i/>
          <w:color w:val="FFFFFF" w:themeColor="background1"/>
          <w:sz w:val="2"/>
          <w:szCs w:val="2"/>
        </w:rPr>
        <w:t>Criteria for classification of clinical osteoarthritis.</w:t>
      </w:r>
      <w:r w:rsidRPr="00F11D74">
        <w:rPr>
          <w:color w:val="FFFFFF" w:themeColor="background1"/>
          <w:sz w:val="2"/>
          <w:szCs w:val="2"/>
        </w:rPr>
        <w:t xml:space="preserve"> J Rheumatol Suppl, 1991. </w:t>
      </w:r>
      <w:r w:rsidRPr="00F11D74">
        <w:rPr>
          <w:b/>
          <w:color w:val="FFFFFF" w:themeColor="background1"/>
          <w:sz w:val="2"/>
          <w:szCs w:val="2"/>
        </w:rPr>
        <w:t>27</w:t>
      </w:r>
      <w:r w:rsidRPr="00F11D74">
        <w:rPr>
          <w:color w:val="FFFFFF" w:themeColor="background1"/>
          <w:sz w:val="2"/>
          <w:szCs w:val="2"/>
        </w:rPr>
        <w:t>: p. 10-2.</w:t>
      </w:r>
      <w:bookmarkEnd w:id="177"/>
    </w:p>
    <w:p w:rsidR="007470B2" w:rsidRPr="00F11D74" w:rsidRDefault="007470B2" w:rsidP="00F11D74">
      <w:pPr>
        <w:pStyle w:val="EndNoteBibliography"/>
        <w:spacing w:after="0"/>
        <w:ind w:left="720" w:hanging="720"/>
        <w:rPr>
          <w:color w:val="FFFFFF" w:themeColor="background1"/>
          <w:sz w:val="2"/>
          <w:szCs w:val="2"/>
        </w:rPr>
      </w:pPr>
      <w:bookmarkStart w:id="178" w:name="_ENREF_46"/>
      <w:r w:rsidRPr="00F11D74">
        <w:rPr>
          <w:color w:val="FFFFFF" w:themeColor="background1"/>
          <w:sz w:val="2"/>
          <w:szCs w:val="2"/>
        </w:rPr>
        <w:t>46.</w:t>
      </w:r>
      <w:r w:rsidRPr="00F11D74">
        <w:rPr>
          <w:color w:val="FFFFFF" w:themeColor="background1"/>
          <w:sz w:val="2"/>
          <w:szCs w:val="2"/>
        </w:rPr>
        <w:tab/>
        <w:t xml:space="preserve">Jorgensen, C., et al., </w:t>
      </w:r>
      <w:r w:rsidRPr="00F11D74">
        <w:rPr>
          <w:i/>
          <w:color w:val="FFFFFF" w:themeColor="background1"/>
          <w:sz w:val="2"/>
          <w:szCs w:val="2"/>
        </w:rPr>
        <w:t>Stem cells for repair of cartilage and bone: the next challenge in osteoarthritis and rheumatoid arthritis.</w:t>
      </w:r>
      <w:r w:rsidRPr="00F11D74">
        <w:rPr>
          <w:color w:val="FFFFFF" w:themeColor="background1"/>
          <w:sz w:val="2"/>
          <w:szCs w:val="2"/>
        </w:rPr>
        <w:t xml:space="preserve"> Ann Rheum Dis, 2001. </w:t>
      </w:r>
      <w:r w:rsidRPr="00F11D74">
        <w:rPr>
          <w:b/>
          <w:color w:val="FFFFFF" w:themeColor="background1"/>
          <w:sz w:val="2"/>
          <w:szCs w:val="2"/>
        </w:rPr>
        <w:t>60</w:t>
      </w:r>
      <w:r w:rsidRPr="00F11D74">
        <w:rPr>
          <w:color w:val="FFFFFF" w:themeColor="background1"/>
          <w:sz w:val="2"/>
          <w:szCs w:val="2"/>
        </w:rPr>
        <w:t>(4): p. 305-9.</w:t>
      </w:r>
      <w:bookmarkEnd w:id="178"/>
    </w:p>
    <w:p w:rsidR="007470B2" w:rsidRPr="00F11D74" w:rsidRDefault="007470B2" w:rsidP="00F11D74">
      <w:pPr>
        <w:pStyle w:val="EndNoteBibliography"/>
        <w:spacing w:after="0"/>
        <w:ind w:left="720" w:hanging="720"/>
        <w:rPr>
          <w:color w:val="FFFFFF" w:themeColor="background1"/>
          <w:sz w:val="2"/>
          <w:szCs w:val="2"/>
        </w:rPr>
      </w:pPr>
      <w:bookmarkStart w:id="179" w:name="_ENREF_47"/>
      <w:r w:rsidRPr="00F11D74">
        <w:rPr>
          <w:color w:val="FFFFFF" w:themeColor="background1"/>
          <w:sz w:val="2"/>
          <w:szCs w:val="2"/>
        </w:rPr>
        <w:t>47.</w:t>
      </w:r>
      <w:r w:rsidRPr="00F11D74">
        <w:rPr>
          <w:color w:val="FFFFFF" w:themeColor="background1"/>
          <w:sz w:val="2"/>
          <w:szCs w:val="2"/>
        </w:rPr>
        <w:tab/>
        <w:t xml:space="preserve">Altman, R.D., </w:t>
      </w:r>
      <w:r w:rsidRPr="00F11D74">
        <w:rPr>
          <w:i/>
          <w:color w:val="FFFFFF" w:themeColor="background1"/>
          <w:sz w:val="2"/>
          <w:szCs w:val="2"/>
        </w:rPr>
        <w:t>Classification of disease: Osteoarthritis.</w:t>
      </w:r>
      <w:r w:rsidRPr="00F11D74">
        <w:rPr>
          <w:color w:val="FFFFFF" w:themeColor="background1"/>
          <w:sz w:val="2"/>
          <w:szCs w:val="2"/>
        </w:rPr>
        <w:t xml:space="preserve"> Seminars in Arthritis and Rheumatism, 1991. </w:t>
      </w:r>
      <w:r w:rsidRPr="00F11D74">
        <w:rPr>
          <w:b/>
          <w:color w:val="FFFFFF" w:themeColor="background1"/>
          <w:sz w:val="2"/>
          <w:szCs w:val="2"/>
        </w:rPr>
        <w:t>20</w:t>
      </w:r>
      <w:r w:rsidRPr="00F11D74">
        <w:rPr>
          <w:color w:val="FFFFFF" w:themeColor="background1"/>
          <w:sz w:val="2"/>
          <w:szCs w:val="2"/>
        </w:rPr>
        <w:t>(6, Supplement 2): p. 40-47.</w:t>
      </w:r>
      <w:bookmarkEnd w:id="179"/>
    </w:p>
    <w:p w:rsidR="007470B2" w:rsidRPr="00F11D74" w:rsidRDefault="007470B2" w:rsidP="00F11D74">
      <w:pPr>
        <w:pStyle w:val="EndNoteBibliography"/>
        <w:spacing w:after="0"/>
        <w:ind w:left="720" w:hanging="720"/>
        <w:rPr>
          <w:color w:val="FFFFFF" w:themeColor="background1"/>
          <w:sz w:val="2"/>
          <w:szCs w:val="2"/>
        </w:rPr>
      </w:pPr>
      <w:bookmarkStart w:id="180" w:name="_ENREF_48"/>
      <w:r w:rsidRPr="00F11D74">
        <w:rPr>
          <w:color w:val="FFFFFF" w:themeColor="background1"/>
          <w:sz w:val="2"/>
          <w:szCs w:val="2"/>
        </w:rPr>
        <w:t>48.</w:t>
      </w:r>
      <w:r w:rsidRPr="00F11D74">
        <w:rPr>
          <w:color w:val="FFFFFF" w:themeColor="background1"/>
          <w:sz w:val="2"/>
          <w:szCs w:val="2"/>
        </w:rPr>
        <w:tab/>
        <w:t xml:space="preserve">Kalunian, K.C., P. Tugwell, and M.P. Ramirez, </w:t>
      </w:r>
      <w:r w:rsidRPr="00F11D74">
        <w:rPr>
          <w:i/>
          <w:color w:val="FFFFFF" w:themeColor="background1"/>
          <w:sz w:val="2"/>
          <w:szCs w:val="2"/>
        </w:rPr>
        <w:t>Pharmacologic therapy of osteoarthritis.</w:t>
      </w:r>
      <w:r w:rsidRPr="00F11D74">
        <w:rPr>
          <w:color w:val="FFFFFF" w:themeColor="background1"/>
          <w:sz w:val="2"/>
          <w:szCs w:val="2"/>
        </w:rPr>
        <w:t xml:space="preserve"> Uptodate, 2014. </w:t>
      </w:r>
      <w:r w:rsidRPr="00F11D74">
        <w:rPr>
          <w:b/>
          <w:color w:val="FFFFFF" w:themeColor="background1"/>
          <w:sz w:val="2"/>
          <w:szCs w:val="2"/>
        </w:rPr>
        <w:t xml:space="preserve">Literature review current through: Oct 2014. | This topic last updated: May 21, 2014. </w:t>
      </w:r>
      <w:r w:rsidRPr="00F11D74">
        <w:rPr>
          <w:color w:val="FFFFFF" w:themeColor="background1"/>
          <w:sz w:val="2"/>
          <w:szCs w:val="2"/>
        </w:rPr>
        <w:t>(</w:t>
      </w:r>
      <w:hyperlink r:id="rId63" w:history="1">
        <w:r w:rsidRPr="00F11D74">
          <w:rPr>
            <w:rStyle w:val="Hyperlink"/>
            <w:color w:val="FFFFFF" w:themeColor="background1"/>
            <w:sz w:val="2"/>
            <w:szCs w:val="2"/>
          </w:rPr>
          <w:t>www.uptodate.com)</w:t>
        </w:r>
      </w:hyperlink>
      <w:r w:rsidRPr="00F11D74">
        <w:rPr>
          <w:color w:val="FFFFFF" w:themeColor="background1"/>
          <w:sz w:val="2"/>
          <w:szCs w:val="2"/>
        </w:rPr>
        <w:t>.</w:t>
      </w:r>
      <w:bookmarkEnd w:id="180"/>
    </w:p>
    <w:p w:rsidR="007470B2" w:rsidRPr="00F11D74" w:rsidRDefault="007470B2" w:rsidP="00F11D74">
      <w:pPr>
        <w:pStyle w:val="EndNoteBibliography"/>
        <w:spacing w:after="0"/>
        <w:ind w:left="720" w:hanging="720"/>
        <w:rPr>
          <w:color w:val="FFFFFF" w:themeColor="background1"/>
          <w:sz w:val="2"/>
          <w:szCs w:val="2"/>
        </w:rPr>
      </w:pPr>
      <w:bookmarkStart w:id="181" w:name="_ENREF_49"/>
      <w:r w:rsidRPr="00F11D74">
        <w:rPr>
          <w:color w:val="FFFFFF" w:themeColor="background1"/>
          <w:sz w:val="2"/>
          <w:szCs w:val="2"/>
        </w:rPr>
        <w:t>49.</w:t>
      </w:r>
      <w:r w:rsidRPr="00F11D74">
        <w:rPr>
          <w:color w:val="FFFFFF" w:themeColor="background1"/>
          <w:sz w:val="2"/>
          <w:szCs w:val="2"/>
        </w:rPr>
        <w:tab/>
        <w:t xml:space="preserve">Towheed, T.E., et al., </w:t>
      </w:r>
      <w:r w:rsidRPr="00F11D74">
        <w:rPr>
          <w:i/>
          <w:color w:val="FFFFFF" w:themeColor="background1"/>
          <w:sz w:val="2"/>
          <w:szCs w:val="2"/>
        </w:rPr>
        <w:t>Acetaminophen for osteoarthritis.</w:t>
      </w:r>
      <w:r w:rsidRPr="00F11D74">
        <w:rPr>
          <w:color w:val="FFFFFF" w:themeColor="background1"/>
          <w:sz w:val="2"/>
          <w:szCs w:val="2"/>
        </w:rPr>
        <w:t xml:space="preserve"> Cochrane Database Syst Rev, 2006(1): p. CD004257.</w:t>
      </w:r>
      <w:bookmarkEnd w:id="181"/>
    </w:p>
    <w:p w:rsidR="007470B2" w:rsidRPr="00F11D74" w:rsidRDefault="007470B2" w:rsidP="00F11D74">
      <w:pPr>
        <w:pStyle w:val="EndNoteBibliography"/>
        <w:spacing w:after="0"/>
        <w:ind w:left="720" w:hanging="720"/>
        <w:rPr>
          <w:color w:val="FFFFFF" w:themeColor="background1"/>
          <w:sz w:val="2"/>
          <w:szCs w:val="2"/>
        </w:rPr>
      </w:pPr>
      <w:bookmarkStart w:id="182" w:name="_ENREF_50"/>
      <w:r w:rsidRPr="00F11D74">
        <w:rPr>
          <w:color w:val="FFFFFF" w:themeColor="background1"/>
          <w:sz w:val="2"/>
          <w:szCs w:val="2"/>
        </w:rPr>
        <w:t>50.</w:t>
      </w:r>
      <w:r w:rsidRPr="00F11D74">
        <w:rPr>
          <w:color w:val="FFFFFF" w:themeColor="background1"/>
          <w:sz w:val="2"/>
          <w:szCs w:val="2"/>
        </w:rPr>
        <w:tab/>
        <w:t xml:space="preserve">Hochberg, M.C., et al., </w:t>
      </w:r>
      <w:r w:rsidRPr="00F11D74">
        <w:rPr>
          <w:i/>
          <w:color w:val="FFFFFF" w:themeColor="background1"/>
          <w:sz w:val="2"/>
          <w:szCs w:val="2"/>
        </w:rPr>
        <w:t>American College of Rheumatology 2012 recommendations for the use of nonpharmacologic and pharmacologic therapies in osteoarthritis of the hand, hip, and knee.</w:t>
      </w:r>
      <w:r w:rsidRPr="00F11D74">
        <w:rPr>
          <w:color w:val="FFFFFF" w:themeColor="background1"/>
          <w:sz w:val="2"/>
          <w:szCs w:val="2"/>
        </w:rPr>
        <w:t xml:space="preserve"> Arthritis Care Res (Hoboken), 2012. </w:t>
      </w:r>
      <w:r w:rsidRPr="00F11D74">
        <w:rPr>
          <w:b/>
          <w:color w:val="FFFFFF" w:themeColor="background1"/>
          <w:sz w:val="2"/>
          <w:szCs w:val="2"/>
        </w:rPr>
        <w:t>64</w:t>
      </w:r>
      <w:r w:rsidRPr="00F11D74">
        <w:rPr>
          <w:color w:val="FFFFFF" w:themeColor="background1"/>
          <w:sz w:val="2"/>
          <w:szCs w:val="2"/>
        </w:rPr>
        <w:t>(4): p. 465-74.</w:t>
      </w:r>
      <w:bookmarkEnd w:id="182"/>
    </w:p>
    <w:p w:rsidR="007470B2" w:rsidRPr="00F11D74" w:rsidRDefault="007470B2" w:rsidP="00F11D74">
      <w:pPr>
        <w:pStyle w:val="EndNoteBibliography"/>
        <w:spacing w:after="0"/>
        <w:ind w:left="720" w:hanging="720"/>
        <w:rPr>
          <w:color w:val="FFFFFF" w:themeColor="background1"/>
          <w:sz w:val="2"/>
          <w:szCs w:val="2"/>
        </w:rPr>
      </w:pPr>
      <w:bookmarkStart w:id="183" w:name="_ENREF_51"/>
      <w:r w:rsidRPr="00F11D74">
        <w:rPr>
          <w:color w:val="FFFFFF" w:themeColor="background1"/>
          <w:sz w:val="2"/>
          <w:szCs w:val="2"/>
        </w:rPr>
        <w:t>51.</w:t>
      </w:r>
      <w:r w:rsidRPr="00F11D74">
        <w:rPr>
          <w:color w:val="FFFFFF" w:themeColor="background1"/>
          <w:sz w:val="2"/>
          <w:szCs w:val="2"/>
        </w:rPr>
        <w:tab/>
        <w:t xml:space="preserve">Jordan, K.M., et al., </w:t>
      </w:r>
      <w:r w:rsidRPr="00F11D74">
        <w:rPr>
          <w:i/>
          <w:color w:val="FFFFFF" w:themeColor="background1"/>
          <w:sz w:val="2"/>
          <w:szCs w:val="2"/>
        </w:rPr>
        <w:t>EULAR Recommendations 2003: an evidence based approach to the management of knee osteoarthritis: Report of a Task Force of the Standing Committee for International Clinical Studies Including Therapeutic Trials (ESCISIT).</w:t>
      </w:r>
      <w:r w:rsidRPr="00F11D74">
        <w:rPr>
          <w:color w:val="FFFFFF" w:themeColor="background1"/>
          <w:sz w:val="2"/>
          <w:szCs w:val="2"/>
        </w:rPr>
        <w:t xml:space="preserve"> Ann Rheum Dis, 2003. </w:t>
      </w:r>
      <w:r w:rsidRPr="00F11D74">
        <w:rPr>
          <w:b/>
          <w:color w:val="FFFFFF" w:themeColor="background1"/>
          <w:sz w:val="2"/>
          <w:szCs w:val="2"/>
        </w:rPr>
        <w:t>62</w:t>
      </w:r>
      <w:r w:rsidRPr="00F11D74">
        <w:rPr>
          <w:color w:val="FFFFFF" w:themeColor="background1"/>
          <w:sz w:val="2"/>
          <w:szCs w:val="2"/>
        </w:rPr>
        <w:t>(12): p. 1145-55.</w:t>
      </w:r>
      <w:bookmarkEnd w:id="183"/>
    </w:p>
    <w:p w:rsidR="007470B2" w:rsidRPr="00F11D74" w:rsidRDefault="007470B2" w:rsidP="00F11D74">
      <w:pPr>
        <w:pStyle w:val="EndNoteBibliography"/>
        <w:spacing w:after="0"/>
        <w:ind w:left="720" w:hanging="720"/>
        <w:rPr>
          <w:color w:val="FFFFFF" w:themeColor="background1"/>
          <w:sz w:val="2"/>
          <w:szCs w:val="2"/>
        </w:rPr>
      </w:pPr>
      <w:bookmarkStart w:id="184" w:name="_ENREF_52"/>
      <w:r w:rsidRPr="00F11D74">
        <w:rPr>
          <w:color w:val="FFFFFF" w:themeColor="background1"/>
          <w:sz w:val="2"/>
          <w:szCs w:val="2"/>
        </w:rPr>
        <w:t>52.</w:t>
      </w:r>
      <w:r w:rsidRPr="00F11D74">
        <w:rPr>
          <w:color w:val="FFFFFF" w:themeColor="background1"/>
          <w:sz w:val="2"/>
          <w:szCs w:val="2"/>
        </w:rPr>
        <w:tab/>
        <w:t xml:space="preserve">DH, N., </w:t>
      </w:r>
      <w:r w:rsidRPr="00F11D74">
        <w:rPr>
          <w:i/>
          <w:color w:val="FFFFFF" w:themeColor="background1"/>
          <w:sz w:val="2"/>
          <w:szCs w:val="2"/>
        </w:rPr>
        <w:t>Intraarticular steroid therapy. In: Osteoarthritis: Diagnosis and Medical/Surgical Management.</w:t>
      </w:r>
      <w:r w:rsidRPr="00F11D74">
        <w:rPr>
          <w:color w:val="FFFFFF" w:themeColor="background1"/>
          <w:sz w:val="2"/>
          <w:szCs w:val="2"/>
        </w:rPr>
        <w:t xml:space="preserve"> Moskowitz RW, Howell DS, Goldberg VM, Mankin HJ (Eds), WB Saunders Co, Philadelphia, 1992: p. 493.</w:t>
      </w:r>
      <w:bookmarkEnd w:id="184"/>
    </w:p>
    <w:p w:rsidR="007470B2" w:rsidRPr="00F11D74" w:rsidRDefault="007470B2" w:rsidP="00F11D74">
      <w:pPr>
        <w:pStyle w:val="EndNoteBibliography"/>
        <w:spacing w:after="0"/>
        <w:ind w:left="720" w:hanging="720"/>
        <w:rPr>
          <w:color w:val="FFFFFF" w:themeColor="background1"/>
          <w:sz w:val="2"/>
          <w:szCs w:val="2"/>
        </w:rPr>
      </w:pPr>
      <w:bookmarkStart w:id="185" w:name="_ENREF_53"/>
      <w:r w:rsidRPr="00F11D74">
        <w:rPr>
          <w:color w:val="FFFFFF" w:themeColor="background1"/>
          <w:sz w:val="2"/>
          <w:szCs w:val="2"/>
        </w:rPr>
        <w:t>53.</w:t>
      </w:r>
      <w:r w:rsidRPr="00F11D74">
        <w:rPr>
          <w:color w:val="FFFFFF" w:themeColor="background1"/>
          <w:sz w:val="2"/>
          <w:szCs w:val="2"/>
        </w:rPr>
        <w:tab/>
        <w:t xml:space="preserve">McAlindon, T.E., et al., </w:t>
      </w:r>
      <w:r w:rsidRPr="00F11D74">
        <w:rPr>
          <w:i/>
          <w:color w:val="FFFFFF" w:themeColor="background1"/>
          <w:sz w:val="2"/>
          <w:szCs w:val="2"/>
        </w:rPr>
        <w:t>OARSI guidelines for the non-surgical management of knee osteoarthritis.</w:t>
      </w:r>
      <w:r w:rsidRPr="00F11D74">
        <w:rPr>
          <w:color w:val="FFFFFF" w:themeColor="background1"/>
          <w:sz w:val="2"/>
          <w:szCs w:val="2"/>
        </w:rPr>
        <w:t xml:space="preserve"> Osteoarthritis Cartilage, 2014. </w:t>
      </w:r>
      <w:r w:rsidRPr="00F11D74">
        <w:rPr>
          <w:b/>
          <w:color w:val="FFFFFF" w:themeColor="background1"/>
          <w:sz w:val="2"/>
          <w:szCs w:val="2"/>
        </w:rPr>
        <w:t>22</w:t>
      </w:r>
      <w:r w:rsidRPr="00F11D74">
        <w:rPr>
          <w:color w:val="FFFFFF" w:themeColor="background1"/>
          <w:sz w:val="2"/>
          <w:szCs w:val="2"/>
        </w:rPr>
        <w:t>(3): p. 363-88.</w:t>
      </w:r>
      <w:bookmarkEnd w:id="185"/>
    </w:p>
    <w:p w:rsidR="007470B2" w:rsidRPr="00F11D74" w:rsidRDefault="007470B2" w:rsidP="00F11D74">
      <w:pPr>
        <w:pStyle w:val="EndNoteBibliography"/>
        <w:spacing w:after="0"/>
        <w:ind w:left="720" w:hanging="720"/>
        <w:rPr>
          <w:color w:val="FFFFFF" w:themeColor="background1"/>
          <w:sz w:val="2"/>
          <w:szCs w:val="2"/>
        </w:rPr>
      </w:pPr>
      <w:bookmarkStart w:id="186" w:name="_ENREF_54"/>
      <w:r w:rsidRPr="00F11D74">
        <w:rPr>
          <w:color w:val="FFFFFF" w:themeColor="background1"/>
          <w:sz w:val="2"/>
          <w:szCs w:val="2"/>
        </w:rPr>
        <w:t>54.</w:t>
      </w:r>
      <w:r w:rsidRPr="00F11D74">
        <w:rPr>
          <w:color w:val="FFFFFF" w:themeColor="background1"/>
          <w:sz w:val="2"/>
          <w:szCs w:val="2"/>
        </w:rPr>
        <w:tab/>
        <w:t xml:space="preserve">Pho, N.V., </w:t>
      </w:r>
      <w:r w:rsidRPr="00F11D74">
        <w:rPr>
          <w:i/>
          <w:color w:val="FFFFFF" w:themeColor="background1"/>
          <w:sz w:val="2"/>
          <w:szCs w:val="2"/>
        </w:rPr>
        <w:t>Đánh giá hiệu quả của tiêm chất nhầy sodium- Hyaluronat (GO-ON) vào ổ khớp trong điều trị thoái hóa khớp gối.</w:t>
      </w:r>
      <w:r w:rsidRPr="00F11D74">
        <w:rPr>
          <w:color w:val="FFFFFF" w:themeColor="background1"/>
          <w:sz w:val="2"/>
          <w:szCs w:val="2"/>
        </w:rPr>
        <w:t xml:space="preserve"> Luận văn tốt nghiệp bác sỹ chuyên khoa II- Đại học Y Hà Nội, 2007.</w:t>
      </w:r>
      <w:bookmarkEnd w:id="186"/>
    </w:p>
    <w:p w:rsidR="007470B2" w:rsidRPr="00F11D74" w:rsidRDefault="007470B2" w:rsidP="00F11D74">
      <w:pPr>
        <w:pStyle w:val="EndNoteBibliography"/>
        <w:spacing w:after="0"/>
        <w:ind w:left="720" w:hanging="720"/>
        <w:rPr>
          <w:color w:val="FFFFFF" w:themeColor="background1"/>
          <w:sz w:val="2"/>
          <w:szCs w:val="2"/>
        </w:rPr>
      </w:pPr>
      <w:bookmarkStart w:id="187" w:name="_ENREF_55"/>
      <w:r w:rsidRPr="00F11D74">
        <w:rPr>
          <w:color w:val="FFFFFF" w:themeColor="background1"/>
          <w:sz w:val="2"/>
          <w:szCs w:val="2"/>
        </w:rPr>
        <w:t>55.</w:t>
      </w:r>
      <w:r w:rsidRPr="00F11D74">
        <w:rPr>
          <w:color w:val="FFFFFF" w:themeColor="background1"/>
          <w:sz w:val="2"/>
          <w:szCs w:val="2"/>
        </w:rPr>
        <w:tab/>
        <w:t xml:space="preserve">Dieppe, P., </w:t>
      </w:r>
      <w:r w:rsidRPr="00F11D74">
        <w:rPr>
          <w:i/>
          <w:color w:val="FFFFFF" w:themeColor="background1"/>
          <w:sz w:val="2"/>
          <w:szCs w:val="2"/>
        </w:rPr>
        <w:t>Osteoarthritis and related disorders; Disroders of bone, cartilage and connective tissue; Rheumatology, 2nd Edition.</w:t>
      </w:r>
      <w:r w:rsidRPr="00F11D74">
        <w:rPr>
          <w:color w:val="FFFFFF" w:themeColor="background1"/>
          <w:sz w:val="2"/>
          <w:szCs w:val="2"/>
        </w:rPr>
        <w:t xml:space="preserve"> Mosby, 2000.</w:t>
      </w:r>
      <w:bookmarkEnd w:id="187"/>
    </w:p>
    <w:p w:rsidR="007470B2" w:rsidRPr="00F11D74" w:rsidRDefault="007470B2" w:rsidP="00F11D74">
      <w:pPr>
        <w:pStyle w:val="EndNoteBibliography"/>
        <w:spacing w:after="0"/>
        <w:ind w:left="720" w:hanging="720"/>
        <w:rPr>
          <w:color w:val="FFFFFF" w:themeColor="background1"/>
          <w:sz w:val="2"/>
          <w:szCs w:val="2"/>
        </w:rPr>
      </w:pPr>
      <w:bookmarkStart w:id="188" w:name="_ENREF_56"/>
      <w:r w:rsidRPr="00F11D74">
        <w:rPr>
          <w:color w:val="FFFFFF" w:themeColor="background1"/>
          <w:sz w:val="2"/>
          <w:szCs w:val="2"/>
        </w:rPr>
        <w:t>56.</w:t>
      </w:r>
      <w:r w:rsidRPr="00F11D74">
        <w:rPr>
          <w:color w:val="FFFFFF" w:themeColor="background1"/>
          <w:sz w:val="2"/>
          <w:szCs w:val="2"/>
        </w:rPr>
        <w:tab/>
        <w:t xml:space="preserve">Altman, R., et al., </w:t>
      </w:r>
      <w:r w:rsidRPr="00F11D74">
        <w:rPr>
          <w:i/>
          <w:color w:val="FFFFFF" w:themeColor="background1"/>
          <w:sz w:val="2"/>
          <w:szCs w:val="2"/>
        </w:rPr>
        <w:t>Development of criteria for the classification and reporting of osteoarthritis. Classification of osteoarthritis of the knee. Diagnostic and Therapeutic Criteria Committee of the American Rheumatism Association.</w:t>
      </w:r>
      <w:r w:rsidRPr="00F11D74">
        <w:rPr>
          <w:color w:val="FFFFFF" w:themeColor="background1"/>
          <w:sz w:val="2"/>
          <w:szCs w:val="2"/>
        </w:rPr>
        <w:t xml:space="preserve"> Arthritis Rheum, 1986. </w:t>
      </w:r>
      <w:r w:rsidRPr="00F11D74">
        <w:rPr>
          <w:b/>
          <w:color w:val="FFFFFF" w:themeColor="background1"/>
          <w:sz w:val="2"/>
          <w:szCs w:val="2"/>
        </w:rPr>
        <w:t>29</w:t>
      </w:r>
      <w:r w:rsidRPr="00F11D74">
        <w:rPr>
          <w:color w:val="FFFFFF" w:themeColor="background1"/>
          <w:sz w:val="2"/>
          <w:szCs w:val="2"/>
        </w:rPr>
        <w:t>(8): p. 1039-49.</w:t>
      </w:r>
      <w:bookmarkEnd w:id="188"/>
    </w:p>
    <w:p w:rsidR="007470B2" w:rsidRPr="00F11D74" w:rsidRDefault="007470B2" w:rsidP="00F11D74">
      <w:pPr>
        <w:pStyle w:val="EndNoteBibliography"/>
        <w:spacing w:after="0"/>
        <w:ind w:left="720" w:hanging="720"/>
        <w:rPr>
          <w:color w:val="FFFFFF" w:themeColor="background1"/>
          <w:sz w:val="2"/>
          <w:szCs w:val="2"/>
        </w:rPr>
      </w:pPr>
      <w:bookmarkStart w:id="189" w:name="_ENREF_57"/>
      <w:r w:rsidRPr="00F11D74">
        <w:rPr>
          <w:color w:val="FFFFFF" w:themeColor="background1"/>
          <w:sz w:val="2"/>
          <w:szCs w:val="2"/>
        </w:rPr>
        <w:t>57.</w:t>
      </w:r>
      <w:r w:rsidRPr="00F11D74">
        <w:rPr>
          <w:color w:val="FFFFFF" w:themeColor="background1"/>
          <w:sz w:val="2"/>
          <w:szCs w:val="2"/>
        </w:rPr>
        <w:tab/>
        <w:t xml:space="preserve">Hunter, D.J., J.J. McDougall, and F.J. Keefe, </w:t>
      </w:r>
      <w:r w:rsidRPr="00F11D74">
        <w:rPr>
          <w:i/>
          <w:color w:val="FFFFFF" w:themeColor="background1"/>
          <w:sz w:val="2"/>
          <w:szCs w:val="2"/>
        </w:rPr>
        <w:t>The symptoms of osteoarthritis and the genesis of pain.</w:t>
      </w:r>
      <w:r w:rsidRPr="00F11D74">
        <w:rPr>
          <w:color w:val="FFFFFF" w:themeColor="background1"/>
          <w:sz w:val="2"/>
          <w:szCs w:val="2"/>
        </w:rPr>
        <w:t xml:space="preserve"> Med Clin North Am, 2009. </w:t>
      </w:r>
      <w:r w:rsidRPr="00F11D74">
        <w:rPr>
          <w:b/>
          <w:color w:val="FFFFFF" w:themeColor="background1"/>
          <w:sz w:val="2"/>
          <w:szCs w:val="2"/>
        </w:rPr>
        <w:t>93</w:t>
      </w:r>
      <w:r w:rsidRPr="00F11D74">
        <w:rPr>
          <w:color w:val="FFFFFF" w:themeColor="background1"/>
          <w:sz w:val="2"/>
          <w:szCs w:val="2"/>
        </w:rPr>
        <w:t>(1): p. 83-100, xi.</w:t>
      </w:r>
      <w:bookmarkEnd w:id="189"/>
    </w:p>
    <w:p w:rsidR="007470B2" w:rsidRPr="00F11D74" w:rsidRDefault="007470B2" w:rsidP="00F11D74">
      <w:pPr>
        <w:pStyle w:val="EndNoteBibliography"/>
        <w:spacing w:after="0"/>
        <w:ind w:left="720" w:hanging="720"/>
        <w:rPr>
          <w:color w:val="FFFFFF" w:themeColor="background1"/>
          <w:sz w:val="2"/>
          <w:szCs w:val="2"/>
        </w:rPr>
      </w:pPr>
      <w:bookmarkStart w:id="190" w:name="_ENREF_58"/>
      <w:r w:rsidRPr="00F11D74">
        <w:rPr>
          <w:color w:val="FFFFFF" w:themeColor="background1"/>
          <w:sz w:val="2"/>
          <w:szCs w:val="2"/>
        </w:rPr>
        <w:t>58.</w:t>
      </w:r>
      <w:r w:rsidRPr="00F11D74">
        <w:rPr>
          <w:color w:val="FFFFFF" w:themeColor="background1"/>
          <w:sz w:val="2"/>
          <w:szCs w:val="2"/>
        </w:rPr>
        <w:tab/>
        <w:t xml:space="preserve">Liu, A., et al., </w:t>
      </w:r>
      <w:r w:rsidRPr="00F11D74">
        <w:rPr>
          <w:i/>
          <w:color w:val="FFFFFF" w:themeColor="background1"/>
          <w:sz w:val="2"/>
          <w:szCs w:val="2"/>
        </w:rPr>
        <w:t>The relationship between knee pain characteristics and symptom state acceptability in people with knee osteoarthritis.</w:t>
      </w:r>
      <w:r w:rsidRPr="00F11D74">
        <w:rPr>
          <w:color w:val="FFFFFF" w:themeColor="background1"/>
          <w:sz w:val="2"/>
          <w:szCs w:val="2"/>
        </w:rPr>
        <w:t xml:space="preserve"> Osteoarthritis Cartilage, 2014. </w:t>
      </w:r>
      <w:r w:rsidRPr="00F11D74">
        <w:rPr>
          <w:b/>
          <w:color w:val="FFFFFF" w:themeColor="background1"/>
          <w:sz w:val="2"/>
          <w:szCs w:val="2"/>
        </w:rPr>
        <w:t>22</w:t>
      </w:r>
      <w:r w:rsidRPr="00F11D74">
        <w:rPr>
          <w:color w:val="FFFFFF" w:themeColor="background1"/>
          <w:sz w:val="2"/>
          <w:szCs w:val="2"/>
        </w:rPr>
        <w:t>(2): p. 178-83.</w:t>
      </w:r>
      <w:bookmarkEnd w:id="190"/>
    </w:p>
    <w:p w:rsidR="007470B2" w:rsidRPr="00F11D74" w:rsidRDefault="007470B2" w:rsidP="00F11D74">
      <w:pPr>
        <w:pStyle w:val="EndNoteBibliography"/>
        <w:spacing w:after="0"/>
        <w:ind w:left="720" w:hanging="720"/>
        <w:rPr>
          <w:color w:val="FFFFFF" w:themeColor="background1"/>
          <w:sz w:val="2"/>
          <w:szCs w:val="2"/>
        </w:rPr>
      </w:pPr>
      <w:bookmarkStart w:id="191" w:name="_ENREF_59"/>
      <w:r w:rsidRPr="00F11D74">
        <w:rPr>
          <w:color w:val="FFFFFF" w:themeColor="background1"/>
          <w:sz w:val="2"/>
          <w:szCs w:val="2"/>
        </w:rPr>
        <w:t>59.</w:t>
      </w:r>
      <w:r w:rsidRPr="00F11D74">
        <w:rPr>
          <w:color w:val="FFFFFF" w:themeColor="background1"/>
          <w:sz w:val="2"/>
          <w:szCs w:val="2"/>
        </w:rPr>
        <w:tab/>
        <w:t xml:space="preserve">Vignon, E., et al., </w:t>
      </w:r>
      <w:r w:rsidRPr="00F11D74">
        <w:rPr>
          <w:i/>
          <w:color w:val="FFFFFF" w:themeColor="background1"/>
          <w:sz w:val="2"/>
          <w:szCs w:val="2"/>
        </w:rPr>
        <w:t>Measurement of radiographic joint space width in the tibiofemoral compartment of the osteoarthritic knee: comparison of standing anteroposterior and Lyon schuss views.</w:t>
      </w:r>
      <w:r w:rsidRPr="00F11D74">
        <w:rPr>
          <w:color w:val="FFFFFF" w:themeColor="background1"/>
          <w:sz w:val="2"/>
          <w:szCs w:val="2"/>
        </w:rPr>
        <w:t xml:space="preserve"> Arthritis Rheum, 2003. </w:t>
      </w:r>
      <w:r w:rsidRPr="00F11D74">
        <w:rPr>
          <w:b/>
          <w:color w:val="FFFFFF" w:themeColor="background1"/>
          <w:sz w:val="2"/>
          <w:szCs w:val="2"/>
        </w:rPr>
        <w:t>48</w:t>
      </w:r>
      <w:r w:rsidRPr="00F11D74">
        <w:rPr>
          <w:color w:val="FFFFFF" w:themeColor="background1"/>
          <w:sz w:val="2"/>
          <w:szCs w:val="2"/>
        </w:rPr>
        <w:t>(2): p. 378-84.</w:t>
      </w:r>
      <w:bookmarkEnd w:id="191"/>
    </w:p>
    <w:p w:rsidR="007470B2" w:rsidRPr="00F11D74" w:rsidRDefault="007470B2" w:rsidP="00F11D74">
      <w:pPr>
        <w:pStyle w:val="EndNoteBibliography"/>
        <w:spacing w:after="0"/>
        <w:ind w:left="720" w:hanging="720"/>
        <w:rPr>
          <w:color w:val="FFFFFF" w:themeColor="background1"/>
          <w:sz w:val="2"/>
          <w:szCs w:val="2"/>
        </w:rPr>
      </w:pPr>
      <w:bookmarkStart w:id="192" w:name="_ENREF_60"/>
      <w:r w:rsidRPr="00F11D74">
        <w:rPr>
          <w:color w:val="FFFFFF" w:themeColor="background1"/>
          <w:sz w:val="2"/>
          <w:szCs w:val="2"/>
        </w:rPr>
        <w:t>60.</w:t>
      </w:r>
      <w:r w:rsidRPr="00F11D74">
        <w:rPr>
          <w:color w:val="FFFFFF" w:themeColor="background1"/>
          <w:sz w:val="2"/>
          <w:szCs w:val="2"/>
        </w:rPr>
        <w:tab/>
        <w:t xml:space="preserve">Braun, H.J. and G.E. Gold, </w:t>
      </w:r>
      <w:r w:rsidRPr="00F11D74">
        <w:rPr>
          <w:i/>
          <w:color w:val="FFFFFF" w:themeColor="background1"/>
          <w:sz w:val="2"/>
          <w:szCs w:val="2"/>
        </w:rPr>
        <w:t>Diagnosis of osteoarthritis: imaging.</w:t>
      </w:r>
      <w:r w:rsidRPr="00F11D74">
        <w:rPr>
          <w:color w:val="FFFFFF" w:themeColor="background1"/>
          <w:sz w:val="2"/>
          <w:szCs w:val="2"/>
        </w:rPr>
        <w:t xml:space="preserve"> Bone, 2012. </w:t>
      </w:r>
      <w:r w:rsidRPr="00F11D74">
        <w:rPr>
          <w:b/>
          <w:color w:val="FFFFFF" w:themeColor="background1"/>
          <w:sz w:val="2"/>
          <w:szCs w:val="2"/>
        </w:rPr>
        <w:t>51</w:t>
      </w:r>
      <w:r w:rsidRPr="00F11D74">
        <w:rPr>
          <w:color w:val="FFFFFF" w:themeColor="background1"/>
          <w:sz w:val="2"/>
          <w:szCs w:val="2"/>
        </w:rPr>
        <w:t>(2): p. 278-88.</w:t>
      </w:r>
      <w:bookmarkEnd w:id="192"/>
    </w:p>
    <w:p w:rsidR="007470B2" w:rsidRPr="00F11D74" w:rsidRDefault="007470B2" w:rsidP="00F11D74">
      <w:pPr>
        <w:pStyle w:val="EndNoteBibliography"/>
        <w:spacing w:after="0"/>
        <w:ind w:left="720" w:hanging="720"/>
        <w:rPr>
          <w:color w:val="FFFFFF" w:themeColor="background1"/>
          <w:sz w:val="2"/>
          <w:szCs w:val="2"/>
        </w:rPr>
      </w:pPr>
      <w:bookmarkStart w:id="193" w:name="_ENREF_61"/>
      <w:r w:rsidRPr="00F11D74">
        <w:rPr>
          <w:color w:val="FFFFFF" w:themeColor="background1"/>
          <w:sz w:val="2"/>
          <w:szCs w:val="2"/>
        </w:rPr>
        <w:t>61.</w:t>
      </w:r>
      <w:r w:rsidRPr="00F11D74">
        <w:rPr>
          <w:color w:val="FFFFFF" w:themeColor="background1"/>
          <w:sz w:val="2"/>
          <w:szCs w:val="2"/>
        </w:rPr>
        <w:tab/>
        <w:t xml:space="preserve">Kazam, J.K., et al., </w:t>
      </w:r>
      <w:r w:rsidRPr="00F11D74">
        <w:rPr>
          <w:i/>
          <w:color w:val="FFFFFF" w:themeColor="background1"/>
          <w:sz w:val="2"/>
          <w:szCs w:val="2"/>
        </w:rPr>
        <w:t>Sonographic evaluation of femoral trochlear cartilage in patients with knee pain.</w:t>
      </w:r>
      <w:r w:rsidRPr="00F11D74">
        <w:rPr>
          <w:color w:val="FFFFFF" w:themeColor="background1"/>
          <w:sz w:val="2"/>
          <w:szCs w:val="2"/>
        </w:rPr>
        <w:t xml:space="preserve"> J Ultrasound Med, 2011. </w:t>
      </w:r>
      <w:r w:rsidRPr="00F11D74">
        <w:rPr>
          <w:b/>
          <w:color w:val="FFFFFF" w:themeColor="background1"/>
          <w:sz w:val="2"/>
          <w:szCs w:val="2"/>
        </w:rPr>
        <w:t>30</w:t>
      </w:r>
      <w:r w:rsidRPr="00F11D74">
        <w:rPr>
          <w:color w:val="FFFFFF" w:themeColor="background1"/>
          <w:sz w:val="2"/>
          <w:szCs w:val="2"/>
        </w:rPr>
        <w:t>(6): p. 797-802.</w:t>
      </w:r>
      <w:bookmarkEnd w:id="193"/>
    </w:p>
    <w:p w:rsidR="007470B2" w:rsidRPr="00F11D74" w:rsidRDefault="007470B2" w:rsidP="00F11D74">
      <w:pPr>
        <w:pStyle w:val="EndNoteBibliography"/>
        <w:spacing w:after="0"/>
        <w:ind w:left="720" w:hanging="720"/>
        <w:rPr>
          <w:color w:val="FFFFFF" w:themeColor="background1"/>
          <w:sz w:val="2"/>
          <w:szCs w:val="2"/>
        </w:rPr>
      </w:pPr>
      <w:bookmarkStart w:id="194" w:name="_ENREF_62"/>
      <w:r w:rsidRPr="00F11D74">
        <w:rPr>
          <w:color w:val="FFFFFF" w:themeColor="background1"/>
          <w:sz w:val="2"/>
          <w:szCs w:val="2"/>
        </w:rPr>
        <w:t>62.</w:t>
      </w:r>
      <w:r w:rsidRPr="00F11D74">
        <w:rPr>
          <w:color w:val="FFFFFF" w:themeColor="background1"/>
          <w:sz w:val="2"/>
          <w:szCs w:val="2"/>
        </w:rPr>
        <w:tab/>
        <w:t xml:space="preserve">Saarakkala, S., et al., </w:t>
      </w:r>
      <w:r w:rsidRPr="00F11D74">
        <w:rPr>
          <w:i/>
          <w:color w:val="FFFFFF" w:themeColor="background1"/>
          <w:sz w:val="2"/>
          <w:szCs w:val="2"/>
        </w:rPr>
        <w:t>Diagnostic performance of knee ultrasonography for detecting degenerative changes of articular cartilage.</w:t>
      </w:r>
      <w:r w:rsidRPr="00F11D74">
        <w:rPr>
          <w:color w:val="FFFFFF" w:themeColor="background1"/>
          <w:sz w:val="2"/>
          <w:szCs w:val="2"/>
        </w:rPr>
        <w:t xml:space="preserve"> Osteoarthritis Cartilage, 2012. </w:t>
      </w:r>
      <w:r w:rsidRPr="00F11D74">
        <w:rPr>
          <w:b/>
          <w:color w:val="FFFFFF" w:themeColor="background1"/>
          <w:sz w:val="2"/>
          <w:szCs w:val="2"/>
        </w:rPr>
        <w:t>20</w:t>
      </w:r>
      <w:r w:rsidRPr="00F11D74">
        <w:rPr>
          <w:color w:val="FFFFFF" w:themeColor="background1"/>
          <w:sz w:val="2"/>
          <w:szCs w:val="2"/>
        </w:rPr>
        <w:t>(5): p. 376-81.</w:t>
      </w:r>
      <w:bookmarkEnd w:id="194"/>
    </w:p>
    <w:p w:rsidR="007470B2" w:rsidRPr="00F11D74" w:rsidRDefault="007470B2" w:rsidP="00F11D74">
      <w:pPr>
        <w:pStyle w:val="EndNoteBibliography"/>
        <w:spacing w:after="0"/>
        <w:ind w:left="720" w:hanging="720"/>
        <w:rPr>
          <w:color w:val="FFFFFF" w:themeColor="background1"/>
          <w:sz w:val="2"/>
          <w:szCs w:val="2"/>
        </w:rPr>
      </w:pPr>
      <w:bookmarkStart w:id="195" w:name="_ENREF_63"/>
      <w:r w:rsidRPr="00F11D74">
        <w:rPr>
          <w:color w:val="FFFFFF" w:themeColor="background1"/>
          <w:sz w:val="2"/>
          <w:szCs w:val="2"/>
        </w:rPr>
        <w:t>63.</w:t>
      </w:r>
      <w:r w:rsidRPr="00F11D74">
        <w:rPr>
          <w:color w:val="FFFFFF" w:themeColor="background1"/>
          <w:sz w:val="2"/>
          <w:szCs w:val="2"/>
        </w:rPr>
        <w:tab/>
        <w:t xml:space="preserve">J. Patel, A.J., D. Setyono, E. Gracely, A. Checa, </w:t>
      </w:r>
      <w:r w:rsidRPr="00F11D74">
        <w:rPr>
          <w:i/>
          <w:color w:val="FFFFFF" w:themeColor="background1"/>
          <w:sz w:val="2"/>
          <w:szCs w:val="2"/>
        </w:rPr>
        <w:t>Sonographic assessment of hyaline cartilage thickness in the knee at different views from the standard view with the knee fully flexed.</w:t>
      </w:r>
      <w:r w:rsidRPr="00F11D74">
        <w:rPr>
          <w:color w:val="FFFFFF" w:themeColor="background1"/>
          <w:sz w:val="2"/>
          <w:szCs w:val="2"/>
        </w:rPr>
        <w:t xml:space="preserve"> Abstracts/ Osteoarthritis and Cartilage 2013. </w:t>
      </w:r>
      <w:r w:rsidRPr="00F11D74">
        <w:rPr>
          <w:b/>
          <w:color w:val="FFFFFF" w:themeColor="background1"/>
          <w:sz w:val="2"/>
          <w:szCs w:val="2"/>
        </w:rPr>
        <w:t>21</w:t>
      </w:r>
      <w:r w:rsidRPr="00F11D74">
        <w:rPr>
          <w:color w:val="FFFFFF" w:themeColor="background1"/>
          <w:sz w:val="2"/>
          <w:szCs w:val="2"/>
        </w:rPr>
        <w:t>(S195).</w:t>
      </w:r>
      <w:bookmarkEnd w:id="195"/>
    </w:p>
    <w:p w:rsidR="007470B2" w:rsidRPr="00F11D74" w:rsidRDefault="007470B2" w:rsidP="00F11D74">
      <w:pPr>
        <w:pStyle w:val="EndNoteBibliography"/>
        <w:spacing w:after="0"/>
        <w:ind w:left="720" w:hanging="720"/>
        <w:rPr>
          <w:color w:val="FFFFFF" w:themeColor="background1"/>
          <w:sz w:val="2"/>
          <w:szCs w:val="2"/>
        </w:rPr>
      </w:pPr>
      <w:bookmarkStart w:id="196" w:name="_ENREF_64"/>
      <w:r w:rsidRPr="00F11D74">
        <w:rPr>
          <w:color w:val="FFFFFF" w:themeColor="background1"/>
          <w:sz w:val="2"/>
          <w:szCs w:val="2"/>
        </w:rPr>
        <w:t>64.</w:t>
      </w:r>
      <w:r w:rsidRPr="00F11D74">
        <w:rPr>
          <w:color w:val="FFFFFF" w:themeColor="background1"/>
          <w:sz w:val="2"/>
          <w:szCs w:val="2"/>
        </w:rPr>
        <w:tab/>
        <w:t xml:space="preserve">Spannow, A.H., et al., </w:t>
      </w:r>
      <w:r w:rsidRPr="00F11D74">
        <w:rPr>
          <w:i/>
          <w:color w:val="FFFFFF" w:themeColor="background1"/>
          <w:sz w:val="2"/>
          <w:szCs w:val="2"/>
        </w:rPr>
        <w:t>Ultrasonographic measurements of joint cartilage thickness in healthy children: age- and sex-related standard reference values.</w:t>
      </w:r>
      <w:r w:rsidRPr="00F11D74">
        <w:rPr>
          <w:color w:val="FFFFFF" w:themeColor="background1"/>
          <w:sz w:val="2"/>
          <w:szCs w:val="2"/>
        </w:rPr>
        <w:t xml:space="preserve"> J Rheumatol, 2010. </w:t>
      </w:r>
      <w:r w:rsidRPr="00F11D74">
        <w:rPr>
          <w:b/>
          <w:color w:val="FFFFFF" w:themeColor="background1"/>
          <w:sz w:val="2"/>
          <w:szCs w:val="2"/>
        </w:rPr>
        <w:t>37</w:t>
      </w:r>
      <w:r w:rsidRPr="00F11D74">
        <w:rPr>
          <w:color w:val="FFFFFF" w:themeColor="background1"/>
          <w:sz w:val="2"/>
          <w:szCs w:val="2"/>
        </w:rPr>
        <w:t>(12): p. 2595-601.</w:t>
      </w:r>
      <w:bookmarkEnd w:id="196"/>
    </w:p>
    <w:p w:rsidR="007470B2" w:rsidRPr="00F11D74" w:rsidRDefault="007470B2" w:rsidP="00F11D74">
      <w:pPr>
        <w:pStyle w:val="EndNoteBibliography"/>
        <w:spacing w:after="0"/>
        <w:ind w:left="720" w:hanging="720"/>
        <w:rPr>
          <w:color w:val="FFFFFF" w:themeColor="background1"/>
          <w:sz w:val="2"/>
          <w:szCs w:val="2"/>
        </w:rPr>
      </w:pPr>
      <w:bookmarkStart w:id="197" w:name="_ENREF_65"/>
      <w:r w:rsidRPr="00F11D74">
        <w:rPr>
          <w:color w:val="FFFFFF" w:themeColor="background1"/>
          <w:sz w:val="2"/>
          <w:szCs w:val="2"/>
        </w:rPr>
        <w:t>65.</w:t>
      </w:r>
      <w:r w:rsidRPr="00F11D74">
        <w:rPr>
          <w:color w:val="FFFFFF" w:themeColor="background1"/>
          <w:sz w:val="2"/>
          <w:szCs w:val="2"/>
        </w:rPr>
        <w:tab/>
        <w:t xml:space="preserve">Iagnocco, A., G. Coari, and A. Zoppini, </w:t>
      </w:r>
      <w:r w:rsidRPr="00F11D74">
        <w:rPr>
          <w:i/>
          <w:color w:val="FFFFFF" w:themeColor="background1"/>
          <w:sz w:val="2"/>
          <w:szCs w:val="2"/>
        </w:rPr>
        <w:t>Sonographic evaluation of femoral condylar cartilage in osteoarthritis and rheumatoid arthritis.</w:t>
      </w:r>
      <w:r w:rsidRPr="00F11D74">
        <w:rPr>
          <w:color w:val="FFFFFF" w:themeColor="background1"/>
          <w:sz w:val="2"/>
          <w:szCs w:val="2"/>
        </w:rPr>
        <w:t xml:space="preserve"> Scand J Rheumatol, 1992. </w:t>
      </w:r>
      <w:r w:rsidRPr="00F11D74">
        <w:rPr>
          <w:b/>
          <w:color w:val="FFFFFF" w:themeColor="background1"/>
          <w:sz w:val="2"/>
          <w:szCs w:val="2"/>
        </w:rPr>
        <w:t>21</w:t>
      </w:r>
      <w:r w:rsidRPr="00F11D74">
        <w:rPr>
          <w:color w:val="FFFFFF" w:themeColor="background1"/>
          <w:sz w:val="2"/>
          <w:szCs w:val="2"/>
        </w:rPr>
        <w:t>(4): p. 201-3.</w:t>
      </w:r>
      <w:bookmarkEnd w:id="197"/>
    </w:p>
    <w:p w:rsidR="007470B2" w:rsidRPr="00F11D74" w:rsidRDefault="007470B2" w:rsidP="00F11D74">
      <w:pPr>
        <w:pStyle w:val="EndNoteBibliography"/>
        <w:spacing w:after="0"/>
        <w:ind w:left="720" w:hanging="720"/>
        <w:rPr>
          <w:color w:val="FFFFFF" w:themeColor="background1"/>
          <w:sz w:val="2"/>
          <w:szCs w:val="2"/>
        </w:rPr>
      </w:pPr>
      <w:bookmarkStart w:id="198" w:name="_ENREF_66"/>
      <w:r w:rsidRPr="00F11D74">
        <w:rPr>
          <w:color w:val="FFFFFF" w:themeColor="background1"/>
          <w:sz w:val="2"/>
          <w:szCs w:val="2"/>
        </w:rPr>
        <w:t>66.</w:t>
      </w:r>
      <w:r w:rsidRPr="00F11D74">
        <w:rPr>
          <w:color w:val="FFFFFF" w:themeColor="background1"/>
          <w:sz w:val="2"/>
          <w:szCs w:val="2"/>
        </w:rPr>
        <w:tab/>
        <w:t xml:space="preserve">Hall, M., et al., </w:t>
      </w:r>
      <w:r w:rsidRPr="00F11D74">
        <w:rPr>
          <w:i/>
          <w:color w:val="FFFFFF" w:themeColor="background1"/>
          <w:sz w:val="2"/>
          <w:szCs w:val="2"/>
        </w:rPr>
        <w:t>Synovial pathology detected on ultrasound correlates with the severity of radiographic knee osteoarthritis more than with symptoms.</w:t>
      </w:r>
      <w:r w:rsidRPr="00F11D74">
        <w:rPr>
          <w:color w:val="FFFFFF" w:themeColor="background1"/>
          <w:sz w:val="2"/>
          <w:szCs w:val="2"/>
        </w:rPr>
        <w:t xml:space="preserve"> Osteoarthritis Cartilage, 2014. </w:t>
      </w:r>
      <w:r w:rsidRPr="00F11D74">
        <w:rPr>
          <w:b/>
          <w:color w:val="FFFFFF" w:themeColor="background1"/>
          <w:sz w:val="2"/>
          <w:szCs w:val="2"/>
        </w:rPr>
        <w:t>22</w:t>
      </w:r>
      <w:r w:rsidRPr="00F11D74">
        <w:rPr>
          <w:color w:val="FFFFFF" w:themeColor="background1"/>
          <w:sz w:val="2"/>
          <w:szCs w:val="2"/>
        </w:rPr>
        <w:t>(10): p. 1627-33.</w:t>
      </w:r>
      <w:bookmarkEnd w:id="198"/>
    </w:p>
    <w:p w:rsidR="007470B2" w:rsidRPr="00F11D74" w:rsidRDefault="007470B2" w:rsidP="00F11D74">
      <w:pPr>
        <w:pStyle w:val="EndNoteBibliography"/>
        <w:spacing w:after="0"/>
        <w:ind w:left="720" w:hanging="720"/>
        <w:rPr>
          <w:color w:val="FFFFFF" w:themeColor="background1"/>
          <w:sz w:val="2"/>
          <w:szCs w:val="2"/>
        </w:rPr>
      </w:pPr>
      <w:bookmarkStart w:id="199" w:name="_ENREF_67"/>
      <w:r w:rsidRPr="00F11D74">
        <w:rPr>
          <w:color w:val="FFFFFF" w:themeColor="background1"/>
          <w:sz w:val="2"/>
          <w:szCs w:val="2"/>
        </w:rPr>
        <w:t>67.</w:t>
      </w:r>
      <w:r w:rsidRPr="00F11D74">
        <w:rPr>
          <w:color w:val="FFFFFF" w:themeColor="background1"/>
          <w:sz w:val="2"/>
          <w:szCs w:val="2"/>
        </w:rPr>
        <w:tab/>
        <w:t xml:space="preserve">Pavelka, K., et al., </w:t>
      </w:r>
      <w:r w:rsidRPr="00F11D74">
        <w:rPr>
          <w:i/>
          <w:color w:val="FFFFFF" w:themeColor="background1"/>
          <w:sz w:val="2"/>
          <w:szCs w:val="2"/>
        </w:rPr>
        <w:t>Correlation between knee roentgenogram changes and clinical symptoms in osteoarthritis.</w:t>
      </w:r>
      <w:r w:rsidRPr="00F11D74">
        <w:rPr>
          <w:color w:val="FFFFFF" w:themeColor="background1"/>
          <w:sz w:val="2"/>
          <w:szCs w:val="2"/>
        </w:rPr>
        <w:t xml:space="preserve"> Rev Rhum Mal Osteoartic, 1992. </w:t>
      </w:r>
      <w:r w:rsidRPr="00F11D74">
        <w:rPr>
          <w:b/>
          <w:color w:val="FFFFFF" w:themeColor="background1"/>
          <w:sz w:val="2"/>
          <w:szCs w:val="2"/>
        </w:rPr>
        <w:t>59</w:t>
      </w:r>
      <w:r w:rsidRPr="00F11D74">
        <w:rPr>
          <w:color w:val="FFFFFF" w:themeColor="background1"/>
          <w:sz w:val="2"/>
          <w:szCs w:val="2"/>
        </w:rPr>
        <w:t>(9): p. 553-9.</w:t>
      </w:r>
      <w:bookmarkEnd w:id="199"/>
    </w:p>
    <w:p w:rsidR="007470B2" w:rsidRPr="00F11D74" w:rsidRDefault="007470B2" w:rsidP="00F11D74">
      <w:pPr>
        <w:pStyle w:val="EndNoteBibliography"/>
        <w:spacing w:after="0"/>
        <w:ind w:left="720" w:hanging="720"/>
        <w:rPr>
          <w:color w:val="FFFFFF" w:themeColor="background1"/>
          <w:sz w:val="2"/>
          <w:szCs w:val="2"/>
        </w:rPr>
      </w:pPr>
      <w:bookmarkStart w:id="200" w:name="_ENREF_68"/>
      <w:r w:rsidRPr="00F11D74">
        <w:rPr>
          <w:color w:val="FFFFFF" w:themeColor="background1"/>
          <w:sz w:val="2"/>
          <w:szCs w:val="2"/>
        </w:rPr>
        <w:t>68.</w:t>
      </w:r>
      <w:r w:rsidRPr="00F11D74">
        <w:rPr>
          <w:color w:val="FFFFFF" w:themeColor="background1"/>
          <w:sz w:val="2"/>
          <w:szCs w:val="2"/>
        </w:rPr>
        <w:tab/>
        <w:t xml:space="preserve">Fukui, N., et al., </w:t>
      </w:r>
      <w:r w:rsidRPr="00F11D74">
        <w:rPr>
          <w:i/>
          <w:color w:val="FFFFFF" w:themeColor="background1"/>
          <w:sz w:val="2"/>
          <w:szCs w:val="2"/>
        </w:rPr>
        <w:t>Relationship between radiographic changes and symptoms or physical examination findings in subjects with symptomatic medial knee osteoarthritis: a three-year prospective study.</w:t>
      </w:r>
      <w:r w:rsidRPr="00F11D74">
        <w:rPr>
          <w:color w:val="FFFFFF" w:themeColor="background1"/>
          <w:sz w:val="2"/>
          <w:szCs w:val="2"/>
        </w:rPr>
        <w:t xml:space="preserve"> BMC Musculoskelet Disord, 2010. </w:t>
      </w:r>
      <w:r w:rsidRPr="00F11D74">
        <w:rPr>
          <w:b/>
          <w:color w:val="FFFFFF" w:themeColor="background1"/>
          <w:sz w:val="2"/>
          <w:szCs w:val="2"/>
        </w:rPr>
        <w:t>11</w:t>
      </w:r>
      <w:r w:rsidRPr="00F11D74">
        <w:rPr>
          <w:color w:val="FFFFFF" w:themeColor="background1"/>
          <w:sz w:val="2"/>
          <w:szCs w:val="2"/>
        </w:rPr>
        <w:t>: p. 269.</w:t>
      </w:r>
      <w:bookmarkEnd w:id="200"/>
    </w:p>
    <w:p w:rsidR="007470B2" w:rsidRPr="00F11D74" w:rsidRDefault="007470B2" w:rsidP="00F11D74">
      <w:pPr>
        <w:pStyle w:val="EndNoteBibliography"/>
        <w:spacing w:after="0"/>
        <w:ind w:left="720" w:hanging="720"/>
        <w:rPr>
          <w:color w:val="FFFFFF" w:themeColor="background1"/>
          <w:sz w:val="2"/>
          <w:szCs w:val="2"/>
        </w:rPr>
      </w:pPr>
      <w:bookmarkStart w:id="201" w:name="_ENREF_69"/>
      <w:r w:rsidRPr="00F11D74">
        <w:rPr>
          <w:color w:val="FFFFFF" w:themeColor="background1"/>
          <w:sz w:val="2"/>
          <w:szCs w:val="2"/>
        </w:rPr>
        <w:t>69.</w:t>
      </w:r>
      <w:r w:rsidRPr="00F11D74">
        <w:rPr>
          <w:color w:val="FFFFFF" w:themeColor="background1"/>
          <w:sz w:val="2"/>
          <w:szCs w:val="2"/>
        </w:rPr>
        <w:tab/>
        <w:t xml:space="preserve">Potter, H.G., et al., </w:t>
      </w:r>
      <w:r w:rsidRPr="00F11D74">
        <w:rPr>
          <w:i/>
          <w:color w:val="FFFFFF" w:themeColor="background1"/>
          <w:sz w:val="2"/>
          <w:szCs w:val="2"/>
        </w:rPr>
        <w:t>Magnetic resonance imaging of articular cartilage in the knee. An evaluation with use of fast-spin-echo imaging.</w:t>
      </w:r>
      <w:r w:rsidRPr="00F11D74">
        <w:rPr>
          <w:color w:val="FFFFFF" w:themeColor="background1"/>
          <w:sz w:val="2"/>
          <w:szCs w:val="2"/>
        </w:rPr>
        <w:t xml:space="preserve"> J Bone Joint Surg Am, 1998. </w:t>
      </w:r>
      <w:r w:rsidRPr="00F11D74">
        <w:rPr>
          <w:b/>
          <w:color w:val="FFFFFF" w:themeColor="background1"/>
          <w:sz w:val="2"/>
          <w:szCs w:val="2"/>
        </w:rPr>
        <w:t>80</w:t>
      </w:r>
      <w:r w:rsidRPr="00F11D74">
        <w:rPr>
          <w:color w:val="FFFFFF" w:themeColor="background1"/>
          <w:sz w:val="2"/>
          <w:szCs w:val="2"/>
        </w:rPr>
        <w:t>(9): p. 1276-84.</w:t>
      </w:r>
      <w:bookmarkEnd w:id="201"/>
    </w:p>
    <w:p w:rsidR="007470B2" w:rsidRPr="00F11D74" w:rsidRDefault="007470B2" w:rsidP="00F11D74">
      <w:pPr>
        <w:pStyle w:val="EndNoteBibliography"/>
        <w:spacing w:after="0"/>
        <w:ind w:left="720" w:hanging="720"/>
        <w:rPr>
          <w:color w:val="FFFFFF" w:themeColor="background1"/>
          <w:sz w:val="2"/>
          <w:szCs w:val="2"/>
        </w:rPr>
      </w:pPr>
      <w:bookmarkStart w:id="202" w:name="_ENREF_70"/>
      <w:r w:rsidRPr="00F11D74">
        <w:rPr>
          <w:color w:val="FFFFFF" w:themeColor="background1"/>
          <w:sz w:val="2"/>
          <w:szCs w:val="2"/>
        </w:rPr>
        <w:t>70.</w:t>
      </w:r>
      <w:r w:rsidRPr="00F11D74">
        <w:rPr>
          <w:color w:val="FFFFFF" w:themeColor="background1"/>
          <w:sz w:val="2"/>
          <w:szCs w:val="2"/>
        </w:rPr>
        <w:tab/>
        <w:t xml:space="preserve">Peterfy, C.G., et al., </w:t>
      </w:r>
      <w:r w:rsidRPr="00F11D74">
        <w:rPr>
          <w:i/>
          <w:color w:val="FFFFFF" w:themeColor="background1"/>
          <w:sz w:val="2"/>
          <w:szCs w:val="2"/>
        </w:rPr>
        <w:t>Whole-Organ Magnetic Resonance Imaging Score (WORMS) of the knee in osteoarthritis.</w:t>
      </w:r>
      <w:r w:rsidRPr="00F11D74">
        <w:rPr>
          <w:color w:val="FFFFFF" w:themeColor="background1"/>
          <w:sz w:val="2"/>
          <w:szCs w:val="2"/>
        </w:rPr>
        <w:t xml:space="preserve"> Osteoarthritis Cartilage, 2004. </w:t>
      </w:r>
      <w:r w:rsidRPr="00F11D74">
        <w:rPr>
          <w:b/>
          <w:color w:val="FFFFFF" w:themeColor="background1"/>
          <w:sz w:val="2"/>
          <w:szCs w:val="2"/>
        </w:rPr>
        <w:t>12</w:t>
      </w:r>
      <w:r w:rsidRPr="00F11D74">
        <w:rPr>
          <w:color w:val="FFFFFF" w:themeColor="background1"/>
          <w:sz w:val="2"/>
          <w:szCs w:val="2"/>
        </w:rPr>
        <w:t>(3): p. 177-90.</w:t>
      </w:r>
      <w:bookmarkEnd w:id="202"/>
    </w:p>
    <w:p w:rsidR="007470B2" w:rsidRPr="00F11D74" w:rsidRDefault="007470B2" w:rsidP="00F11D74">
      <w:pPr>
        <w:pStyle w:val="EndNoteBibliography"/>
        <w:spacing w:after="0"/>
        <w:ind w:left="720" w:hanging="720"/>
        <w:rPr>
          <w:color w:val="FFFFFF" w:themeColor="background1"/>
          <w:sz w:val="2"/>
          <w:szCs w:val="2"/>
        </w:rPr>
      </w:pPr>
      <w:bookmarkStart w:id="203" w:name="_ENREF_71"/>
      <w:r w:rsidRPr="00F11D74">
        <w:rPr>
          <w:color w:val="FFFFFF" w:themeColor="background1"/>
          <w:sz w:val="2"/>
          <w:szCs w:val="2"/>
        </w:rPr>
        <w:t>71.</w:t>
      </w:r>
      <w:r w:rsidRPr="00F11D74">
        <w:rPr>
          <w:color w:val="FFFFFF" w:themeColor="background1"/>
          <w:sz w:val="2"/>
          <w:szCs w:val="2"/>
        </w:rPr>
        <w:tab/>
        <w:t xml:space="preserve">Kornaat, P.R., et al., </w:t>
      </w:r>
      <w:r w:rsidRPr="00F11D74">
        <w:rPr>
          <w:i/>
          <w:color w:val="FFFFFF" w:themeColor="background1"/>
          <w:sz w:val="2"/>
          <w:szCs w:val="2"/>
        </w:rPr>
        <w:t>MRI assessment of knee osteoarthritis: Knee Osteoarthritis Scoring System (KOSS)--inter-observer and intra-observer reproducibility of a compartment-based scoring system.</w:t>
      </w:r>
      <w:r w:rsidRPr="00F11D74">
        <w:rPr>
          <w:color w:val="FFFFFF" w:themeColor="background1"/>
          <w:sz w:val="2"/>
          <w:szCs w:val="2"/>
        </w:rPr>
        <w:t xml:space="preserve"> Skeletal Radiol, 2005. </w:t>
      </w:r>
      <w:r w:rsidRPr="00F11D74">
        <w:rPr>
          <w:b/>
          <w:color w:val="FFFFFF" w:themeColor="background1"/>
          <w:sz w:val="2"/>
          <w:szCs w:val="2"/>
        </w:rPr>
        <w:t>34</w:t>
      </w:r>
      <w:r w:rsidRPr="00F11D74">
        <w:rPr>
          <w:color w:val="FFFFFF" w:themeColor="background1"/>
          <w:sz w:val="2"/>
          <w:szCs w:val="2"/>
        </w:rPr>
        <w:t>(2): p. 95-102.</w:t>
      </w:r>
      <w:bookmarkEnd w:id="203"/>
    </w:p>
    <w:p w:rsidR="007470B2" w:rsidRPr="00F11D74" w:rsidRDefault="007470B2" w:rsidP="00F11D74">
      <w:pPr>
        <w:pStyle w:val="EndNoteBibliography"/>
        <w:spacing w:after="0"/>
        <w:ind w:left="720" w:hanging="720"/>
        <w:rPr>
          <w:color w:val="FFFFFF" w:themeColor="background1"/>
          <w:sz w:val="2"/>
          <w:szCs w:val="2"/>
        </w:rPr>
      </w:pPr>
      <w:bookmarkStart w:id="204" w:name="_ENREF_72"/>
      <w:r w:rsidRPr="00F11D74">
        <w:rPr>
          <w:color w:val="FFFFFF" w:themeColor="background1"/>
          <w:sz w:val="2"/>
          <w:szCs w:val="2"/>
        </w:rPr>
        <w:t>72.</w:t>
      </w:r>
      <w:r w:rsidRPr="00F11D74">
        <w:rPr>
          <w:color w:val="FFFFFF" w:themeColor="background1"/>
          <w:sz w:val="2"/>
          <w:szCs w:val="2"/>
        </w:rPr>
        <w:tab/>
        <w:t xml:space="preserve">Hunter, D.J., et al., </w:t>
      </w:r>
      <w:r w:rsidRPr="00F11D74">
        <w:rPr>
          <w:i/>
          <w:color w:val="FFFFFF" w:themeColor="background1"/>
          <w:sz w:val="2"/>
          <w:szCs w:val="2"/>
        </w:rPr>
        <w:t>The reliability of a new scoring system for knee osteoarthritis MRI and the validity of bone marrow lesion assessment: BLOKS (Boston Leeds Osteoarthritis Knee Score).</w:t>
      </w:r>
      <w:r w:rsidRPr="00F11D74">
        <w:rPr>
          <w:color w:val="FFFFFF" w:themeColor="background1"/>
          <w:sz w:val="2"/>
          <w:szCs w:val="2"/>
        </w:rPr>
        <w:t xml:space="preserve"> Ann Rheum Dis, 2008. </w:t>
      </w:r>
      <w:r w:rsidRPr="00F11D74">
        <w:rPr>
          <w:b/>
          <w:color w:val="FFFFFF" w:themeColor="background1"/>
          <w:sz w:val="2"/>
          <w:szCs w:val="2"/>
        </w:rPr>
        <w:t>67</w:t>
      </w:r>
      <w:r w:rsidRPr="00F11D74">
        <w:rPr>
          <w:color w:val="FFFFFF" w:themeColor="background1"/>
          <w:sz w:val="2"/>
          <w:szCs w:val="2"/>
        </w:rPr>
        <w:t>(2): p. 206-11.</w:t>
      </w:r>
      <w:bookmarkEnd w:id="204"/>
    </w:p>
    <w:p w:rsidR="007470B2" w:rsidRPr="00F11D74" w:rsidRDefault="007470B2" w:rsidP="00F11D74">
      <w:pPr>
        <w:pStyle w:val="EndNoteBibliography"/>
        <w:spacing w:after="0"/>
        <w:ind w:left="720" w:hanging="720"/>
        <w:rPr>
          <w:color w:val="FFFFFF" w:themeColor="background1"/>
          <w:sz w:val="2"/>
          <w:szCs w:val="2"/>
        </w:rPr>
      </w:pPr>
      <w:bookmarkStart w:id="205" w:name="_ENREF_73"/>
      <w:r w:rsidRPr="00F11D74">
        <w:rPr>
          <w:color w:val="FFFFFF" w:themeColor="background1"/>
          <w:sz w:val="2"/>
          <w:szCs w:val="2"/>
        </w:rPr>
        <w:t>73.</w:t>
      </w:r>
      <w:r w:rsidRPr="00F11D74">
        <w:rPr>
          <w:color w:val="FFFFFF" w:themeColor="background1"/>
          <w:sz w:val="2"/>
          <w:szCs w:val="2"/>
        </w:rPr>
        <w:tab/>
        <w:t xml:space="preserve">Hunter, D.J., et al., </w:t>
      </w:r>
      <w:r w:rsidRPr="00F11D74">
        <w:rPr>
          <w:i/>
          <w:color w:val="FFFFFF" w:themeColor="background1"/>
          <w:sz w:val="2"/>
          <w:szCs w:val="2"/>
        </w:rPr>
        <w:t>Evolution of semi-quantitative whole joint assessment of knee OA: MOAKS (MRI Osteoarthritis Knee Score).</w:t>
      </w:r>
      <w:r w:rsidRPr="00F11D74">
        <w:rPr>
          <w:color w:val="FFFFFF" w:themeColor="background1"/>
          <w:sz w:val="2"/>
          <w:szCs w:val="2"/>
        </w:rPr>
        <w:t xml:space="preserve"> Osteoarthritis Cartilage, 2011. </w:t>
      </w:r>
      <w:r w:rsidRPr="00F11D74">
        <w:rPr>
          <w:b/>
          <w:color w:val="FFFFFF" w:themeColor="background1"/>
          <w:sz w:val="2"/>
          <w:szCs w:val="2"/>
        </w:rPr>
        <w:t>19</w:t>
      </w:r>
      <w:r w:rsidRPr="00F11D74">
        <w:rPr>
          <w:color w:val="FFFFFF" w:themeColor="background1"/>
          <w:sz w:val="2"/>
          <w:szCs w:val="2"/>
        </w:rPr>
        <w:t>(8): p. 990-1002.</w:t>
      </w:r>
      <w:bookmarkEnd w:id="205"/>
    </w:p>
    <w:p w:rsidR="007470B2" w:rsidRPr="00F11D74" w:rsidRDefault="007470B2" w:rsidP="00F11D74">
      <w:pPr>
        <w:pStyle w:val="EndNoteBibliography"/>
        <w:spacing w:after="0"/>
        <w:ind w:left="720" w:hanging="720"/>
        <w:rPr>
          <w:color w:val="FFFFFF" w:themeColor="background1"/>
          <w:sz w:val="2"/>
          <w:szCs w:val="2"/>
        </w:rPr>
      </w:pPr>
      <w:bookmarkStart w:id="206" w:name="_ENREF_74"/>
      <w:r w:rsidRPr="00F11D74">
        <w:rPr>
          <w:color w:val="FFFFFF" w:themeColor="background1"/>
          <w:sz w:val="2"/>
          <w:szCs w:val="2"/>
        </w:rPr>
        <w:t>74.</w:t>
      </w:r>
      <w:r w:rsidRPr="00F11D74">
        <w:rPr>
          <w:color w:val="FFFFFF" w:themeColor="background1"/>
          <w:sz w:val="2"/>
          <w:szCs w:val="2"/>
        </w:rPr>
        <w:tab/>
        <w:t xml:space="preserve">Hunter, D., </w:t>
      </w:r>
      <w:r w:rsidRPr="00F11D74">
        <w:rPr>
          <w:i/>
          <w:color w:val="FFFFFF" w:themeColor="background1"/>
          <w:sz w:val="2"/>
          <w:szCs w:val="2"/>
        </w:rPr>
        <w:t>What semi-quantitative scoring instrument for knee OA MRI should you use?</w:t>
      </w:r>
      <w:r w:rsidRPr="00F11D74">
        <w:rPr>
          <w:color w:val="FFFFFF" w:themeColor="background1"/>
          <w:sz w:val="2"/>
          <w:szCs w:val="2"/>
        </w:rPr>
        <w:t xml:space="preserve"> Osteoarthritis and Cartilage 2010. </w:t>
      </w:r>
      <w:r w:rsidRPr="00F11D74">
        <w:rPr>
          <w:b/>
          <w:color w:val="FFFFFF" w:themeColor="background1"/>
          <w:sz w:val="2"/>
          <w:szCs w:val="2"/>
        </w:rPr>
        <w:t>18</w:t>
      </w:r>
      <w:r w:rsidRPr="00F11D74">
        <w:rPr>
          <w:color w:val="FFFFFF" w:themeColor="background1"/>
          <w:sz w:val="2"/>
          <w:szCs w:val="2"/>
        </w:rPr>
        <w:t>: p. 1363-1364.</w:t>
      </w:r>
      <w:bookmarkEnd w:id="206"/>
    </w:p>
    <w:p w:rsidR="007470B2" w:rsidRPr="00F11D74" w:rsidRDefault="007470B2" w:rsidP="00F11D74">
      <w:pPr>
        <w:pStyle w:val="EndNoteBibliography"/>
        <w:spacing w:after="0"/>
        <w:ind w:left="720" w:hanging="720"/>
        <w:rPr>
          <w:color w:val="FFFFFF" w:themeColor="background1"/>
          <w:sz w:val="2"/>
          <w:szCs w:val="2"/>
        </w:rPr>
      </w:pPr>
      <w:bookmarkStart w:id="207" w:name="_ENREF_75"/>
      <w:r w:rsidRPr="00F11D74">
        <w:rPr>
          <w:color w:val="FFFFFF" w:themeColor="background1"/>
          <w:sz w:val="2"/>
          <w:szCs w:val="2"/>
        </w:rPr>
        <w:t>75.</w:t>
      </w:r>
      <w:r w:rsidRPr="00F11D74">
        <w:rPr>
          <w:color w:val="FFFFFF" w:themeColor="background1"/>
          <w:sz w:val="2"/>
          <w:szCs w:val="2"/>
        </w:rPr>
        <w:tab/>
        <w:t xml:space="preserve">Wluka, A.E., et al., </w:t>
      </w:r>
      <w:r w:rsidRPr="00F11D74">
        <w:rPr>
          <w:i/>
          <w:color w:val="FFFFFF" w:themeColor="background1"/>
          <w:sz w:val="2"/>
          <w:szCs w:val="2"/>
        </w:rPr>
        <w:t>How does tibial cartilage volume relate to symptoms in subjects with knee osteoarthritis?</w:t>
      </w:r>
      <w:r w:rsidRPr="00F11D74">
        <w:rPr>
          <w:color w:val="FFFFFF" w:themeColor="background1"/>
          <w:sz w:val="2"/>
          <w:szCs w:val="2"/>
        </w:rPr>
        <w:t xml:space="preserve"> Ann Rheum Dis, 2004. </w:t>
      </w:r>
      <w:r w:rsidRPr="00F11D74">
        <w:rPr>
          <w:b/>
          <w:color w:val="FFFFFF" w:themeColor="background1"/>
          <w:sz w:val="2"/>
          <w:szCs w:val="2"/>
        </w:rPr>
        <w:t>63</w:t>
      </w:r>
      <w:r w:rsidRPr="00F11D74">
        <w:rPr>
          <w:color w:val="FFFFFF" w:themeColor="background1"/>
          <w:sz w:val="2"/>
          <w:szCs w:val="2"/>
        </w:rPr>
        <w:t>(3): p. 264-8.</w:t>
      </w:r>
      <w:bookmarkEnd w:id="207"/>
    </w:p>
    <w:p w:rsidR="007470B2" w:rsidRPr="00F11D74" w:rsidRDefault="007470B2" w:rsidP="00F11D74">
      <w:pPr>
        <w:pStyle w:val="EndNoteBibliography"/>
        <w:spacing w:after="0"/>
        <w:ind w:left="720" w:hanging="720"/>
        <w:rPr>
          <w:color w:val="FFFFFF" w:themeColor="background1"/>
          <w:sz w:val="2"/>
          <w:szCs w:val="2"/>
        </w:rPr>
      </w:pPr>
      <w:bookmarkStart w:id="208" w:name="_ENREF_76"/>
      <w:r w:rsidRPr="00F11D74">
        <w:rPr>
          <w:color w:val="FFFFFF" w:themeColor="background1"/>
          <w:sz w:val="2"/>
          <w:szCs w:val="2"/>
        </w:rPr>
        <w:t>76.</w:t>
      </w:r>
      <w:r w:rsidRPr="00F11D74">
        <w:rPr>
          <w:color w:val="FFFFFF" w:themeColor="background1"/>
          <w:sz w:val="2"/>
          <w:szCs w:val="2"/>
        </w:rPr>
        <w:tab/>
        <w:t xml:space="preserve">Raynauld, J.P., et al., </w:t>
      </w:r>
      <w:r w:rsidRPr="00F11D74">
        <w:rPr>
          <w:i/>
          <w:color w:val="FFFFFF" w:themeColor="background1"/>
          <w:sz w:val="2"/>
          <w:szCs w:val="2"/>
        </w:rPr>
        <w:t>Quantitative magnetic resonance imaging evaluation of knee osteoarthritis progression over two years and correlation with clinical symptoms and radiologic changes.</w:t>
      </w:r>
      <w:r w:rsidRPr="00F11D74">
        <w:rPr>
          <w:color w:val="FFFFFF" w:themeColor="background1"/>
          <w:sz w:val="2"/>
          <w:szCs w:val="2"/>
        </w:rPr>
        <w:t xml:space="preserve"> Arthritis Rheum, 2004. </w:t>
      </w:r>
      <w:r w:rsidRPr="00F11D74">
        <w:rPr>
          <w:b/>
          <w:color w:val="FFFFFF" w:themeColor="background1"/>
          <w:sz w:val="2"/>
          <w:szCs w:val="2"/>
        </w:rPr>
        <w:t>50</w:t>
      </w:r>
      <w:r w:rsidRPr="00F11D74">
        <w:rPr>
          <w:color w:val="FFFFFF" w:themeColor="background1"/>
          <w:sz w:val="2"/>
          <w:szCs w:val="2"/>
        </w:rPr>
        <w:t>(2): p. 476-87.</w:t>
      </w:r>
      <w:bookmarkEnd w:id="208"/>
    </w:p>
    <w:p w:rsidR="007470B2" w:rsidRPr="00F11D74" w:rsidRDefault="007470B2" w:rsidP="00F11D74">
      <w:pPr>
        <w:pStyle w:val="EndNoteBibliography"/>
        <w:spacing w:after="0"/>
        <w:ind w:left="720" w:hanging="720"/>
        <w:rPr>
          <w:color w:val="FFFFFF" w:themeColor="background1"/>
          <w:sz w:val="2"/>
          <w:szCs w:val="2"/>
        </w:rPr>
      </w:pPr>
      <w:bookmarkStart w:id="209" w:name="_ENREF_77"/>
      <w:r w:rsidRPr="00F11D74">
        <w:rPr>
          <w:color w:val="FFFFFF" w:themeColor="background1"/>
          <w:sz w:val="2"/>
          <w:szCs w:val="2"/>
        </w:rPr>
        <w:t>77.</w:t>
      </w:r>
      <w:r w:rsidRPr="00F11D74">
        <w:rPr>
          <w:color w:val="FFFFFF" w:themeColor="background1"/>
          <w:sz w:val="2"/>
          <w:szCs w:val="2"/>
        </w:rPr>
        <w:tab/>
        <w:t xml:space="preserve">Phan, C.M., et al., </w:t>
      </w:r>
      <w:r w:rsidRPr="00F11D74">
        <w:rPr>
          <w:i/>
          <w:color w:val="FFFFFF" w:themeColor="background1"/>
          <w:sz w:val="2"/>
          <w:szCs w:val="2"/>
        </w:rPr>
        <w:t>MR imaging findings in the follow-up of patients with different stages of knee osteoarthritis and the correlation with clinical symptoms.</w:t>
      </w:r>
      <w:r w:rsidRPr="00F11D74">
        <w:rPr>
          <w:color w:val="FFFFFF" w:themeColor="background1"/>
          <w:sz w:val="2"/>
          <w:szCs w:val="2"/>
        </w:rPr>
        <w:t xml:space="preserve"> Eur Radiol, 2006. </w:t>
      </w:r>
      <w:r w:rsidRPr="00F11D74">
        <w:rPr>
          <w:b/>
          <w:color w:val="FFFFFF" w:themeColor="background1"/>
          <w:sz w:val="2"/>
          <w:szCs w:val="2"/>
        </w:rPr>
        <w:t>16</w:t>
      </w:r>
      <w:r w:rsidRPr="00F11D74">
        <w:rPr>
          <w:color w:val="FFFFFF" w:themeColor="background1"/>
          <w:sz w:val="2"/>
          <w:szCs w:val="2"/>
        </w:rPr>
        <w:t>(3): p. 608-18.</w:t>
      </w:r>
      <w:bookmarkEnd w:id="209"/>
    </w:p>
    <w:p w:rsidR="007470B2" w:rsidRPr="00F11D74" w:rsidRDefault="007470B2" w:rsidP="00F11D74">
      <w:pPr>
        <w:pStyle w:val="EndNoteBibliography"/>
        <w:spacing w:after="0"/>
        <w:ind w:left="720" w:hanging="720"/>
        <w:rPr>
          <w:color w:val="FFFFFF" w:themeColor="background1"/>
          <w:sz w:val="2"/>
          <w:szCs w:val="2"/>
        </w:rPr>
      </w:pPr>
      <w:bookmarkStart w:id="210" w:name="_ENREF_78"/>
      <w:r w:rsidRPr="00F11D74">
        <w:rPr>
          <w:color w:val="FFFFFF" w:themeColor="background1"/>
          <w:sz w:val="2"/>
          <w:szCs w:val="2"/>
        </w:rPr>
        <w:t>78.</w:t>
      </w:r>
      <w:r w:rsidRPr="00F11D74">
        <w:rPr>
          <w:color w:val="FFFFFF" w:themeColor="background1"/>
          <w:sz w:val="2"/>
          <w:szCs w:val="2"/>
        </w:rPr>
        <w:tab/>
        <w:t xml:space="preserve">Outerbridge, R.E., </w:t>
      </w:r>
      <w:r w:rsidRPr="00F11D74">
        <w:rPr>
          <w:i/>
          <w:color w:val="FFFFFF" w:themeColor="background1"/>
          <w:sz w:val="2"/>
          <w:szCs w:val="2"/>
        </w:rPr>
        <w:t>The etiology of chondromalacia patellae.</w:t>
      </w:r>
      <w:r w:rsidRPr="00F11D74">
        <w:rPr>
          <w:color w:val="FFFFFF" w:themeColor="background1"/>
          <w:sz w:val="2"/>
          <w:szCs w:val="2"/>
        </w:rPr>
        <w:t xml:space="preserve"> </w:t>
      </w:r>
      <w:r w:rsidRPr="00F11D74">
        <w:rPr>
          <w:color w:val="FFFFFF" w:themeColor="background1"/>
          <w:sz w:val="2"/>
          <w:szCs w:val="2"/>
          <w:lang w:val="fr-FR"/>
        </w:rPr>
        <w:t xml:space="preserve">J Bone Joint Surg Br, 1961. </w:t>
      </w:r>
      <w:r w:rsidRPr="00F11D74">
        <w:rPr>
          <w:b/>
          <w:color w:val="FFFFFF" w:themeColor="background1"/>
          <w:sz w:val="2"/>
          <w:szCs w:val="2"/>
        </w:rPr>
        <w:t>43-B</w:t>
      </w:r>
      <w:r w:rsidRPr="00F11D74">
        <w:rPr>
          <w:color w:val="FFFFFF" w:themeColor="background1"/>
          <w:sz w:val="2"/>
          <w:szCs w:val="2"/>
        </w:rPr>
        <w:t>: p. 752-7.</w:t>
      </w:r>
      <w:bookmarkEnd w:id="210"/>
    </w:p>
    <w:p w:rsidR="007470B2" w:rsidRPr="00F11D74" w:rsidRDefault="007470B2" w:rsidP="00F11D74">
      <w:pPr>
        <w:pStyle w:val="EndNoteBibliography"/>
        <w:spacing w:after="0"/>
        <w:ind w:left="720" w:hanging="720"/>
        <w:rPr>
          <w:color w:val="FFFFFF" w:themeColor="background1"/>
          <w:sz w:val="2"/>
          <w:szCs w:val="2"/>
        </w:rPr>
      </w:pPr>
      <w:bookmarkStart w:id="211" w:name="_ENREF_79"/>
      <w:r w:rsidRPr="00F11D74">
        <w:rPr>
          <w:color w:val="FFFFFF" w:themeColor="background1"/>
          <w:sz w:val="2"/>
          <w:szCs w:val="2"/>
        </w:rPr>
        <w:t>79.</w:t>
      </w:r>
      <w:r w:rsidRPr="00F11D74">
        <w:rPr>
          <w:color w:val="FFFFFF" w:themeColor="background1"/>
          <w:sz w:val="2"/>
          <w:szCs w:val="2"/>
        </w:rPr>
        <w:tab/>
        <w:t xml:space="preserve">Baysal, O., et al., </w:t>
      </w:r>
      <w:r w:rsidRPr="00F11D74">
        <w:rPr>
          <w:i/>
          <w:color w:val="FFFFFF" w:themeColor="background1"/>
          <w:sz w:val="2"/>
          <w:szCs w:val="2"/>
        </w:rPr>
        <w:t>Comparison of MRI graded cartilage and MRI based volume measurement in knee osteoarthritis.</w:t>
      </w:r>
      <w:r w:rsidRPr="00F11D74">
        <w:rPr>
          <w:color w:val="FFFFFF" w:themeColor="background1"/>
          <w:sz w:val="2"/>
          <w:szCs w:val="2"/>
        </w:rPr>
        <w:t xml:space="preserve"> Swiss Med Wkly, 2004. </w:t>
      </w:r>
      <w:r w:rsidRPr="00F11D74">
        <w:rPr>
          <w:b/>
          <w:color w:val="FFFFFF" w:themeColor="background1"/>
          <w:sz w:val="2"/>
          <w:szCs w:val="2"/>
        </w:rPr>
        <w:t>134</w:t>
      </w:r>
      <w:r w:rsidRPr="00F11D74">
        <w:rPr>
          <w:color w:val="FFFFFF" w:themeColor="background1"/>
          <w:sz w:val="2"/>
          <w:szCs w:val="2"/>
        </w:rPr>
        <w:t>(19-20): p. 283-8.</w:t>
      </w:r>
      <w:bookmarkEnd w:id="211"/>
    </w:p>
    <w:p w:rsidR="007470B2" w:rsidRPr="00F11D74" w:rsidRDefault="007470B2" w:rsidP="00F11D74">
      <w:pPr>
        <w:pStyle w:val="EndNoteBibliography"/>
        <w:spacing w:after="0"/>
        <w:ind w:left="720" w:hanging="720"/>
        <w:rPr>
          <w:color w:val="FFFFFF" w:themeColor="background1"/>
          <w:sz w:val="2"/>
          <w:szCs w:val="2"/>
        </w:rPr>
      </w:pPr>
      <w:bookmarkStart w:id="212" w:name="_ENREF_80"/>
      <w:r w:rsidRPr="00F11D74">
        <w:rPr>
          <w:color w:val="FFFFFF" w:themeColor="background1"/>
          <w:sz w:val="2"/>
          <w:szCs w:val="2"/>
        </w:rPr>
        <w:t>80.</w:t>
      </w:r>
      <w:r w:rsidRPr="00F11D74">
        <w:rPr>
          <w:color w:val="FFFFFF" w:themeColor="background1"/>
          <w:sz w:val="2"/>
          <w:szCs w:val="2"/>
        </w:rPr>
        <w:tab/>
        <w:t xml:space="preserve">Silverstein, F.E., et al., </w:t>
      </w:r>
      <w:r w:rsidRPr="00F11D74">
        <w:rPr>
          <w:i/>
          <w:color w:val="FFFFFF" w:themeColor="background1"/>
          <w:sz w:val="2"/>
          <w:szCs w:val="2"/>
        </w:rPr>
        <w:t>Gastrointestinal toxicity with celecoxib vs nonsteroidal anti-inflammatory drugs for osteoarthritis and rheumatoid arthritis: the CLASS study: A randomized controlled trial. Celecoxib Long-term Arthritis Safety Study.</w:t>
      </w:r>
      <w:r w:rsidRPr="00F11D74">
        <w:rPr>
          <w:color w:val="FFFFFF" w:themeColor="background1"/>
          <w:sz w:val="2"/>
          <w:szCs w:val="2"/>
        </w:rPr>
        <w:t xml:space="preserve"> JAMA, 2000. </w:t>
      </w:r>
      <w:r w:rsidRPr="00F11D74">
        <w:rPr>
          <w:b/>
          <w:color w:val="FFFFFF" w:themeColor="background1"/>
          <w:sz w:val="2"/>
          <w:szCs w:val="2"/>
        </w:rPr>
        <w:t>284</w:t>
      </w:r>
      <w:r w:rsidRPr="00F11D74">
        <w:rPr>
          <w:color w:val="FFFFFF" w:themeColor="background1"/>
          <w:sz w:val="2"/>
          <w:szCs w:val="2"/>
        </w:rPr>
        <w:t>(10): p. 1247-55.</w:t>
      </w:r>
      <w:bookmarkEnd w:id="212"/>
    </w:p>
    <w:p w:rsidR="007470B2" w:rsidRPr="00F11D74" w:rsidRDefault="007470B2" w:rsidP="00F11D74">
      <w:pPr>
        <w:pStyle w:val="EndNoteBibliography"/>
        <w:spacing w:after="0"/>
        <w:ind w:left="720" w:hanging="720"/>
        <w:rPr>
          <w:color w:val="FFFFFF" w:themeColor="background1"/>
          <w:sz w:val="2"/>
          <w:szCs w:val="2"/>
        </w:rPr>
      </w:pPr>
      <w:bookmarkStart w:id="213" w:name="_ENREF_81"/>
      <w:r w:rsidRPr="00F11D74">
        <w:rPr>
          <w:color w:val="FFFFFF" w:themeColor="background1"/>
          <w:sz w:val="2"/>
          <w:szCs w:val="2"/>
        </w:rPr>
        <w:t>81.</w:t>
      </w:r>
      <w:r w:rsidRPr="00F11D74">
        <w:rPr>
          <w:color w:val="FFFFFF" w:themeColor="background1"/>
          <w:sz w:val="2"/>
          <w:szCs w:val="2"/>
        </w:rPr>
        <w:tab/>
        <w:t xml:space="preserve">Watson, M., et al., </w:t>
      </w:r>
      <w:r w:rsidRPr="00F11D74">
        <w:rPr>
          <w:i/>
          <w:color w:val="FFFFFF" w:themeColor="background1"/>
          <w:sz w:val="2"/>
          <w:szCs w:val="2"/>
        </w:rPr>
        <w:t>WITHDRAWN: Non-aspirin, non-steroidal anti-inflammatory drugs for treating osteoarthritis of the knee.</w:t>
      </w:r>
      <w:r w:rsidRPr="00F11D74">
        <w:rPr>
          <w:color w:val="FFFFFF" w:themeColor="background1"/>
          <w:sz w:val="2"/>
          <w:szCs w:val="2"/>
        </w:rPr>
        <w:t xml:space="preserve"> Cochrane Database Syst Rev, 2006(1): p. CD000142.</w:t>
      </w:r>
      <w:bookmarkEnd w:id="213"/>
    </w:p>
    <w:p w:rsidR="007470B2" w:rsidRPr="00F11D74" w:rsidRDefault="007470B2" w:rsidP="00F11D74">
      <w:pPr>
        <w:pStyle w:val="EndNoteBibliography"/>
        <w:spacing w:after="0"/>
        <w:ind w:left="720" w:hanging="720"/>
        <w:rPr>
          <w:color w:val="FFFFFF" w:themeColor="background1"/>
          <w:sz w:val="2"/>
          <w:szCs w:val="2"/>
        </w:rPr>
      </w:pPr>
      <w:bookmarkStart w:id="214" w:name="_ENREF_82"/>
      <w:r w:rsidRPr="00F11D74">
        <w:rPr>
          <w:color w:val="FFFFFF" w:themeColor="background1"/>
          <w:sz w:val="2"/>
          <w:szCs w:val="2"/>
        </w:rPr>
        <w:t>82.</w:t>
      </w:r>
      <w:r w:rsidRPr="00F11D74">
        <w:rPr>
          <w:color w:val="FFFFFF" w:themeColor="background1"/>
          <w:sz w:val="2"/>
          <w:szCs w:val="2"/>
        </w:rPr>
        <w:tab/>
        <w:t xml:space="preserve">Buckwalter, J.A. and S. Lohmander, </w:t>
      </w:r>
      <w:r w:rsidRPr="00F11D74">
        <w:rPr>
          <w:i/>
          <w:color w:val="FFFFFF" w:themeColor="background1"/>
          <w:sz w:val="2"/>
          <w:szCs w:val="2"/>
        </w:rPr>
        <w:t>Operative treatment of osteoarthrosis. Current practice and future development.</w:t>
      </w:r>
      <w:r w:rsidRPr="00F11D74">
        <w:rPr>
          <w:color w:val="FFFFFF" w:themeColor="background1"/>
          <w:sz w:val="2"/>
          <w:szCs w:val="2"/>
        </w:rPr>
        <w:t xml:space="preserve"> J Bone Joint Surg Am, 1994. </w:t>
      </w:r>
      <w:r w:rsidRPr="00F11D74">
        <w:rPr>
          <w:b/>
          <w:color w:val="FFFFFF" w:themeColor="background1"/>
          <w:sz w:val="2"/>
          <w:szCs w:val="2"/>
        </w:rPr>
        <w:t>76</w:t>
      </w:r>
      <w:r w:rsidRPr="00F11D74">
        <w:rPr>
          <w:color w:val="FFFFFF" w:themeColor="background1"/>
          <w:sz w:val="2"/>
          <w:szCs w:val="2"/>
        </w:rPr>
        <w:t>(9): p. 1405-18.</w:t>
      </w:r>
      <w:bookmarkEnd w:id="214"/>
    </w:p>
    <w:p w:rsidR="007470B2" w:rsidRPr="00F11D74" w:rsidRDefault="007470B2" w:rsidP="00F11D74">
      <w:pPr>
        <w:pStyle w:val="EndNoteBibliography"/>
        <w:spacing w:after="0"/>
        <w:ind w:left="720" w:hanging="720"/>
        <w:rPr>
          <w:color w:val="FFFFFF" w:themeColor="background1"/>
          <w:sz w:val="2"/>
          <w:szCs w:val="2"/>
        </w:rPr>
      </w:pPr>
      <w:bookmarkStart w:id="215" w:name="_ENREF_83"/>
      <w:r w:rsidRPr="00F11D74">
        <w:rPr>
          <w:color w:val="FFFFFF" w:themeColor="background1"/>
          <w:sz w:val="2"/>
          <w:szCs w:val="2"/>
        </w:rPr>
        <w:t>83.</w:t>
      </w:r>
      <w:r w:rsidRPr="00F11D74">
        <w:rPr>
          <w:color w:val="FFFFFF" w:themeColor="background1"/>
          <w:sz w:val="2"/>
          <w:szCs w:val="2"/>
        </w:rPr>
        <w:tab/>
        <w:t xml:space="preserve">Kirkley, A., et al., </w:t>
      </w:r>
      <w:r w:rsidRPr="00F11D74">
        <w:rPr>
          <w:i/>
          <w:color w:val="FFFFFF" w:themeColor="background1"/>
          <w:sz w:val="2"/>
          <w:szCs w:val="2"/>
        </w:rPr>
        <w:t>A randomized trial of arthroscopic surgery for osteoarthritis of the knee.</w:t>
      </w:r>
      <w:r w:rsidRPr="00F11D74">
        <w:rPr>
          <w:color w:val="FFFFFF" w:themeColor="background1"/>
          <w:sz w:val="2"/>
          <w:szCs w:val="2"/>
        </w:rPr>
        <w:t xml:space="preserve"> N Engl J Med, 2008. </w:t>
      </w:r>
      <w:r w:rsidRPr="00F11D74">
        <w:rPr>
          <w:b/>
          <w:color w:val="FFFFFF" w:themeColor="background1"/>
          <w:sz w:val="2"/>
          <w:szCs w:val="2"/>
        </w:rPr>
        <w:t>359</w:t>
      </w:r>
      <w:r w:rsidRPr="00F11D74">
        <w:rPr>
          <w:color w:val="FFFFFF" w:themeColor="background1"/>
          <w:sz w:val="2"/>
          <w:szCs w:val="2"/>
        </w:rPr>
        <w:t>(11): p. 1097-107.</w:t>
      </w:r>
      <w:bookmarkEnd w:id="215"/>
    </w:p>
    <w:p w:rsidR="007470B2" w:rsidRPr="00F11D74" w:rsidRDefault="007470B2" w:rsidP="00F11D74">
      <w:pPr>
        <w:pStyle w:val="EndNoteBibliography"/>
        <w:spacing w:after="0"/>
        <w:ind w:left="720" w:hanging="720"/>
        <w:rPr>
          <w:color w:val="FFFFFF" w:themeColor="background1"/>
          <w:sz w:val="2"/>
          <w:szCs w:val="2"/>
        </w:rPr>
      </w:pPr>
      <w:bookmarkStart w:id="216" w:name="_ENREF_84"/>
      <w:r w:rsidRPr="00F11D74">
        <w:rPr>
          <w:color w:val="FFFFFF" w:themeColor="background1"/>
          <w:sz w:val="2"/>
          <w:szCs w:val="2"/>
        </w:rPr>
        <w:t>84.</w:t>
      </w:r>
      <w:r w:rsidRPr="00F11D74">
        <w:rPr>
          <w:color w:val="FFFFFF" w:themeColor="background1"/>
          <w:sz w:val="2"/>
          <w:szCs w:val="2"/>
        </w:rPr>
        <w:tab/>
        <w:t xml:space="preserve">Kirwan, J.R., et al., </w:t>
      </w:r>
      <w:r w:rsidRPr="00F11D74">
        <w:rPr>
          <w:i/>
          <w:color w:val="FFFFFF" w:themeColor="background1"/>
          <w:sz w:val="2"/>
          <w:szCs w:val="2"/>
        </w:rPr>
        <w:t>Overall long-term impact of total hip and knee joint replacement surgery on patients with osteoarthritis and rheumatoid arthritis.</w:t>
      </w:r>
      <w:r w:rsidRPr="00F11D74">
        <w:rPr>
          <w:color w:val="FFFFFF" w:themeColor="background1"/>
          <w:sz w:val="2"/>
          <w:szCs w:val="2"/>
        </w:rPr>
        <w:t xml:space="preserve"> Br J Rheumatol, 1994. </w:t>
      </w:r>
      <w:r w:rsidRPr="00F11D74">
        <w:rPr>
          <w:b/>
          <w:color w:val="FFFFFF" w:themeColor="background1"/>
          <w:sz w:val="2"/>
          <w:szCs w:val="2"/>
        </w:rPr>
        <w:t>33</w:t>
      </w:r>
      <w:r w:rsidRPr="00F11D74">
        <w:rPr>
          <w:color w:val="FFFFFF" w:themeColor="background1"/>
          <w:sz w:val="2"/>
          <w:szCs w:val="2"/>
        </w:rPr>
        <w:t>(4): p. 357-60.</w:t>
      </w:r>
      <w:bookmarkEnd w:id="216"/>
    </w:p>
    <w:p w:rsidR="007470B2" w:rsidRPr="00F11D74" w:rsidRDefault="007470B2" w:rsidP="00F11D74">
      <w:pPr>
        <w:pStyle w:val="EndNoteBibliography"/>
        <w:spacing w:after="0"/>
        <w:ind w:left="720" w:hanging="720"/>
        <w:rPr>
          <w:color w:val="FFFFFF" w:themeColor="background1"/>
          <w:sz w:val="2"/>
          <w:szCs w:val="2"/>
        </w:rPr>
      </w:pPr>
      <w:bookmarkStart w:id="217" w:name="_ENREF_85"/>
      <w:r w:rsidRPr="00F11D74">
        <w:rPr>
          <w:color w:val="FFFFFF" w:themeColor="background1"/>
          <w:sz w:val="2"/>
          <w:szCs w:val="2"/>
        </w:rPr>
        <w:t>85.</w:t>
      </w:r>
      <w:r w:rsidRPr="00F11D74">
        <w:rPr>
          <w:color w:val="FFFFFF" w:themeColor="background1"/>
          <w:sz w:val="2"/>
          <w:szCs w:val="2"/>
        </w:rPr>
        <w:tab/>
        <w:t xml:space="preserve">Đệ, Đ.V., </w:t>
      </w:r>
      <w:r w:rsidRPr="00F11D74">
        <w:rPr>
          <w:i/>
          <w:color w:val="FFFFFF" w:themeColor="background1"/>
          <w:sz w:val="2"/>
          <w:szCs w:val="2"/>
        </w:rPr>
        <w:t>Cơ chế bệnh sinh thoái hóa khớp.</w:t>
      </w:r>
      <w:r w:rsidRPr="00F11D74">
        <w:rPr>
          <w:color w:val="FFFFFF" w:themeColor="background1"/>
          <w:sz w:val="2"/>
          <w:szCs w:val="2"/>
        </w:rPr>
        <w:t xml:space="preserve"> Hội nghị khoa học Chuyên đề " Bệnh thoái hóa khớp và cột sống", Hội Thấp khớp học Việt Nam, 2004: p. 7-12.</w:t>
      </w:r>
      <w:bookmarkEnd w:id="217"/>
    </w:p>
    <w:p w:rsidR="007470B2" w:rsidRPr="00F11D74" w:rsidRDefault="007470B2" w:rsidP="00F11D74">
      <w:pPr>
        <w:pStyle w:val="EndNoteBibliography"/>
        <w:spacing w:after="0"/>
        <w:ind w:left="720" w:hanging="720"/>
        <w:rPr>
          <w:color w:val="FFFFFF" w:themeColor="background1"/>
          <w:sz w:val="2"/>
          <w:szCs w:val="2"/>
        </w:rPr>
      </w:pPr>
      <w:bookmarkStart w:id="218" w:name="_ENREF_86"/>
      <w:r w:rsidRPr="00F11D74">
        <w:rPr>
          <w:color w:val="FFFFFF" w:themeColor="background1"/>
          <w:sz w:val="2"/>
          <w:szCs w:val="2"/>
        </w:rPr>
        <w:t>86.</w:t>
      </w:r>
      <w:r w:rsidRPr="00F11D74">
        <w:rPr>
          <w:color w:val="FFFFFF" w:themeColor="background1"/>
          <w:sz w:val="2"/>
          <w:szCs w:val="2"/>
        </w:rPr>
        <w:tab/>
        <w:t xml:space="preserve">Triệu, N.V., et al., </w:t>
      </w:r>
      <w:r w:rsidRPr="00F11D74">
        <w:rPr>
          <w:i/>
          <w:color w:val="FFFFFF" w:themeColor="background1"/>
          <w:sz w:val="2"/>
          <w:szCs w:val="2"/>
        </w:rPr>
        <w:t>Cơ chế phân tử của sự thiếu hụt oxy trong hoạt hóa HIF-1 ở tế bào sụn khớp bệnh nhân thoái hóa khớp.</w:t>
      </w:r>
      <w:r w:rsidRPr="00F11D74">
        <w:rPr>
          <w:color w:val="FFFFFF" w:themeColor="background1"/>
          <w:sz w:val="2"/>
          <w:szCs w:val="2"/>
        </w:rPr>
        <w:t xml:space="preserve"> Hội nghị khoa học Chuyên đề " Bệnh thoái hóa khớp và cột sống", Hội Thấp khớp học Việt Nam, 2004: p. 46-47.</w:t>
      </w:r>
      <w:bookmarkEnd w:id="218"/>
    </w:p>
    <w:p w:rsidR="007470B2" w:rsidRPr="00F11D74" w:rsidRDefault="007470B2" w:rsidP="00F11D74">
      <w:pPr>
        <w:pStyle w:val="EndNoteBibliography"/>
        <w:spacing w:after="0"/>
        <w:ind w:left="720" w:hanging="720"/>
        <w:rPr>
          <w:color w:val="FFFFFF" w:themeColor="background1"/>
          <w:sz w:val="2"/>
          <w:szCs w:val="2"/>
        </w:rPr>
      </w:pPr>
      <w:bookmarkStart w:id="219" w:name="_ENREF_87"/>
      <w:r w:rsidRPr="00F11D74">
        <w:rPr>
          <w:color w:val="FFFFFF" w:themeColor="background1"/>
          <w:sz w:val="2"/>
          <w:szCs w:val="2"/>
        </w:rPr>
        <w:t>87.</w:t>
      </w:r>
      <w:r w:rsidRPr="00F11D74">
        <w:rPr>
          <w:color w:val="FFFFFF" w:themeColor="background1"/>
          <w:sz w:val="2"/>
          <w:szCs w:val="2"/>
        </w:rPr>
        <w:tab/>
        <w:t xml:space="preserve">Triệu, N.V., et al., </w:t>
      </w:r>
      <w:r w:rsidRPr="00F11D74">
        <w:rPr>
          <w:i/>
          <w:color w:val="FFFFFF" w:themeColor="background1"/>
          <w:sz w:val="2"/>
          <w:szCs w:val="2"/>
        </w:rPr>
        <w:t>Cơ chế phân tử của Oxidative stress hoạt hóa MMPs ở tế bào sụn khớp bệnh nhân thoái hóa khớp.</w:t>
      </w:r>
      <w:r w:rsidRPr="00F11D74">
        <w:rPr>
          <w:color w:val="FFFFFF" w:themeColor="background1"/>
          <w:sz w:val="2"/>
          <w:szCs w:val="2"/>
        </w:rPr>
        <w:t xml:space="preserve"> Hội nghị khoa học Chuyên đề " Bệnh thoái hóa khớp và cột sống", Hội Thấp khớp học Việt Nam, 2004: p. 48-49.</w:t>
      </w:r>
      <w:bookmarkEnd w:id="219"/>
    </w:p>
    <w:p w:rsidR="007470B2" w:rsidRPr="00F11D74" w:rsidRDefault="007470B2" w:rsidP="00F11D74">
      <w:pPr>
        <w:pStyle w:val="EndNoteBibliography"/>
        <w:spacing w:after="0"/>
        <w:ind w:left="720" w:hanging="720"/>
        <w:rPr>
          <w:color w:val="FFFFFF" w:themeColor="background1"/>
          <w:sz w:val="2"/>
          <w:szCs w:val="2"/>
        </w:rPr>
      </w:pPr>
      <w:bookmarkStart w:id="220" w:name="_ENREF_88"/>
      <w:r w:rsidRPr="00F11D74">
        <w:rPr>
          <w:color w:val="FFFFFF" w:themeColor="background1"/>
          <w:sz w:val="2"/>
          <w:szCs w:val="2"/>
        </w:rPr>
        <w:t>88.</w:t>
      </w:r>
      <w:r w:rsidRPr="00F11D74">
        <w:rPr>
          <w:color w:val="FFFFFF" w:themeColor="background1"/>
          <w:sz w:val="2"/>
          <w:szCs w:val="2"/>
        </w:rPr>
        <w:tab/>
        <w:t xml:space="preserve">Trang, N.T.M. and L.A. Thư, </w:t>
      </w:r>
      <w:r w:rsidRPr="00F11D74">
        <w:rPr>
          <w:i/>
          <w:color w:val="FFFFFF" w:themeColor="background1"/>
          <w:sz w:val="2"/>
          <w:szCs w:val="2"/>
        </w:rPr>
        <w:t>Tình hình thoái hóa khớp tại khoa Nội xương khớp bệnh viện Chợ Rẫy (2/2001-2/2004).</w:t>
      </w:r>
      <w:r w:rsidRPr="00F11D74">
        <w:rPr>
          <w:color w:val="FFFFFF" w:themeColor="background1"/>
          <w:sz w:val="2"/>
          <w:szCs w:val="2"/>
        </w:rPr>
        <w:t xml:space="preserve"> hội nghị khoa học Chuyên đề " Bệnh thoái hóa khớp và cột sống", Hội Thấp khớp học Việt Nam, 2004: p. 13-18.</w:t>
      </w:r>
      <w:bookmarkEnd w:id="220"/>
    </w:p>
    <w:p w:rsidR="007470B2" w:rsidRPr="00F11D74" w:rsidRDefault="007470B2" w:rsidP="00F11D74">
      <w:pPr>
        <w:pStyle w:val="EndNoteBibliography"/>
        <w:spacing w:after="0"/>
        <w:ind w:left="720" w:hanging="720"/>
        <w:rPr>
          <w:color w:val="FFFFFF" w:themeColor="background1"/>
          <w:sz w:val="2"/>
          <w:szCs w:val="2"/>
        </w:rPr>
      </w:pPr>
      <w:bookmarkStart w:id="221" w:name="_ENREF_89"/>
      <w:r w:rsidRPr="00F11D74">
        <w:rPr>
          <w:color w:val="FFFFFF" w:themeColor="background1"/>
          <w:sz w:val="2"/>
          <w:szCs w:val="2"/>
        </w:rPr>
        <w:t>89.</w:t>
      </w:r>
      <w:r w:rsidRPr="00F11D74">
        <w:rPr>
          <w:color w:val="FFFFFF" w:themeColor="background1"/>
          <w:sz w:val="2"/>
          <w:szCs w:val="2"/>
        </w:rPr>
        <w:tab/>
        <w:t xml:space="preserve">Hằng, Đ.T.D., </w:t>
      </w:r>
      <w:r w:rsidRPr="00F11D74">
        <w:rPr>
          <w:i/>
          <w:color w:val="FFFFFF" w:themeColor="background1"/>
          <w:sz w:val="2"/>
          <w:szCs w:val="2"/>
        </w:rPr>
        <w:t>Nghiên cứu thực trạng bệnh thoái hóa khớp gối và hiệu quả nâng cao năng lực chẩn đoán, xử trí của cán bộ y tế xã tại Hải Dương.</w:t>
      </w:r>
      <w:r w:rsidRPr="00F11D74">
        <w:rPr>
          <w:color w:val="FFFFFF" w:themeColor="background1"/>
          <w:sz w:val="2"/>
          <w:szCs w:val="2"/>
        </w:rPr>
        <w:t xml:space="preserve"> Luận án tiến sỹ Y học, Trường Đại học Y Hà Nội, 2013.</w:t>
      </w:r>
      <w:bookmarkEnd w:id="221"/>
    </w:p>
    <w:p w:rsidR="007470B2" w:rsidRPr="00F11D74" w:rsidRDefault="007470B2" w:rsidP="00F11D74">
      <w:pPr>
        <w:pStyle w:val="EndNoteBibliography"/>
        <w:spacing w:after="0"/>
        <w:ind w:left="720" w:hanging="720"/>
        <w:rPr>
          <w:color w:val="FFFFFF" w:themeColor="background1"/>
          <w:sz w:val="2"/>
          <w:szCs w:val="2"/>
        </w:rPr>
      </w:pPr>
      <w:bookmarkStart w:id="222" w:name="_ENREF_90"/>
      <w:r w:rsidRPr="00F11D74">
        <w:rPr>
          <w:color w:val="FFFFFF" w:themeColor="background1"/>
          <w:sz w:val="2"/>
          <w:szCs w:val="2"/>
        </w:rPr>
        <w:t>90.</w:t>
      </w:r>
      <w:r w:rsidRPr="00F11D74">
        <w:rPr>
          <w:color w:val="FFFFFF" w:themeColor="background1"/>
          <w:sz w:val="2"/>
          <w:szCs w:val="2"/>
        </w:rPr>
        <w:tab/>
        <w:t xml:space="preserve">Hoa, Đ.H., </w:t>
      </w:r>
      <w:r w:rsidRPr="00F11D74">
        <w:rPr>
          <w:i/>
          <w:color w:val="FFFFFF" w:themeColor="background1"/>
          <w:sz w:val="2"/>
          <w:szCs w:val="2"/>
        </w:rPr>
        <w:t>Nhận xét một số đặc điểm lâm sàng và cận lâm sàng của bệnh hư khớp gối.</w:t>
      </w:r>
      <w:r w:rsidRPr="00F11D74">
        <w:rPr>
          <w:color w:val="FFFFFF" w:themeColor="background1"/>
          <w:sz w:val="2"/>
          <w:szCs w:val="2"/>
        </w:rPr>
        <w:t xml:space="preserve"> Luận án thạc sỹ y học, 1997. </w:t>
      </w:r>
      <w:r w:rsidRPr="00F11D74">
        <w:rPr>
          <w:b/>
          <w:color w:val="FFFFFF" w:themeColor="background1"/>
          <w:sz w:val="2"/>
          <w:szCs w:val="2"/>
        </w:rPr>
        <w:t>Trường Đại học Y Hà Nội</w:t>
      </w:r>
      <w:r w:rsidRPr="00F11D74">
        <w:rPr>
          <w:color w:val="FFFFFF" w:themeColor="background1"/>
          <w:sz w:val="2"/>
          <w:szCs w:val="2"/>
        </w:rPr>
        <w:t>.</w:t>
      </w:r>
      <w:bookmarkEnd w:id="222"/>
    </w:p>
    <w:p w:rsidR="007470B2" w:rsidRPr="00F11D74" w:rsidRDefault="007470B2" w:rsidP="00F11D74">
      <w:pPr>
        <w:pStyle w:val="EndNoteBibliography"/>
        <w:spacing w:after="0"/>
        <w:ind w:left="720" w:hanging="720"/>
        <w:rPr>
          <w:color w:val="FFFFFF" w:themeColor="background1"/>
          <w:sz w:val="2"/>
          <w:szCs w:val="2"/>
        </w:rPr>
      </w:pPr>
      <w:bookmarkStart w:id="223" w:name="_ENREF_91"/>
      <w:r w:rsidRPr="00F11D74">
        <w:rPr>
          <w:color w:val="FFFFFF" w:themeColor="background1"/>
          <w:sz w:val="2"/>
          <w:szCs w:val="2"/>
        </w:rPr>
        <w:t>91.</w:t>
      </w:r>
      <w:r w:rsidRPr="00F11D74">
        <w:rPr>
          <w:color w:val="FFFFFF" w:themeColor="background1"/>
          <w:sz w:val="2"/>
          <w:szCs w:val="2"/>
        </w:rPr>
        <w:tab/>
        <w:t xml:space="preserve">Ái, N.T., </w:t>
      </w:r>
      <w:r w:rsidRPr="00F11D74">
        <w:rPr>
          <w:i/>
          <w:color w:val="FFFFFF" w:themeColor="background1"/>
          <w:sz w:val="2"/>
          <w:szCs w:val="2"/>
        </w:rPr>
        <w:t>Nghiên cứu đặc điểm lâm sàng, cận lâm sàng và áp dụng các tiêu chuẩn chẩn đoán bệnh thoái hoá khớp gối.</w:t>
      </w:r>
      <w:r w:rsidRPr="00F11D74">
        <w:rPr>
          <w:color w:val="FFFFFF" w:themeColor="background1"/>
          <w:sz w:val="2"/>
          <w:szCs w:val="2"/>
        </w:rPr>
        <w:t xml:space="preserve"> Luận văn tốt nghiệp thạc sỹ Y học 2006. </w:t>
      </w:r>
      <w:r w:rsidRPr="00F11D74">
        <w:rPr>
          <w:b/>
          <w:color w:val="FFFFFF" w:themeColor="background1"/>
          <w:sz w:val="2"/>
          <w:szCs w:val="2"/>
        </w:rPr>
        <w:t>Trường Đại học Y Hà Nội</w:t>
      </w:r>
      <w:r w:rsidRPr="00F11D74">
        <w:rPr>
          <w:color w:val="FFFFFF" w:themeColor="background1"/>
          <w:sz w:val="2"/>
          <w:szCs w:val="2"/>
        </w:rPr>
        <w:t>.</w:t>
      </w:r>
      <w:bookmarkEnd w:id="223"/>
    </w:p>
    <w:p w:rsidR="007470B2" w:rsidRPr="00F11D74" w:rsidRDefault="007470B2" w:rsidP="00F11D74">
      <w:pPr>
        <w:pStyle w:val="EndNoteBibliography"/>
        <w:spacing w:after="0"/>
        <w:ind w:left="720" w:hanging="720"/>
        <w:rPr>
          <w:color w:val="FFFFFF" w:themeColor="background1"/>
          <w:sz w:val="2"/>
          <w:szCs w:val="2"/>
        </w:rPr>
      </w:pPr>
      <w:bookmarkStart w:id="224" w:name="_ENREF_92"/>
      <w:r w:rsidRPr="00F11D74">
        <w:rPr>
          <w:color w:val="FFFFFF" w:themeColor="background1"/>
          <w:sz w:val="2"/>
          <w:szCs w:val="2"/>
        </w:rPr>
        <w:t>92.</w:t>
      </w:r>
      <w:r w:rsidRPr="00F11D74">
        <w:rPr>
          <w:color w:val="FFFFFF" w:themeColor="background1"/>
          <w:sz w:val="2"/>
          <w:szCs w:val="2"/>
        </w:rPr>
        <w:tab/>
        <w:t xml:space="preserve">Lan, N.T.N. and N.V. Ngọc, </w:t>
      </w:r>
      <w:r w:rsidRPr="00F11D74">
        <w:rPr>
          <w:i/>
          <w:color w:val="FFFFFF" w:themeColor="background1"/>
          <w:sz w:val="2"/>
          <w:szCs w:val="2"/>
        </w:rPr>
        <w:t>Đặc điểm lâm sàng và cận lâm sàng ở bệnh nhân thoái hóa khớp gối được chẩn đoán theo tiêu chuẩn ACR 1991.</w:t>
      </w:r>
      <w:r w:rsidRPr="00F11D74">
        <w:rPr>
          <w:color w:val="FFFFFF" w:themeColor="background1"/>
          <w:sz w:val="2"/>
          <w:szCs w:val="2"/>
        </w:rPr>
        <w:t xml:space="preserve"> Y học lâm sàng, 2007. </w:t>
      </w:r>
      <w:r w:rsidRPr="00F11D74">
        <w:rPr>
          <w:b/>
          <w:color w:val="FFFFFF" w:themeColor="background1"/>
          <w:sz w:val="2"/>
          <w:szCs w:val="2"/>
        </w:rPr>
        <w:t>Số đặc san</w:t>
      </w:r>
      <w:r w:rsidRPr="00F11D74">
        <w:rPr>
          <w:color w:val="FFFFFF" w:themeColor="background1"/>
          <w:sz w:val="2"/>
          <w:szCs w:val="2"/>
        </w:rPr>
        <w:t>: p. 68-73.</w:t>
      </w:r>
      <w:bookmarkEnd w:id="224"/>
    </w:p>
    <w:p w:rsidR="007470B2" w:rsidRPr="00F11D74" w:rsidRDefault="007470B2" w:rsidP="00F11D74">
      <w:pPr>
        <w:pStyle w:val="EndNoteBibliography"/>
        <w:spacing w:after="0"/>
        <w:ind w:left="720" w:hanging="720"/>
        <w:rPr>
          <w:color w:val="FFFFFF" w:themeColor="background1"/>
          <w:sz w:val="2"/>
          <w:szCs w:val="2"/>
        </w:rPr>
      </w:pPr>
      <w:bookmarkStart w:id="225" w:name="_ENREF_93"/>
      <w:r w:rsidRPr="00F11D74">
        <w:rPr>
          <w:color w:val="FFFFFF" w:themeColor="background1"/>
          <w:sz w:val="2"/>
          <w:szCs w:val="2"/>
        </w:rPr>
        <w:t>93.</w:t>
      </w:r>
      <w:r w:rsidRPr="00F11D74">
        <w:rPr>
          <w:color w:val="FFFFFF" w:themeColor="background1"/>
          <w:sz w:val="2"/>
          <w:szCs w:val="2"/>
        </w:rPr>
        <w:tab/>
        <w:t xml:space="preserve">Ngọc, N.V., N.T.N. Lan, and N.T. Ái, </w:t>
      </w:r>
      <w:r w:rsidRPr="00F11D74">
        <w:rPr>
          <w:i/>
          <w:color w:val="FFFFFF" w:themeColor="background1"/>
          <w:sz w:val="2"/>
          <w:szCs w:val="2"/>
        </w:rPr>
        <w:t>So sánh các tiêu chuẩn chẩn đoán thoái hóa khớp gối.</w:t>
      </w:r>
      <w:r w:rsidRPr="00F11D74">
        <w:rPr>
          <w:color w:val="FFFFFF" w:themeColor="background1"/>
          <w:sz w:val="2"/>
          <w:szCs w:val="2"/>
        </w:rPr>
        <w:t xml:space="preserve"> Y học lâm sàng, 2007. </w:t>
      </w:r>
      <w:r w:rsidRPr="00F11D74">
        <w:rPr>
          <w:b/>
          <w:color w:val="FFFFFF" w:themeColor="background1"/>
          <w:sz w:val="2"/>
          <w:szCs w:val="2"/>
        </w:rPr>
        <w:t>Số đặc san</w:t>
      </w:r>
      <w:r w:rsidRPr="00F11D74">
        <w:rPr>
          <w:color w:val="FFFFFF" w:themeColor="background1"/>
          <w:sz w:val="2"/>
          <w:szCs w:val="2"/>
        </w:rPr>
        <w:t>: p. 74-78.</w:t>
      </w:r>
      <w:bookmarkEnd w:id="225"/>
    </w:p>
    <w:p w:rsidR="007470B2" w:rsidRPr="00F11D74" w:rsidRDefault="007470B2" w:rsidP="00F11D74">
      <w:pPr>
        <w:pStyle w:val="EndNoteBibliography"/>
        <w:spacing w:after="0"/>
        <w:ind w:left="720" w:hanging="720"/>
        <w:rPr>
          <w:color w:val="FFFFFF" w:themeColor="background1"/>
          <w:sz w:val="2"/>
          <w:szCs w:val="2"/>
        </w:rPr>
      </w:pPr>
      <w:bookmarkStart w:id="226" w:name="_ENREF_94"/>
      <w:r w:rsidRPr="00F11D74">
        <w:rPr>
          <w:color w:val="FFFFFF" w:themeColor="background1"/>
          <w:sz w:val="2"/>
          <w:szCs w:val="2"/>
        </w:rPr>
        <w:t>94.</w:t>
      </w:r>
      <w:r w:rsidRPr="00F11D74">
        <w:rPr>
          <w:color w:val="FFFFFF" w:themeColor="background1"/>
          <w:sz w:val="2"/>
          <w:szCs w:val="2"/>
        </w:rPr>
        <w:tab/>
        <w:t xml:space="preserve">Liễu, L.T. and N.M. Hồng, </w:t>
      </w:r>
      <w:r w:rsidRPr="00F11D74">
        <w:rPr>
          <w:i/>
          <w:color w:val="FFFFFF" w:themeColor="background1"/>
          <w:sz w:val="2"/>
          <w:szCs w:val="2"/>
        </w:rPr>
        <w:t>Nhận xét bước đầu về các hình ảnh siêu âm trong bệnh thoái hóa khớp gối.</w:t>
      </w:r>
      <w:r w:rsidRPr="00F11D74">
        <w:rPr>
          <w:color w:val="FFFFFF" w:themeColor="background1"/>
          <w:sz w:val="2"/>
          <w:szCs w:val="2"/>
        </w:rPr>
        <w:t xml:space="preserve"> Nội khoa, Hội Nội khoa Việt Nam, 2009. </w:t>
      </w:r>
      <w:r w:rsidRPr="00F11D74">
        <w:rPr>
          <w:b/>
          <w:color w:val="FFFFFF" w:themeColor="background1"/>
          <w:sz w:val="2"/>
          <w:szCs w:val="2"/>
        </w:rPr>
        <w:t>4</w:t>
      </w:r>
      <w:r w:rsidRPr="00F11D74">
        <w:rPr>
          <w:color w:val="FFFFFF" w:themeColor="background1"/>
          <w:sz w:val="2"/>
          <w:szCs w:val="2"/>
        </w:rPr>
        <w:t>: p. 96-101.</w:t>
      </w:r>
      <w:bookmarkEnd w:id="226"/>
    </w:p>
    <w:p w:rsidR="007470B2" w:rsidRPr="00F11D74" w:rsidRDefault="007470B2" w:rsidP="00F11D74">
      <w:pPr>
        <w:pStyle w:val="EndNoteBibliography"/>
        <w:spacing w:after="0"/>
        <w:ind w:left="720" w:hanging="720"/>
        <w:rPr>
          <w:color w:val="FFFFFF" w:themeColor="background1"/>
          <w:sz w:val="2"/>
          <w:szCs w:val="2"/>
        </w:rPr>
      </w:pPr>
      <w:bookmarkStart w:id="227" w:name="_ENREF_95"/>
      <w:r w:rsidRPr="00F11D74">
        <w:rPr>
          <w:color w:val="FFFFFF" w:themeColor="background1"/>
          <w:sz w:val="2"/>
          <w:szCs w:val="2"/>
        </w:rPr>
        <w:t>95.</w:t>
      </w:r>
      <w:r w:rsidRPr="00F11D74">
        <w:rPr>
          <w:color w:val="FFFFFF" w:themeColor="background1"/>
          <w:sz w:val="2"/>
          <w:szCs w:val="2"/>
        </w:rPr>
        <w:tab/>
        <w:t xml:space="preserve">Bình, L.T. and P.T. Quyên, </w:t>
      </w:r>
      <w:r w:rsidRPr="00F11D74">
        <w:rPr>
          <w:i/>
          <w:color w:val="FFFFFF" w:themeColor="background1"/>
          <w:sz w:val="2"/>
          <w:szCs w:val="2"/>
        </w:rPr>
        <w:t>Nghiên cứu tổn thương viêm màng hoạt dịch trên siêu âm Doppler ở bệnh nhân thoái hóa khớp gối nguyên phát tại Thái Nguyên.</w:t>
      </w:r>
      <w:r w:rsidRPr="00F11D74">
        <w:rPr>
          <w:color w:val="FFFFFF" w:themeColor="background1"/>
          <w:sz w:val="2"/>
          <w:szCs w:val="2"/>
        </w:rPr>
        <w:t xml:space="preserve"> Tạp chí Nội khoa Việt nam, 2013: p. 214-221.</w:t>
      </w:r>
      <w:bookmarkEnd w:id="227"/>
    </w:p>
    <w:p w:rsidR="007470B2" w:rsidRPr="00F11D74" w:rsidRDefault="007470B2" w:rsidP="00F11D74">
      <w:pPr>
        <w:pStyle w:val="EndNoteBibliography"/>
        <w:spacing w:after="0"/>
        <w:ind w:left="720" w:hanging="720"/>
        <w:rPr>
          <w:color w:val="FFFFFF" w:themeColor="background1"/>
          <w:sz w:val="2"/>
          <w:szCs w:val="2"/>
        </w:rPr>
      </w:pPr>
      <w:bookmarkStart w:id="228" w:name="_ENREF_96"/>
      <w:r w:rsidRPr="00F11D74">
        <w:rPr>
          <w:color w:val="FFFFFF" w:themeColor="background1"/>
          <w:sz w:val="2"/>
          <w:szCs w:val="2"/>
        </w:rPr>
        <w:t>96.</w:t>
      </w:r>
      <w:r w:rsidRPr="00F11D74">
        <w:rPr>
          <w:color w:val="FFFFFF" w:themeColor="background1"/>
          <w:sz w:val="2"/>
          <w:szCs w:val="2"/>
        </w:rPr>
        <w:tab/>
        <w:t xml:space="preserve">Tiến, L.C., </w:t>
      </w:r>
      <w:r w:rsidRPr="00F11D74">
        <w:rPr>
          <w:i/>
          <w:color w:val="FFFFFF" w:themeColor="background1"/>
          <w:sz w:val="2"/>
          <w:szCs w:val="2"/>
        </w:rPr>
        <w:t>Nghiên cứu vai trò của siêu âm trong thoái hóa khớp gối nguyên phát.</w:t>
      </w:r>
      <w:r w:rsidRPr="00F11D74">
        <w:rPr>
          <w:color w:val="FFFFFF" w:themeColor="background1"/>
          <w:sz w:val="2"/>
          <w:szCs w:val="2"/>
        </w:rPr>
        <w:t xml:space="preserve"> Luận văn thạc sỹ Y học, Trường Đại học Y Hà Nội, 2013.</w:t>
      </w:r>
      <w:bookmarkEnd w:id="228"/>
    </w:p>
    <w:p w:rsidR="007470B2" w:rsidRPr="00F11D74" w:rsidRDefault="007470B2" w:rsidP="00F11D74">
      <w:pPr>
        <w:pStyle w:val="EndNoteBibliography"/>
        <w:spacing w:after="0"/>
        <w:ind w:left="720" w:hanging="720"/>
        <w:rPr>
          <w:color w:val="FFFFFF" w:themeColor="background1"/>
          <w:sz w:val="2"/>
          <w:szCs w:val="2"/>
        </w:rPr>
      </w:pPr>
      <w:bookmarkStart w:id="229" w:name="_ENREF_97"/>
      <w:r w:rsidRPr="00F11D74">
        <w:rPr>
          <w:color w:val="FFFFFF" w:themeColor="background1"/>
          <w:sz w:val="2"/>
          <w:szCs w:val="2"/>
        </w:rPr>
        <w:t>97.</w:t>
      </w:r>
      <w:r w:rsidRPr="00F11D74">
        <w:rPr>
          <w:color w:val="FFFFFF" w:themeColor="background1"/>
          <w:sz w:val="2"/>
          <w:szCs w:val="2"/>
        </w:rPr>
        <w:tab/>
        <w:t xml:space="preserve">Tuyết, C.T.Á. and N.T.P. Nga, </w:t>
      </w:r>
      <w:r w:rsidRPr="00F11D74">
        <w:rPr>
          <w:i/>
          <w:color w:val="FFFFFF" w:themeColor="background1"/>
          <w:sz w:val="2"/>
          <w:szCs w:val="2"/>
        </w:rPr>
        <w:t>Mối liên quan giữa viêm màng hoạt dịch với các biểu hiện lâm sàng và cận lâm sàng ở bệnh nhân thoái hóa khớp gối.</w:t>
      </w:r>
      <w:r w:rsidRPr="00F11D74">
        <w:rPr>
          <w:color w:val="FFFFFF" w:themeColor="background1"/>
          <w:sz w:val="2"/>
          <w:szCs w:val="2"/>
        </w:rPr>
        <w:t xml:space="preserve"> Tạp chí Nội khoa Việt nam, 2014. </w:t>
      </w:r>
      <w:r w:rsidRPr="00F11D74">
        <w:rPr>
          <w:b/>
          <w:color w:val="FFFFFF" w:themeColor="background1"/>
          <w:sz w:val="2"/>
          <w:szCs w:val="2"/>
        </w:rPr>
        <w:t>13</w:t>
      </w:r>
      <w:r w:rsidRPr="00F11D74">
        <w:rPr>
          <w:color w:val="FFFFFF" w:themeColor="background1"/>
          <w:sz w:val="2"/>
          <w:szCs w:val="2"/>
        </w:rPr>
        <w:t>: p. 33-37.</w:t>
      </w:r>
      <w:bookmarkEnd w:id="229"/>
    </w:p>
    <w:p w:rsidR="007470B2" w:rsidRPr="00F11D74" w:rsidRDefault="007470B2" w:rsidP="00F11D74">
      <w:pPr>
        <w:pStyle w:val="EndNoteBibliography"/>
        <w:spacing w:after="0"/>
        <w:ind w:left="720" w:hanging="720"/>
        <w:rPr>
          <w:color w:val="FFFFFF" w:themeColor="background1"/>
          <w:sz w:val="2"/>
          <w:szCs w:val="2"/>
        </w:rPr>
      </w:pPr>
      <w:bookmarkStart w:id="230" w:name="_ENREF_98"/>
      <w:r w:rsidRPr="00F11D74">
        <w:rPr>
          <w:color w:val="FFFFFF" w:themeColor="background1"/>
          <w:sz w:val="2"/>
          <w:szCs w:val="2"/>
        </w:rPr>
        <w:t>98.</w:t>
      </w:r>
      <w:r w:rsidRPr="00F11D74">
        <w:rPr>
          <w:color w:val="FFFFFF" w:themeColor="background1"/>
          <w:sz w:val="2"/>
          <w:szCs w:val="2"/>
        </w:rPr>
        <w:tab/>
        <w:t xml:space="preserve">Thiệp, N.X., </w:t>
      </w:r>
      <w:r w:rsidRPr="00F11D74">
        <w:rPr>
          <w:i/>
          <w:color w:val="FFFFFF" w:themeColor="background1"/>
          <w:sz w:val="2"/>
          <w:szCs w:val="2"/>
        </w:rPr>
        <w:t>Nghiên cứu lâm sàng, hình ảnh x quang qui ước và hình ảnh cộng hưởng từ ở bệnh nhân thoái hóa khớp gối.</w:t>
      </w:r>
      <w:r w:rsidRPr="00F11D74">
        <w:rPr>
          <w:color w:val="FFFFFF" w:themeColor="background1"/>
          <w:sz w:val="2"/>
          <w:szCs w:val="2"/>
        </w:rPr>
        <w:t xml:space="preserve"> Luận văn thạc sỹ Y học, Học viện Quân Y, 2013.</w:t>
      </w:r>
      <w:bookmarkEnd w:id="230"/>
    </w:p>
    <w:p w:rsidR="007470B2" w:rsidRPr="00F11D74" w:rsidRDefault="007470B2" w:rsidP="00F11D74">
      <w:pPr>
        <w:pStyle w:val="EndNoteBibliography"/>
        <w:spacing w:after="0"/>
        <w:ind w:left="720" w:hanging="720"/>
        <w:rPr>
          <w:color w:val="FFFFFF" w:themeColor="background1"/>
          <w:sz w:val="2"/>
          <w:szCs w:val="2"/>
        </w:rPr>
      </w:pPr>
      <w:bookmarkStart w:id="231" w:name="_ENREF_99"/>
      <w:r w:rsidRPr="00F11D74">
        <w:rPr>
          <w:color w:val="FFFFFF" w:themeColor="background1"/>
          <w:sz w:val="2"/>
          <w:szCs w:val="2"/>
        </w:rPr>
        <w:t>99.</w:t>
      </w:r>
      <w:r w:rsidRPr="00F11D74">
        <w:rPr>
          <w:color w:val="FFFFFF" w:themeColor="background1"/>
          <w:sz w:val="2"/>
          <w:szCs w:val="2"/>
        </w:rPr>
        <w:tab/>
        <w:t xml:space="preserve">Hằng, T.T.T., L. Khánh, and D.Đ. Toàn, </w:t>
      </w:r>
      <w:r w:rsidRPr="00F11D74">
        <w:rPr>
          <w:i/>
          <w:color w:val="FFFFFF" w:themeColor="background1"/>
          <w:sz w:val="2"/>
          <w:szCs w:val="2"/>
        </w:rPr>
        <w:t>Đặc điểm hình ảnh cộng hưởng từ tổn thương sụn khớp trong thoái hóa khớp gối và dùng phần mềm OsiriX để lượng hóa tổn thương.</w:t>
      </w:r>
      <w:r w:rsidRPr="00F11D74">
        <w:rPr>
          <w:color w:val="FFFFFF" w:themeColor="background1"/>
          <w:sz w:val="2"/>
          <w:szCs w:val="2"/>
        </w:rPr>
        <w:t xml:space="preserve"> Tạp chí Nội khoa Việt nam, 2014. </w:t>
      </w:r>
      <w:r w:rsidRPr="00F11D74">
        <w:rPr>
          <w:b/>
          <w:color w:val="FFFFFF" w:themeColor="background1"/>
          <w:sz w:val="2"/>
          <w:szCs w:val="2"/>
        </w:rPr>
        <w:t>Số đặc biệt</w:t>
      </w:r>
      <w:r w:rsidRPr="00F11D74">
        <w:rPr>
          <w:color w:val="FFFFFF" w:themeColor="background1"/>
          <w:sz w:val="2"/>
          <w:szCs w:val="2"/>
        </w:rPr>
        <w:t>: p. 62-68.</w:t>
      </w:r>
      <w:bookmarkEnd w:id="231"/>
    </w:p>
    <w:p w:rsidR="007470B2" w:rsidRPr="00F11D74" w:rsidRDefault="007470B2" w:rsidP="00F11D74">
      <w:pPr>
        <w:pStyle w:val="EndNoteBibliography"/>
        <w:spacing w:after="0"/>
        <w:ind w:left="720" w:hanging="720"/>
        <w:rPr>
          <w:color w:val="FFFFFF" w:themeColor="background1"/>
          <w:sz w:val="2"/>
          <w:szCs w:val="2"/>
        </w:rPr>
      </w:pPr>
      <w:bookmarkStart w:id="232" w:name="_ENREF_100"/>
      <w:r w:rsidRPr="00F11D74">
        <w:rPr>
          <w:color w:val="FFFFFF" w:themeColor="background1"/>
          <w:sz w:val="2"/>
          <w:szCs w:val="2"/>
        </w:rPr>
        <w:t>100.</w:t>
      </w:r>
      <w:r w:rsidRPr="00F11D74">
        <w:rPr>
          <w:color w:val="FFFFFF" w:themeColor="background1"/>
          <w:sz w:val="2"/>
          <w:szCs w:val="2"/>
        </w:rPr>
        <w:tab/>
        <w:t xml:space="preserve">Hồng, N.M., </w:t>
      </w:r>
      <w:r w:rsidRPr="00F11D74">
        <w:rPr>
          <w:i/>
          <w:color w:val="FFFFFF" w:themeColor="background1"/>
          <w:sz w:val="2"/>
          <w:szCs w:val="2"/>
        </w:rPr>
        <w:t>Xu hướng mới trong chẩn đoán và điều trị thoái hóa khớp.</w:t>
      </w:r>
      <w:r w:rsidRPr="00F11D74">
        <w:rPr>
          <w:color w:val="FFFFFF" w:themeColor="background1"/>
          <w:sz w:val="2"/>
          <w:szCs w:val="2"/>
        </w:rPr>
        <w:t xml:space="preserve"> Y học lâm sàng, 2006. </w:t>
      </w:r>
      <w:r w:rsidRPr="00F11D74">
        <w:rPr>
          <w:b/>
          <w:color w:val="FFFFFF" w:themeColor="background1"/>
          <w:sz w:val="2"/>
          <w:szCs w:val="2"/>
        </w:rPr>
        <w:t>8</w:t>
      </w:r>
      <w:r w:rsidRPr="00F11D74">
        <w:rPr>
          <w:color w:val="FFFFFF" w:themeColor="background1"/>
          <w:sz w:val="2"/>
          <w:szCs w:val="2"/>
        </w:rPr>
        <w:t>: p. 15-19.</w:t>
      </w:r>
      <w:bookmarkEnd w:id="232"/>
    </w:p>
    <w:p w:rsidR="007470B2" w:rsidRPr="00F11D74" w:rsidRDefault="007470B2" w:rsidP="00F11D74">
      <w:pPr>
        <w:pStyle w:val="EndNoteBibliography"/>
        <w:spacing w:after="0"/>
        <w:ind w:left="720" w:hanging="720"/>
        <w:rPr>
          <w:color w:val="FFFFFF" w:themeColor="background1"/>
          <w:sz w:val="2"/>
          <w:szCs w:val="2"/>
        </w:rPr>
      </w:pPr>
      <w:bookmarkStart w:id="233" w:name="_ENREF_101"/>
      <w:r w:rsidRPr="00F11D74">
        <w:rPr>
          <w:color w:val="FFFFFF" w:themeColor="background1"/>
          <w:sz w:val="2"/>
          <w:szCs w:val="2"/>
        </w:rPr>
        <w:t>101.</w:t>
      </w:r>
      <w:r w:rsidRPr="00F11D74">
        <w:rPr>
          <w:color w:val="FFFFFF" w:themeColor="background1"/>
          <w:sz w:val="2"/>
          <w:szCs w:val="2"/>
        </w:rPr>
        <w:tab/>
        <w:t xml:space="preserve">Hồng, N.M., B.H. Bình, and T.N. Ân, </w:t>
      </w:r>
      <w:r w:rsidRPr="00F11D74">
        <w:rPr>
          <w:i/>
          <w:color w:val="FFFFFF" w:themeColor="background1"/>
          <w:sz w:val="2"/>
          <w:szCs w:val="2"/>
        </w:rPr>
        <w:t xml:space="preserve">Nghiên cứu  giá trị nội soi khớp trong chẩn đoán và điều trị thoái hóa khớp gối </w:t>
      </w:r>
      <w:r w:rsidRPr="00F11D74">
        <w:rPr>
          <w:color w:val="FFFFFF" w:themeColor="background1"/>
          <w:sz w:val="2"/>
          <w:szCs w:val="2"/>
        </w:rPr>
        <w:t>Hội nghị khoa học Chuyên đề " Bệnh thoái hóa khớp và cột sống", Hội Thấp khớp học Việt Nam, 2004: p. 19-26.</w:t>
      </w:r>
      <w:bookmarkEnd w:id="233"/>
    </w:p>
    <w:p w:rsidR="007470B2" w:rsidRPr="00F11D74" w:rsidRDefault="007470B2" w:rsidP="00F11D74">
      <w:pPr>
        <w:pStyle w:val="EndNoteBibliography"/>
        <w:spacing w:after="0"/>
        <w:ind w:left="720" w:hanging="720"/>
        <w:rPr>
          <w:color w:val="FFFFFF" w:themeColor="background1"/>
          <w:sz w:val="2"/>
          <w:szCs w:val="2"/>
        </w:rPr>
      </w:pPr>
      <w:bookmarkStart w:id="234" w:name="_ENREF_102"/>
      <w:r w:rsidRPr="00F11D74">
        <w:rPr>
          <w:color w:val="FFFFFF" w:themeColor="background1"/>
          <w:sz w:val="2"/>
          <w:szCs w:val="2"/>
        </w:rPr>
        <w:t>102.</w:t>
      </w:r>
      <w:r w:rsidRPr="00F11D74">
        <w:rPr>
          <w:color w:val="FFFFFF" w:themeColor="background1"/>
          <w:sz w:val="2"/>
          <w:szCs w:val="2"/>
        </w:rPr>
        <w:tab/>
        <w:t xml:space="preserve">Ánh, T.H., </w:t>
      </w:r>
      <w:r w:rsidRPr="00F11D74">
        <w:rPr>
          <w:i/>
          <w:color w:val="FFFFFF" w:themeColor="background1"/>
          <w:sz w:val="2"/>
          <w:szCs w:val="2"/>
        </w:rPr>
        <w:t>Nghiên cứu hiệu quả tác dụng và dung nạp của Hyaluronate sodium tiêm khớp trong điều trị thoái hóa khớp gối.</w:t>
      </w:r>
      <w:r w:rsidRPr="00F11D74">
        <w:rPr>
          <w:color w:val="FFFFFF" w:themeColor="background1"/>
          <w:sz w:val="2"/>
          <w:szCs w:val="2"/>
        </w:rPr>
        <w:t xml:space="preserve"> Hội nghị khoa học Chuyên đề " Bệnh thoái hóa khớp và cột sống", Hội Thấp khớp học Việt Nam, 2004: p. 27-40.</w:t>
      </w:r>
      <w:bookmarkEnd w:id="234"/>
    </w:p>
    <w:p w:rsidR="007470B2" w:rsidRPr="00F11D74" w:rsidRDefault="007470B2" w:rsidP="00F11D74">
      <w:pPr>
        <w:pStyle w:val="EndNoteBibliography"/>
        <w:spacing w:after="0"/>
        <w:ind w:left="720" w:hanging="720"/>
        <w:rPr>
          <w:color w:val="FFFFFF" w:themeColor="background1"/>
          <w:sz w:val="2"/>
          <w:szCs w:val="2"/>
        </w:rPr>
      </w:pPr>
      <w:bookmarkStart w:id="235" w:name="_ENREF_103"/>
      <w:r w:rsidRPr="00F11D74">
        <w:rPr>
          <w:color w:val="FFFFFF" w:themeColor="background1"/>
          <w:sz w:val="2"/>
          <w:szCs w:val="2"/>
        </w:rPr>
        <w:t>103.</w:t>
      </w:r>
      <w:r w:rsidRPr="00F11D74">
        <w:rPr>
          <w:color w:val="FFFFFF" w:themeColor="background1"/>
          <w:sz w:val="2"/>
          <w:szCs w:val="2"/>
        </w:rPr>
        <w:tab/>
        <w:t xml:space="preserve">Thịnh, B.Đ. and N.B. Đông, </w:t>
      </w:r>
      <w:r w:rsidRPr="00F11D74">
        <w:rPr>
          <w:i/>
          <w:color w:val="FFFFFF" w:themeColor="background1"/>
          <w:sz w:val="2"/>
          <w:szCs w:val="2"/>
        </w:rPr>
        <w:t>Nhận xét bước đầu hiệu quả chữa bệnh thoái hóa cột sống thắt lưng, thoái hóa khớp gối bàng nước khoáng nóng tại bệnh viện Suối khoáng Mỹ Lâm- TUyên Quang.</w:t>
      </w:r>
      <w:r w:rsidRPr="00F11D74">
        <w:rPr>
          <w:color w:val="FFFFFF" w:themeColor="background1"/>
          <w:sz w:val="2"/>
          <w:szCs w:val="2"/>
        </w:rPr>
        <w:t xml:space="preserve"> Hội nghị khoa học Chuyên đề " Bệnh thoái hóa khớp và cột sống", Hội Thấp khớp học Việt Nam, 2004: p. 41-45.</w:t>
      </w:r>
      <w:bookmarkEnd w:id="235"/>
    </w:p>
    <w:p w:rsidR="007470B2" w:rsidRPr="00F11D74" w:rsidRDefault="007470B2" w:rsidP="00F11D74">
      <w:pPr>
        <w:pStyle w:val="EndNoteBibliography"/>
        <w:spacing w:after="0"/>
        <w:ind w:left="720" w:hanging="720"/>
        <w:rPr>
          <w:color w:val="FFFFFF" w:themeColor="background1"/>
          <w:sz w:val="2"/>
          <w:szCs w:val="2"/>
        </w:rPr>
      </w:pPr>
      <w:bookmarkStart w:id="236" w:name="_ENREF_104"/>
      <w:r w:rsidRPr="00F11D74">
        <w:rPr>
          <w:color w:val="FFFFFF" w:themeColor="background1"/>
          <w:sz w:val="2"/>
          <w:szCs w:val="2"/>
        </w:rPr>
        <w:t>104.</w:t>
      </w:r>
      <w:r w:rsidRPr="00F11D74">
        <w:rPr>
          <w:color w:val="FFFFFF" w:themeColor="background1"/>
          <w:sz w:val="2"/>
          <w:szCs w:val="2"/>
        </w:rPr>
        <w:tab/>
        <w:t xml:space="preserve">Lan, N.T.N. and N.K. Dung, </w:t>
      </w:r>
      <w:r w:rsidRPr="00F11D74">
        <w:rPr>
          <w:i/>
          <w:color w:val="FFFFFF" w:themeColor="background1"/>
          <w:sz w:val="2"/>
          <w:szCs w:val="2"/>
        </w:rPr>
        <w:t>Nghiên cứu hiệu quả của Glucosamin sulphat (Viartril-S) trong điều trị thoái hóa khớp gối.</w:t>
      </w:r>
      <w:r w:rsidRPr="00F11D74">
        <w:rPr>
          <w:color w:val="FFFFFF" w:themeColor="background1"/>
          <w:sz w:val="2"/>
          <w:szCs w:val="2"/>
        </w:rPr>
        <w:t xml:space="preserve"> Nội khoa, Hội Nội khoa Việt Nam, 2009. </w:t>
      </w:r>
      <w:r w:rsidRPr="00F11D74">
        <w:rPr>
          <w:b/>
          <w:color w:val="FFFFFF" w:themeColor="background1"/>
          <w:sz w:val="2"/>
          <w:szCs w:val="2"/>
        </w:rPr>
        <w:t>4</w:t>
      </w:r>
      <w:r w:rsidRPr="00F11D74">
        <w:rPr>
          <w:color w:val="FFFFFF" w:themeColor="background1"/>
          <w:sz w:val="2"/>
          <w:szCs w:val="2"/>
        </w:rPr>
        <w:t>: p. 112-119.</w:t>
      </w:r>
      <w:bookmarkEnd w:id="236"/>
    </w:p>
    <w:p w:rsidR="007470B2" w:rsidRPr="00F11D74" w:rsidRDefault="007470B2" w:rsidP="00F11D74">
      <w:pPr>
        <w:pStyle w:val="EndNoteBibliography"/>
        <w:spacing w:after="0"/>
        <w:ind w:left="720" w:hanging="720"/>
        <w:rPr>
          <w:color w:val="FFFFFF" w:themeColor="background1"/>
          <w:sz w:val="2"/>
          <w:szCs w:val="2"/>
        </w:rPr>
      </w:pPr>
      <w:bookmarkStart w:id="237" w:name="_ENREF_105"/>
      <w:r w:rsidRPr="00F11D74">
        <w:rPr>
          <w:color w:val="FFFFFF" w:themeColor="background1"/>
          <w:sz w:val="2"/>
          <w:szCs w:val="2"/>
        </w:rPr>
        <w:t>105.</w:t>
      </w:r>
      <w:r w:rsidRPr="00F11D74">
        <w:rPr>
          <w:color w:val="FFFFFF" w:themeColor="background1"/>
          <w:sz w:val="2"/>
          <w:szCs w:val="2"/>
        </w:rPr>
        <w:tab/>
        <w:t xml:space="preserve">Lăng, P.C., </w:t>
      </w:r>
      <w:r w:rsidRPr="00F11D74">
        <w:rPr>
          <w:i/>
          <w:color w:val="FFFFFF" w:themeColor="background1"/>
          <w:sz w:val="2"/>
          <w:szCs w:val="2"/>
        </w:rPr>
        <w:t>Điều trị thoái hóa khớp gối vẹo trong bằng cắt xương sửa trục xương chày và cắt lọc khớp qua nội soi.</w:t>
      </w:r>
      <w:r w:rsidRPr="00F11D74">
        <w:rPr>
          <w:color w:val="FFFFFF" w:themeColor="background1"/>
          <w:sz w:val="2"/>
          <w:szCs w:val="2"/>
        </w:rPr>
        <w:t xml:space="preserve"> Y học Việt Nam, 2011. </w:t>
      </w:r>
      <w:r w:rsidRPr="00F11D74">
        <w:rPr>
          <w:b/>
          <w:color w:val="FFFFFF" w:themeColor="background1"/>
          <w:sz w:val="2"/>
          <w:szCs w:val="2"/>
        </w:rPr>
        <w:t>383</w:t>
      </w:r>
      <w:r w:rsidRPr="00F11D74">
        <w:rPr>
          <w:color w:val="FFFFFF" w:themeColor="background1"/>
          <w:sz w:val="2"/>
          <w:szCs w:val="2"/>
        </w:rPr>
        <w:t>: p. 35-36.</w:t>
      </w:r>
      <w:bookmarkEnd w:id="237"/>
    </w:p>
    <w:p w:rsidR="007470B2" w:rsidRPr="00F11D74" w:rsidRDefault="007470B2" w:rsidP="00F11D74">
      <w:pPr>
        <w:pStyle w:val="EndNoteBibliography"/>
        <w:spacing w:after="0"/>
        <w:ind w:left="720" w:hanging="720"/>
        <w:rPr>
          <w:color w:val="FFFFFF" w:themeColor="background1"/>
          <w:sz w:val="2"/>
          <w:szCs w:val="2"/>
        </w:rPr>
      </w:pPr>
      <w:bookmarkStart w:id="238" w:name="_ENREF_106"/>
      <w:r w:rsidRPr="00F11D74">
        <w:rPr>
          <w:color w:val="FFFFFF" w:themeColor="background1"/>
          <w:sz w:val="2"/>
          <w:szCs w:val="2"/>
        </w:rPr>
        <w:t>106.</w:t>
      </w:r>
      <w:r w:rsidRPr="00F11D74">
        <w:rPr>
          <w:color w:val="FFFFFF" w:themeColor="background1"/>
          <w:sz w:val="2"/>
          <w:szCs w:val="2"/>
        </w:rPr>
        <w:tab/>
        <w:t xml:space="preserve">Lăng, P.C., </w:t>
      </w:r>
      <w:r w:rsidRPr="00F11D74">
        <w:rPr>
          <w:i/>
          <w:color w:val="FFFFFF" w:themeColor="background1"/>
          <w:sz w:val="2"/>
          <w:szCs w:val="2"/>
        </w:rPr>
        <w:t>Một số phương pháp điều trị ngoại khoa thoái hóa khớp gối.</w:t>
      </w:r>
      <w:r w:rsidRPr="00F11D74">
        <w:rPr>
          <w:color w:val="FFFFFF" w:themeColor="background1"/>
          <w:sz w:val="2"/>
          <w:szCs w:val="2"/>
        </w:rPr>
        <w:t xml:space="preserve"> Tạp chí Nội khoa Việt nam, 2014. </w:t>
      </w:r>
      <w:r w:rsidRPr="00F11D74">
        <w:rPr>
          <w:b/>
          <w:color w:val="FFFFFF" w:themeColor="background1"/>
          <w:sz w:val="2"/>
          <w:szCs w:val="2"/>
        </w:rPr>
        <w:t>Số đặc biệt</w:t>
      </w:r>
      <w:r w:rsidRPr="00F11D74">
        <w:rPr>
          <w:color w:val="FFFFFF" w:themeColor="background1"/>
          <w:sz w:val="2"/>
          <w:szCs w:val="2"/>
        </w:rPr>
        <w:t>: p. 69-77.</w:t>
      </w:r>
      <w:bookmarkEnd w:id="238"/>
    </w:p>
    <w:p w:rsidR="007470B2" w:rsidRPr="00F11D74" w:rsidRDefault="007470B2" w:rsidP="00F11D74">
      <w:pPr>
        <w:pStyle w:val="EndNoteBibliography"/>
        <w:spacing w:after="0"/>
        <w:ind w:left="720" w:hanging="720"/>
        <w:rPr>
          <w:color w:val="FFFFFF" w:themeColor="background1"/>
          <w:sz w:val="2"/>
          <w:szCs w:val="2"/>
        </w:rPr>
      </w:pPr>
      <w:bookmarkStart w:id="239" w:name="_ENREF_107"/>
      <w:r w:rsidRPr="00F11D74">
        <w:rPr>
          <w:color w:val="FFFFFF" w:themeColor="background1"/>
          <w:sz w:val="2"/>
          <w:szCs w:val="2"/>
        </w:rPr>
        <w:t>107.</w:t>
      </w:r>
      <w:r w:rsidRPr="00F11D74">
        <w:rPr>
          <w:color w:val="FFFFFF" w:themeColor="background1"/>
          <w:sz w:val="2"/>
          <w:szCs w:val="2"/>
        </w:rPr>
        <w:tab/>
        <w:t>Josef Neumu</w:t>
      </w:r>
      <w:r w:rsidRPr="00F11D74">
        <w:rPr>
          <w:rFonts w:ascii="Cambria Math" w:hAnsi="Cambria Math" w:cs="Cambria Math"/>
          <w:color w:val="FFFFFF" w:themeColor="background1"/>
          <w:sz w:val="2"/>
          <w:szCs w:val="2"/>
        </w:rPr>
        <w:t>̈</w:t>
      </w:r>
      <w:r w:rsidRPr="00F11D74">
        <w:rPr>
          <w:color w:val="FFFFFF" w:themeColor="background1"/>
          <w:sz w:val="2"/>
          <w:szCs w:val="2"/>
        </w:rPr>
        <w:t xml:space="preserve">ller, A.E., Thomas Wagner </w:t>
      </w:r>
      <w:r w:rsidRPr="00F11D74">
        <w:rPr>
          <w:i/>
          <w:color w:val="FFFFFF" w:themeColor="background1"/>
          <w:sz w:val="2"/>
          <w:szCs w:val="2"/>
        </w:rPr>
        <w:t>Transmission Electron Microscopy of Platelets FROM Apheresis and Buffy-Coat-Derived Platelet Concentrates, The Transmission Electron Microscope.</w:t>
      </w:r>
      <w:r w:rsidRPr="00F11D74">
        <w:rPr>
          <w:color w:val="FFFFFF" w:themeColor="background1"/>
          <w:sz w:val="2"/>
          <w:szCs w:val="2"/>
        </w:rPr>
        <w:t xml:space="preserve"> Theory and Applications, Dr. Khan Maaz (Ed.) 2015.</w:t>
      </w:r>
      <w:bookmarkEnd w:id="239"/>
    </w:p>
    <w:p w:rsidR="007470B2" w:rsidRPr="00F11D74" w:rsidRDefault="007470B2" w:rsidP="00F11D74">
      <w:pPr>
        <w:pStyle w:val="EndNoteBibliography"/>
        <w:spacing w:after="0"/>
        <w:ind w:left="720" w:hanging="720"/>
        <w:rPr>
          <w:color w:val="FFFFFF" w:themeColor="background1"/>
          <w:sz w:val="2"/>
          <w:szCs w:val="2"/>
        </w:rPr>
      </w:pPr>
      <w:bookmarkStart w:id="240" w:name="_ENREF_108"/>
      <w:r w:rsidRPr="00F11D74">
        <w:rPr>
          <w:color w:val="FFFFFF" w:themeColor="background1"/>
          <w:sz w:val="2"/>
          <w:szCs w:val="2"/>
        </w:rPr>
        <w:t>108.</w:t>
      </w:r>
      <w:r w:rsidRPr="00F11D74">
        <w:rPr>
          <w:color w:val="FFFFFF" w:themeColor="background1"/>
          <w:sz w:val="2"/>
          <w:szCs w:val="2"/>
        </w:rPr>
        <w:tab/>
        <w:t xml:space="preserve">Ehrenfest, D.M.D., L. Rasmusson, and T. Albrektsson, </w:t>
      </w:r>
      <w:r w:rsidRPr="00F11D74">
        <w:rPr>
          <w:i/>
          <w:color w:val="FFFFFF" w:themeColor="background1"/>
          <w:sz w:val="2"/>
          <w:szCs w:val="2"/>
        </w:rPr>
        <w:t>Classification of platelet concentrates:from pure platelet-rich plasma (P-PRP) to leucocyte- and platelet-rich fibrin (L-PRF).</w:t>
      </w:r>
      <w:r w:rsidRPr="00F11D74">
        <w:rPr>
          <w:color w:val="FFFFFF" w:themeColor="background1"/>
          <w:sz w:val="2"/>
          <w:szCs w:val="2"/>
        </w:rPr>
        <w:t xml:space="preserve"> Trends in Biotechnology, 2008. </w:t>
      </w:r>
      <w:r w:rsidRPr="00F11D74">
        <w:rPr>
          <w:b/>
          <w:color w:val="FFFFFF" w:themeColor="background1"/>
          <w:sz w:val="2"/>
          <w:szCs w:val="2"/>
        </w:rPr>
        <w:t xml:space="preserve">Vol.27 </w:t>
      </w:r>
      <w:r w:rsidRPr="00F11D74">
        <w:rPr>
          <w:color w:val="FFFFFF" w:themeColor="background1"/>
          <w:sz w:val="2"/>
          <w:szCs w:val="2"/>
        </w:rPr>
        <w:t>(No.3): p. 158-167.</w:t>
      </w:r>
      <w:bookmarkEnd w:id="240"/>
    </w:p>
    <w:p w:rsidR="007470B2" w:rsidRPr="00F11D74" w:rsidRDefault="007470B2" w:rsidP="00F11D74">
      <w:pPr>
        <w:pStyle w:val="EndNoteBibliography"/>
        <w:spacing w:after="0"/>
        <w:ind w:left="720" w:hanging="720"/>
        <w:rPr>
          <w:color w:val="FFFFFF" w:themeColor="background1"/>
          <w:sz w:val="2"/>
          <w:szCs w:val="2"/>
        </w:rPr>
      </w:pPr>
      <w:bookmarkStart w:id="241" w:name="_ENREF_109"/>
      <w:r w:rsidRPr="00F11D74">
        <w:rPr>
          <w:color w:val="FFFFFF" w:themeColor="background1"/>
          <w:sz w:val="2"/>
          <w:szCs w:val="2"/>
        </w:rPr>
        <w:t>109.</w:t>
      </w:r>
      <w:r w:rsidRPr="00F11D74">
        <w:rPr>
          <w:color w:val="FFFFFF" w:themeColor="background1"/>
          <w:sz w:val="2"/>
          <w:szCs w:val="2"/>
        </w:rPr>
        <w:tab/>
        <w:t xml:space="preserve">Everts, P.A., et al., </w:t>
      </w:r>
      <w:r w:rsidRPr="00F11D74">
        <w:rPr>
          <w:i/>
          <w:color w:val="FFFFFF" w:themeColor="background1"/>
          <w:sz w:val="2"/>
          <w:szCs w:val="2"/>
        </w:rPr>
        <w:t>What do we use: platelet-rich plasma or platelet-leukocyte gel?</w:t>
      </w:r>
      <w:r w:rsidRPr="00F11D74">
        <w:rPr>
          <w:color w:val="FFFFFF" w:themeColor="background1"/>
          <w:sz w:val="2"/>
          <w:szCs w:val="2"/>
        </w:rPr>
        <w:t xml:space="preserve"> J Biomed Mater Res A, 2008. </w:t>
      </w:r>
      <w:r w:rsidRPr="00F11D74">
        <w:rPr>
          <w:b/>
          <w:color w:val="FFFFFF" w:themeColor="background1"/>
          <w:sz w:val="2"/>
          <w:szCs w:val="2"/>
        </w:rPr>
        <w:t>85</w:t>
      </w:r>
      <w:r w:rsidRPr="00F11D74">
        <w:rPr>
          <w:color w:val="FFFFFF" w:themeColor="background1"/>
          <w:sz w:val="2"/>
          <w:szCs w:val="2"/>
        </w:rPr>
        <w:t>(4): p. 1135-6.</w:t>
      </w:r>
      <w:bookmarkEnd w:id="241"/>
    </w:p>
    <w:p w:rsidR="007470B2" w:rsidRPr="00F11D74" w:rsidRDefault="007470B2" w:rsidP="00F11D74">
      <w:pPr>
        <w:pStyle w:val="EndNoteBibliography"/>
        <w:spacing w:after="0"/>
        <w:ind w:left="720" w:hanging="720"/>
        <w:rPr>
          <w:color w:val="FFFFFF" w:themeColor="background1"/>
          <w:sz w:val="2"/>
          <w:szCs w:val="2"/>
        </w:rPr>
      </w:pPr>
      <w:bookmarkStart w:id="242" w:name="_ENREF_110"/>
      <w:r w:rsidRPr="00F11D74">
        <w:rPr>
          <w:color w:val="FFFFFF" w:themeColor="background1"/>
          <w:sz w:val="2"/>
          <w:szCs w:val="2"/>
        </w:rPr>
        <w:t>110.</w:t>
      </w:r>
      <w:r w:rsidRPr="00F11D74">
        <w:rPr>
          <w:color w:val="FFFFFF" w:themeColor="background1"/>
          <w:sz w:val="2"/>
          <w:szCs w:val="2"/>
        </w:rPr>
        <w:tab/>
        <w:t xml:space="preserve">Leitner, G.C., et al., </w:t>
      </w:r>
      <w:r w:rsidRPr="00F11D74">
        <w:rPr>
          <w:i/>
          <w:color w:val="FFFFFF" w:themeColor="background1"/>
          <w:sz w:val="2"/>
          <w:szCs w:val="2"/>
        </w:rPr>
        <w:t>Platelet content and growth factor release in platelet-rich plasma: a comparison of four different systems.</w:t>
      </w:r>
      <w:r w:rsidRPr="00F11D74">
        <w:rPr>
          <w:color w:val="FFFFFF" w:themeColor="background1"/>
          <w:sz w:val="2"/>
          <w:szCs w:val="2"/>
        </w:rPr>
        <w:t xml:space="preserve"> Vox Sang, 2006. </w:t>
      </w:r>
      <w:r w:rsidRPr="00F11D74">
        <w:rPr>
          <w:b/>
          <w:color w:val="FFFFFF" w:themeColor="background1"/>
          <w:sz w:val="2"/>
          <w:szCs w:val="2"/>
        </w:rPr>
        <w:t>91</w:t>
      </w:r>
      <w:r w:rsidRPr="00F11D74">
        <w:rPr>
          <w:color w:val="FFFFFF" w:themeColor="background1"/>
          <w:sz w:val="2"/>
          <w:szCs w:val="2"/>
        </w:rPr>
        <w:t>(2): p. 135-9.</w:t>
      </w:r>
      <w:bookmarkEnd w:id="242"/>
    </w:p>
    <w:p w:rsidR="007470B2" w:rsidRPr="00F11D74" w:rsidRDefault="007470B2" w:rsidP="00F11D74">
      <w:pPr>
        <w:pStyle w:val="EndNoteBibliography"/>
        <w:spacing w:after="0"/>
        <w:ind w:left="720" w:hanging="720"/>
        <w:rPr>
          <w:color w:val="FFFFFF" w:themeColor="background1"/>
          <w:sz w:val="2"/>
          <w:szCs w:val="2"/>
        </w:rPr>
      </w:pPr>
      <w:bookmarkStart w:id="243" w:name="_ENREF_111"/>
      <w:r w:rsidRPr="00F11D74">
        <w:rPr>
          <w:color w:val="FFFFFF" w:themeColor="background1"/>
          <w:sz w:val="2"/>
          <w:szCs w:val="2"/>
        </w:rPr>
        <w:t>111.</w:t>
      </w:r>
      <w:r w:rsidRPr="00F11D74">
        <w:rPr>
          <w:color w:val="FFFFFF" w:themeColor="background1"/>
          <w:sz w:val="2"/>
          <w:szCs w:val="2"/>
        </w:rPr>
        <w:tab/>
        <w:t xml:space="preserve">Anitua, E., et al., </w:t>
      </w:r>
      <w:r w:rsidRPr="00F11D74">
        <w:rPr>
          <w:i/>
          <w:color w:val="FFFFFF" w:themeColor="background1"/>
          <w:sz w:val="2"/>
          <w:szCs w:val="2"/>
        </w:rPr>
        <w:t>Efficacy and safety of plasma rich in growth factors intra-articular infiltrations in the treatment of knee osteoarthritis.</w:t>
      </w:r>
      <w:r w:rsidRPr="00F11D74">
        <w:rPr>
          <w:color w:val="FFFFFF" w:themeColor="background1"/>
          <w:sz w:val="2"/>
          <w:szCs w:val="2"/>
        </w:rPr>
        <w:t xml:space="preserve"> Arthroscopy, 2014. </w:t>
      </w:r>
      <w:r w:rsidRPr="00F11D74">
        <w:rPr>
          <w:b/>
          <w:color w:val="FFFFFF" w:themeColor="background1"/>
          <w:sz w:val="2"/>
          <w:szCs w:val="2"/>
        </w:rPr>
        <w:t>30</w:t>
      </w:r>
      <w:r w:rsidRPr="00F11D74">
        <w:rPr>
          <w:color w:val="FFFFFF" w:themeColor="background1"/>
          <w:sz w:val="2"/>
          <w:szCs w:val="2"/>
        </w:rPr>
        <w:t>(8): p. 1006-17.</w:t>
      </w:r>
      <w:bookmarkEnd w:id="243"/>
    </w:p>
    <w:p w:rsidR="007470B2" w:rsidRPr="00F11D74" w:rsidRDefault="007470B2" w:rsidP="00F11D74">
      <w:pPr>
        <w:pStyle w:val="EndNoteBibliography"/>
        <w:spacing w:after="0"/>
        <w:ind w:left="720" w:hanging="720"/>
        <w:rPr>
          <w:color w:val="FFFFFF" w:themeColor="background1"/>
          <w:sz w:val="2"/>
          <w:szCs w:val="2"/>
        </w:rPr>
      </w:pPr>
      <w:bookmarkStart w:id="244" w:name="_ENREF_112"/>
      <w:r w:rsidRPr="00F11D74">
        <w:rPr>
          <w:color w:val="FFFFFF" w:themeColor="background1"/>
          <w:sz w:val="2"/>
          <w:szCs w:val="2"/>
        </w:rPr>
        <w:t>112.</w:t>
      </w:r>
      <w:r w:rsidRPr="00F11D74">
        <w:rPr>
          <w:color w:val="FFFFFF" w:themeColor="background1"/>
          <w:sz w:val="2"/>
          <w:szCs w:val="2"/>
        </w:rPr>
        <w:tab/>
        <w:t xml:space="preserve">Development, A.R.a., </w:t>
      </w:r>
      <w:r w:rsidRPr="00F11D74">
        <w:rPr>
          <w:i/>
          <w:color w:val="FFFFFF" w:themeColor="background1"/>
          <w:sz w:val="2"/>
          <w:szCs w:val="2"/>
        </w:rPr>
        <w:t>Autologous Conditioned Plasma Double Syringe System.</w:t>
      </w:r>
      <w:r w:rsidRPr="00F11D74">
        <w:rPr>
          <w:color w:val="FFFFFF" w:themeColor="background1"/>
          <w:sz w:val="2"/>
          <w:szCs w:val="2"/>
        </w:rPr>
        <w:t xml:space="preserve"> All rights reserved,LB0810C, 2009. </w:t>
      </w:r>
      <w:r w:rsidRPr="00F11D74">
        <w:rPr>
          <w:b/>
          <w:color w:val="FFFFFF" w:themeColor="background1"/>
          <w:sz w:val="2"/>
          <w:szCs w:val="2"/>
        </w:rPr>
        <w:t>https://</w:t>
      </w:r>
      <w:hyperlink r:id="rId64" w:history="1">
        <w:r w:rsidRPr="00F11D74">
          <w:rPr>
            <w:rStyle w:val="Hyperlink"/>
            <w:b/>
            <w:color w:val="FFFFFF" w:themeColor="background1"/>
            <w:sz w:val="2"/>
            <w:szCs w:val="2"/>
          </w:rPr>
          <w:t>www.arthrex.com/myarthrex/whitepapers/</w:t>
        </w:r>
      </w:hyperlink>
      <w:r w:rsidRPr="00F11D74">
        <w:rPr>
          <w:b/>
          <w:color w:val="FFFFFF" w:themeColor="background1"/>
          <w:sz w:val="2"/>
          <w:szCs w:val="2"/>
        </w:rPr>
        <w:t xml:space="preserve"> Biomechanical Testing</w:t>
      </w:r>
      <w:r w:rsidRPr="00F11D74">
        <w:rPr>
          <w:color w:val="FFFFFF" w:themeColor="background1"/>
          <w:sz w:val="2"/>
          <w:szCs w:val="2"/>
        </w:rPr>
        <w:t>.</w:t>
      </w:r>
      <w:bookmarkEnd w:id="244"/>
    </w:p>
    <w:p w:rsidR="007470B2" w:rsidRPr="00F11D74" w:rsidRDefault="007470B2" w:rsidP="00F11D74">
      <w:pPr>
        <w:pStyle w:val="EndNoteBibliography"/>
        <w:spacing w:after="0"/>
        <w:ind w:left="720" w:hanging="720"/>
        <w:rPr>
          <w:color w:val="FFFFFF" w:themeColor="background1"/>
          <w:sz w:val="2"/>
          <w:szCs w:val="2"/>
        </w:rPr>
      </w:pPr>
      <w:bookmarkStart w:id="245" w:name="_ENREF_113"/>
      <w:r w:rsidRPr="00F11D74">
        <w:rPr>
          <w:color w:val="FFFFFF" w:themeColor="background1"/>
          <w:sz w:val="2"/>
          <w:szCs w:val="2"/>
        </w:rPr>
        <w:t>113.</w:t>
      </w:r>
      <w:r w:rsidRPr="00F11D74">
        <w:rPr>
          <w:color w:val="FFFFFF" w:themeColor="background1"/>
          <w:sz w:val="2"/>
          <w:szCs w:val="2"/>
        </w:rPr>
        <w:tab/>
        <w:t xml:space="preserve">Mazzocca, A.D., et al., </w:t>
      </w:r>
      <w:r w:rsidRPr="00F11D74">
        <w:rPr>
          <w:i/>
          <w:color w:val="FFFFFF" w:themeColor="background1"/>
          <w:sz w:val="2"/>
          <w:szCs w:val="2"/>
        </w:rPr>
        <w:t>Platelet-rich plasma differs according to preparation method and human variability.</w:t>
      </w:r>
      <w:r w:rsidRPr="00F11D74">
        <w:rPr>
          <w:color w:val="FFFFFF" w:themeColor="background1"/>
          <w:sz w:val="2"/>
          <w:szCs w:val="2"/>
        </w:rPr>
        <w:t xml:space="preserve"> J Bone Joint Surg Am, 2012. </w:t>
      </w:r>
      <w:r w:rsidRPr="00F11D74">
        <w:rPr>
          <w:b/>
          <w:color w:val="FFFFFF" w:themeColor="background1"/>
          <w:sz w:val="2"/>
          <w:szCs w:val="2"/>
        </w:rPr>
        <w:t>94</w:t>
      </w:r>
      <w:r w:rsidRPr="00F11D74">
        <w:rPr>
          <w:color w:val="FFFFFF" w:themeColor="background1"/>
          <w:sz w:val="2"/>
          <w:szCs w:val="2"/>
        </w:rPr>
        <w:t>(4): p. 308-16.</w:t>
      </w:r>
      <w:bookmarkEnd w:id="245"/>
    </w:p>
    <w:p w:rsidR="007470B2" w:rsidRPr="00F11D74" w:rsidRDefault="007470B2" w:rsidP="00F11D74">
      <w:pPr>
        <w:pStyle w:val="EndNoteBibliography"/>
        <w:spacing w:after="0"/>
        <w:ind w:left="720" w:hanging="720"/>
        <w:rPr>
          <w:color w:val="FFFFFF" w:themeColor="background1"/>
          <w:sz w:val="2"/>
          <w:szCs w:val="2"/>
        </w:rPr>
      </w:pPr>
      <w:bookmarkStart w:id="246" w:name="_ENREF_114"/>
      <w:r w:rsidRPr="00F11D74">
        <w:rPr>
          <w:color w:val="FFFFFF" w:themeColor="background1"/>
          <w:sz w:val="2"/>
          <w:szCs w:val="2"/>
        </w:rPr>
        <w:t>114.</w:t>
      </w:r>
      <w:r w:rsidRPr="00F11D74">
        <w:rPr>
          <w:color w:val="FFFFFF" w:themeColor="background1"/>
          <w:sz w:val="2"/>
          <w:szCs w:val="2"/>
        </w:rPr>
        <w:tab/>
        <w:t xml:space="preserve">Development, A.R.a., </w:t>
      </w:r>
      <w:r w:rsidRPr="00F11D74">
        <w:rPr>
          <w:i/>
          <w:color w:val="FFFFFF" w:themeColor="background1"/>
          <w:sz w:val="2"/>
          <w:szCs w:val="2"/>
        </w:rPr>
        <w:t>In Vitro Comparison of Autologous Conditioned Plasma (ACP) to a Buffy Coat-Based Platelet-Rich Plasma (PRP) Product.</w:t>
      </w:r>
      <w:r w:rsidRPr="00F11D74">
        <w:rPr>
          <w:color w:val="FFFFFF" w:themeColor="background1"/>
          <w:sz w:val="2"/>
          <w:szCs w:val="2"/>
        </w:rPr>
        <w:t xml:space="preserve"> Arthrex Inc. All rights reserved. LA0810C 2010. </w:t>
      </w:r>
      <w:r w:rsidRPr="00F11D74">
        <w:rPr>
          <w:b/>
          <w:color w:val="FFFFFF" w:themeColor="background1"/>
          <w:sz w:val="2"/>
          <w:szCs w:val="2"/>
        </w:rPr>
        <w:t>https://</w:t>
      </w:r>
      <w:hyperlink r:id="rId65" w:history="1">
        <w:r w:rsidRPr="00F11D74">
          <w:rPr>
            <w:rStyle w:val="Hyperlink"/>
            <w:b/>
            <w:color w:val="FFFFFF" w:themeColor="background1"/>
            <w:sz w:val="2"/>
            <w:szCs w:val="2"/>
          </w:rPr>
          <w:t>www.arthrex.com/myarthrex/whitepapers/</w:t>
        </w:r>
      </w:hyperlink>
      <w:r w:rsidRPr="00F11D74">
        <w:rPr>
          <w:b/>
          <w:color w:val="FFFFFF" w:themeColor="background1"/>
          <w:sz w:val="2"/>
          <w:szCs w:val="2"/>
        </w:rPr>
        <w:t xml:space="preserve"> Biomechanical Testing</w:t>
      </w:r>
      <w:r w:rsidRPr="00F11D74">
        <w:rPr>
          <w:color w:val="FFFFFF" w:themeColor="background1"/>
          <w:sz w:val="2"/>
          <w:szCs w:val="2"/>
        </w:rPr>
        <w:t>.</w:t>
      </w:r>
      <w:bookmarkEnd w:id="246"/>
    </w:p>
    <w:p w:rsidR="007470B2" w:rsidRPr="00F11D74" w:rsidRDefault="007470B2" w:rsidP="00F11D74">
      <w:pPr>
        <w:pStyle w:val="EndNoteBibliography"/>
        <w:spacing w:after="0"/>
        <w:ind w:left="720" w:hanging="720"/>
        <w:rPr>
          <w:color w:val="FFFFFF" w:themeColor="background1"/>
          <w:sz w:val="2"/>
          <w:szCs w:val="2"/>
        </w:rPr>
      </w:pPr>
      <w:bookmarkStart w:id="247" w:name="_ENREF_115"/>
      <w:r w:rsidRPr="00F11D74">
        <w:rPr>
          <w:color w:val="FFFFFF" w:themeColor="background1"/>
          <w:sz w:val="2"/>
          <w:szCs w:val="2"/>
        </w:rPr>
        <w:t>115.</w:t>
      </w:r>
      <w:r w:rsidRPr="00F11D74">
        <w:rPr>
          <w:color w:val="FFFFFF" w:themeColor="background1"/>
          <w:sz w:val="2"/>
          <w:szCs w:val="2"/>
        </w:rPr>
        <w:tab/>
        <w:t xml:space="preserve">Development, A.R.a., </w:t>
      </w:r>
      <w:r w:rsidRPr="00F11D74">
        <w:rPr>
          <w:i/>
          <w:color w:val="FFFFFF" w:themeColor="background1"/>
          <w:sz w:val="2"/>
          <w:szCs w:val="2"/>
        </w:rPr>
        <w:t>In Vitro Effects of Autologous Conditioned Plasma (ACP).</w:t>
      </w:r>
      <w:r w:rsidRPr="00F11D74">
        <w:rPr>
          <w:color w:val="FFFFFF" w:themeColor="background1"/>
          <w:sz w:val="2"/>
          <w:szCs w:val="2"/>
        </w:rPr>
        <w:t xml:space="preserve"> © Copyright Arthrex Inc., 2009. All rights reserved. LA0815A, 2009(https://</w:t>
      </w:r>
      <w:hyperlink r:id="rId66" w:history="1">
        <w:r w:rsidRPr="00F11D74">
          <w:rPr>
            <w:rStyle w:val="Hyperlink"/>
            <w:color w:val="FFFFFF" w:themeColor="background1"/>
            <w:sz w:val="2"/>
            <w:szCs w:val="2"/>
          </w:rPr>
          <w:t>www.arthrex.com/myarthrex/whitepapers/</w:t>
        </w:r>
      </w:hyperlink>
      <w:r w:rsidRPr="00F11D74">
        <w:rPr>
          <w:color w:val="FFFFFF" w:themeColor="background1"/>
          <w:sz w:val="2"/>
          <w:szCs w:val="2"/>
        </w:rPr>
        <w:t xml:space="preserve"> Biomechanical Testing.).</w:t>
      </w:r>
      <w:bookmarkEnd w:id="247"/>
    </w:p>
    <w:p w:rsidR="007470B2" w:rsidRPr="00F11D74" w:rsidRDefault="007470B2" w:rsidP="00F11D74">
      <w:pPr>
        <w:pStyle w:val="EndNoteBibliography"/>
        <w:spacing w:after="0"/>
        <w:ind w:left="720" w:hanging="720"/>
        <w:rPr>
          <w:color w:val="FFFFFF" w:themeColor="background1"/>
          <w:sz w:val="2"/>
          <w:szCs w:val="2"/>
        </w:rPr>
      </w:pPr>
      <w:bookmarkStart w:id="248" w:name="_ENREF_116"/>
      <w:r w:rsidRPr="00F11D74">
        <w:rPr>
          <w:color w:val="FFFFFF" w:themeColor="background1"/>
          <w:sz w:val="2"/>
          <w:szCs w:val="2"/>
        </w:rPr>
        <w:t>116.</w:t>
      </w:r>
      <w:r w:rsidRPr="00F11D74">
        <w:rPr>
          <w:color w:val="FFFFFF" w:themeColor="background1"/>
          <w:sz w:val="2"/>
          <w:szCs w:val="2"/>
        </w:rPr>
        <w:tab/>
        <w:t xml:space="preserve">Graziani, F., et al., </w:t>
      </w:r>
      <w:r w:rsidRPr="00F11D74">
        <w:rPr>
          <w:i/>
          <w:color w:val="FFFFFF" w:themeColor="background1"/>
          <w:sz w:val="2"/>
          <w:szCs w:val="2"/>
        </w:rPr>
        <w:t>The in vitro effect of different PRP concentrations on osteoblasts and fibroblasts.</w:t>
      </w:r>
      <w:r w:rsidRPr="00F11D74">
        <w:rPr>
          <w:color w:val="FFFFFF" w:themeColor="background1"/>
          <w:sz w:val="2"/>
          <w:szCs w:val="2"/>
        </w:rPr>
        <w:t xml:space="preserve"> Clin Oral Implants Res, 2006. </w:t>
      </w:r>
      <w:r w:rsidRPr="00F11D74">
        <w:rPr>
          <w:b/>
          <w:color w:val="FFFFFF" w:themeColor="background1"/>
          <w:sz w:val="2"/>
          <w:szCs w:val="2"/>
        </w:rPr>
        <w:t>17</w:t>
      </w:r>
      <w:r w:rsidRPr="00F11D74">
        <w:rPr>
          <w:color w:val="FFFFFF" w:themeColor="background1"/>
          <w:sz w:val="2"/>
          <w:szCs w:val="2"/>
        </w:rPr>
        <w:t>(2): p. 212-9.</w:t>
      </w:r>
      <w:bookmarkEnd w:id="248"/>
    </w:p>
    <w:p w:rsidR="007470B2" w:rsidRPr="00F11D74" w:rsidRDefault="007470B2" w:rsidP="00F11D74">
      <w:pPr>
        <w:pStyle w:val="EndNoteBibliography"/>
        <w:spacing w:after="0"/>
        <w:ind w:left="720" w:hanging="720"/>
        <w:rPr>
          <w:color w:val="FFFFFF" w:themeColor="background1"/>
          <w:sz w:val="2"/>
          <w:szCs w:val="2"/>
        </w:rPr>
      </w:pPr>
      <w:bookmarkStart w:id="249" w:name="_ENREF_117"/>
      <w:r w:rsidRPr="00F11D74">
        <w:rPr>
          <w:color w:val="FFFFFF" w:themeColor="background1"/>
          <w:sz w:val="2"/>
          <w:szCs w:val="2"/>
        </w:rPr>
        <w:t>117.</w:t>
      </w:r>
      <w:r w:rsidRPr="00F11D74">
        <w:rPr>
          <w:color w:val="FFFFFF" w:themeColor="background1"/>
          <w:sz w:val="2"/>
          <w:szCs w:val="2"/>
        </w:rPr>
        <w:tab/>
        <w:t xml:space="preserve">Weibrich, G., et al., </w:t>
      </w:r>
      <w:r w:rsidRPr="00F11D74">
        <w:rPr>
          <w:i/>
          <w:color w:val="FFFFFF" w:themeColor="background1"/>
          <w:sz w:val="2"/>
          <w:szCs w:val="2"/>
        </w:rPr>
        <w:t>Growth factor levels in platelet-rich plasma and correlations with donor age, sex, and platelet count.</w:t>
      </w:r>
      <w:r w:rsidRPr="00F11D74">
        <w:rPr>
          <w:color w:val="FFFFFF" w:themeColor="background1"/>
          <w:sz w:val="2"/>
          <w:szCs w:val="2"/>
        </w:rPr>
        <w:t xml:space="preserve"> J Craniomaxillofac Surg, 2002. </w:t>
      </w:r>
      <w:r w:rsidRPr="00F11D74">
        <w:rPr>
          <w:b/>
          <w:color w:val="FFFFFF" w:themeColor="background1"/>
          <w:sz w:val="2"/>
          <w:szCs w:val="2"/>
        </w:rPr>
        <w:t>30</w:t>
      </w:r>
      <w:r w:rsidRPr="00F11D74">
        <w:rPr>
          <w:color w:val="FFFFFF" w:themeColor="background1"/>
          <w:sz w:val="2"/>
          <w:szCs w:val="2"/>
        </w:rPr>
        <w:t>(2): p. 97-102.</w:t>
      </w:r>
      <w:bookmarkEnd w:id="249"/>
    </w:p>
    <w:p w:rsidR="007470B2" w:rsidRPr="00F11D74" w:rsidRDefault="007470B2" w:rsidP="00F11D74">
      <w:pPr>
        <w:pStyle w:val="EndNoteBibliography"/>
        <w:spacing w:after="0"/>
        <w:ind w:left="720" w:hanging="720"/>
        <w:rPr>
          <w:color w:val="FFFFFF" w:themeColor="background1"/>
          <w:sz w:val="2"/>
          <w:szCs w:val="2"/>
        </w:rPr>
      </w:pPr>
      <w:bookmarkStart w:id="250" w:name="_ENREF_118"/>
      <w:r w:rsidRPr="00F11D74">
        <w:rPr>
          <w:color w:val="FFFFFF" w:themeColor="background1"/>
          <w:sz w:val="2"/>
          <w:szCs w:val="2"/>
        </w:rPr>
        <w:t>118.</w:t>
      </w:r>
      <w:r w:rsidRPr="00F11D74">
        <w:rPr>
          <w:color w:val="FFFFFF" w:themeColor="background1"/>
          <w:sz w:val="2"/>
          <w:szCs w:val="2"/>
        </w:rPr>
        <w:tab/>
      </w:r>
      <w:hyperlink r:id="rId67" w:history="1">
        <w:r w:rsidRPr="00F11D74">
          <w:rPr>
            <w:rStyle w:val="Hyperlink"/>
            <w:color w:val="FFFFFF" w:themeColor="background1"/>
            <w:sz w:val="2"/>
            <w:szCs w:val="2"/>
          </w:rPr>
          <w:t>http://www.fda.gov/BiologicsBloodVaccines/BloodBloodProducts/ApprovedProducts/SubstantiallyEquivalent510kDeviceInformation/ucm064751.htm</w:t>
        </w:r>
      </w:hyperlink>
      <w:r w:rsidRPr="00F11D74">
        <w:rPr>
          <w:color w:val="FFFFFF" w:themeColor="background1"/>
          <w:sz w:val="2"/>
          <w:szCs w:val="2"/>
        </w:rPr>
        <w:t>.</w:t>
      </w:r>
      <w:bookmarkEnd w:id="250"/>
    </w:p>
    <w:p w:rsidR="007470B2" w:rsidRPr="00F11D74" w:rsidRDefault="007470B2" w:rsidP="00F11D74">
      <w:pPr>
        <w:pStyle w:val="EndNoteBibliography"/>
        <w:spacing w:after="0"/>
        <w:ind w:left="720" w:hanging="720"/>
        <w:rPr>
          <w:color w:val="FFFFFF" w:themeColor="background1"/>
          <w:sz w:val="2"/>
          <w:szCs w:val="2"/>
        </w:rPr>
      </w:pPr>
      <w:bookmarkStart w:id="251" w:name="_ENREF_119"/>
      <w:r w:rsidRPr="00F11D74">
        <w:rPr>
          <w:color w:val="FFFFFF" w:themeColor="background1"/>
          <w:sz w:val="2"/>
          <w:szCs w:val="2"/>
        </w:rPr>
        <w:t>119.</w:t>
      </w:r>
      <w:r w:rsidRPr="00F11D74">
        <w:rPr>
          <w:color w:val="FFFFFF" w:themeColor="background1"/>
          <w:sz w:val="2"/>
          <w:szCs w:val="2"/>
        </w:rPr>
        <w:tab/>
        <w:t xml:space="preserve">David, C. and E. Peter, </w:t>
      </w:r>
      <w:r w:rsidRPr="00F11D74">
        <w:rPr>
          <w:i/>
          <w:color w:val="FFFFFF" w:themeColor="background1"/>
          <w:sz w:val="2"/>
          <w:szCs w:val="2"/>
        </w:rPr>
        <w:t>Platelet Rich Plasma (PRP) matrix grafts.</w:t>
      </w:r>
      <w:r w:rsidRPr="00F11D74">
        <w:rPr>
          <w:color w:val="FFFFFF" w:themeColor="background1"/>
          <w:sz w:val="2"/>
          <w:szCs w:val="2"/>
        </w:rPr>
        <w:t xml:space="preserve"> Practical Management, January/ February, 2008. </w:t>
      </w:r>
      <w:r w:rsidRPr="00F11D74">
        <w:rPr>
          <w:b/>
          <w:color w:val="FFFFFF" w:themeColor="background1"/>
          <w:sz w:val="2"/>
          <w:szCs w:val="2"/>
        </w:rPr>
        <w:t>8</w:t>
      </w:r>
      <w:r w:rsidRPr="00F11D74">
        <w:rPr>
          <w:color w:val="FFFFFF" w:themeColor="background1"/>
          <w:sz w:val="2"/>
          <w:szCs w:val="2"/>
        </w:rPr>
        <w:t>(1): p. 12-26.</w:t>
      </w:r>
      <w:bookmarkEnd w:id="251"/>
    </w:p>
    <w:p w:rsidR="007470B2" w:rsidRPr="00F11D74" w:rsidRDefault="007470B2" w:rsidP="00F11D74">
      <w:pPr>
        <w:pStyle w:val="EndNoteBibliography"/>
        <w:spacing w:after="0"/>
        <w:ind w:left="720" w:hanging="720"/>
        <w:rPr>
          <w:color w:val="FFFFFF" w:themeColor="background1"/>
          <w:sz w:val="2"/>
          <w:szCs w:val="2"/>
        </w:rPr>
      </w:pPr>
      <w:bookmarkStart w:id="252" w:name="_ENREF_120"/>
      <w:r w:rsidRPr="00F11D74">
        <w:rPr>
          <w:color w:val="FFFFFF" w:themeColor="background1"/>
          <w:sz w:val="2"/>
          <w:szCs w:val="2"/>
        </w:rPr>
        <w:t>120.</w:t>
      </w:r>
      <w:r w:rsidRPr="00F11D74">
        <w:rPr>
          <w:color w:val="FFFFFF" w:themeColor="background1"/>
          <w:sz w:val="2"/>
          <w:szCs w:val="2"/>
        </w:rPr>
        <w:tab/>
        <w:t xml:space="preserve">Peerbooms, J.C., et al., </w:t>
      </w:r>
      <w:r w:rsidRPr="00F11D74">
        <w:rPr>
          <w:i/>
          <w:color w:val="FFFFFF" w:themeColor="background1"/>
          <w:sz w:val="2"/>
          <w:szCs w:val="2"/>
        </w:rPr>
        <w:t>Positive effect of an autologous platelet concentrate in lateral epicondylitis in a double-blind randomized controlled trial: platelet-rich plasma versus corticosteroid injection with a 1-year follow-up.</w:t>
      </w:r>
      <w:r w:rsidRPr="00F11D74">
        <w:rPr>
          <w:color w:val="FFFFFF" w:themeColor="background1"/>
          <w:sz w:val="2"/>
          <w:szCs w:val="2"/>
        </w:rPr>
        <w:t xml:space="preserve"> Am J Sports Med, 2010. </w:t>
      </w:r>
      <w:r w:rsidRPr="00F11D74">
        <w:rPr>
          <w:b/>
          <w:color w:val="FFFFFF" w:themeColor="background1"/>
          <w:sz w:val="2"/>
          <w:szCs w:val="2"/>
        </w:rPr>
        <w:t>38</w:t>
      </w:r>
      <w:r w:rsidRPr="00F11D74">
        <w:rPr>
          <w:color w:val="FFFFFF" w:themeColor="background1"/>
          <w:sz w:val="2"/>
          <w:szCs w:val="2"/>
        </w:rPr>
        <w:t>(2): p. 255-62.</w:t>
      </w:r>
      <w:bookmarkEnd w:id="252"/>
    </w:p>
    <w:p w:rsidR="007470B2" w:rsidRPr="00F11D74" w:rsidRDefault="007470B2" w:rsidP="00F11D74">
      <w:pPr>
        <w:pStyle w:val="EndNoteBibliography"/>
        <w:spacing w:after="0"/>
        <w:ind w:left="720" w:hanging="720"/>
        <w:rPr>
          <w:color w:val="FFFFFF" w:themeColor="background1"/>
          <w:sz w:val="2"/>
          <w:szCs w:val="2"/>
        </w:rPr>
      </w:pPr>
      <w:bookmarkStart w:id="253" w:name="_ENREF_121"/>
      <w:r w:rsidRPr="00F11D74">
        <w:rPr>
          <w:color w:val="FFFFFF" w:themeColor="background1"/>
          <w:sz w:val="2"/>
          <w:szCs w:val="2"/>
        </w:rPr>
        <w:t>121.</w:t>
      </w:r>
      <w:r w:rsidRPr="00F11D74">
        <w:rPr>
          <w:color w:val="FFFFFF" w:themeColor="background1"/>
          <w:sz w:val="2"/>
          <w:szCs w:val="2"/>
        </w:rPr>
        <w:tab/>
        <w:t xml:space="preserve">Mishra, A., J. Woodall, Jr., and A. Vieira, </w:t>
      </w:r>
      <w:r w:rsidRPr="00F11D74">
        <w:rPr>
          <w:i/>
          <w:color w:val="FFFFFF" w:themeColor="background1"/>
          <w:sz w:val="2"/>
          <w:szCs w:val="2"/>
        </w:rPr>
        <w:t>Treatment of tendon and muscle using platelet-rich plasma.</w:t>
      </w:r>
      <w:r w:rsidRPr="00F11D74">
        <w:rPr>
          <w:color w:val="FFFFFF" w:themeColor="background1"/>
          <w:sz w:val="2"/>
          <w:szCs w:val="2"/>
        </w:rPr>
        <w:t xml:space="preserve"> Clin Sports Med, 2009. </w:t>
      </w:r>
      <w:r w:rsidRPr="00F11D74">
        <w:rPr>
          <w:b/>
          <w:color w:val="FFFFFF" w:themeColor="background1"/>
          <w:sz w:val="2"/>
          <w:szCs w:val="2"/>
        </w:rPr>
        <w:t>28</w:t>
      </w:r>
      <w:r w:rsidRPr="00F11D74">
        <w:rPr>
          <w:color w:val="FFFFFF" w:themeColor="background1"/>
          <w:sz w:val="2"/>
          <w:szCs w:val="2"/>
        </w:rPr>
        <w:t>(1): p. 113-25.</w:t>
      </w:r>
      <w:bookmarkEnd w:id="253"/>
    </w:p>
    <w:p w:rsidR="007470B2" w:rsidRPr="00F11D74" w:rsidRDefault="007470B2" w:rsidP="00F11D74">
      <w:pPr>
        <w:pStyle w:val="EndNoteBibliography"/>
        <w:spacing w:after="0"/>
        <w:ind w:left="720" w:hanging="720"/>
        <w:rPr>
          <w:color w:val="FFFFFF" w:themeColor="background1"/>
          <w:sz w:val="2"/>
          <w:szCs w:val="2"/>
        </w:rPr>
      </w:pPr>
      <w:bookmarkStart w:id="254" w:name="_ENREF_122"/>
      <w:r w:rsidRPr="00F11D74">
        <w:rPr>
          <w:color w:val="FFFFFF" w:themeColor="background1"/>
          <w:sz w:val="2"/>
          <w:szCs w:val="2"/>
        </w:rPr>
        <w:t>122.</w:t>
      </w:r>
      <w:r w:rsidRPr="00F11D74">
        <w:rPr>
          <w:color w:val="FFFFFF" w:themeColor="background1"/>
          <w:sz w:val="2"/>
          <w:szCs w:val="2"/>
        </w:rPr>
        <w:tab/>
        <w:t xml:space="preserve">Garbis, N., et al., </w:t>
      </w:r>
      <w:r w:rsidRPr="00F11D74">
        <w:rPr>
          <w:i/>
          <w:color w:val="FFFFFF" w:themeColor="background1"/>
          <w:sz w:val="2"/>
          <w:szCs w:val="2"/>
        </w:rPr>
        <w:t>Clinical Indications and Techniques for the Use of Platelet-Rich Plasma in the Shoulder.</w:t>
      </w:r>
      <w:r w:rsidRPr="00F11D74">
        <w:rPr>
          <w:color w:val="FFFFFF" w:themeColor="background1"/>
          <w:sz w:val="2"/>
          <w:szCs w:val="2"/>
        </w:rPr>
        <w:t xml:space="preserve"> Oper Tech Sports Med, 2011. </w:t>
      </w:r>
      <w:r w:rsidRPr="00F11D74">
        <w:rPr>
          <w:b/>
          <w:color w:val="FFFFFF" w:themeColor="background1"/>
          <w:sz w:val="2"/>
          <w:szCs w:val="2"/>
        </w:rPr>
        <w:t>19</w:t>
      </w:r>
      <w:r w:rsidRPr="00F11D74">
        <w:rPr>
          <w:color w:val="FFFFFF" w:themeColor="background1"/>
          <w:sz w:val="2"/>
          <w:szCs w:val="2"/>
        </w:rPr>
        <w:t>: p. 165-169.</w:t>
      </w:r>
      <w:bookmarkEnd w:id="254"/>
    </w:p>
    <w:p w:rsidR="007470B2" w:rsidRPr="00F11D74" w:rsidRDefault="007470B2" w:rsidP="00F11D74">
      <w:pPr>
        <w:pStyle w:val="EndNoteBibliography"/>
        <w:spacing w:after="0"/>
        <w:ind w:left="720" w:hanging="720"/>
        <w:rPr>
          <w:color w:val="FFFFFF" w:themeColor="background1"/>
          <w:sz w:val="2"/>
          <w:szCs w:val="2"/>
        </w:rPr>
      </w:pPr>
      <w:bookmarkStart w:id="255" w:name="_ENREF_123"/>
      <w:r w:rsidRPr="00F11D74">
        <w:rPr>
          <w:color w:val="FFFFFF" w:themeColor="background1"/>
          <w:sz w:val="2"/>
          <w:szCs w:val="2"/>
        </w:rPr>
        <w:t>123.</w:t>
      </w:r>
      <w:r w:rsidRPr="00F11D74">
        <w:rPr>
          <w:color w:val="FFFFFF" w:themeColor="background1"/>
          <w:sz w:val="2"/>
          <w:szCs w:val="2"/>
        </w:rPr>
        <w:tab/>
        <w:t xml:space="preserve">Mishra, A. and T. Gosens, </w:t>
      </w:r>
      <w:r w:rsidRPr="00F11D74">
        <w:rPr>
          <w:i/>
          <w:color w:val="FFFFFF" w:themeColor="background1"/>
          <w:sz w:val="2"/>
          <w:szCs w:val="2"/>
        </w:rPr>
        <w:t>Clinical Indications and Techniques for the Use of Platelet-Rich Plasma in the Elbow.</w:t>
      </w:r>
      <w:r w:rsidRPr="00F11D74">
        <w:rPr>
          <w:color w:val="FFFFFF" w:themeColor="background1"/>
          <w:sz w:val="2"/>
          <w:szCs w:val="2"/>
        </w:rPr>
        <w:t xml:space="preserve"> Oper Tech Sports Med, 2011. </w:t>
      </w:r>
      <w:r w:rsidRPr="00F11D74">
        <w:rPr>
          <w:b/>
          <w:color w:val="FFFFFF" w:themeColor="background1"/>
          <w:sz w:val="2"/>
          <w:szCs w:val="2"/>
        </w:rPr>
        <w:t>19</w:t>
      </w:r>
      <w:r w:rsidRPr="00F11D74">
        <w:rPr>
          <w:color w:val="FFFFFF" w:themeColor="background1"/>
          <w:sz w:val="2"/>
          <w:szCs w:val="2"/>
        </w:rPr>
        <w:t>: p. 170-176.</w:t>
      </w:r>
      <w:bookmarkEnd w:id="255"/>
    </w:p>
    <w:p w:rsidR="007470B2" w:rsidRPr="00F11D74" w:rsidRDefault="007470B2" w:rsidP="00F11D74">
      <w:pPr>
        <w:pStyle w:val="EndNoteBibliography"/>
        <w:spacing w:after="0"/>
        <w:ind w:left="720" w:hanging="720"/>
        <w:rPr>
          <w:color w:val="FFFFFF" w:themeColor="background1"/>
          <w:sz w:val="2"/>
          <w:szCs w:val="2"/>
        </w:rPr>
      </w:pPr>
      <w:bookmarkStart w:id="256" w:name="_ENREF_124"/>
      <w:r w:rsidRPr="00F11D74">
        <w:rPr>
          <w:color w:val="FFFFFF" w:themeColor="background1"/>
          <w:sz w:val="2"/>
          <w:szCs w:val="2"/>
        </w:rPr>
        <w:t>124.</w:t>
      </w:r>
      <w:r w:rsidRPr="00F11D74">
        <w:rPr>
          <w:color w:val="FFFFFF" w:themeColor="background1"/>
          <w:sz w:val="2"/>
          <w:szCs w:val="2"/>
        </w:rPr>
        <w:tab/>
        <w:t xml:space="preserve">Rabago, D., et al., </w:t>
      </w:r>
      <w:r w:rsidRPr="00F11D74">
        <w:rPr>
          <w:i/>
          <w:color w:val="FFFFFF" w:themeColor="background1"/>
          <w:sz w:val="2"/>
          <w:szCs w:val="2"/>
        </w:rPr>
        <w:t>A systematic review of four injection therapies for lateral epicondylosis: prolotherapy, polidocanol, whole blood and platelet-rich plasma.</w:t>
      </w:r>
      <w:r w:rsidRPr="00F11D74">
        <w:rPr>
          <w:color w:val="FFFFFF" w:themeColor="background1"/>
          <w:sz w:val="2"/>
          <w:szCs w:val="2"/>
        </w:rPr>
        <w:t xml:space="preserve"> Br J Sports Med, 2009. </w:t>
      </w:r>
      <w:r w:rsidRPr="00F11D74">
        <w:rPr>
          <w:b/>
          <w:color w:val="FFFFFF" w:themeColor="background1"/>
          <w:sz w:val="2"/>
          <w:szCs w:val="2"/>
        </w:rPr>
        <w:t>43</w:t>
      </w:r>
      <w:r w:rsidRPr="00F11D74">
        <w:rPr>
          <w:color w:val="FFFFFF" w:themeColor="background1"/>
          <w:sz w:val="2"/>
          <w:szCs w:val="2"/>
        </w:rPr>
        <w:t>(7): p. 471-81.</w:t>
      </w:r>
      <w:bookmarkEnd w:id="256"/>
    </w:p>
    <w:p w:rsidR="007470B2" w:rsidRPr="00F11D74" w:rsidRDefault="007470B2" w:rsidP="00F11D74">
      <w:pPr>
        <w:pStyle w:val="EndNoteBibliography"/>
        <w:spacing w:after="0"/>
        <w:ind w:left="720" w:hanging="720"/>
        <w:rPr>
          <w:color w:val="FFFFFF" w:themeColor="background1"/>
          <w:sz w:val="2"/>
          <w:szCs w:val="2"/>
        </w:rPr>
      </w:pPr>
      <w:bookmarkStart w:id="257" w:name="_ENREF_125"/>
      <w:r w:rsidRPr="00F11D74">
        <w:rPr>
          <w:color w:val="FFFFFF" w:themeColor="background1"/>
          <w:sz w:val="2"/>
          <w:szCs w:val="2"/>
        </w:rPr>
        <w:t>125.</w:t>
      </w:r>
      <w:r w:rsidRPr="00F11D74">
        <w:rPr>
          <w:color w:val="FFFFFF" w:themeColor="background1"/>
          <w:sz w:val="2"/>
          <w:szCs w:val="2"/>
        </w:rPr>
        <w:tab/>
        <w:t xml:space="preserve">Spakova, T., et al., </w:t>
      </w:r>
      <w:r w:rsidRPr="00F11D74">
        <w:rPr>
          <w:i/>
          <w:color w:val="FFFFFF" w:themeColor="background1"/>
          <w:sz w:val="2"/>
          <w:szCs w:val="2"/>
        </w:rPr>
        <w:t>Treatment of Knee Joint Osteoarthritis with Autologous Platelet-Rich Plasma in Comparison with Hyaluronic Acid.</w:t>
      </w:r>
      <w:r w:rsidRPr="00F11D74">
        <w:rPr>
          <w:color w:val="FFFFFF" w:themeColor="background1"/>
          <w:sz w:val="2"/>
          <w:szCs w:val="2"/>
        </w:rPr>
        <w:t xml:space="preserve"> Am J Phys Med Rehabil, 2012.</w:t>
      </w:r>
      <w:bookmarkEnd w:id="257"/>
    </w:p>
    <w:p w:rsidR="007470B2" w:rsidRPr="00F11D74" w:rsidRDefault="007470B2" w:rsidP="00F11D74">
      <w:pPr>
        <w:pStyle w:val="EndNoteBibliography"/>
        <w:spacing w:after="0"/>
        <w:ind w:left="720" w:hanging="720"/>
        <w:rPr>
          <w:color w:val="FFFFFF" w:themeColor="background1"/>
          <w:sz w:val="2"/>
          <w:szCs w:val="2"/>
        </w:rPr>
      </w:pPr>
      <w:bookmarkStart w:id="258" w:name="_ENREF_126"/>
      <w:r w:rsidRPr="00F11D74">
        <w:rPr>
          <w:color w:val="FFFFFF" w:themeColor="background1"/>
          <w:sz w:val="2"/>
          <w:szCs w:val="2"/>
        </w:rPr>
        <w:t>126.</w:t>
      </w:r>
      <w:r w:rsidRPr="00F11D74">
        <w:rPr>
          <w:color w:val="FFFFFF" w:themeColor="background1"/>
          <w:sz w:val="2"/>
          <w:szCs w:val="2"/>
        </w:rPr>
        <w:tab/>
        <w:t xml:space="preserve">Chang, K.V., et al., </w:t>
      </w:r>
      <w:r w:rsidRPr="00F11D74">
        <w:rPr>
          <w:i/>
          <w:color w:val="FFFFFF" w:themeColor="background1"/>
          <w:sz w:val="2"/>
          <w:szCs w:val="2"/>
        </w:rPr>
        <w:t>Comparative effectiveness of platelet-rich plasma injections for treating knee joint cartilage degenerative pathology: a systematic review and meta-analysis.</w:t>
      </w:r>
      <w:r w:rsidRPr="00F11D74">
        <w:rPr>
          <w:color w:val="FFFFFF" w:themeColor="background1"/>
          <w:sz w:val="2"/>
          <w:szCs w:val="2"/>
        </w:rPr>
        <w:t xml:space="preserve"> Arch Phys Med Rehabil, 2014. </w:t>
      </w:r>
      <w:r w:rsidRPr="00F11D74">
        <w:rPr>
          <w:b/>
          <w:color w:val="FFFFFF" w:themeColor="background1"/>
          <w:sz w:val="2"/>
          <w:szCs w:val="2"/>
        </w:rPr>
        <w:t>95</w:t>
      </w:r>
      <w:r w:rsidRPr="00F11D74">
        <w:rPr>
          <w:color w:val="FFFFFF" w:themeColor="background1"/>
          <w:sz w:val="2"/>
          <w:szCs w:val="2"/>
        </w:rPr>
        <w:t>(3): p. 562-75.</w:t>
      </w:r>
      <w:bookmarkEnd w:id="258"/>
    </w:p>
    <w:p w:rsidR="007470B2" w:rsidRPr="00F11D74" w:rsidRDefault="007470B2" w:rsidP="00F11D74">
      <w:pPr>
        <w:pStyle w:val="EndNoteBibliography"/>
        <w:spacing w:after="0"/>
        <w:ind w:left="720" w:hanging="720"/>
        <w:rPr>
          <w:color w:val="FFFFFF" w:themeColor="background1"/>
          <w:sz w:val="2"/>
          <w:szCs w:val="2"/>
        </w:rPr>
      </w:pPr>
      <w:bookmarkStart w:id="259" w:name="_ENREF_127"/>
      <w:r w:rsidRPr="00F11D74">
        <w:rPr>
          <w:color w:val="FFFFFF" w:themeColor="background1"/>
          <w:sz w:val="2"/>
          <w:szCs w:val="2"/>
        </w:rPr>
        <w:t>127.</w:t>
      </w:r>
      <w:r w:rsidRPr="00F11D74">
        <w:rPr>
          <w:color w:val="FFFFFF" w:themeColor="background1"/>
          <w:sz w:val="2"/>
          <w:szCs w:val="2"/>
        </w:rPr>
        <w:tab/>
        <w:t xml:space="preserve">Laudy, A.B., et al., </w:t>
      </w:r>
      <w:r w:rsidRPr="00F11D74">
        <w:rPr>
          <w:i/>
          <w:color w:val="FFFFFF" w:themeColor="background1"/>
          <w:sz w:val="2"/>
          <w:szCs w:val="2"/>
        </w:rPr>
        <w:t>Efficacy of platelet-rich plasma injections in osteoarthritis of the knee: a systematic review and meta-analysis.</w:t>
      </w:r>
      <w:r w:rsidRPr="00F11D74">
        <w:rPr>
          <w:color w:val="FFFFFF" w:themeColor="background1"/>
          <w:sz w:val="2"/>
          <w:szCs w:val="2"/>
        </w:rPr>
        <w:t xml:space="preserve"> Br J Sports Med, 2014.</w:t>
      </w:r>
      <w:bookmarkEnd w:id="259"/>
    </w:p>
    <w:p w:rsidR="007470B2" w:rsidRPr="00F11D74" w:rsidRDefault="007470B2" w:rsidP="00F11D74">
      <w:pPr>
        <w:pStyle w:val="EndNoteBibliography"/>
        <w:spacing w:after="0"/>
        <w:ind w:left="720" w:hanging="720"/>
        <w:rPr>
          <w:color w:val="FFFFFF" w:themeColor="background1"/>
          <w:sz w:val="2"/>
          <w:szCs w:val="2"/>
        </w:rPr>
      </w:pPr>
      <w:bookmarkStart w:id="260" w:name="_ENREF_128"/>
      <w:r w:rsidRPr="00F11D74">
        <w:rPr>
          <w:color w:val="FFFFFF" w:themeColor="background1"/>
          <w:sz w:val="2"/>
          <w:szCs w:val="2"/>
        </w:rPr>
        <w:t>128.</w:t>
      </w:r>
      <w:r w:rsidRPr="00F11D74">
        <w:rPr>
          <w:color w:val="FFFFFF" w:themeColor="background1"/>
          <w:sz w:val="2"/>
          <w:szCs w:val="2"/>
        </w:rPr>
        <w:tab/>
        <w:t xml:space="preserve">Khoshbin, A., et al., </w:t>
      </w:r>
      <w:r w:rsidRPr="00F11D74">
        <w:rPr>
          <w:i/>
          <w:color w:val="FFFFFF" w:themeColor="background1"/>
          <w:sz w:val="2"/>
          <w:szCs w:val="2"/>
        </w:rPr>
        <w:t>The efficacy of platelet-rich plasma in the treatment of symptomatic knee osteoarthritis: a systematic review with quantitative synthesis.</w:t>
      </w:r>
      <w:r w:rsidRPr="00F11D74">
        <w:rPr>
          <w:color w:val="FFFFFF" w:themeColor="background1"/>
          <w:sz w:val="2"/>
          <w:szCs w:val="2"/>
        </w:rPr>
        <w:t xml:space="preserve"> Arthroscopy, 2013. </w:t>
      </w:r>
      <w:r w:rsidRPr="00F11D74">
        <w:rPr>
          <w:b/>
          <w:color w:val="FFFFFF" w:themeColor="background1"/>
          <w:sz w:val="2"/>
          <w:szCs w:val="2"/>
        </w:rPr>
        <w:t>29</w:t>
      </w:r>
      <w:r w:rsidRPr="00F11D74">
        <w:rPr>
          <w:color w:val="FFFFFF" w:themeColor="background1"/>
          <w:sz w:val="2"/>
          <w:szCs w:val="2"/>
        </w:rPr>
        <w:t>(12): p. 2037-48.</w:t>
      </w:r>
      <w:bookmarkEnd w:id="260"/>
    </w:p>
    <w:p w:rsidR="007470B2" w:rsidRPr="00F11D74" w:rsidRDefault="007470B2" w:rsidP="00F11D74">
      <w:pPr>
        <w:pStyle w:val="EndNoteBibliography"/>
        <w:spacing w:after="0"/>
        <w:ind w:left="720" w:hanging="720"/>
        <w:rPr>
          <w:color w:val="FFFFFF" w:themeColor="background1"/>
          <w:sz w:val="2"/>
          <w:szCs w:val="2"/>
        </w:rPr>
      </w:pPr>
      <w:bookmarkStart w:id="261" w:name="_ENREF_129"/>
      <w:r w:rsidRPr="00F11D74">
        <w:rPr>
          <w:color w:val="FFFFFF" w:themeColor="background1"/>
          <w:sz w:val="2"/>
          <w:szCs w:val="2"/>
        </w:rPr>
        <w:t>129.</w:t>
      </w:r>
      <w:r w:rsidRPr="00F11D74">
        <w:rPr>
          <w:color w:val="FFFFFF" w:themeColor="background1"/>
          <w:sz w:val="2"/>
          <w:szCs w:val="2"/>
        </w:rPr>
        <w:tab/>
        <w:t xml:space="preserve">Kon, E., et al., </w:t>
      </w:r>
      <w:r w:rsidRPr="00F11D74">
        <w:rPr>
          <w:i/>
          <w:color w:val="FFFFFF" w:themeColor="background1"/>
          <w:sz w:val="2"/>
          <w:szCs w:val="2"/>
        </w:rPr>
        <w:t>PRP for the treatment of cartilage pathology.</w:t>
      </w:r>
      <w:r w:rsidRPr="00F11D74">
        <w:rPr>
          <w:color w:val="FFFFFF" w:themeColor="background1"/>
          <w:sz w:val="2"/>
          <w:szCs w:val="2"/>
        </w:rPr>
        <w:t xml:space="preserve"> Open Orthop J, 2013. </w:t>
      </w:r>
      <w:r w:rsidRPr="00F11D74">
        <w:rPr>
          <w:b/>
          <w:color w:val="FFFFFF" w:themeColor="background1"/>
          <w:sz w:val="2"/>
          <w:szCs w:val="2"/>
        </w:rPr>
        <w:t>7</w:t>
      </w:r>
      <w:r w:rsidRPr="00F11D74">
        <w:rPr>
          <w:color w:val="FFFFFF" w:themeColor="background1"/>
          <w:sz w:val="2"/>
          <w:szCs w:val="2"/>
        </w:rPr>
        <w:t>: p. 120-8.</w:t>
      </w:r>
      <w:bookmarkEnd w:id="261"/>
    </w:p>
    <w:p w:rsidR="007470B2" w:rsidRPr="00F11D74" w:rsidRDefault="007470B2" w:rsidP="00F11D74">
      <w:pPr>
        <w:pStyle w:val="EndNoteBibliography"/>
        <w:spacing w:after="0"/>
        <w:ind w:left="720" w:hanging="720"/>
        <w:rPr>
          <w:color w:val="FFFFFF" w:themeColor="background1"/>
          <w:sz w:val="2"/>
          <w:szCs w:val="2"/>
        </w:rPr>
      </w:pPr>
      <w:bookmarkStart w:id="262" w:name="_ENREF_130"/>
      <w:r w:rsidRPr="00F11D74">
        <w:rPr>
          <w:color w:val="FFFFFF" w:themeColor="background1"/>
          <w:sz w:val="2"/>
          <w:szCs w:val="2"/>
        </w:rPr>
        <w:t>130.</w:t>
      </w:r>
      <w:r w:rsidRPr="00F11D74">
        <w:rPr>
          <w:color w:val="FFFFFF" w:themeColor="background1"/>
          <w:sz w:val="2"/>
          <w:szCs w:val="2"/>
        </w:rPr>
        <w:tab/>
        <w:t xml:space="preserve">Park, Y.G., et al., </w:t>
      </w:r>
      <w:r w:rsidRPr="00F11D74">
        <w:rPr>
          <w:i/>
          <w:color w:val="FFFFFF" w:themeColor="background1"/>
          <w:sz w:val="2"/>
          <w:szCs w:val="2"/>
        </w:rPr>
        <w:t>Platelet-rich plasma therapy for knee joint problems: review of the literature, current practice and legal perspectives in Korea.</w:t>
      </w:r>
      <w:r w:rsidRPr="00F11D74">
        <w:rPr>
          <w:color w:val="FFFFFF" w:themeColor="background1"/>
          <w:sz w:val="2"/>
          <w:szCs w:val="2"/>
        </w:rPr>
        <w:t xml:space="preserve"> Knee Surg Relat Res, 2012. </w:t>
      </w:r>
      <w:r w:rsidRPr="00F11D74">
        <w:rPr>
          <w:b/>
          <w:color w:val="FFFFFF" w:themeColor="background1"/>
          <w:sz w:val="2"/>
          <w:szCs w:val="2"/>
        </w:rPr>
        <w:t>24</w:t>
      </w:r>
      <w:r w:rsidRPr="00F11D74">
        <w:rPr>
          <w:color w:val="FFFFFF" w:themeColor="background1"/>
          <w:sz w:val="2"/>
          <w:szCs w:val="2"/>
        </w:rPr>
        <w:t>(2): p. 70-8.</w:t>
      </w:r>
      <w:bookmarkEnd w:id="262"/>
    </w:p>
    <w:p w:rsidR="007470B2" w:rsidRPr="00F11D74" w:rsidRDefault="007470B2" w:rsidP="00F11D74">
      <w:pPr>
        <w:pStyle w:val="EndNoteBibliography"/>
        <w:spacing w:after="0"/>
        <w:ind w:left="720" w:hanging="720"/>
        <w:rPr>
          <w:color w:val="FFFFFF" w:themeColor="background1"/>
          <w:sz w:val="2"/>
          <w:szCs w:val="2"/>
        </w:rPr>
      </w:pPr>
      <w:bookmarkStart w:id="263" w:name="_ENREF_131"/>
      <w:r w:rsidRPr="00F11D74">
        <w:rPr>
          <w:color w:val="FFFFFF" w:themeColor="background1"/>
          <w:sz w:val="2"/>
          <w:szCs w:val="2"/>
        </w:rPr>
        <w:t>131.</w:t>
      </w:r>
      <w:r w:rsidRPr="00F11D74">
        <w:rPr>
          <w:color w:val="FFFFFF" w:themeColor="background1"/>
          <w:sz w:val="2"/>
          <w:szCs w:val="2"/>
        </w:rPr>
        <w:tab/>
        <w:t xml:space="preserve">Bui, K.H.-T., et al., </w:t>
      </w:r>
      <w:r w:rsidRPr="00F11D74">
        <w:rPr>
          <w:i/>
          <w:color w:val="FFFFFF" w:themeColor="background1"/>
          <w:sz w:val="2"/>
          <w:szCs w:val="2"/>
        </w:rPr>
        <w:t>Symptomatic knee osteoarthritis treatment using autologous adipose derived stem cells and platelet-rich plasma: a clinical study.</w:t>
      </w:r>
      <w:r w:rsidRPr="00F11D74">
        <w:rPr>
          <w:color w:val="FFFFFF" w:themeColor="background1"/>
          <w:sz w:val="2"/>
          <w:szCs w:val="2"/>
        </w:rPr>
        <w:t xml:space="preserve"> Biomedical Research and Therapy, 2014. </w:t>
      </w:r>
      <w:r w:rsidRPr="00F11D74">
        <w:rPr>
          <w:b/>
          <w:color w:val="FFFFFF" w:themeColor="background1"/>
          <w:sz w:val="2"/>
          <w:szCs w:val="2"/>
        </w:rPr>
        <w:t>1</w:t>
      </w:r>
      <w:r w:rsidRPr="00F11D74">
        <w:rPr>
          <w:color w:val="FFFFFF" w:themeColor="background1"/>
          <w:sz w:val="2"/>
          <w:szCs w:val="2"/>
        </w:rPr>
        <w:t>(1): p. 2-8.</w:t>
      </w:r>
      <w:bookmarkEnd w:id="263"/>
    </w:p>
    <w:p w:rsidR="007470B2" w:rsidRPr="00F11D74" w:rsidRDefault="007470B2" w:rsidP="00F11D74">
      <w:pPr>
        <w:pStyle w:val="EndNoteBibliography"/>
        <w:spacing w:after="0"/>
        <w:ind w:left="720" w:hanging="720"/>
        <w:rPr>
          <w:color w:val="FFFFFF" w:themeColor="background1"/>
          <w:sz w:val="2"/>
          <w:szCs w:val="2"/>
        </w:rPr>
      </w:pPr>
      <w:bookmarkStart w:id="264" w:name="_ENREF_132"/>
      <w:r w:rsidRPr="00F11D74">
        <w:rPr>
          <w:color w:val="FFFFFF" w:themeColor="background1"/>
          <w:sz w:val="2"/>
          <w:szCs w:val="2"/>
        </w:rPr>
        <w:t>132.</w:t>
      </w:r>
      <w:r w:rsidRPr="00F11D74">
        <w:rPr>
          <w:color w:val="FFFFFF" w:themeColor="background1"/>
          <w:sz w:val="2"/>
          <w:szCs w:val="2"/>
        </w:rPr>
        <w:tab/>
        <w:t xml:space="preserve">Bellamy, N., </w:t>
      </w:r>
      <w:r w:rsidRPr="00F11D74">
        <w:rPr>
          <w:i/>
          <w:color w:val="FFFFFF" w:themeColor="background1"/>
          <w:sz w:val="2"/>
          <w:szCs w:val="2"/>
        </w:rPr>
        <w:t>Pain assessment in osteoarthritis: experience with the WOMAC osteoarthritis index.</w:t>
      </w:r>
      <w:r w:rsidRPr="00F11D74">
        <w:rPr>
          <w:color w:val="FFFFFF" w:themeColor="background1"/>
          <w:sz w:val="2"/>
          <w:szCs w:val="2"/>
        </w:rPr>
        <w:t xml:space="preserve"> Semin Arthritis Rheum, 1989. </w:t>
      </w:r>
      <w:r w:rsidRPr="00F11D74">
        <w:rPr>
          <w:b/>
          <w:color w:val="FFFFFF" w:themeColor="background1"/>
          <w:sz w:val="2"/>
          <w:szCs w:val="2"/>
        </w:rPr>
        <w:t>18</w:t>
      </w:r>
      <w:r w:rsidRPr="00F11D74">
        <w:rPr>
          <w:color w:val="FFFFFF" w:themeColor="background1"/>
          <w:sz w:val="2"/>
          <w:szCs w:val="2"/>
        </w:rPr>
        <w:t>(4 Suppl 2): p. 14-7.</w:t>
      </w:r>
      <w:bookmarkEnd w:id="264"/>
    </w:p>
    <w:p w:rsidR="007470B2" w:rsidRPr="00F11D74" w:rsidRDefault="007470B2" w:rsidP="00F11D74">
      <w:pPr>
        <w:pStyle w:val="EndNoteBibliography"/>
        <w:spacing w:after="0"/>
        <w:ind w:left="720" w:hanging="720"/>
        <w:rPr>
          <w:color w:val="FFFFFF" w:themeColor="background1"/>
          <w:sz w:val="2"/>
          <w:szCs w:val="2"/>
        </w:rPr>
      </w:pPr>
      <w:bookmarkStart w:id="265" w:name="_ENREF_133"/>
      <w:r w:rsidRPr="00F11D74">
        <w:rPr>
          <w:color w:val="FFFFFF" w:themeColor="background1"/>
          <w:sz w:val="2"/>
          <w:szCs w:val="2"/>
        </w:rPr>
        <w:t>133.</w:t>
      </w:r>
      <w:r w:rsidRPr="00F11D74">
        <w:rPr>
          <w:color w:val="FFFFFF" w:themeColor="background1"/>
          <w:sz w:val="2"/>
          <w:szCs w:val="2"/>
        </w:rPr>
        <w:tab/>
        <w:t xml:space="preserve">Kraus, V.B., et al., </w:t>
      </w:r>
      <w:r w:rsidRPr="00F11D74">
        <w:rPr>
          <w:i/>
          <w:color w:val="FFFFFF" w:themeColor="background1"/>
          <w:sz w:val="2"/>
          <w:szCs w:val="2"/>
        </w:rPr>
        <w:t>A comparative assessment of alignment angle of the knee by radiographic and physical examination methods.</w:t>
      </w:r>
      <w:r w:rsidRPr="00F11D74">
        <w:rPr>
          <w:color w:val="FFFFFF" w:themeColor="background1"/>
          <w:sz w:val="2"/>
          <w:szCs w:val="2"/>
        </w:rPr>
        <w:t xml:space="preserve"> Arthritis Rheum, 2005. </w:t>
      </w:r>
      <w:r w:rsidRPr="00F11D74">
        <w:rPr>
          <w:b/>
          <w:color w:val="FFFFFF" w:themeColor="background1"/>
          <w:sz w:val="2"/>
          <w:szCs w:val="2"/>
        </w:rPr>
        <w:t>52</w:t>
      </w:r>
      <w:r w:rsidRPr="00F11D74">
        <w:rPr>
          <w:color w:val="FFFFFF" w:themeColor="background1"/>
          <w:sz w:val="2"/>
          <w:szCs w:val="2"/>
        </w:rPr>
        <w:t>(6): p. 1730-5.</w:t>
      </w:r>
      <w:bookmarkEnd w:id="265"/>
    </w:p>
    <w:p w:rsidR="007470B2" w:rsidRPr="00F11D74" w:rsidRDefault="007470B2" w:rsidP="00F11D74">
      <w:pPr>
        <w:pStyle w:val="EndNoteBibliography"/>
        <w:spacing w:after="0"/>
        <w:ind w:left="720" w:hanging="720"/>
        <w:rPr>
          <w:color w:val="FFFFFF" w:themeColor="background1"/>
          <w:sz w:val="2"/>
          <w:szCs w:val="2"/>
        </w:rPr>
      </w:pPr>
      <w:bookmarkStart w:id="266" w:name="_ENREF_134"/>
      <w:r w:rsidRPr="00F11D74">
        <w:rPr>
          <w:color w:val="FFFFFF" w:themeColor="background1"/>
          <w:sz w:val="2"/>
          <w:szCs w:val="2"/>
        </w:rPr>
        <w:t>134.</w:t>
      </w:r>
      <w:r w:rsidRPr="00F11D74">
        <w:rPr>
          <w:color w:val="FFFFFF" w:themeColor="background1"/>
          <w:sz w:val="2"/>
          <w:szCs w:val="2"/>
        </w:rPr>
        <w:tab/>
        <w:t xml:space="preserve">Deep, K., et al., </w:t>
      </w:r>
      <w:r w:rsidRPr="00F11D74">
        <w:rPr>
          <w:i/>
          <w:color w:val="FFFFFF" w:themeColor="background1"/>
          <w:sz w:val="2"/>
          <w:szCs w:val="2"/>
        </w:rPr>
        <w:t>Radiographic measurement of joint space height in non-osteoarthritic tibiofemoral joints. A comparison of weight-bearing extension and 30 degrees flexion views.</w:t>
      </w:r>
      <w:r w:rsidRPr="00F11D74">
        <w:rPr>
          <w:color w:val="FFFFFF" w:themeColor="background1"/>
          <w:sz w:val="2"/>
          <w:szCs w:val="2"/>
        </w:rPr>
        <w:t xml:space="preserve"> J Bone Joint Surg Br, 2003. </w:t>
      </w:r>
      <w:r w:rsidRPr="00F11D74">
        <w:rPr>
          <w:b/>
          <w:color w:val="FFFFFF" w:themeColor="background1"/>
          <w:sz w:val="2"/>
          <w:szCs w:val="2"/>
        </w:rPr>
        <w:t>85</w:t>
      </w:r>
      <w:r w:rsidRPr="00F11D74">
        <w:rPr>
          <w:color w:val="FFFFFF" w:themeColor="background1"/>
          <w:sz w:val="2"/>
          <w:szCs w:val="2"/>
        </w:rPr>
        <w:t>(7): p. 980-2.</w:t>
      </w:r>
      <w:bookmarkEnd w:id="266"/>
    </w:p>
    <w:p w:rsidR="007470B2" w:rsidRPr="00F11D74" w:rsidRDefault="007470B2" w:rsidP="00F11D74">
      <w:pPr>
        <w:pStyle w:val="EndNoteBibliography"/>
        <w:spacing w:after="0"/>
        <w:ind w:left="720" w:hanging="720"/>
        <w:rPr>
          <w:color w:val="FFFFFF" w:themeColor="background1"/>
          <w:sz w:val="2"/>
          <w:szCs w:val="2"/>
        </w:rPr>
      </w:pPr>
      <w:bookmarkStart w:id="267" w:name="_ENREF_135"/>
      <w:r w:rsidRPr="00F11D74">
        <w:rPr>
          <w:color w:val="FFFFFF" w:themeColor="background1"/>
          <w:sz w:val="2"/>
          <w:szCs w:val="2"/>
        </w:rPr>
        <w:t>135.</w:t>
      </w:r>
      <w:r w:rsidRPr="00F11D74">
        <w:rPr>
          <w:color w:val="FFFFFF" w:themeColor="background1"/>
          <w:sz w:val="2"/>
          <w:szCs w:val="2"/>
        </w:rPr>
        <w:tab/>
        <w:t xml:space="preserve">Backhaus, M., et al., </w:t>
      </w:r>
      <w:r w:rsidRPr="00F11D74">
        <w:rPr>
          <w:i/>
          <w:color w:val="FFFFFF" w:themeColor="background1"/>
          <w:sz w:val="2"/>
          <w:szCs w:val="2"/>
        </w:rPr>
        <w:t>Guidelines for musculoskeletal ultrasound in rheumatology.</w:t>
      </w:r>
      <w:r w:rsidRPr="00F11D74">
        <w:rPr>
          <w:color w:val="FFFFFF" w:themeColor="background1"/>
          <w:sz w:val="2"/>
          <w:szCs w:val="2"/>
        </w:rPr>
        <w:t xml:space="preserve"> Ann Rheum Dis, 2001. </w:t>
      </w:r>
      <w:r w:rsidRPr="00F11D74">
        <w:rPr>
          <w:b/>
          <w:color w:val="FFFFFF" w:themeColor="background1"/>
          <w:sz w:val="2"/>
          <w:szCs w:val="2"/>
        </w:rPr>
        <w:t>60</w:t>
      </w:r>
      <w:r w:rsidRPr="00F11D74">
        <w:rPr>
          <w:color w:val="FFFFFF" w:themeColor="background1"/>
          <w:sz w:val="2"/>
          <w:szCs w:val="2"/>
        </w:rPr>
        <w:t>(7): p. 641-9.</w:t>
      </w:r>
      <w:bookmarkEnd w:id="267"/>
    </w:p>
    <w:p w:rsidR="007470B2" w:rsidRPr="00F11D74" w:rsidRDefault="007470B2" w:rsidP="00F11D74">
      <w:pPr>
        <w:pStyle w:val="EndNoteBibliography"/>
        <w:spacing w:after="0"/>
        <w:ind w:left="720" w:hanging="720"/>
        <w:rPr>
          <w:color w:val="FFFFFF" w:themeColor="background1"/>
          <w:sz w:val="2"/>
          <w:szCs w:val="2"/>
        </w:rPr>
      </w:pPr>
      <w:bookmarkStart w:id="268" w:name="_ENREF_136"/>
      <w:r w:rsidRPr="00F11D74">
        <w:rPr>
          <w:color w:val="FFFFFF" w:themeColor="background1"/>
          <w:sz w:val="2"/>
          <w:szCs w:val="2"/>
        </w:rPr>
        <w:t>136.</w:t>
      </w:r>
      <w:r w:rsidRPr="00F11D74">
        <w:rPr>
          <w:color w:val="FFFFFF" w:themeColor="background1"/>
          <w:sz w:val="2"/>
          <w:szCs w:val="2"/>
        </w:rPr>
        <w:tab/>
        <w:t xml:space="preserve">D'Agostino, M.A., et al., </w:t>
      </w:r>
      <w:r w:rsidRPr="00F11D74">
        <w:rPr>
          <w:i/>
          <w:color w:val="FFFFFF" w:themeColor="background1"/>
          <w:sz w:val="2"/>
          <w:szCs w:val="2"/>
        </w:rPr>
        <w:t>EULAR report on the use of ultrasonography in painful knee osteoarthritis. Part 1: prevalence of inflammation in osteoarthritis.</w:t>
      </w:r>
      <w:r w:rsidRPr="00F11D74">
        <w:rPr>
          <w:color w:val="FFFFFF" w:themeColor="background1"/>
          <w:sz w:val="2"/>
          <w:szCs w:val="2"/>
        </w:rPr>
        <w:t xml:space="preserve"> Ann Rheum Dis, 2005. </w:t>
      </w:r>
      <w:r w:rsidRPr="00F11D74">
        <w:rPr>
          <w:b/>
          <w:color w:val="FFFFFF" w:themeColor="background1"/>
          <w:sz w:val="2"/>
          <w:szCs w:val="2"/>
        </w:rPr>
        <w:t>64</w:t>
      </w:r>
      <w:r w:rsidRPr="00F11D74">
        <w:rPr>
          <w:color w:val="FFFFFF" w:themeColor="background1"/>
          <w:sz w:val="2"/>
          <w:szCs w:val="2"/>
        </w:rPr>
        <w:t>(12): p. 1703-9.</w:t>
      </w:r>
      <w:bookmarkEnd w:id="268"/>
    </w:p>
    <w:p w:rsidR="007470B2" w:rsidRPr="00F11D74" w:rsidRDefault="007470B2" w:rsidP="00F11D74">
      <w:pPr>
        <w:pStyle w:val="EndNoteBibliography"/>
        <w:spacing w:after="0"/>
        <w:ind w:left="720" w:hanging="720"/>
        <w:rPr>
          <w:color w:val="FFFFFF" w:themeColor="background1"/>
          <w:sz w:val="2"/>
          <w:szCs w:val="2"/>
        </w:rPr>
      </w:pPr>
      <w:bookmarkStart w:id="269" w:name="_ENREF_137"/>
      <w:r w:rsidRPr="00F11D74">
        <w:rPr>
          <w:color w:val="FFFFFF" w:themeColor="background1"/>
          <w:sz w:val="2"/>
          <w:szCs w:val="2"/>
        </w:rPr>
        <w:t>137.</w:t>
      </w:r>
      <w:r w:rsidRPr="00F11D74">
        <w:rPr>
          <w:color w:val="FFFFFF" w:themeColor="background1"/>
          <w:sz w:val="2"/>
          <w:szCs w:val="2"/>
        </w:rPr>
        <w:tab/>
        <w:t xml:space="preserve">Peterfy, C.G., et al., </w:t>
      </w:r>
      <w:r w:rsidRPr="00F11D74">
        <w:rPr>
          <w:i/>
          <w:color w:val="FFFFFF" w:themeColor="background1"/>
          <w:sz w:val="2"/>
          <w:szCs w:val="2"/>
        </w:rPr>
        <w:t>MRI protocols for whole-organ assessment of the knee in osteoarthritis.</w:t>
      </w:r>
      <w:r w:rsidRPr="00F11D74">
        <w:rPr>
          <w:color w:val="FFFFFF" w:themeColor="background1"/>
          <w:sz w:val="2"/>
          <w:szCs w:val="2"/>
        </w:rPr>
        <w:t xml:space="preserve"> Osteoarthritis Cartilage, 2006. </w:t>
      </w:r>
      <w:r w:rsidRPr="00F11D74">
        <w:rPr>
          <w:b/>
          <w:color w:val="FFFFFF" w:themeColor="background1"/>
          <w:sz w:val="2"/>
          <w:szCs w:val="2"/>
        </w:rPr>
        <w:t>14 Suppl A</w:t>
      </w:r>
      <w:r w:rsidRPr="00F11D74">
        <w:rPr>
          <w:color w:val="FFFFFF" w:themeColor="background1"/>
          <w:sz w:val="2"/>
          <w:szCs w:val="2"/>
        </w:rPr>
        <w:t>: p. A95-111.</w:t>
      </w:r>
      <w:bookmarkEnd w:id="269"/>
    </w:p>
    <w:p w:rsidR="007470B2" w:rsidRPr="00F11D74" w:rsidRDefault="007470B2" w:rsidP="00F11D74">
      <w:pPr>
        <w:pStyle w:val="EndNoteBibliography"/>
        <w:spacing w:after="0"/>
        <w:ind w:left="720" w:hanging="720"/>
        <w:rPr>
          <w:color w:val="FFFFFF" w:themeColor="background1"/>
          <w:sz w:val="2"/>
          <w:szCs w:val="2"/>
        </w:rPr>
      </w:pPr>
      <w:bookmarkStart w:id="270" w:name="_ENREF_138"/>
      <w:r w:rsidRPr="00F11D74">
        <w:rPr>
          <w:color w:val="FFFFFF" w:themeColor="background1"/>
          <w:sz w:val="2"/>
          <w:szCs w:val="2"/>
        </w:rPr>
        <w:t>138.</w:t>
      </w:r>
      <w:r w:rsidRPr="00F11D74">
        <w:rPr>
          <w:color w:val="FFFFFF" w:themeColor="background1"/>
          <w:sz w:val="2"/>
          <w:szCs w:val="2"/>
        </w:rPr>
        <w:tab/>
        <w:t xml:space="preserve">Duc, S.R., et al., </w:t>
      </w:r>
      <w:r w:rsidRPr="00F11D74">
        <w:rPr>
          <w:i/>
          <w:color w:val="FFFFFF" w:themeColor="background1"/>
          <w:sz w:val="2"/>
          <w:szCs w:val="2"/>
        </w:rPr>
        <w:t>Diagnosis of articular cartilage abnormalities of the knee: prospective clinical evaluation of a 3D water-excitation true FISP sequence.</w:t>
      </w:r>
      <w:r w:rsidRPr="00F11D74">
        <w:rPr>
          <w:color w:val="FFFFFF" w:themeColor="background1"/>
          <w:sz w:val="2"/>
          <w:szCs w:val="2"/>
        </w:rPr>
        <w:t xml:space="preserve"> Radiology, 2007. </w:t>
      </w:r>
      <w:r w:rsidRPr="00F11D74">
        <w:rPr>
          <w:b/>
          <w:color w:val="FFFFFF" w:themeColor="background1"/>
          <w:sz w:val="2"/>
          <w:szCs w:val="2"/>
        </w:rPr>
        <w:t>243</w:t>
      </w:r>
      <w:r w:rsidRPr="00F11D74">
        <w:rPr>
          <w:color w:val="FFFFFF" w:themeColor="background1"/>
          <w:sz w:val="2"/>
          <w:szCs w:val="2"/>
        </w:rPr>
        <w:t>(2): p. 475-82.</w:t>
      </w:r>
      <w:bookmarkEnd w:id="270"/>
    </w:p>
    <w:p w:rsidR="007470B2" w:rsidRPr="00F11D74" w:rsidRDefault="007470B2" w:rsidP="00F11D74">
      <w:pPr>
        <w:pStyle w:val="EndNoteBibliography"/>
        <w:spacing w:after="0"/>
        <w:ind w:left="720" w:hanging="720"/>
        <w:rPr>
          <w:color w:val="FFFFFF" w:themeColor="background1"/>
          <w:sz w:val="2"/>
          <w:szCs w:val="2"/>
        </w:rPr>
      </w:pPr>
      <w:bookmarkStart w:id="271" w:name="_ENREF_139"/>
      <w:r w:rsidRPr="00F11D74">
        <w:rPr>
          <w:color w:val="FFFFFF" w:themeColor="background1"/>
          <w:sz w:val="2"/>
          <w:szCs w:val="2"/>
        </w:rPr>
        <w:t>139.</w:t>
      </w:r>
      <w:r w:rsidRPr="00F11D74">
        <w:rPr>
          <w:color w:val="FFFFFF" w:themeColor="background1"/>
          <w:sz w:val="2"/>
          <w:szCs w:val="2"/>
        </w:rPr>
        <w:tab/>
        <w:t xml:space="preserve">Guermazi, A., et al., </w:t>
      </w:r>
      <w:r w:rsidRPr="00F11D74">
        <w:rPr>
          <w:i/>
          <w:color w:val="FFFFFF" w:themeColor="background1"/>
          <w:sz w:val="2"/>
          <w:szCs w:val="2"/>
        </w:rPr>
        <w:t>MR findings in knee osteoarthritis.</w:t>
      </w:r>
      <w:r w:rsidRPr="00F11D74">
        <w:rPr>
          <w:color w:val="FFFFFF" w:themeColor="background1"/>
          <w:sz w:val="2"/>
          <w:szCs w:val="2"/>
        </w:rPr>
        <w:t xml:space="preserve"> Eur Radiol, 2003. </w:t>
      </w:r>
      <w:r w:rsidRPr="00F11D74">
        <w:rPr>
          <w:b/>
          <w:color w:val="FFFFFF" w:themeColor="background1"/>
          <w:sz w:val="2"/>
          <w:szCs w:val="2"/>
        </w:rPr>
        <w:t>13</w:t>
      </w:r>
      <w:r w:rsidRPr="00F11D74">
        <w:rPr>
          <w:color w:val="FFFFFF" w:themeColor="background1"/>
          <w:sz w:val="2"/>
          <w:szCs w:val="2"/>
        </w:rPr>
        <w:t>(6): p. 1370-86.</w:t>
      </w:r>
      <w:bookmarkEnd w:id="271"/>
    </w:p>
    <w:p w:rsidR="007470B2" w:rsidRPr="00F11D74" w:rsidRDefault="007470B2" w:rsidP="00F11D74">
      <w:pPr>
        <w:pStyle w:val="EndNoteBibliography"/>
        <w:spacing w:after="0"/>
        <w:ind w:left="720" w:hanging="720"/>
        <w:rPr>
          <w:color w:val="FFFFFF" w:themeColor="background1"/>
          <w:sz w:val="2"/>
          <w:szCs w:val="2"/>
        </w:rPr>
      </w:pPr>
      <w:bookmarkStart w:id="272" w:name="_ENREF_140"/>
      <w:r w:rsidRPr="00F11D74">
        <w:rPr>
          <w:color w:val="FFFFFF" w:themeColor="background1"/>
          <w:sz w:val="2"/>
          <w:szCs w:val="2"/>
        </w:rPr>
        <w:t>140.</w:t>
      </w:r>
      <w:r w:rsidRPr="00F11D74">
        <w:rPr>
          <w:color w:val="FFFFFF" w:themeColor="background1"/>
          <w:sz w:val="2"/>
          <w:szCs w:val="2"/>
        </w:rPr>
        <w:tab/>
        <w:t xml:space="preserve">Hùng, P.M., </w:t>
      </w:r>
      <w:r w:rsidRPr="00F11D74">
        <w:rPr>
          <w:i/>
          <w:color w:val="FFFFFF" w:themeColor="background1"/>
          <w:sz w:val="2"/>
          <w:szCs w:val="2"/>
        </w:rPr>
        <w:t>Rối loạn lipid máu và nguy cơ bệnh tim mạch, Khuyến cáo 2010 về các bệnh lý tim mạch và chuyển hóa.</w:t>
      </w:r>
      <w:r w:rsidRPr="00F11D74">
        <w:rPr>
          <w:color w:val="FFFFFF" w:themeColor="background1"/>
          <w:sz w:val="2"/>
          <w:szCs w:val="2"/>
        </w:rPr>
        <w:t xml:space="preserve"> Hội Tim mạch học Việt Nam, Nhà Xuất bản Y học chi nhánh TP Hồ Chí Minh, 2011.</w:t>
      </w:r>
      <w:bookmarkEnd w:id="272"/>
    </w:p>
    <w:p w:rsidR="007470B2" w:rsidRPr="00F11D74" w:rsidRDefault="007470B2" w:rsidP="00F11D74">
      <w:pPr>
        <w:pStyle w:val="EndNoteBibliography"/>
        <w:spacing w:after="0"/>
        <w:ind w:left="720" w:hanging="720"/>
        <w:rPr>
          <w:color w:val="FFFFFF" w:themeColor="background1"/>
          <w:sz w:val="2"/>
          <w:szCs w:val="2"/>
        </w:rPr>
      </w:pPr>
      <w:bookmarkStart w:id="273" w:name="_ENREF_141"/>
      <w:r w:rsidRPr="00F11D74">
        <w:rPr>
          <w:color w:val="FFFFFF" w:themeColor="background1"/>
          <w:sz w:val="2"/>
          <w:szCs w:val="2"/>
        </w:rPr>
        <w:t>141.</w:t>
      </w:r>
      <w:r w:rsidRPr="00F11D74">
        <w:rPr>
          <w:color w:val="FFFFFF" w:themeColor="background1"/>
          <w:sz w:val="2"/>
          <w:szCs w:val="2"/>
        </w:rPr>
        <w:tab/>
        <w:t xml:space="preserve">biên), N.T.X.c., </w:t>
      </w:r>
      <w:r w:rsidRPr="00F11D74">
        <w:rPr>
          <w:i/>
          <w:color w:val="FFFFFF" w:themeColor="background1"/>
          <w:sz w:val="2"/>
          <w:szCs w:val="2"/>
        </w:rPr>
        <w:t>Chương 4: Bệnh đái tháo đường, Hướng dẫn Chẩn đoán và Điều trị bệnh Nội tiết- Chuyển hóa.</w:t>
      </w:r>
      <w:r w:rsidRPr="00F11D74">
        <w:rPr>
          <w:color w:val="FFFFFF" w:themeColor="background1"/>
          <w:sz w:val="2"/>
          <w:szCs w:val="2"/>
        </w:rPr>
        <w:t xml:space="preserve"> Nhà XB Y học, 2015: p. 174-237.</w:t>
      </w:r>
      <w:bookmarkEnd w:id="273"/>
    </w:p>
    <w:p w:rsidR="007470B2" w:rsidRPr="00F11D74" w:rsidRDefault="007470B2" w:rsidP="00F11D74">
      <w:pPr>
        <w:pStyle w:val="EndNoteBibliography"/>
        <w:spacing w:after="0"/>
        <w:ind w:left="720" w:hanging="720"/>
        <w:rPr>
          <w:color w:val="FFFFFF" w:themeColor="background1"/>
          <w:sz w:val="2"/>
          <w:szCs w:val="2"/>
        </w:rPr>
      </w:pPr>
      <w:bookmarkStart w:id="274" w:name="_ENREF_142"/>
      <w:r w:rsidRPr="00F11D74">
        <w:rPr>
          <w:color w:val="FFFFFF" w:themeColor="background1"/>
          <w:sz w:val="2"/>
          <w:szCs w:val="2"/>
        </w:rPr>
        <w:t>142.</w:t>
      </w:r>
      <w:r w:rsidRPr="00F11D74">
        <w:rPr>
          <w:color w:val="FFFFFF" w:themeColor="background1"/>
          <w:sz w:val="2"/>
          <w:szCs w:val="2"/>
        </w:rPr>
        <w:tab/>
        <w:t xml:space="preserve">Ho-Pham, L.T., et al., </w:t>
      </w:r>
      <w:r w:rsidRPr="00F11D74">
        <w:rPr>
          <w:i/>
          <w:color w:val="FFFFFF" w:themeColor="background1"/>
          <w:sz w:val="2"/>
          <w:szCs w:val="2"/>
        </w:rPr>
        <w:t>Prevalence of radiographic osteoarthritis of the knee and its relationship to self-reported pain.</w:t>
      </w:r>
      <w:r w:rsidRPr="00F11D74">
        <w:rPr>
          <w:color w:val="FFFFFF" w:themeColor="background1"/>
          <w:sz w:val="2"/>
          <w:szCs w:val="2"/>
        </w:rPr>
        <w:t xml:space="preserve"> PLoS One, 2014. </w:t>
      </w:r>
      <w:r w:rsidRPr="00F11D74">
        <w:rPr>
          <w:b/>
          <w:color w:val="FFFFFF" w:themeColor="background1"/>
          <w:sz w:val="2"/>
          <w:szCs w:val="2"/>
        </w:rPr>
        <w:t>9</w:t>
      </w:r>
      <w:r w:rsidRPr="00F11D74">
        <w:rPr>
          <w:color w:val="FFFFFF" w:themeColor="background1"/>
          <w:sz w:val="2"/>
          <w:szCs w:val="2"/>
        </w:rPr>
        <w:t>(4): p. e94563.</w:t>
      </w:r>
      <w:bookmarkEnd w:id="274"/>
    </w:p>
    <w:p w:rsidR="007470B2" w:rsidRPr="00F11D74" w:rsidRDefault="007470B2" w:rsidP="00F11D74">
      <w:pPr>
        <w:pStyle w:val="EndNoteBibliography"/>
        <w:spacing w:after="0"/>
        <w:ind w:left="720" w:hanging="720"/>
        <w:rPr>
          <w:color w:val="FFFFFF" w:themeColor="background1"/>
          <w:sz w:val="2"/>
          <w:szCs w:val="2"/>
        </w:rPr>
      </w:pPr>
      <w:bookmarkStart w:id="275" w:name="_ENREF_143"/>
      <w:r w:rsidRPr="00F11D74">
        <w:rPr>
          <w:color w:val="FFFFFF" w:themeColor="background1"/>
          <w:sz w:val="2"/>
          <w:szCs w:val="2"/>
        </w:rPr>
        <w:t>143.</w:t>
      </w:r>
      <w:r w:rsidRPr="00F11D74">
        <w:rPr>
          <w:color w:val="FFFFFF" w:themeColor="background1"/>
          <w:sz w:val="2"/>
          <w:szCs w:val="2"/>
        </w:rPr>
        <w:tab/>
        <w:t xml:space="preserve">Felson, D.T., et al., </w:t>
      </w:r>
      <w:r w:rsidRPr="00F11D74">
        <w:rPr>
          <w:i/>
          <w:color w:val="FFFFFF" w:themeColor="background1"/>
          <w:sz w:val="2"/>
          <w:szCs w:val="2"/>
        </w:rPr>
        <w:t>Risk factors for incident radiographic knee osteoarthritis in the elderly: the Framingham Study.</w:t>
      </w:r>
      <w:r w:rsidRPr="00F11D74">
        <w:rPr>
          <w:color w:val="FFFFFF" w:themeColor="background1"/>
          <w:sz w:val="2"/>
          <w:szCs w:val="2"/>
        </w:rPr>
        <w:t xml:space="preserve"> Arthritis Rheum, 1997. </w:t>
      </w:r>
      <w:r w:rsidRPr="00F11D74">
        <w:rPr>
          <w:b/>
          <w:color w:val="FFFFFF" w:themeColor="background1"/>
          <w:sz w:val="2"/>
          <w:szCs w:val="2"/>
        </w:rPr>
        <w:t>40</w:t>
      </w:r>
      <w:r w:rsidRPr="00F11D74">
        <w:rPr>
          <w:color w:val="FFFFFF" w:themeColor="background1"/>
          <w:sz w:val="2"/>
          <w:szCs w:val="2"/>
        </w:rPr>
        <w:t>(4): p. 728-33.</w:t>
      </w:r>
      <w:bookmarkEnd w:id="275"/>
    </w:p>
    <w:p w:rsidR="007470B2" w:rsidRPr="00F11D74" w:rsidRDefault="007470B2" w:rsidP="00F11D74">
      <w:pPr>
        <w:pStyle w:val="EndNoteBibliography"/>
        <w:spacing w:after="0"/>
        <w:ind w:left="720" w:hanging="720"/>
        <w:rPr>
          <w:color w:val="FFFFFF" w:themeColor="background1"/>
          <w:sz w:val="2"/>
          <w:szCs w:val="2"/>
        </w:rPr>
      </w:pPr>
      <w:bookmarkStart w:id="276" w:name="_ENREF_144"/>
      <w:r w:rsidRPr="00F11D74">
        <w:rPr>
          <w:color w:val="FFFFFF" w:themeColor="background1"/>
          <w:sz w:val="2"/>
          <w:szCs w:val="2"/>
        </w:rPr>
        <w:t>144.</w:t>
      </w:r>
      <w:r w:rsidRPr="00F11D74">
        <w:rPr>
          <w:color w:val="FFFFFF" w:themeColor="background1"/>
          <w:sz w:val="2"/>
          <w:szCs w:val="2"/>
        </w:rPr>
        <w:tab/>
        <w:t xml:space="preserve">Adams, J.G., et al., </w:t>
      </w:r>
      <w:r w:rsidRPr="00F11D74">
        <w:rPr>
          <w:i/>
          <w:color w:val="FFFFFF" w:themeColor="background1"/>
          <w:sz w:val="2"/>
          <w:szCs w:val="2"/>
        </w:rPr>
        <w:t>Contribution of meniscal extrusion and cartilage loss to joint space narrowing in osteoarthritis.</w:t>
      </w:r>
      <w:r w:rsidRPr="00F11D74">
        <w:rPr>
          <w:color w:val="FFFFFF" w:themeColor="background1"/>
          <w:sz w:val="2"/>
          <w:szCs w:val="2"/>
        </w:rPr>
        <w:t xml:space="preserve"> Clin Radiol, 1999. </w:t>
      </w:r>
      <w:r w:rsidRPr="00F11D74">
        <w:rPr>
          <w:b/>
          <w:color w:val="FFFFFF" w:themeColor="background1"/>
          <w:sz w:val="2"/>
          <w:szCs w:val="2"/>
        </w:rPr>
        <w:t>54</w:t>
      </w:r>
      <w:r w:rsidRPr="00F11D74">
        <w:rPr>
          <w:color w:val="FFFFFF" w:themeColor="background1"/>
          <w:sz w:val="2"/>
          <w:szCs w:val="2"/>
        </w:rPr>
        <w:t>(8): p. 502-6.</w:t>
      </w:r>
      <w:bookmarkEnd w:id="276"/>
    </w:p>
    <w:p w:rsidR="007470B2" w:rsidRPr="00F11D74" w:rsidRDefault="007470B2" w:rsidP="00F11D74">
      <w:pPr>
        <w:pStyle w:val="EndNoteBibliography"/>
        <w:spacing w:after="0"/>
        <w:ind w:left="720" w:hanging="720"/>
        <w:rPr>
          <w:color w:val="FFFFFF" w:themeColor="background1"/>
          <w:sz w:val="2"/>
          <w:szCs w:val="2"/>
        </w:rPr>
      </w:pPr>
      <w:bookmarkStart w:id="277" w:name="_ENREF_145"/>
      <w:r w:rsidRPr="00F11D74">
        <w:rPr>
          <w:color w:val="FFFFFF" w:themeColor="background1"/>
          <w:sz w:val="2"/>
          <w:szCs w:val="2"/>
        </w:rPr>
        <w:t>145.</w:t>
      </w:r>
      <w:r w:rsidRPr="00F11D74">
        <w:rPr>
          <w:color w:val="FFFFFF" w:themeColor="background1"/>
          <w:sz w:val="2"/>
          <w:szCs w:val="2"/>
        </w:rPr>
        <w:tab/>
        <w:t xml:space="preserve">Bollet, A.J., </w:t>
      </w:r>
      <w:r w:rsidRPr="00F11D74">
        <w:rPr>
          <w:i/>
          <w:color w:val="FFFFFF" w:themeColor="background1"/>
          <w:sz w:val="2"/>
          <w:szCs w:val="2"/>
        </w:rPr>
        <w:t>Edema of the bone marrow can cause pain in osteoarthritis and other diseases of bone and joints.</w:t>
      </w:r>
      <w:r w:rsidRPr="00F11D74">
        <w:rPr>
          <w:color w:val="FFFFFF" w:themeColor="background1"/>
          <w:sz w:val="2"/>
          <w:szCs w:val="2"/>
        </w:rPr>
        <w:t xml:space="preserve"> Ann Intern Med, 2001. </w:t>
      </w:r>
      <w:r w:rsidRPr="00F11D74">
        <w:rPr>
          <w:b/>
          <w:color w:val="FFFFFF" w:themeColor="background1"/>
          <w:sz w:val="2"/>
          <w:szCs w:val="2"/>
        </w:rPr>
        <w:t>134</w:t>
      </w:r>
      <w:r w:rsidRPr="00F11D74">
        <w:rPr>
          <w:color w:val="FFFFFF" w:themeColor="background1"/>
          <w:sz w:val="2"/>
          <w:szCs w:val="2"/>
        </w:rPr>
        <w:t>(7): p. 591-3.</w:t>
      </w:r>
      <w:bookmarkEnd w:id="277"/>
    </w:p>
    <w:p w:rsidR="007470B2" w:rsidRPr="00F11D74" w:rsidRDefault="007470B2" w:rsidP="00F11D74">
      <w:pPr>
        <w:pStyle w:val="EndNoteBibliography"/>
        <w:spacing w:after="0"/>
        <w:ind w:left="720" w:hanging="720"/>
        <w:rPr>
          <w:color w:val="FFFFFF" w:themeColor="background1"/>
          <w:sz w:val="2"/>
          <w:szCs w:val="2"/>
        </w:rPr>
      </w:pPr>
      <w:bookmarkStart w:id="278" w:name="_ENREF_146"/>
      <w:r w:rsidRPr="00F11D74">
        <w:rPr>
          <w:color w:val="FFFFFF" w:themeColor="background1"/>
          <w:sz w:val="2"/>
          <w:szCs w:val="2"/>
        </w:rPr>
        <w:t>146.</w:t>
      </w:r>
      <w:r w:rsidRPr="00F11D74">
        <w:rPr>
          <w:color w:val="FFFFFF" w:themeColor="background1"/>
          <w:sz w:val="2"/>
          <w:szCs w:val="2"/>
        </w:rPr>
        <w:tab/>
        <w:t xml:space="preserve">Niu, J., et al., </w:t>
      </w:r>
      <w:r w:rsidRPr="00F11D74">
        <w:rPr>
          <w:i/>
          <w:color w:val="FFFFFF" w:themeColor="background1"/>
          <w:sz w:val="2"/>
          <w:szCs w:val="2"/>
        </w:rPr>
        <w:t>Is obesity a risk factor for progressive radiographic knee osteoarthritis?</w:t>
      </w:r>
      <w:r w:rsidRPr="00F11D74">
        <w:rPr>
          <w:color w:val="FFFFFF" w:themeColor="background1"/>
          <w:sz w:val="2"/>
          <w:szCs w:val="2"/>
        </w:rPr>
        <w:t xml:space="preserve"> Arthritis Rheum, 2009. </w:t>
      </w:r>
      <w:r w:rsidRPr="00F11D74">
        <w:rPr>
          <w:b/>
          <w:color w:val="FFFFFF" w:themeColor="background1"/>
          <w:sz w:val="2"/>
          <w:szCs w:val="2"/>
        </w:rPr>
        <w:t>61</w:t>
      </w:r>
      <w:r w:rsidRPr="00F11D74">
        <w:rPr>
          <w:color w:val="FFFFFF" w:themeColor="background1"/>
          <w:sz w:val="2"/>
          <w:szCs w:val="2"/>
        </w:rPr>
        <w:t>(3): p. 329-35.</w:t>
      </w:r>
      <w:bookmarkEnd w:id="278"/>
    </w:p>
    <w:p w:rsidR="007470B2" w:rsidRPr="00F11D74" w:rsidRDefault="007470B2" w:rsidP="00F11D74">
      <w:pPr>
        <w:pStyle w:val="EndNoteBibliography"/>
        <w:spacing w:after="0"/>
        <w:ind w:left="720" w:hanging="720"/>
        <w:rPr>
          <w:color w:val="FFFFFF" w:themeColor="background1"/>
          <w:sz w:val="2"/>
          <w:szCs w:val="2"/>
        </w:rPr>
      </w:pPr>
      <w:bookmarkStart w:id="279" w:name="_ENREF_147"/>
      <w:r w:rsidRPr="00F11D74">
        <w:rPr>
          <w:color w:val="FFFFFF" w:themeColor="background1"/>
          <w:sz w:val="2"/>
          <w:szCs w:val="2"/>
        </w:rPr>
        <w:t>147.</w:t>
      </w:r>
      <w:r w:rsidRPr="00F11D74">
        <w:rPr>
          <w:color w:val="FFFFFF" w:themeColor="background1"/>
          <w:sz w:val="2"/>
          <w:szCs w:val="2"/>
        </w:rPr>
        <w:tab/>
        <w:t xml:space="preserve">Phượng, N.T.T. and N.V. Ngọc, </w:t>
      </w:r>
      <w:r w:rsidRPr="00F11D74">
        <w:rPr>
          <w:i/>
          <w:color w:val="FFFFFF" w:themeColor="background1"/>
          <w:sz w:val="2"/>
          <w:szCs w:val="2"/>
        </w:rPr>
        <w:t>Nghiên cứu hình ảnh siêu âm sụn khớp ở bệnh nhân thoái hóa khớp gối.</w:t>
      </w:r>
      <w:r w:rsidRPr="00F11D74">
        <w:rPr>
          <w:color w:val="FFFFFF" w:themeColor="background1"/>
          <w:sz w:val="2"/>
          <w:szCs w:val="2"/>
        </w:rPr>
        <w:t xml:space="preserve"> Tạp chí Nội khoa Việt nam, 2013. </w:t>
      </w:r>
      <w:r w:rsidRPr="00F11D74">
        <w:rPr>
          <w:b/>
          <w:color w:val="FFFFFF" w:themeColor="background1"/>
          <w:sz w:val="2"/>
          <w:szCs w:val="2"/>
        </w:rPr>
        <w:t>10/2013</w:t>
      </w:r>
      <w:r w:rsidRPr="00F11D74">
        <w:rPr>
          <w:color w:val="FFFFFF" w:themeColor="background1"/>
          <w:sz w:val="2"/>
          <w:szCs w:val="2"/>
        </w:rPr>
        <w:t>: p. 206-213.</w:t>
      </w:r>
      <w:bookmarkEnd w:id="279"/>
    </w:p>
    <w:p w:rsidR="007470B2" w:rsidRPr="00F11D74" w:rsidRDefault="007470B2" w:rsidP="00F11D74">
      <w:pPr>
        <w:pStyle w:val="EndNoteBibliography"/>
        <w:spacing w:after="0"/>
        <w:ind w:left="720" w:hanging="720"/>
        <w:rPr>
          <w:color w:val="FFFFFF" w:themeColor="background1"/>
          <w:sz w:val="2"/>
          <w:szCs w:val="2"/>
        </w:rPr>
      </w:pPr>
      <w:bookmarkStart w:id="280" w:name="_ENREF_148"/>
      <w:r w:rsidRPr="00F11D74">
        <w:rPr>
          <w:color w:val="FFFFFF" w:themeColor="background1"/>
          <w:sz w:val="2"/>
          <w:szCs w:val="2"/>
        </w:rPr>
        <w:t>148.</w:t>
      </w:r>
      <w:r w:rsidRPr="00F11D74">
        <w:rPr>
          <w:color w:val="FFFFFF" w:themeColor="background1"/>
          <w:sz w:val="2"/>
          <w:szCs w:val="2"/>
        </w:rPr>
        <w:tab/>
        <w:t xml:space="preserve">Cooper, C., et al., </w:t>
      </w:r>
      <w:r w:rsidRPr="00F11D74">
        <w:rPr>
          <w:i/>
          <w:color w:val="FFFFFF" w:themeColor="background1"/>
          <w:sz w:val="2"/>
          <w:szCs w:val="2"/>
        </w:rPr>
        <w:t>Occupational activity and osteoarthritis of the knee.</w:t>
      </w:r>
      <w:r w:rsidRPr="00F11D74">
        <w:rPr>
          <w:color w:val="FFFFFF" w:themeColor="background1"/>
          <w:sz w:val="2"/>
          <w:szCs w:val="2"/>
        </w:rPr>
        <w:t xml:space="preserve"> Ann Rheum Dis, 1994. </w:t>
      </w:r>
      <w:r w:rsidRPr="00F11D74">
        <w:rPr>
          <w:b/>
          <w:color w:val="FFFFFF" w:themeColor="background1"/>
          <w:sz w:val="2"/>
          <w:szCs w:val="2"/>
        </w:rPr>
        <w:t>53</w:t>
      </w:r>
      <w:r w:rsidRPr="00F11D74">
        <w:rPr>
          <w:color w:val="FFFFFF" w:themeColor="background1"/>
          <w:sz w:val="2"/>
          <w:szCs w:val="2"/>
        </w:rPr>
        <w:t>(2): p. 90-3.</w:t>
      </w:r>
      <w:bookmarkEnd w:id="280"/>
    </w:p>
    <w:p w:rsidR="007470B2" w:rsidRPr="00F11D74" w:rsidRDefault="007470B2" w:rsidP="00F11D74">
      <w:pPr>
        <w:pStyle w:val="EndNoteBibliography"/>
        <w:spacing w:after="0"/>
        <w:ind w:left="720" w:hanging="720"/>
        <w:rPr>
          <w:color w:val="FFFFFF" w:themeColor="background1"/>
          <w:sz w:val="2"/>
          <w:szCs w:val="2"/>
        </w:rPr>
      </w:pPr>
      <w:bookmarkStart w:id="281" w:name="_ENREF_149"/>
      <w:r w:rsidRPr="00F11D74">
        <w:rPr>
          <w:color w:val="FFFFFF" w:themeColor="background1"/>
          <w:sz w:val="2"/>
          <w:szCs w:val="2"/>
        </w:rPr>
        <w:t>149.</w:t>
      </w:r>
      <w:r w:rsidRPr="00F11D74">
        <w:rPr>
          <w:color w:val="FFFFFF" w:themeColor="background1"/>
          <w:sz w:val="2"/>
          <w:szCs w:val="2"/>
        </w:rPr>
        <w:tab/>
        <w:t xml:space="preserve">Felson, D.T., et al., </w:t>
      </w:r>
      <w:r w:rsidRPr="00F11D74">
        <w:rPr>
          <w:i/>
          <w:color w:val="FFFFFF" w:themeColor="background1"/>
          <w:sz w:val="2"/>
          <w:szCs w:val="2"/>
        </w:rPr>
        <w:t>Weight loss reduces the risk for symptomatic knee osteoarthritis in women. The Framingham Study.</w:t>
      </w:r>
      <w:r w:rsidRPr="00F11D74">
        <w:rPr>
          <w:color w:val="FFFFFF" w:themeColor="background1"/>
          <w:sz w:val="2"/>
          <w:szCs w:val="2"/>
        </w:rPr>
        <w:t xml:space="preserve"> Ann Intern Med, 1992. </w:t>
      </w:r>
      <w:r w:rsidRPr="00F11D74">
        <w:rPr>
          <w:b/>
          <w:color w:val="FFFFFF" w:themeColor="background1"/>
          <w:sz w:val="2"/>
          <w:szCs w:val="2"/>
        </w:rPr>
        <w:t>116</w:t>
      </w:r>
      <w:r w:rsidRPr="00F11D74">
        <w:rPr>
          <w:color w:val="FFFFFF" w:themeColor="background1"/>
          <w:sz w:val="2"/>
          <w:szCs w:val="2"/>
        </w:rPr>
        <w:t>(7): p. 535-9.</w:t>
      </w:r>
      <w:bookmarkEnd w:id="281"/>
    </w:p>
    <w:p w:rsidR="007470B2" w:rsidRPr="00F11D74" w:rsidRDefault="007470B2" w:rsidP="00F11D74">
      <w:pPr>
        <w:pStyle w:val="EndNoteBibliography"/>
        <w:spacing w:after="0"/>
        <w:ind w:left="720" w:hanging="720"/>
        <w:rPr>
          <w:color w:val="FFFFFF" w:themeColor="background1"/>
          <w:sz w:val="2"/>
          <w:szCs w:val="2"/>
        </w:rPr>
      </w:pPr>
      <w:bookmarkStart w:id="282" w:name="_ENREF_150"/>
      <w:r w:rsidRPr="00F11D74">
        <w:rPr>
          <w:color w:val="FFFFFF" w:themeColor="background1"/>
          <w:sz w:val="2"/>
          <w:szCs w:val="2"/>
        </w:rPr>
        <w:t>150.</w:t>
      </w:r>
      <w:r w:rsidRPr="00F11D74">
        <w:rPr>
          <w:color w:val="FFFFFF" w:themeColor="background1"/>
          <w:sz w:val="2"/>
          <w:szCs w:val="2"/>
        </w:rPr>
        <w:tab/>
        <w:t xml:space="preserve">Puenpatom, R.A. and T.W. Victor, </w:t>
      </w:r>
      <w:r w:rsidRPr="00F11D74">
        <w:rPr>
          <w:i/>
          <w:color w:val="FFFFFF" w:themeColor="background1"/>
          <w:sz w:val="2"/>
          <w:szCs w:val="2"/>
        </w:rPr>
        <w:t>Increased prevalence of metabolic syndrome in individuals with osteoarthritis: an analysis of NHANES III data (abstract).</w:t>
      </w:r>
      <w:r w:rsidRPr="00F11D74">
        <w:rPr>
          <w:color w:val="FFFFFF" w:themeColor="background1"/>
          <w:sz w:val="2"/>
          <w:szCs w:val="2"/>
        </w:rPr>
        <w:t xml:space="preserve"> Postgrad Med, 2009. </w:t>
      </w:r>
      <w:r w:rsidRPr="00F11D74">
        <w:rPr>
          <w:b/>
          <w:color w:val="FFFFFF" w:themeColor="background1"/>
          <w:sz w:val="2"/>
          <w:szCs w:val="2"/>
        </w:rPr>
        <w:t>121</w:t>
      </w:r>
      <w:r w:rsidRPr="00F11D74">
        <w:rPr>
          <w:color w:val="FFFFFF" w:themeColor="background1"/>
          <w:sz w:val="2"/>
          <w:szCs w:val="2"/>
        </w:rPr>
        <w:t>(6): p. 9-20.</w:t>
      </w:r>
      <w:bookmarkEnd w:id="282"/>
    </w:p>
    <w:p w:rsidR="007470B2" w:rsidRPr="00F11D74" w:rsidRDefault="007470B2" w:rsidP="00F11D74">
      <w:pPr>
        <w:pStyle w:val="EndNoteBibliography"/>
        <w:spacing w:after="0"/>
        <w:ind w:left="720" w:hanging="720"/>
        <w:rPr>
          <w:color w:val="FFFFFF" w:themeColor="background1"/>
          <w:sz w:val="2"/>
          <w:szCs w:val="2"/>
        </w:rPr>
      </w:pPr>
      <w:bookmarkStart w:id="283" w:name="_ENREF_151"/>
      <w:r w:rsidRPr="00F11D74">
        <w:rPr>
          <w:color w:val="FFFFFF" w:themeColor="background1"/>
          <w:sz w:val="2"/>
          <w:szCs w:val="2"/>
        </w:rPr>
        <w:t>151.</w:t>
      </w:r>
      <w:r w:rsidRPr="00F11D74">
        <w:rPr>
          <w:color w:val="FFFFFF" w:themeColor="background1"/>
          <w:sz w:val="2"/>
          <w:szCs w:val="2"/>
        </w:rPr>
        <w:tab/>
        <w:t xml:space="preserve">ElSaid, T.O., S.M. Olama, and A.M. Elewa, </w:t>
      </w:r>
      <w:r w:rsidRPr="00F11D74">
        <w:rPr>
          <w:i/>
          <w:color w:val="FFFFFF" w:themeColor="background1"/>
          <w:sz w:val="2"/>
          <w:szCs w:val="2"/>
        </w:rPr>
        <w:t>Metabolic Syndrome In Egyptian Patients with Primary Knee Osteoarthritis.</w:t>
      </w:r>
      <w:r w:rsidRPr="00F11D74">
        <w:rPr>
          <w:color w:val="FFFFFF" w:themeColor="background1"/>
          <w:sz w:val="2"/>
          <w:szCs w:val="2"/>
        </w:rPr>
        <w:t xml:space="preserve"> Journal of Autoimmune Diseases and Rheumatology, 2013. </w:t>
      </w:r>
      <w:r w:rsidRPr="00F11D74">
        <w:rPr>
          <w:b/>
          <w:color w:val="FFFFFF" w:themeColor="background1"/>
          <w:sz w:val="2"/>
          <w:szCs w:val="2"/>
        </w:rPr>
        <w:t>1</w:t>
      </w:r>
      <w:r w:rsidRPr="00F11D74">
        <w:rPr>
          <w:color w:val="FFFFFF" w:themeColor="background1"/>
          <w:sz w:val="2"/>
          <w:szCs w:val="2"/>
        </w:rPr>
        <w:t>(1): p. 5-10.</w:t>
      </w:r>
      <w:bookmarkEnd w:id="283"/>
    </w:p>
    <w:p w:rsidR="007470B2" w:rsidRPr="00F11D74" w:rsidRDefault="007470B2" w:rsidP="00F11D74">
      <w:pPr>
        <w:pStyle w:val="EndNoteBibliography"/>
        <w:spacing w:after="0"/>
        <w:ind w:left="720" w:hanging="720"/>
        <w:rPr>
          <w:color w:val="FFFFFF" w:themeColor="background1"/>
          <w:sz w:val="2"/>
          <w:szCs w:val="2"/>
        </w:rPr>
      </w:pPr>
      <w:bookmarkStart w:id="284" w:name="_ENREF_152"/>
      <w:r w:rsidRPr="00F11D74">
        <w:rPr>
          <w:color w:val="FFFFFF" w:themeColor="background1"/>
          <w:sz w:val="2"/>
          <w:szCs w:val="2"/>
        </w:rPr>
        <w:t>152.</w:t>
      </w:r>
      <w:r w:rsidRPr="00F11D74">
        <w:rPr>
          <w:color w:val="FFFFFF" w:themeColor="background1"/>
          <w:sz w:val="2"/>
          <w:szCs w:val="2"/>
        </w:rPr>
        <w:tab/>
        <w:t xml:space="preserve">Na, L., </w:t>
      </w:r>
      <w:r w:rsidRPr="00F11D74">
        <w:rPr>
          <w:i/>
          <w:color w:val="FFFFFF" w:themeColor="background1"/>
          <w:sz w:val="2"/>
          <w:szCs w:val="2"/>
        </w:rPr>
        <w:t>Nhận xét tình trạng thoái hóa khớp gối ở người có hội chứng chuyển hóa từ 40 đến 70 tuổi.</w:t>
      </w:r>
      <w:r w:rsidRPr="00F11D74">
        <w:rPr>
          <w:color w:val="FFFFFF" w:themeColor="background1"/>
          <w:sz w:val="2"/>
          <w:szCs w:val="2"/>
        </w:rPr>
        <w:t xml:space="preserve"> Luận án thạc sỹ y học, Đại học Y Hà Nội, 2012.</w:t>
      </w:r>
      <w:bookmarkEnd w:id="284"/>
    </w:p>
    <w:p w:rsidR="007470B2" w:rsidRPr="00F11D74" w:rsidRDefault="007470B2" w:rsidP="00F11D74">
      <w:pPr>
        <w:pStyle w:val="EndNoteBibliography"/>
        <w:spacing w:after="0"/>
        <w:ind w:left="720" w:hanging="720"/>
        <w:rPr>
          <w:color w:val="FFFFFF" w:themeColor="background1"/>
          <w:sz w:val="2"/>
          <w:szCs w:val="2"/>
        </w:rPr>
      </w:pPr>
      <w:bookmarkStart w:id="285" w:name="_ENREF_153"/>
      <w:r w:rsidRPr="00F11D74">
        <w:rPr>
          <w:color w:val="FFFFFF" w:themeColor="background1"/>
          <w:sz w:val="2"/>
          <w:szCs w:val="2"/>
        </w:rPr>
        <w:t>153.</w:t>
      </w:r>
      <w:r w:rsidRPr="00F11D74">
        <w:rPr>
          <w:color w:val="FFFFFF" w:themeColor="background1"/>
          <w:sz w:val="2"/>
          <w:szCs w:val="2"/>
        </w:rPr>
        <w:tab/>
        <w:t xml:space="preserve">Culvenor, A.G., et al., </w:t>
      </w:r>
      <w:r w:rsidRPr="00F11D74">
        <w:rPr>
          <w:i/>
          <w:color w:val="FFFFFF" w:themeColor="background1"/>
          <w:sz w:val="2"/>
          <w:szCs w:val="2"/>
        </w:rPr>
        <w:t>Defining the presence of radiographic knee osteoarthritis: a comparison between the Kellgren and Lawrence system and OARSI atlas criteria.</w:t>
      </w:r>
      <w:r w:rsidRPr="00F11D74">
        <w:rPr>
          <w:color w:val="FFFFFF" w:themeColor="background1"/>
          <w:sz w:val="2"/>
          <w:szCs w:val="2"/>
        </w:rPr>
        <w:t xml:space="preserve"> Knee Surg Sports Traumatol Arthrosc, 2014.</w:t>
      </w:r>
      <w:bookmarkEnd w:id="285"/>
    </w:p>
    <w:p w:rsidR="007470B2" w:rsidRPr="00F11D74" w:rsidRDefault="007470B2" w:rsidP="00F11D74">
      <w:pPr>
        <w:pStyle w:val="EndNoteBibliography"/>
        <w:spacing w:after="0"/>
        <w:ind w:left="720" w:hanging="720"/>
        <w:rPr>
          <w:color w:val="FFFFFF" w:themeColor="background1"/>
          <w:sz w:val="2"/>
          <w:szCs w:val="2"/>
        </w:rPr>
      </w:pPr>
      <w:bookmarkStart w:id="286" w:name="_ENREF_154"/>
      <w:r w:rsidRPr="00F11D74">
        <w:rPr>
          <w:color w:val="FFFFFF" w:themeColor="background1"/>
          <w:sz w:val="2"/>
          <w:szCs w:val="2"/>
        </w:rPr>
        <w:t>154.</w:t>
      </w:r>
      <w:r w:rsidRPr="00F11D74">
        <w:rPr>
          <w:color w:val="FFFFFF" w:themeColor="background1"/>
          <w:sz w:val="2"/>
          <w:szCs w:val="2"/>
        </w:rPr>
        <w:tab/>
        <w:t xml:space="preserve">Felson, D.T., et al., </w:t>
      </w:r>
      <w:r w:rsidRPr="00F11D74">
        <w:rPr>
          <w:i/>
          <w:color w:val="FFFFFF" w:themeColor="background1"/>
          <w:sz w:val="2"/>
          <w:szCs w:val="2"/>
        </w:rPr>
        <w:t>A new approach yields high rates of radiographic progression in knee osteoarthritis.</w:t>
      </w:r>
      <w:r w:rsidRPr="00F11D74">
        <w:rPr>
          <w:color w:val="FFFFFF" w:themeColor="background1"/>
          <w:sz w:val="2"/>
          <w:szCs w:val="2"/>
        </w:rPr>
        <w:t xml:space="preserve"> J Rheumatol, 2008. </w:t>
      </w:r>
      <w:r w:rsidRPr="00F11D74">
        <w:rPr>
          <w:b/>
          <w:color w:val="FFFFFF" w:themeColor="background1"/>
          <w:sz w:val="2"/>
          <w:szCs w:val="2"/>
        </w:rPr>
        <w:t>35</w:t>
      </w:r>
      <w:r w:rsidRPr="00F11D74">
        <w:rPr>
          <w:color w:val="FFFFFF" w:themeColor="background1"/>
          <w:sz w:val="2"/>
          <w:szCs w:val="2"/>
        </w:rPr>
        <w:t>(10): p. 2047-54.</w:t>
      </w:r>
      <w:bookmarkEnd w:id="286"/>
    </w:p>
    <w:p w:rsidR="007470B2" w:rsidRPr="00F11D74" w:rsidRDefault="007470B2" w:rsidP="00F11D74">
      <w:pPr>
        <w:pStyle w:val="EndNoteBibliography"/>
        <w:spacing w:after="0"/>
        <w:ind w:left="720" w:hanging="720"/>
        <w:rPr>
          <w:color w:val="FFFFFF" w:themeColor="background1"/>
          <w:sz w:val="2"/>
          <w:szCs w:val="2"/>
        </w:rPr>
      </w:pPr>
      <w:bookmarkStart w:id="287" w:name="_ENREF_155"/>
      <w:r w:rsidRPr="00F11D74">
        <w:rPr>
          <w:color w:val="FFFFFF" w:themeColor="background1"/>
          <w:sz w:val="2"/>
          <w:szCs w:val="2"/>
        </w:rPr>
        <w:t>155.</w:t>
      </w:r>
      <w:r w:rsidRPr="00F11D74">
        <w:rPr>
          <w:color w:val="FFFFFF" w:themeColor="background1"/>
          <w:sz w:val="2"/>
          <w:szCs w:val="2"/>
        </w:rPr>
        <w:tab/>
        <w:t xml:space="preserve">Nagaosa, Y., P. Lanyon, and M. Doherty, </w:t>
      </w:r>
      <w:r w:rsidRPr="00F11D74">
        <w:rPr>
          <w:i/>
          <w:color w:val="FFFFFF" w:themeColor="background1"/>
          <w:sz w:val="2"/>
          <w:szCs w:val="2"/>
        </w:rPr>
        <w:t>Characterisation of size and direction of osteophyte in knee osteoarthritis: a radiographic study.</w:t>
      </w:r>
      <w:r w:rsidRPr="00F11D74">
        <w:rPr>
          <w:color w:val="FFFFFF" w:themeColor="background1"/>
          <w:sz w:val="2"/>
          <w:szCs w:val="2"/>
        </w:rPr>
        <w:t xml:space="preserve"> Ann Rheum Dis, 2002. </w:t>
      </w:r>
      <w:r w:rsidRPr="00F11D74">
        <w:rPr>
          <w:b/>
          <w:color w:val="FFFFFF" w:themeColor="background1"/>
          <w:sz w:val="2"/>
          <w:szCs w:val="2"/>
        </w:rPr>
        <w:t>61</w:t>
      </w:r>
      <w:r w:rsidRPr="00F11D74">
        <w:rPr>
          <w:color w:val="FFFFFF" w:themeColor="background1"/>
          <w:sz w:val="2"/>
          <w:szCs w:val="2"/>
        </w:rPr>
        <w:t>(4): p. 319-24.</w:t>
      </w:r>
      <w:bookmarkEnd w:id="287"/>
    </w:p>
    <w:p w:rsidR="007470B2" w:rsidRPr="00F11D74" w:rsidRDefault="007470B2" w:rsidP="00F11D74">
      <w:pPr>
        <w:pStyle w:val="EndNoteBibliography"/>
        <w:spacing w:after="0"/>
        <w:ind w:left="720" w:hanging="720"/>
        <w:rPr>
          <w:color w:val="FFFFFF" w:themeColor="background1"/>
          <w:sz w:val="2"/>
          <w:szCs w:val="2"/>
        </w:rPr>
      </w:pPr>
      <w:bookmarkStart w:id="288" w:name="_ENREF_156"/>
      <w:r w:rsidRPr="00F11D74">
        <w:rPr>
          <w:color w:val="FFFFFF" w:themeColor="background1"/>
          <w:sz w:val="2"/>
          <w:szCs w:val="2"/>
        </w:rPr>
        <w:t>156.</w:t>
      </w:r>
      <w:r w:rsidRPr="00F11D74">
        <w:rPr>
          <w:color w:val="FFFFFF" w:themeColor="background1"/>
          <w:sz w:val="2"/>
          <w:szCs w:val="2"/>
        </w:rPr>
        <w:tab/>
        <w:t xml:space="preserve">Brandt, K.D., P. Dieppe, and E. Radin, </w:t>
      </w:r>
      <w:r w:rsidRPr="00F11D74">
        <w:rPr>
          <w:i/>
          <w:color w:val="FFFFFF" w:themeColor="background1"/>
          <w:sz w:val="2"/>
          <w:szCs w:val="2"/>
        </w:rPr>
        <w:t>Etiopathogenesis of osteoarthritis.</w:t>
      </w:r>
      <w:r w:rsidRPr="00F11D74">
        <w:rPr>
          <w:color w:val="FFFFFF" w:themeColor="background1"/>
          <w:sz w:val="2"/>
          <w:szCs w:val="2"/>
        </w:rPr>
        <w:t xml:space="preserve"> Med Clin North Am, 2009. </w:t>
      </w:r>
      <w:r w:rsidRPr="00F11D74">
        <w:rPr>
          <w:b/>
          <w:color w:val="FFFFFF" w:themeColor="background1"/>
          <w:sz w:val="2"/>
          <w:szCs w:val="2"/>
        </w:rPr>
        <w:t>93</w:t>
      </w:r>
      <w:r w:rsidRPr="00F11D74">
        <w:rPr>
          <w:color w:val="FFFFFF" w:themeColor="background1"/>
          <w:sz w:val="2"/>
          <w:szCs w:val="2"/>
        </w:rPr>
        <w:t>(1): p. 1-24, xv.</w:t>
      </w:r>
      <w:bookmarkEnd w:id="288"/>
    </w:p>
    <w:p w:rsidR="007470B2" w:rsidRPr="00F11D74" w:rsidRDefault="007470B2" w:rsidP="00F11D74">
      <w:pPr>
        <w:pStyle w:val="EndNoteBibliography"/>
        <w:spacing w:after="0"/>
        <w:ind w:left="720" w:hanging="720"/>
        <w:rPr>
          <w:color w:val="FFFFFF" w:themeColor="background1"/>
          <w:sz w:val="2"/>
          <w:szCs w:val="2"/>
        </w:rPr>
      </w:pPr>
      <w:bookmarkStart w:id="289" w:name="_ENREF_157"/>
      <w:r w:rsidRPr="00F11D74">
        <w:rPr>
          <w:color w:val="FFFFFF" w:themeColor="background1"/>
          <w:sz w:val="2"/>
          <w:szCs w:val="2"/>
        </w:rPr>
        <w:t>157.</w:t>
      </w:r>
      <w:r w:rsidRPr="00F11D74">
        <w:rPr>
          <w:color w:val="FFFFFF" w:themeColor="background1"/>
          <w:sz w:val="2"/>
          <w:szCs w:val="2"/>
        </w:rPr>
        <w:tab/>
        <w:t xml:space="preserve">Pulsatelli, L., et al., </w:t>
      </w:r>
      <w:r w:rsidRPr="00F11D74">
        <w:rPr>
          <w:i/>
          <w:color w:val="FFFFFF" w:themeColor="background1"/>
          <w:sz w:val="2"/>
          <w:szCs w:val="2"/>
        </w:rPr>
        <w:t>New findings in osteoarthritis pathogenesis: therapeutic implications.</w:t>
      </w:r>
      <w:r w:rsidRPr="00F11D74">
        <w:rPr>
          <w:color w:val="FFFFFF" w:themeColor="background1"/>
          <w:sz w:val="2"/>
          <w:szCs w:val="2"/>
        </w:rPr>
        <w:t xml:space="preserve"> Ther Adv Chronic Dis, 2013. </w:t>
      </w:r>
      <w:r w:rsidRPr="00F11D74">
        <w:rPr>
          <w:b/>
          <w:color w:val="FFFFFF" w:themeColor="background1"/>
          <w:sz w:val="2"/>
          <w:szCs w:val="2"/>
        </w:rPr>
        <w:t>4</w:t>
      </w:r>
      <w:r w:rsidRPr="00F11D74">
        <w:rPr>
          <w:color w:val="FFFFFF" w:themeColor="background1"/>
          <w:sz w:val="2"/>
          <w:szCs w:val="2"/>
        </w:rPr>
        <w:t>(1): p. 23-43.</w:t>
      </w:r>
      <w:bookmarkEnd w:id="289"/>
    </w:p>
    <w:p w:rsidR="007470B2" w:rsidRPr="00F11D74" w:rsidRDefault="007470B2" w:rsidP="00F11D74">
      <w:pPr>
        <w:pStyle w:val="EndNoteBibliography"/>
        <w:spacing w:after="0"/>
        <w:ind w:left="720" w:hanging="720"/>
        <w:rPr>
          <w:color w:val="FFFFFF" w:themeColor="background1"/>
          <w:sz w:val="2"/>
          <w:szCs w:val="2"/>
        </w:rPr>
      </w:pPr>
      <w:bookmarkStart w:id="290" w:name="_ENREF_158"/>
      <w:r w:rsidRPr="00F11D74">
        <w:rPr>
          <w:color w:val="FFFFFF" w:themeColor="background1"/>
          <w:sz w:val="2"/>
          <w:szCs w:val="2"/>
        </w:rPr>
        <w:t>158.</w:t>
      </w:r>
      <w:r w:rsidRPr="00F11D74">
        <w:rPr>
          <w:color w:val="FFFFFF" w:themeColor="background1"/>
          <w:sz w:val="2"/>
          <w:szCs w:val="2"/>
        </w:rPr>
        <w:tab/>
        <w:t xml:space="preserve">Iagnocco, A., </w:t>
      </w:r>
      <w:r w:rsidRPr="00F11D74">
        <w:rPr>
          <w:i/>
          <w:color w:val="FFFFFF" w:themeColor="background1"/>
          <w:sz w:val="2"/>
          <w:szCs w:val="2"/>
        </w:rPr>
        <w:t>Imaging the joint in osteoarthritis: a place for ultrasound?</w:t>
      </w:r>
      <w:r w:rsidRPr="00F11D74">
        <w:rPr>
          <w:color w:val="FFFFFF" w:themeColor="background1"/>
          <w:sz w:val="2"/>
          <w:szCs w:val="2"/>
        </w:rPr>
        <w:t xml:space="preserve"> Best Pract Res Clin Rheumatol, 2010. </w:t>
      </w:r>
      <w:r w:rsidRPr="00F11D74">
        <w:rPr>
          <w:b/>
          <w:color w:val="FFFFFF" w:themeColor="background1"/>
          <w:sz w:val="2"/>
          <w:szCs w:val="2"/>
        </w:rPr>
        <w:t>24</w:t>
      </w:r>
      <w:r w:rsidRPr="00F11D74">
        <w:rPr>
          <w:color w:val="FFFFFF" w:themeColor="background1"/>
          <w:sz w:val="2"/>
          <w:szCs w:val="2"/>
        </w:rPr>
        <w:t>(1): p. 27-38.</w:t>
      </w:r>
      <w:bookmarkEnd w:id="290"/>
    </w:p>
    <w:p w:rsidR="007470B2" w:rsidRPr="00F11D74" w:rsidRDefault="007470B2" w:rsidP="00F11D74">
      <w:pPr>
        <w:pStyle w:val="EndNoteBibliography"/>
        <w:spacing w:after="0"/>
        <w:ind w:left="720" w:hanging="720"/>
        <w:rPr>
          <w:color w:val="FFFFFF" w:themeColor="background1"/>
          <w:sz w:val="2"/>
          <w:szCs w:val="2"/>
        </w:rPr>
      </w:pPr>
      <w:bookmarkStart w:id="291" w:name="_ENREF_159"/>
      <w:r w:rsidRPr="00F11D74">
        <w:rPr>
          <w:color w:val="FFFFFF" w:themeColor="background1"/>
          <w:sz w:val="2"/>
          <w:szCs w:val="2"/>
        </w:rPr>
        <w:t>159.</w:t>
      </w:r>
      <w:r w:rsidRPr="00F11D74">
        <w:rPr>
          <w:color w:val="FFFFFF" w:themeColor="background1"/>
          <w:sz w:val="2"/>
          <w:szCs w:val="2"/>
        </w:rPr>
        <w:tab/>
        <w:t xml:space="preserve">Liễu, L.T. and N.M. Hồng, </w:t>
      </w:r>
      <w:r w:rsidRPr="00F11D74">
        <w:rPr>
          <w:i/>
          <w:color w:val="FFFFFF" w:themeColor="background1"/>
          <w:sz w:val="2"/>
          <w:szCs w:val="2"/>
        </w:rPr>
        <w:t>Nghiên cứu vai trò của siêu âm khớp trong chẩn đoán bệnh thoái hóa khớp gối.</w:t>
      </w:r>
      <w:r w:rsidRPr="00F11D74">
        <w:rPr>
          <w:color w:val="FFFFFF" w:themeColor="background1"/>
          <w:sz w:val="2"/>
          <w:szCs w:val="2"/>
        </w:rPr>
        <w:t xml:space="preserve"> Bệnh viện Bạch Mai, 2009. </w:t>
      </w:r>
      <w:r w:rsidRPr="00F11D74">
        <w:rPr>
          <w:b/>
          <w:color w:val="FFFFFF" w:themeColor="background1"/>
          <w:sz w:val="2"/>
          <w:szCs w:val="2"/>
        </w:rPr>
        <w:t>Đề tài nghiên cứu khoa học cấp cơ sở</w:t>
      </w:r>
      <w:r w:rsidRPr="00F11D74">
        <w:rPr>
          <w:color w:val="FFFFFF" w:themeColor="background1"/>
          <w:sz w:val="2"/>
          <w:szCs w:val="2"/>
        </w:rPr>
        <w:t>.</w:t>
      </w:r>
      <w:bookmarkEnd w:id="291"/>
    </w:p>
    <w:p w:rsidR="007470B2" w:rsidRPr="00F11D74" w:rsidRDefault="007470B2" w:rsidP="00F11D74">
      <w:pPr>
        <w:pStyle w:val="EndNoteBibliography"/>
        <w:spacing w:after="0"/>
        <w:ind w:left="720" w:hanging="720"/>
        <w:rPr>
          <w:color w:val="FFFFFF" w:themeColor="background1"/>
          <w:sz w:val="2"/>
          <w:szCs w:val="2"/>
        </w:rPr>
      </w:pPr>
      <w:bookmarkStart w:id="292" w:name="_ENREF_160"/>
      <w:r w:rsidRPr="00F11D74">
        <w:rPr>
          <w:color w:val="FFFFFF" w:themeColor="background1"/>
          <w:sz w:val="2"/>
          <w:szCs w:val="2"/>
        </w:rPr>
        <w:t>160.</w:t>
      </w:r>
      <w:r w:rsidRPr="00F11D74">
        <w:rPr>
          <w:color w:val="FFFFFF" w:themeColor="background1"/>
          <w:sz w:val="2"/>
          <w:szCs w:val="2"/>
        </w:rPr>
        <w:tab/>
        <w:t xml:space="preserve">Link, T.M., et al., </w:t>
      </w:r>
      <w:r w:rsidRPr="00F11D74">
        <w:rPr>
          <w:i/>
          <w:color w:val="FFFFFF" w:themeColor="background1"/>
          <w:sz w:val="2"/>
          <w:szCs w:val="2"/>
        </w:rPr>
        <w:t>Osteoarthritis: MR imaging findings in different stages of disease and correlation with clinical findings.</w:t>
      </w:r>
      <w:r w:rsidRPr="00F11D74">
        <w:rPr>
          <w:color w:val="FFFFFF" w:themeColor="background1"/>
          <w:sz w:val="2"/>
          <w:szCs w:val="2"/>
        </w:rPr>
        <w:t xml:space="preserve"> Radiology, 2003. </w:t>
      </w:r>
      <w:r w:rsidRPr="00F11D74">
        <w:rPr>
          <w:b/>
          <w:color w:val="FFFFFF" w:themeColor="background1"/>
          <w:sz w:val="2"/>
          <w:szCs w:val="2"/>
        </w:rPr>
        <w:t>226</w:t>
      </w:r>
      <w:r w:rsidRPr="00F11D74">
        <w:rPr>
          <w:color w:val="FFFFFF" w:themeColor="background1"/>
          <w:sz w:val="2"/>
          <w:szCs w:val="2"/>
        </w:rPr>
        <w:t>(2): p. 373-81.</w:t>
      </w:r>
      <w:bookmarkEnd w:id="292"/>
    </w:p>
    <w:p w:rsidR="007470B2" w:rsidRPr="00F11D74" w:rsidRDefault="007470B2" w:rsidP="00F11D74">
      <w:pPr>
        <w:pStyle w:val="EndNoteBibliography"/>
        <w:spacing w:after="0"/>
        <w:ind w:left="720" w:hanging="720"/>
        <w:rPr>
          <w:color w:val="FFFFFF" w:themeColor="background1"/>
          <w:sz w:val="2"/>
          <w:szCs w:val="2"/>
        </w:rPr>
      </w:pPr>
      <w:bookmarkStart w:id="293" w:name="_ENREF_161"/>
      <w:r w:rsidRPr="00F11D74">
        <w:rPr>
          <w:color w:val="FFFFFF" w:themeColor="background1"/>
          <w:sz w:val="2"/>
          <w:szCs w:val="2"/>
        </w:rPr>
        <w:t>161.</w:t>
      </w:r>
      <w:r w:rsidRPr="00F11D74">
        <w:rPr>
          <w:color w:val="FFFFFF" w:themeColor="background1"/>
          <w:sz w:val="2"/>
          <w:szCs w:val="2"/>
        </w:rPr>
        <w:tab/>
        <w:t xml:space="preserve">Hayes, C.W., et al., </w:t>
      </w:r>
      <w:r w:rsidRPr="00F11D74">
        <w:rPr>
          <w:i/>
          <w:color w:val="FFFFFF" w:themeColor="background1"/>
          <w:sz w:val="2"/>
          <w:szCs w:val="2"/>
        </w:rPr>
        <w:t>Osteoarthritis of the knee: comparison of MR imaging findings with radiographic severity measurements and pain in middle-aged women.</w:t>
      </w:r>
      <w:r w:rsidRPr="00F11D74">
        <w:rPr>
          <w:color w:val="FFFFFF" w:themeColor="background1"/>
          <w:sz w:val="2"/>
          <w:szCs w:val="2"/>
        </w:rPr>
        <w:t xml:space="preserve"> Radiology, 2005. </w:t>
      </w:r>
      <w:r w:rsidRPr="00F11D74">
        <w:rPr>
          <w:b/>
          <w:color w:val="FFFFFF" w:themeColor="background1"/>
          <w:sz w:val="2"/>
          <w:szCs w:val="2"/>
        </w:rPr>
        <w:t>237</w:t>
      </w:r>
      <w:r w:rsidRPr="00F11D74">
        <w:rPr>
          <w:color w:val="FFFFFF" w:themeColor="background1"/>
          <w:sz w:val="2"/>
          <w:szCs w:val="2"/>
        </w:rPr>
        <w:t>(3): p. 998-1007.</w:t>
      </w:r>
      <w:bookmarkEnd w:id="293"/>
    </w:p>
    <w:p w:rsidR="007470B2" w:rsidRPr="00F11D74" w:rsidRDefault="007470B2" w:rsidP="00F11D74">
      <w:pPr>
        <w:pStyle w:val="EndNoteBibliography"/>
        <w:spacing w:after="0"/>
        <w:ind w:left="720" w:hanging="720"/>
        <w:rPr>
          <w:color w:val="FFFFFF" w:themeColor="background1"/>
          <w:sz w:val="2"/>
          <w:szCs w:val="2"/>
        </w:rPr>
      </w:pPr>
      <w:bookmarkStart w:id="294" w:name="_ENREF_162"/>
      <w:r w:rsidRPr="00F11D74">
        <w:rPr>
          <w:color w:val="FFFFFF" w:themeColor="background1"/>
          <w:sz w:val="2"/>
          <w:szCs w:val="2"/>
        </w:rPr>
        <w:t>162.</w:t>
      </w:r>
      <w:r w:rsidRPr="00F11D74">
        <w:rPr>
          <w:color w:val="FFFFFF" w:themeColor="background1"/>
          <w:sz w:val="2"/>
          <w:szCs w:val="2"/>
        </w:rPr>
        <w:tab/>
        <w:t xml:space="preserve">Kornaat, P.R., et al., </w:t>
      </w:r>
      <w:r w:rsidRPr="00F11D74">
        <w:rPr>
          <w:i/>
          <w:color w:val="FFFFFF" w:themeColor="background1"/>
          <w:sz w:val="2"/>
          <w:szCs w:val="2"/>
        </w:rPr>
        <w:t>Osteoarthritis of the knee: association between clinical features and MR imaging findings.</w:t>
      </w:r>
      <w:r w:rsidRPr="00F11D74">
        <w:rPr>
          <w:color w:val="FFFFFF" w:themeColor="background1"/>
          <w:sz w:val="2"/>
          <w:szCs w:val="2"/>
        </w:rPr>
        <w:t xml:space="preserve"> Radiology, 2006. </w:t>
      </w:r>
      <w:r w:rsidRPr="00F11D74">
        <w:rPr>
          <w:b/>
          <w:color w:val="FFFFFF" w:themeColor="background1"/>
          <w:sz w:val="2"/>
          <w:szCs w:val="2"/>
        </w:rPr>
        <w:t>239</w:t>
      </w:r>
      <w:r w:rsidRPr="00F11D74">
        <w:rPr>
          <w:color w:val="FFFFFF" w:themeColor="background1"/>
          <w:sz w:val="2"/>
          <w:szCs w:val="2"/>
        </w:rPr>
        <w:t>(3): p. 811-7.</w:t>
      </w:r>
      <w:bookmarkEnd w:id="294"/>
    </w:p>
    <w:p w:rsidR="007470B2" w:rsidRPr="00F11D74" w:rsidRDefault="007470B2" w:rsidP="00F11D74">
      <w:pPr>
        <w:pStyle w:val="EndNoteBibliography"/>
        <w:spacing w:after="0"/>
        <w:ind w:left="720" w:hanging="720"/>
        <w:rPr>
          <w:color w:val="FFFFFF" w:themeColor="background1"/>
          <w:sz w:val="2"/>
          <w:szCs w:val="2"/>
        </w:rPr>
      </w:pPr>
      <w:bookmarkStart w:id="295" w:name="_ENREF_163"/>
      <w:r w:rsidRPr="00F11D74">
        <w:rPr>
          <w:color w:val="FFFFFF" w:themeColor="background1"/>
          <w:sz w:val="2"/>
          <w:szCs w:val="2"/>
        </w:rPr>
        <w:t>163.</w:t>
      </w:r>
      <w:r w:rsidRPr="00F11D74">
        <w:rPr>
          <w:color w:val="FFFFFF" w:themeColor="background1"/>
          <w:sz w:val="2"/>
          <w:szCs w:val="2"/>
        </w:rPr>
        <w:tab/>
        <w:t xml:space="preserve">Waldschmidt, J.G., E.M. Braunstein, and K.A. Buckwalter, </w:t>
      </w:r>
      <w:r w:rsidRPr="00F11D74">
        <w:rPr>
          <w:i/>
          <w:color w:val="FFFFFF" w:themeColor="background1"/>
          <w:sz w:val="2"/>
          <w:szCs w:val="2"/>
        </w:rPr>
        <w:t>Magnetic resonance imaging of osteoarthritis.</w:t>
      </w:r>
      <w:r w:rsidRPr="00F11D74">
        <w:rPr>
          <w:color w:val="FFFFFF" w:themeColor="background1"/>
          <w:sz w:val="2"/>
          <w:szCs w:val="2"/>
        </w:rPr>
        <w:t xml:space="preserve"> Rheum Dis Clin North Am, 1999. </w:t>
      </w:r>
      <w:r w:rsidRPr="00F11D74">
        <w:rPr>
          <w:b/>
          <w:color w:val="FFFFFF" w:themeColor="background1"/>
          <w:sz w:val="2"/>
          <w:szCs w:val="2"/>
        </w:rPr>
        <w:t>25</w:t>
      </w:r>
      <w:r w:rsidRPr="00F11D74">
        <w:rPr>
          <w:color w:val="FFFFFF" w:themeColor="background1"/>
          <w:sz w:val="2"/>
          <w:szCs w:val="2"/>
        </w:rPr>
        <w:t>(2): p. 451-65.</w:t>
      </w:r>
      <w:bookmarkEnd w:id="295"/>
    </w:p>
    <w:p w:rsidR="007470B2" w:rsidRPr="00F11D74" w:rsidRDefault="007470B2" w:rsidP="00F11D74">
      <w:pPr>
        <w:pStyle w:val="EndNoteBibliography"/>
        <w:spacing w:after="0"/>
        <w:ind w:left="720" w:hanging="720"/>
        <w:rPr>
          <w:color w:val="FFFFFF" w:themeColor="background1"/>
          <w:sz w:val="2"/>
          <w:szCs w:val="2"/>
        </w:rPr>
      </w:pPr>
      <w:bookmarkStart w:id="296" w:name="_ENREF_164"/>
      <w:r w:rsidRPr="00F11D74">
        <w:rPr>
          <w:color w:val="FFFFFF" w:themeColor="background1"/>
          <w:sz w:val="2"/>
          <w:szCs w:val="2"/>
        </w:rPr>
        <w:t>164.</w:t>
      </w:r>
      <w:r w:rsidRPr="00F11D74">
        <w:rPr>
          <w:color w:val="FFFFFF" w:themeColor="background1"/>
          <w:sz w:val="2"/>
          <w:szCs w:val="2"/>
        </w:rPr>
        <w:tab/>
        <w:t xml:space="preserve">McCauley, T.R., P.R. Kornaat, and W.H. Jee, </w:t>
      </w:r>
      <w:r w:rsidRPr="00F11D74">
        <w:rPr>
          <w:i/>
          <w:color w:val="FFFFFF" w:themeColor="background1"/>
          <w:sz w:val="2"/>
          <w:szCs w:val="2"/>
        </w:rPr>
        <w:t>Central osteophytes in the knee: prevalence and association with cartilage defects on MR imaging.</w:t>
      </w:r>
      <w:r w:rsidRPr="00F11D74">
        <w:rPr>
          <w:color w:val="FFFFFF" w:themeColor="background1"/>
          <w:sz w:val="2"/>
          <w:szCs w:val="2"/>
        </w:rPr>
        <w:t xml:space="preserve"> AJR Am J Roentgenol, 2001. </w:t>
      </w:r>
      <w:r w:rsidRPr="00F11D74">
        <w:rPr>
          <w:b/>
          <w:color w:val="FFFFFF" w:themeColor="background1"/>
          <w:sz w:val="2"/>
          <w:szCs w:val="2"/>
        </w:rPr>
        <w:t>176</w:t>
      </w:r>
      <w:r w:rsidRPr="00F11D74">
        <w:rPr>
          <w:color w:val="FFFFFF" w:themeColor="background1"/>
          <w:sz w:val="2"/>
          <w:szCs w:val="2"/>
        </w:rPr>
        <w:t>(2): p. 359-64.</w:t>
      </w:r>
      <w:bookmarkEnd w:id="296"/>
    </w:p>
    <w:p w:rsidR="007470B2" w:rsidRPr="00F11D74" w:rsidRDefault="007470B2" w:rsidP="00F11D74">
      <w:pPr>
        <w:pStyle w:val="EndNoteBibliography"/>
        <w:spacing w:after="0"/>
        <w:ind w:left="720" w:hanging="720"/>
        <w:rPr>
          <w:color w:val="FFFFFF" w:themeColor="background1"/>
          <w:sz w:val="2"/>
          <w:szCs w:val="2"/>
        </w:rPr>
      </w:pPr>
      <w:bookmarkStart w:id="297" w:name="_ENREF_165"/>
      <w:r w:rsidRPr="00F11D74">
        <w:rPr>
          <w:color w:val="FFFFFF" w:themeColor="background1"/>
          <w:sz w:val="2"/>
          <w:szCs w:val="2"/>
        </w:rPr>
        <w:t>165.</w:t>
      </w:r>
      <w:r w:rsidRPr="00F11D74">
        <w:rPr>
          <w:color w:val="FFFFFF" w:themeColor="background1"/>
          <w:sz w:val="2"/>
          <w:szCs w:val="2"/>
        </w:rPr>
        <w:tab/>
        <w:t xml:space="preserve">Felson, D.T., et al., </w:t>
      </w:r>
      <w:r w:rsidRPr="00F11D74">
        <w:rPr>
          <w:i/>
          <w:color w:val="FFFFFF" w:themeColor="background1"/>
          <w:sz w:val="2"/>
          <w:szCs w:val="2"/>
        </w:rPr>
        <w:t>The association of bone marrow lesions with pain in knee osteoarthritis (abstract).</w:t>
      </w:r>
      <w:r w:rsidRPr="00F11D74">
        <w:rPr>
          <w:color w:val="FFFFFF" w:themeColor="background1"/>
          <w:sz w:val="2"/>
          <w:szCs w:val="2"/>
        </w:rPr>
        <w:t xml:space="preserve"> Ann Intern Med, 2001. </w:t>
      </w:r>
      <w:r w:rsidRPr="00F11D74">
        <w:rPr>
          <w:b/>
          <w:color w:val="FFFFFF" w:themeColor="background1"/>
          <w:sz w:val="2"/>
          <w:szCs w:val="2"/>
        </w:rPr>
        <w:t>134</w:t>
      </w:r>
      <w:r w:rsidRPr="00F11D74">
        <w:rPr>
          <w:color w:val="FFFFFF" w:themeColor="background1"/>
          <w:sz w:val="2"/>
          <w:szCs w:val="2"/>
        </w:rPr>
        <w:t>(7): p. 541-9.</w:t>
      </w:r>
      <w:bookmarkEnd w:id="297"/>
    </w:p>
    <w:p w:rsidR="007470B2" w:rsidRPr="00F11D74" w:rsidRDefault="007470B2" w:rsidP="00F11D74">
      <w:pPr>
        <w:pStyle w:val="EndNoteBibliography"/>
        <w:spacing w:after="0"/>
        <w:ind w:left="720" w:hanging="720"/>
        <w:rPr>
          <w:color w:val="FFFFFF" w:themeColor="background1"/>
          <w:sz w:val="2"/>
          <w:szCs w:val="2"/>
        </w:rPr>
      </w:pPr>
      <w:bookmarkStart w:id="298" w:name="_ENREF_166"/>
      <w:r w:rsidRPr="00F11D74">
        <w:rPr>
          <w:color w:val="FFFFFF" w:themeColor="background1"/>
          <w:sz w:val="2"/>
          <w:szCs w:val="2"/>
        </w:rPr>
        <w:t>166.</w:t>
      </w:r>
      <w:r w:rsidRPr="00F11D74">
        <w:rPr>
          <w:color w:val="FFFFFF" w:themeColor="background1"/>
          <w:sz w:val="2"/>
          <w:szCs w:val="2"/>
        </w:rPr>
        <w:tab/>
        <w:t xml:space="preserve">Hunter, D.J., et al., </w:t>
      </w:r>
      <w:r w:rsidRPr="00F11D74">
        <w:rPr>
          <w:i/>
          <w:color w:val="FFFFFF" w:themeColor="background1"/>
          <w:sz w:val="2"/>
          <w:szCs w:val="2"/>
        </w:rPr>
        <w:t>Increase in bone marrow lesions associated with cartilage loss: a longitudinal magnetic resonance imaging study of knee osteoarthritis.</w:t>
      </w:r>
      <w:r w:rsidRPr="00F11D74">
        <w:rPr>
          <w:color w:val="FFFFFF" w:themeColor="background1"/>
          <w:sz w:val="2"/>
          <w:szCs w:val="2"/>
        </w:rPr>
        <w:t xml:space="preserve"> Arthritis Rheum, 2006. </w:t>
      </w:r>
      <w:r w:rsidRPr="00F11D74">
        <w:rPr>
          <w:b/>
          <w:color w:val="FFFFFF" w:themeColor="background1"/>
          <w:sz w:val="2"/>
          <w:szCs w:val="2"/>
        </w:rPr>
        <w:t>54</w:t>
      </w:r>
      <w:r w:rsidRPr="00F11D74">
        <w:rPr>
          <w:color w:val="FFFFFF" w:themeColor="background1"/>
          <w:sz w:val="2"/>
          <w:szCs w:val="2"/>
        </w:rPr>
        <w:t>(5): p. 1529-35.</w:t>
      </w:r>
      <w:bookmarkEnd w:id="298"/>
    </w:p>
    <w:p w:rsidR="007470B2" w:rsidRPr="00F11D74" w:rsidRDefault="007470B2" w:rsidP="00F11D74">
      <w:pPr>
        <w:pStyle w:val="EndNoteBibliography"/>
        <w:spacing w:after="0"/>
        <w:ind w:left="720" w:hanging="720"/>
        <w:rPr>
          <w:color w:val="FFFFFF" w:themeColor="background1"/>
          <w:sz w:val="2"/>
          <w:szCs w:val="2"/>
        </w:rPr>
      </w:pPr>
      <w:bookmarkStart w:id="299" w:name="_ENREF_167"/>
      <w:r w:rsidRPr="00F11D74">
        <w:rPr>
          <w:color w:val="FFFFFF" w:themeColor="background1"/>
          <w:sz w:val="2"/>
          <w:szCs w:val="2"/>
        </w:rPr>
        <w:t>167.</w:t>
      </w:r>
      <w:r w:rsidRPr="00F11D74">
        <w:rPr>
          <w:color w:val="FFFFFF" w:themeColor="background1"/>
          <w:sz w:val="2"/>
          <w:szCs w:val="2"/>
        </w:rPr>
        <w:tab/>
        <w:t xml:space="preserve">Roemer, F.W., et al., </w:t>
      </w:r>
      <w:r w:rsidRPr="00F11D74">
        <w:rPr>
          <w:i/>
          <w:color w:val="FFFFFF" w:themeColor="background1"/>
          <w:sz w:val="2"/>
          <w:szCs w:val="2"/>
        </w:rPr>
        <w:t>Change in MRI-detected subchondral bone marrow lesions is associated with cartilage loss: the MOST Study. A longitudinal multicentre study of knee osteoarthritis.</w:t>
      </w:r>
      <w:r w:rsidRPr="00F11D74">
        <w:rPr>
          <w:color w:val="FFFFFF" w:themeColor="background1"/>
          <w:sz w:val="2"/>
          <w:szCs w:val="2"/>
        </w:rPr>
        <w:t xml:space="preserve"> Ann Rheum Dis, 2009. </w:t>
      </w:r>
      <w:r w:rsidRPr="00F11D74">
        <w:rPr>
          <w:b/>
          <w:color w:val="FFFFFF" w:themeColor="background1"/>
          <w:sz w:val="2"/>
          <w:szCs w:val="2"/>
        </w:rPr>
        <w:t>68</w:t>
      </w:r>
      <w:r w:rsidRPr="00F11D74">
        <w:rPr>
          <w:color w:val="FFFFFF" w:themeColor="background1"/>
          <w:sz w:val="2"/>
          <w:szCs w:val="2"/>
        </w:rPr>
        <w:t>(9): p. 1461-5.</w:t>
      </w:r>
      <w:bookmarkEnd w:id="299"/>
    </w:p>
    <w:p w:rsidR="007470B2" w:rsidRPr="00F11D74" w:rsidRDefault="007470B2" w:rsidP="00F11D74">
      <w:pPr>
        <w:pStyle w:val="EndNoteBibliography"/>
        <w:spacing w:after="0"/>
        <w:ind w:left="720" w:hanging="720"/>
        <w:rPr>
          <w:color w:val="FFFFFF" w:themeColor="background1"/>
          <w:sz w:val="2"/>
          <w:szCs w:val="2"/>
        </w:rPr>
      </w:pPr>
      <w:bookmarkStart w:id="300" w:name="_ENREF_168"/>
      <w:r w:rsidRPr="00F11D74">
        <w:rPr>
          <w:color w:val="FFFFFF" w:themeColor="background1"/>
          <w:sz w:val="2"/>
          <w:szCs w:val="2"/>
        </w:rPr>
        <w:t>168.</w:t>
      </w:r>
      <w:r w:rsidRPr="00F11D74">
        <w:rPr>
          <w:color w:val="FFFFFF" w:themeColor="background1"/>
          <w:sz w:val="2"/>
          <w:szCs w:val="2"/>
        </w:rPr>
        <w:tab/>
        <w:t xml:space="preserve">Ravaud, P., et al., </w:t>
      </w:r>
      <w:r w:rsidRPr="00F11D74">
        <w:rPr>
          <w:i/>
          <w:color w:val="FFFFFF" w:themeColor="background1"/>
          <w:sz w:val="2"/>
          <w:szCs w:val="2"/>
        </w:rPr>
        <w:t>Knee joint space width measurement: an experimental study of the influence of radiographic procedure and joint positioning.</w:t>
      </w:r>
      <w:r w:rsidRPr="00F11D74">
        <w:rPr>
          <w:color w:val="FFFFFF" w:themeColor="background1"/>
          <w:sz w:val="2"/>
          <w:szCs w:val="2"/>
        </w:rPr>
        <w:t xml:space="preserve"> Br J Rheumatol, 1996. </w:t>
      </w:r>
      <w:r w:rsidRPr="00F11D74">
        <w:rPr>
          <w:b/>
          <w:color w:val="FFFFFF" w:themeColor="background1"/>
          <w:sz w:val="2"/>
          <w:szCs w:val="2"/>
        </w:rPr>
        <w:t>35</w:t>
      </w:r>
      <w:r w:rsidRPr="00F11D74">
        <w:rPr>
          <w:color w:val="FFFFFF" w:themeColor="background1"/>
          <w:sz w:val="2"/>
          <w:szCs w:val="2"/>
        </w:rPr>
        <w:t>(8): p. 761-6.</w:t>
      </w:r>
      <w:bookmarkEnd w:id="300"/>
    </w:p>
    <w:p w:rsidR="003E0DA7" w:rsidRPr="008060F6" w:rsidRDefault="009D6EE2" w:rsidP="00F11D74">
      <w:pPr>
        <w:pStyle w:val="EndNoteBibliography"/>
        <w:spacing w:after="0"/>
        <w:ind w:left="720" w:hanging="720"/>
        <w:rPr>
          <w:sz w:val="26"/>
          <w:szCs w:val="26"/>
          <w:lang w:val="es-ES_tradnl"/>
        </w:rPr>
      </w:pPr>
      <w:r w:rsidRPr="00F11D74">
        <w:rPr>
          <w:color w:val="FFFFFF" w:themeColor="background1"/>
          <w:sz w:val="2"/>
          <w:szCs w:val="2"/>
          <w:lang w:val="es-ES_tradnl"/>
        </w:rPr>
        <w:fldChar w:fldCharType="end"/>
      </w:r>
      <w:r w:rsidR="00054F27" w:rsidRPr="008060F6">
        <w:rPr>
          <w:sz w:val="26"/>
          <w:szCs w:val="26"/>
          <w:lang w:val="es-ES_tradnl"/>
        </w:rPr>
        <w:tab/>
      </w:r>
    </w:p>
    <w:p w:rsidR="00F11D74" w:rsidRPr="006140E2" w:rsidRDefault="00F11D74">
      <w:pPr>
        <w:rPr>
          <w:rFonts w:ascii="Times New Roman" w:eastAsia="Arial" w:hAnsi="Times New Roman" w:cs="Times New Roman"/>
          <w:b/>
          <w:sz w:val="26"/>
          <w:szCs w:val="26"/>
          <w:lang w:val="en-US"/>
        </w:rPr>
      </w:pPr>
      <w:r w:rsidRPr="006140E2">
        <w:rPr>
          <w:rFonts w:ascii="Times New Roman" w:eastAsia="Arial" w:hAnsi="Times New Roman" w:cs="Times New Roman"/>
          <w:b/>
          <w:sz w:val="26"/>
          <w:szCs w:val="26"/>
          <w:lang w:val="en-US"/>
        </w:rPr>
        <w:br w:type="page"/>
      </w:r>
    </w:p>
    <w:p w:rsidR="003E0DA7" w:rsidRPr="006140E2" w:rsidRDefault="003E0DA7" w:rsidP="003E0DA7">
      <w:pPr>
        <w:spacing w:after="0" w:line="360" w:lineRule="auto"/>
        <w:jc w:val="center"/>
        <w:rPr>
          <w:rFonts w:ascii="Times New Roman" w:eastAsia="Arial" w:hAnsi="Times New Roman" w:cs="Times New Roman"/>
          <w:b/>
          <w:sz w:val="30"/>
          <w:szCs w:val="26"/>
          <w:lang w:val="en-US"/>
        </w:rPr>
      </w:pPr>
      <w:r w:rsidRPr="006140E2">
        <w:rPr>
          <w:rFonts w:ascii="Times New Roman" w:eastAsia="Arial" w:hAnsi="Times New Roman" w:cs="Times New Roman"/>
          <w:b/>
          <w:sz w:val="30"/>
          <w:szCs w:val="26"/>
          <w:lang w:val="en-US"/>
        </w:rPr>
        <w:lastRenderedPageBreak/>
        <w:t>BỆNH ÁN MINH HỌA</w:t>
      </w:r>
    </w:p>
    <w:p w:rsidR="00F11D74" w:rsidRPr="006140E2" w:rsidRDefault="00F11D74" w:rsidP="003E0DA7">
      <w:pPr>
        <w:spacing w:after="0" w:line="360" w:lineRule="auto"/>
        <w:jc w:val="center"/>
        <w:rPr>
          <w:rFonts w:ascii="Times New Roman" w:eastAsia="Arial" w:hAnsi="Times New Roman" w:cs="Times New Roman"/>
          <w:b/>
          <w:sz w:val="30"/>
          <w:szCs w:val="26"/>
          <w:lang w:val="en-US"/>
        </w:rPr>
      </w:pPr>
    </w:p>
    <w:p w:rsidR="003E0DA7" w:rsidRPr="006140E2" w:rsidRDefault="003E0DA7" w:rsidP="00F93967">
      <w:pPr>
        <w:spacing w:after="0" w:line="360" w:lineRule="auto"/>
        <w:ind w:firstLine="567"/>
        <w:rPr>
          <w:rFonts w:ascii="Times New Roman" w:eastAsia="Arial" w:hAnsi="Times New Roman" w:cs="Times New Roman"/>
          <w:sz w:val="26"/>
          <w:szCs w:val="26"/>
          <w:lang w:val="en-US"/>
        </w:rPr>
      </w:pPr>
      <w:r w:rsidRPr="006140E2">
        <w:rPr>
          <w:rFonts w:ascii="Times New Roman" w:eastAsia="Arial" w:hAnsi="Times New Roman" w:cs="Times New Roman"/>
          <w:sz w:val="26"/>
          <w:szCs w:val="26"/>
          <w:lang w:val="en-US"/>
        </w:rPr>
        <w:t>BN nữ, Nguyễn T T P, nữ, 68t, khám 9/4/2013</w:t>
      </w:r>
    </w:p>
    <w:p w:rsidR="003E0DA7" w:rsidRPr="003E0DA7" w:rsidRDefault="003E0DA7" w:rsidP="00F93967">
      <w:pPr>
        <w:spacing w:after="0" w:line="360" w:lineRule="auto"/>
        <w:ind w:firstLine="567"/>
        <w:rPr>
          <w:rFonts w:ascii="Times New Roman" w:eastAsia="Arial" w:hAnsi="Times New Roman" w:cs="Times New Roman"/>
          <w:sz w:val="26"/>
          <w:szCs w:val="26"/>
          <w:lang w:val="en-US"/>
        </w:rPr>
      </w:pPr>
      <w:r w:rsidRPr="003E0DA7">
        <w:rPr>
          <w:rFonts w:ascii="Times New Roman" w:eastAsia="Arial" w:hAnsi="Times New Roman" w:cs="Times New Roman"/>
          <w:sz w:val="26"/>
          <w:szCs w:val="26"/>
          <w:lang w:val="en-US"/>
        </w:rPr>
        <w:t>Cao 160 cm, nặng 63 kg, BMI 24,6</w:t>
      </w:r>
    </w:p>
    <w:p w:rsidR="003E0DA7" w:rsidRPr="003E0DA7" w:rsidRDefault="003E0DA7" w:rsidP="00F93967">
      <w:pPr>
        <w:spacing w:after="0" w:line="360" w:lineRule="auto"/>
        <w:ind w:firstLine="567"/>
        <w:rPr>
          <w:rFonts w:ascii="Times New Roman" w:eastAsia="Arial" w:hAnsi="Times New Roman" w:cs="Times New Roman"/>
          <w:sz w:val="26"/>
          <w:szCs w:val="26"/>
          <w:lang w:val="en-US"/>
        </w:rPr>
      </w:pPr>
      <w:r w:rsidRPr="003E0DA7">
        <w:rPr>
          <w:rFonts w:ascii="Times New Roman" w:eastAsia="Arial" w:hAnsi="Times New Roman" w:cs="Times New Roman"/>
          <w:sz w:val="26"/>
          <w:szCs w:val="26"/>
          <w:lang w:val="en-US"/>
        </w:rPr>
        <w:t>Đau khớp gối T, thời gian bệnh: 7 năm. Đợt này đau nhiều 8 tháng nay</w:t>
      </w:r>
    </w:p>
    <w:p w:rsidR="003E0DA7" w:rsidRPr="003E0DA7" w:rsidRDefault="003E0DA7" w:rsidP="00F93967">
      <w:pPr>
        <w:spacing w:after="0" w:line="360" w:lineRule="auto"/>
        <w:ind w:firstLine="567"/>
        <w:jc w:val="both"/>
        <w:rPr>
          <w:rFonts w:ascii="Times New Roman" w:eastAsia="Arial" w:hAnsi="Times New Roman" w:cs="Times New Roman"/>
          <w:sz w:val="26"/>
          <w:szCs w:val="26"/>
          <w:lang w:val="en-US"/>
        </w:rPr>
      </w:pPr>
      <w:r w:rsidRPr="003E0DA7">
        <w:rPr>
          <w:rFonts w:ascii="Times New Roman" w:eastAsia="Arial" w:hAnsi="Times New Roman" w:cs="Times New Roman"/>
          <w:sz w:val="26"/>
          <w:szCs w:val="26"/>
          <w:lang w:val="en-US"/>
        </w:rPr>
        <w:t>Tiền sử: Uống Celebrex và Artrodar cách đây 1 tháng, 2 tuần nay không uống. Đã tiêm tiêm HA cách đây 6 tháng (5 mũi), corticoid cách đây 2 tháng (2 mũi)</w:t>
      </w:r>
    </w:p>
    <w:p w:rsidR="003E0DA7" w:rsidRPr="003E0DA7" w:rsidRDefault="003E0DA7" w:rsidP="00F93967">
      <w:pPr>
        <w:spacing w:after="0" w:line="360" w:lineRule="auto"/>
        <w:ind w:firstLine="567"/>
        <w:jc w:val="both"/>
        <w:rPr>
          <w:rFonts w:ascii="Times New Roman" w:eastAsia="Arial" w:hAnsi="Times New Roman" w:cs="Times New Roman"/>
          <w:sz w:val="26"/>
          <w:szCs w:val="26"/>
          <w:lang w:val="en-US"/>
        </w:rPr>
      </w:pPr>
      <w:r w:rsidRPr="003E0DA7">
        <w:rPr>
          <w:rFonts w:ascii="Times New Roman" w:eastAsia="Arial" w:hAnsi="Times New Roman" w:cs="Times New Roman"/>
          <w:sz w:val="26"/>
          <w:szCs w:val="26"/>
          <w:lang w:val="en-US"/>
        </w:rPr>
        <w:t>XN: tiểu cầu máu 211 G/l, tiểu cầu PRP 464 G/l</w:t>
      </w:r>
    </w:p>
    <w:p w:rsidR="003E0DA7" w:rsidRPr="003E0DA7" w:rsidRDefault="003E0DA7" w:rsidP="00F93967">
      <w:pPr>
        <w:spacing w:after="0" w:line="360" w:lineRule="auto"/>
        <w:ind w:firstLine="567"/>
        <w:jc w:val="both"/>
        <w:rPr>
          <w:rFonts w:ascii="Times New Roman" w:eastAsia="Arial" w:hAnsi="Times New Roman" w:cs="Times New Roman"/>
          <w:sz w:val="26"/>
          <w:szCs w:val="26"/>
          <w:lang w:val="en-US"/>
        </w:rPr>
      </w:pPr>
      <w:r w:rsidRPr="003E0DA7">
        <w:rPr>
          <w:rFonts w:ascii="Times New Roman" w:eastAsia="Arial" w:hAnsi="Times New Roman" w:cs="Times New Roman"/>
          <w:sz w:val="26"/>
          <w:szCs w:val="26"/>
          <w:lang w:val="en-US"/>
        </w:rPr>
        <w:t>TGF-β1 máu toàn phần: 62,3 ng/ml; trong PRP: 86,9 ng/ml</w:t>
      </w:r>
    </w:p>
    <w:p w:rsidR="003E0DA7" w:rsidRPr="003E0DA7" w:rsidRDefault="003E0DA7" w:rsidP="00F93967">
      <w:pPr>
        <w:spacing w:after="0" w:line="360" w:lineRule="auto"/>
        <w:ind w:firstLine="567"/>
        <w:rPr>
          <w:rFonts w:ascii="Times New Roman" w:eastAsia="Arial" w:hAnsi="Times New Roman" w:cs="Times New Roman"/>
          <w:sz w:val="26"/>
          <w:szCs w:val="26"/>
          <w:lang w:val="en-US"/>
        </w:rPr>
      </w:pPr>
      <w:r w:rsidRPr="003E0DA7">
        <w:rPr>
          <w:rFonts w:ascii="Times New Roman" w:eastAsia="Arial" w:hAnsi="Times New Roman" w:cs="Times New Roman"/>
          <w:sz w:val="26"/>
          <w:szCs w:val="26"/>
          <w:lang w:val="en-US"/>
        </w:rPr>
        <w:t>Tiêm PRP 3 mũi.</w:t>
      </w:r>
    </w:p>
    <w:p w:rsidR="003E0DA7" w:rsidRPr="003E0DA7" w:rsidRDefault="003E0DA7" w:rsidP="00F93967">
      <w:pPr>
        <w:spacing w:after="0" w:line="360" w:lineRule="auto"/>
        <w:ind w:firstLine="567"/>
        <w:rPr>
          <w:rFonts w:ascii="Times New Roman" w:eastAsia="Arial" w:hAnsi="Times New Roman" w:cs="Times New Roman"/>
          <w:sz w:val="26"/>
          <w:szCs w:val="26"/>
          <w:lang w:val="en-US"/>
        </w:rPr>
      </w:pPr>
      <w:r w:rsidRPr="003E0DA7">
        <w:rPr>
          <w:rFonts w:ascii="Times New Roman" w:eastAsia="Arial" w:hAnsi="Times New Roman" w:cs="Times New Roman"/>
          <w:sz w:val="26"/>
          <w:szCs w:val="26"/>
          <w:lang w:val="en-US"/>
        </w:rPr>
        <w:t>Kết quả:</w:t>
      </w:r>
    </w:p>
    <w:tbl>
      <w:tblPr>
        <w:tblStyle w:val="TableGrid8"/>
        <w:tblW w:w="0" w:type="auto"/>
        <w:jc w:val="center"/>
        <w:tblLook w:val="04A0" w:firstRow="1" w:lastRow="0" w:firstColumn="1" w:lastColumn="0" w:noHBand="0" w:noVBand="1"/>
      </w:tblPr>
      <w:tblGrid>
        <w:gridCol w:w="2402"/>
        <w:gridCol w:w="1058"/>
        <w:gridCol w:w="1059"/>
        <w:gridCol w:w="1059"/>
        <w:gridCol w:w="1059"/>
        <w:gridCol w:w="1059"/>
        <w:gridCol w:w="1059"/>
      </w:tblGrid>
      <w:tr w:rsidR="003E0DA7" w:rsidRPr="003E0DA7" w:rsidTr="001D53F5">
        <w:trPr>
          <w:jc w:val="center"/>
        </w:trPr>
        <w:tc>
          <w:tcPr>
            <w:tcW w:w="2402" w:type="dxa"/>
          </w:tcPr>
          <w:p w:rsidR="003E0DA7" w:rsidRPr="003E0DA7" w:rsidRDefault="003E0DA7" w:rsidP="003E0DA7">
            <w:pPr>
              <w:spacing w:line="360" w:lineRule="auto"/>
              <w:rPr>
                <w:rFonts w:ascii="Times New Roman" w:eastAsia="Arial" w:hAnsi="Times New Roman" w:cs="Times New Roman"/>
                <w:sz w:val="26"/>
                <w:szCs w:val="26"/>
                <w:lang w:val="en-US"/>
              </w:rPr>
            </w:pPr>
            <w:r w:rsidRPr="003E0DA7">
              <w:rPr>
                <w:rFonts w:ascii="Times New Roman" w:eastAsia="Arial" w:hAnsi="Times New Roman" w:cs="Times New Roman"/>
                <w:sz w:val="26"/>
                <w:szCs w:val="26"/>
                <w:lang w:val="en-US"/>
              </w:rPr>
              <w:t>Thời điểm</w:t>
            </w:r>
          </w:p>
        </w:tc>
        <w:tc>
          <w:tcPr>
            <w:tcW w:w="1058"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T0</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T1</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T2</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T6</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T10</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T26</w:t>
            </w:r>
          </w:p>
        </w:tc>
      </w:tr>
      <w:tr w:rsidR="003E0DA7" w:rsidRPr="003E0DA7" w:rsidTr="001D53F5">
        <w:trPr>
          <w:jc w:val="center"/>
        </w:trPr>
        <w:tc>
          <w:tcPr>
            <w:tcW w:w="2402" w:type="dxa"/>
          </w:tcPr>
          <w:p w:rsidR="003E0DA7" w:rsidRPr="003E0DA7" w:rsidRDefault="003E0DA7" w:rsidP="003E0DA7">
            <w:pPr>
              <w:spacing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VAS</w:t>
            </w:r>
          </w:p>
        </w:tc>
        <w:tc>
          <w:tcPr>
            <w:tcW w:w="1058"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6</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6</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5</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4</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3</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2</w:t>
            </w:r>
          </w:p>
        </w:tc>
      </w:tr>
      <w:tr w:rsidR="003E0DA7" w:rsidRPr="003E0DA7" w:rsidTr="001D53F5">
        <w:trPr>
          <w:jc w:val="center"/>
        </w:trPr>
        <w:tc>
          <w:tcPr>
            <w:tcW w:w="2402" w:type="dxa"/>
          </w:tcPr>
          <w:p w:rsidR="003E0DA7" w:rsidRPr="003E0DA7" w:rsidRDefault="003E0DA7" w:rsidP="003E0DA7">
            <w:pPr>
              <w:spacing w:line="360" w:lineRule="auto"/>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WOMAC đau</w:t>
            </w:r>
          </w:p>
        </w:tc>
        <w:tc>
          <w:tcPr>
            <w:tcW w:w="1058"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8</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6</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4</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3</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3</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1</w:t>
            </w:r>
          </w:p>
        </w:tc>
      </w:tr>
      <w:tr w:rsidR="003E0DA7" w:rsidRPr="003E0DA7" w:rsidTr="001D53F5">
        <w:trPr>
          <w:jc w:val="center"/>
        </w:trPr>
        <w:tc>
          <w:tcPr>
            <w:tcW w:w="2402" w:type="dxa"/>
          </w:tcPr>
          <w:p w:rsidR="003E0DA7" w:rsidRPr="003E0DA7" w:rsidRDefault="003E0DA7" w:rsidP="003E0DA7">
            <w:pPr>
              <w:spacing w:line="360" w:lineRule="auto"/>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WOMAC cứng khớp</w:t>
            </w:r>
          </w:p>
        </w:tc>
        <w:tc>
          <w:tcPr>
            <w:tcW w:w="1058"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2</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2</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0</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0</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0</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0</w:t>
            </w:r>
          </w:p>
        </w:tc>
      </w:tr>
      <w:tr w:rsidR="003E0DA7" w:rsidRPr="003E0DA7" w:rsidTr="001D53F5">
        <w:trPr>
          <w:jc w:val="center"/>
        </w:trPr>
        <w:tc>
          <w:tcPr>
            <w:tcW w:w="2402" w:type="dxa"/>
          </w:tcPr>
          <w:p w:rsidR="003E0DA7" w:rsidRPr="003E0DA7" w:rsidRDefault="003E0DA7" w:rsidP="003E0DA7">
            <w:pPr>
              <w:spacing w:line="360" w:lineRule="auto"/>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WOMAC vận động</w:t>
            </w:r>
          </w:p>
        </w:tc>
        <w:tc>
          <w:tcPr>
            <w:tcW w:w="1058"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39</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36</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31</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26</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18</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i/>
                <w:sz w:val="26"/>
                <w:szCs w:val="26"/>
                <w:lang w:val="fr-FR"/>
              </w:rPr>
            </w:pPr>
            <w:r w:rsidRPr="003E0DA7">
              <w:rPr>
                <w:rFonts w:ascii="Times New Roman" w:eastAsia="Arial" w:hAnsi="Times New Roman" w:cs="Times New Roman"/>
                <w:i/>
                <w:sz w:val="26"/>
                <w:szCs w:val="26"/>
                <w:lang w:val="fr-FR"/>
              </w:rPr>
              <w:t>11</w:t>
            </w:r>
          </w:p>
        </w:tc>
      </w:tr>
      <w:tr w:rsidR="003E0DA7" w:rsidRPr="003E0DA7" w:rsidTr="001D53F5">
        <w:trPr>
          <w:jc w:val="center"/>
        </w:trPr>
        <w:tc>
          <w:tcPr>
            <w:tcW w:w="2402" w:type="dxa"/>
          </w:tcPr>
          <w:p w:rsidR="003E0DA7" w:rsidRPr="003E0DA7" w:rsidRDefault="003E0DA7" w:rsidP="003E0DA7">
            <w:pPr>
              <w:spacing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WOMAC chung</w:t>
            </w:r>
          </w:p>
        </w:tc>
        <w:tc>
          <w:tcPr>
            <w:tcW w:w="1058"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49</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44</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35</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29</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21</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12</w:t>
            </w:r>
          </w:p>
        </w:tc>
      </w:tr>
      <w:tr w:rsidR="003E0DA7" w:rsidRPr="003E0DA7" w:rsidTr="001D53F5">
        <w:trPr>
          <w:jc w:val="center"/>
        </w:trPr>
        <w:tc>
          <w:tcPr>
            <w:tcW w:w="2402" w:type="dxa"/>
          </w:tcPr>
          <w:p w:rsidR="003E0DA7" w:rsidRPr="003E0DA7" w:rsidRDefault="003E0DA7" w:rsidP="003E0DA7">
            <w:pPr>
              <w:spacing w:line="360" w:lineRule="auto"/>
              <w:rPr>
                <w:rFonts w:ascii="Times New Roman" w:eastAsia="Arial" w:hAnsi="Times New Roman" w:cs="Times New Roman"/>
                <w:sz w:val="26"/>
                <w:szCs w:val="26"/>
              </w:rPr>
            </w:pPr>
            <w:r w:rsidRPr="003E0DA7">
              <w:rPr>
                <w:rFonts w:ascii="Times New Roman" w:eastAsia="Arial" w:hAnsi="Times New Roman" w:cs="Times New Roman"/>
                <w:sz w:val="26"/>
                <w:szCs w:val="26"/>
              </w:rPr>
              <w:t>Bề dày sụn SÂ (mm):</w:t>
            </w:r>
          </w:p>
          <w:p w:rsidR="003E0DA7" w:rsidRPr="003E0DA7" w:rsidRDefault="003E0DA7" w:rsidP="003E0DA7">
            <w:pPr>
              <w:spacing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M</w:t>
            </w:r>
          </w:p>
          <w:p w:rsidR="003E0DA7" w:rsidRPr="003E0DA7" w:rsidRDefault="003E0DA7" w:rsidP="003E0DA7">
            <w:pPr>
              <w:spacing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N</w:t>
            </w:r>
          </w:p>
          <w:p w:rsidR="003E0DA7" w:rsidRPr="003E0DA7" w:rsidRDefault="003E0DA7" w:rsidP="003E0DA7">
            <w:pPr>
              <w:spacing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L</w:t>
            </w:r>
          </w:p>
        </w:tc>
        <w:tc>
          <w:tcPr>
            <w:tcW w:w="1058"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1,9</w:t>
            </w: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2,1</w:t>
            </w: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2,1</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1,8</w:t>
            </w: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2,3</w:t>
            </w: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2,1</w:t>
            </w:r>
          </w:p>
        </w:tc>
      </w:tr>
      <w:tr w:rsidR="003E0DA7" w:rsidRPr="003E0DA7" w:rsidTr="001D53F5">
        <w:trPr>
          <w:jc w:val="center"/>
        </w:trPr>
        <w:tc>
          <w:tcPr>
            <w:tcW w:w="2402" w:type="dxa"/>
          </w:tcPr>
          <w:p w:rsidR="003E0DA7" w:rsidRPr="003E0DA7" w:rsidRDefault="003E0DA7" w:rsidP="003E0DA7">
            <w:pPr>
              <w:spacing w:line="360" w:lineRule="auto"/>
              <w:rPr>
                <w:rFonts w:ascii="Times New Roman" w:eastAsia="Arial" w:hAnsi="Times New Roman" w:cs="Times New Roman"/>
                <w:sz w:val="26"/>
                <w:szCs w:val="26"/>
              </w:rPr>
            </w:pPr>
            <w:r w:rsidRPr="003E0DA7">
              <w:rPr>
                <w:rFonts w:ascii="Times New Roman" w:eastAsia="Arial" w:hAnsi="Times New Roman" w:cs="Times New Roman"/>
                <w:sz w:val="26"/>
                <w:szCs w:val="26"/>
              </w:rPr>
              <w:t>Bề dày sụn MRI (mm)</w:t>
            </w:r>
          </w:p>
          <w:p w:rsidR="003E0DA7" w:rsidRPr="003E0DA7" w:rsidRDefault="003E0DA7" w:rsidP="003E0DA7">
            <w:pPr>
              <w:spacing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T</w:t>
            </w:r>
          </w:p>
          <w:p w:rsidR="003E0DA7" w:rsidRPr="003E0DA7" w:rsidRDefault="003E0DA7" w:rsidP="003E0DA7">
            <w:pPr>
              <w:spacing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G</w:t>
            </w:r>
          </w:p>
          <w:p w:rsidR="003E0DA7" w:rsidRPr="003E0DA7" w:rsidRDefault="003E0DA7" w:rsidP="003E0DA7">
            <w:pPr>
              <w:spacing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N</w:t>
            </w:r>
          </w:p>
        </w:tc>
        <w:tc>
          <w:tcPr>
            <w:tcW w:w="1058"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1,2</w:t>
            </w: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1,9</w:t>
            </w: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1,7</w:t>
            </w: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0,9</w:t>
            </w: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2,0</w:t>
            </w:r>
          </w:p>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1,7</w:t>
            </w:r>
          </w:p>
        </w:tc>
      </w:tr>
      <w:tr w:rsidR="003E0DA7" w:rsidRPr="003E0DA7" w:rsidTr="001D53F5">
        <w:trPr>
          <w:jc w:val="center"/>
        </w:trPr>
        <w:tc>
          <w:tcPr>
            <w:tcW w:w="2402" w:type="dxa"/>
          </w:tcPr>
          <w:p w:rsidR="003E0DA7" w:rsidRPr="003E0DA7" w:rsidRDefault="003E0DA7" w:rsidP="003E0DA7">
            <w:pPr>
              <w:spacing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Mức độ hài lòng</w:t>
            </w:r>
          </w:p>
        </w:tc>
        <w:tc>
          <w:tcPr>
            <w:tcW w:w="1058"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p>
        </w:tc>
        <w:tc>
          <w:tcPr>
            <w:tcW w:w="1059" w:type="dxa"/>
            <w:vAlign w:val="center"/>
          </w:tcPr>
          <w:p w:rsidR="003E0DA7" w:rsidRPr="003E0DA7" w:rsidRDefault="003E0DA7" w:rsidP="001D53F5">
            <w:pPr>
              <w:spacing w:line="360"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8</w:t>
            </w:r>
          </w:p>
        </w:tc>
      </w:tr>
    </w:tbl>
    <w:p w:rsidR="003E0DA7" w:rsidRPr="003E0DA7" w:rsidRDefault="003E0DA7" w:rsidP="003E0DA7">
      <w:pPr>
        <w:spacing w:after="0" w:line="360" w:lineRule="auto"/>
        <w:rPr>
          <w:rFonts w:ascii="Times New Roman" w:eastAsia="Arial" w:hAnsi="Times New Roman" w:cs="Times New Roman"/>
          <w:sz w:val="26"/>
          <w:szCs w:val="26"/>
          <w:lang w:val="fr-FR"/>
        </w:rPr>
      </w:pPr>
      <w:r w:rsidRPr="003E0DA7">
        <w:rPr>
          <w:rFonts w:ascii="Times New Roman" w:eastAsia="Arial" w:hAnsi="Times New Roman" w:cs="Times New Roman"/>
          <w:sz w:val="26"/>
          <w:szCs w:val="26"/>
          <w:lang w:val="fr-FR"/>
        </w:rPr>
        <w:t>Xquang:</w:t>
      </w:r>
    </w:p>
    <w:p w:rsidR="00F93967" w:rsidRPr="00F93967" w:rsidRDefault="00F93967" w:rsidP="00F93967">
      <w:pPr>
        <w:spacing w:after="0" w:line="240" w:lineRule="auto"/>
        <w:jc w:val="center"/>
        <w:rPr>
          <w:rFonts w:ascii="Times New Roman" w:eastAsia="Arial" w:hAnsi="Times New Roman" w:cs="Times New Roman"/>
          <w:sz w:val="26"/>
          <w:szCs w:val="26"/>
          <w:lang w:val="fr-FR"/>
        </w:rPr>
      </w:pPr>
      <w:r w:rsidRPr="00F93967">
        <w:rPr>
          <w:rFonts w:ascii="Times New Roman" w:hAnsi="Times New Roman" w:cs="Times New Roman"/>
          <w:sz w:val="26"/>
          <w:szCs w:val="26"/>
          <w:lang w:val="en-US"/>
        </w:rPr>
        <w:lastRenderedPageBreak/>
        <w:t xml:space="preserve">T0 </w:t>
      </w:r>
      <w:r w:rsidR="003E0DA7" w:rsidRPr="00F93967">
        <w:rPr>
          <w:rFonts w:ascii="Times New Roman" w:eastAsia="Arial" w:hAnsi="Times New Roman" w:cs="Times New Roman"/>
          <w:noProof/>
          <w:sz w:val="26"/>
          <w:szCs w:val="26"/>
          <w:lang w:val="en-US"/>
        </w:rPr>
        <w:drawing>
          <wp:inline distT="0" distB="0" distL="0" distR="0" wp14:anchorId="5C5B3F25" wp14:editId="556D844A">
            <wp:extent cx="2844800" cy="2731116"/>
            <wp:effectExtent l="0" t="0" r="0" b="0"/>
            <wp:docPr id="29" name="Picture 29" descr="D:\SkyDrive\Binh NCS(moi)\MRI\MRI PRP\Ng T T Phuong 9.4.2013\nguyen thanh phuon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kyDrive\Binh NCS(moi)\MRI\MRI PRP\Ng T T Phuong 9.4.2013\nguyen thanh phuong0001.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7937" b="24917"/>
                    <a:stretch/>
                  </pic:blipFill>
                  <pic:spPr bwMode="auto">
                    <a:xfrm>
                      <a:off x="0" y="0"/>
                      <a:ext cx="2863666" cy="2749228"/>
                    </a:xfrm>
                    <a:prstGeom prst="rect">
                      <a:avLst/>
                    </a:prstGeom>
                    <a:noFill/>
                    <a:ln>
                      <a:noFill/>
                    </a:ln>
                    <a:extLst>
                      <a:ext uri="{53640926-AAD7-44D8-BBD7-CCE9431645EC}">
                        <a14:shadowObscured xmlns:a14="http://schemas.microsoft.com/office/drawing/2010/main"/>
                      </a:ext>
                    </a:extLst>
                  </pic:spPr>
                </pic:pic>
              </a:graphicData>
            </a:graphic>
          </wp:inline>
        </w:drawing>
      </w:r>
      <w:r w:rsidRPr="00F93967">
        <w:rPr>
          <w:rFonts w:ascii="Times New Roman" w:hAnsi="Times New Roman" w:cs="Times New Roman"/>
          <w:sz w:val="26"/>
          <w:szCs w:val="26"/>
          <w:lang w:val="en-US"/>
        </w:rPr>
        <w:t xml:space="preserve">  </w:t>
      </w:r>
    </w:p>
    <w:p w:rsidR="00F93967" w:rsidRPr="00DF2B53" w:rsidRDefault="00F93967" w:rsidP="00F93967">
      <w:pPr>
        <w:jc w:val="center"/>
        <w:rPr>
          <w:rFonts w:asciiTheme="majorHAnsi" w:hAnsiTheme="majorHAnsi" w:cstheme="majorHAnsi"/>
          <w:sz w:val="26"/>
          <w:szCs w:val="26"/>
        </w:rPr>
      </w:pPr>
      <w:r w:rsidRPr="00BB3C9A">
        <w:rPr>
          <w:rFonts w:asciiTheme="majorHAnsi" w:hAnsiTheme="majorHAnsi" w:cstheme="majorHAnsi"/>
          <w:sz w:val="26"/>
          <w:szCs w:val="26"/>
          <w:lang w:val="fr-FR"/>
        </w:rPr>
        <w:t xml:space="preserve">                                                                           </w:t>
      </w:r>
    </w:p>
    <w:p w:rsidR="003E0DA7" w:rsidRPr="003E0DA7" w:rsidRDefault="00F93967" w:rsidP="00F93967">
      <w:pPr>
        <w:spacing w:after="0" w:line="240" w:lineRule="auto"/>
        <w:jc w:val="center"/>
        <w:rPr>
          <w:rFonts w:ascii="Times New Roman" w:eastAsia="Arial" w:hAnsi="Times New Roman" w:cs="Times New Roman"/>
          <w:sz w:val="26"/>
          <w:szCs w:val="26"/>
          <w:lang w:val="fr-FR"/>
        </w:rPr>
      </w:pPr>
      <w:r>
        <w:rPr>
          <w:rFonts w:ascii="Times New Roman" w:eastAsia="Arial" w:hAnsi="Times New Roman" w:cs="Times New Roman"/>
          <w:sz w:val="26"/>
          <w:szCs w:val="26"/>
          <w:lang w:val="fr-FR"/>
        </w:rPr>
        <w:t>T</w:t>
      </w:r>
      <w:r w:rsidR="00BB3C9A">
        <w:rPr>
          <w:rFonts w:ascii="Times New Roman" w:eastAsia="Arial" w:hAnsi="Times New Roman" w:cs="Times New Roman"/>
          <w:sz w:val="26"/>
          <w:szCs w:val="26"/>
          <w:lang w:val="fr-FR"/>
        </w:rPr>
        <w:t>26</w:t>
      </w:r>
      <w:r>
        <w:rPr>
          <w:rFonts w:ascii="Times New Roman" w:eastAsia="Arial" w:hAnsi="Times New Roman" w:cs="Times New Roman"/>
          <w:sz w:val="26"/>
          <w:szCs w:val="26"/>
          <w:lang w:val="fr-FR"/>
        </w:rPr>
        <w:t xml:space="preserve"> </w:t>
      </w:r>
      <w:r w:rsidR="003E0DA7" w:rsidRPr="003E0DA7">
        <w:rPr>
          <w:rFonts w:ascii="Times New Roman" w:eastAsia="Arial" w:hAnsi="Times New Roman" w:cs="Times New Roman"/>
          <w:noProof/>
          <w:sz w:val="26"/>
          <w:szCs w:val="26"/>
          <w:lang w:val="en-US"/>
        </w:rPr>
        <w:drawing>
          <wp:inline distT="0" distB="0" distL="0" distR="0" wp14:anchorId="0FDD0D75" wp14:editId="2E5A047E">
            <wp:extent cx="2844800" cy="2734070"/>
            <wp:effectExtent l="0" t="0" r="0" b="9525"/>
            <wp:docPr id="36" name="Picture 36" descr="D:\SkyDrive\Binh NCS(moi)\XQ\XQ khớp goi BN NC\nguyen thanh phuong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kyDrive\Binh NCS(moi)\XQ\XQ khớp goi BN NC\nguyen thanh phuong0002.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t="13947" b="18835"/>
                    <a:stretch/>
                  </pic:blipFill>
                  <pic:spPr bwMode="auto">
                    <a:xfrm>
                      <a:off x="0" y="0"/>
                      <a:ext cx="2868226" cy="275658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Arial" w:hAnsi="Times New Roman" w:cs="Times New Roman"/>
          <w:sz w:val="26"/>
          <w:szCs w:val="26"/>
          <w:lang w:val="fr-FR"/>
        </w:rPr>
        <w:t xml:space="preserve"> </w:t>
      </w:r>
    </w:p>
    <w:p w:rsidR="003E0DA7" w:rsidRPr="003E0DA7" w:rsidRDefault="003E0DA7" w:rsidP="003E0DA7">
      <w:pPr>
        <w:spacing w:after="0" w:line="360" w:lineRule="auto"/>
        <w:rPr>
          <w:rFonts w:ascii="Times New Roman" w:eastAsia="Arial" w:hAnsi="Times New Roman" w:cs="Times New Roman"/>
          <w:noProof/>
          <w:sz w:val="26"/>
          <w:szCs w:val="26"/>
          <w:lang w:val="fr-FR" w:eastAsia="vi-VN"/>
        </w:rPr>
      </w:pPr>
    </w:p>
    <w:p w:rsidR="00F93967" w:rsidRDefault="003E0DA7" w:rsidP="003E0DA7">
      <w:pPr>
        <w:spacing w:after="0" w:line="360" w:lineRule="auto"/>
        <w:rPr>
          <w:rFonts w:ascii="Times New Roman" w:eastAsia="Arial" w:hAnsi="Times New Roman" w:cs="Times New Roman"/>
          <w:noProof/>
          <w:sz w:val="26"/>
          <w:szCs w:val="26"/>
          <w:lang w:val="fr-FR" w:eastAsia="vi-VN"/>
        </w:rPr>
      </w:pPr>
      <w:r w:rsidRPr="003E0DA7">
        <w:rPr>
          <w:rFonts w:ascii="Times New Roman" w:eastAsia="Arial" w:hAnsi="Times New Roman" w:cs="Times New Roman"/>
          <w:noProof/>
          <w:sz w:val="26"/>
          <w:szCs w:val="26"/>
          <w:lang w:val="fr-FR" w:eastAsia="vi-VN"/>
        </w:rPr>
        <w:t>Siêu âm:</w:t>
      </w:r>
      <w:r w:rsidR="00BB3C9A">
        <w:rPr>
          <w:rFonts w:ascii="Times New Roman" w:eastAsia="Arial" w:hAnsi="Times New Roman" w:cs="Times New Roman"/>
          <w:noProof/>
          <w:sz w:val="26"/>
          <w:szCs w:val="26"/>
          <w:lang w:val="fr-FR" w:eastAsia="vi-VN"/>
        </w:rPr>
        <w:t xml:space="preserve">                T0                                                                   T26</w:t>
      </w:r>
    </w:p>
    <w:p w:rsidR="003E0DA7" w:rsidRPr="003E0DA7" w:rsidRDefault="00F93967" w:rsidP="00F93967">
      <w:pPr>
        <w:spacing w:after="0" w:line="360" w:lineRule="auto"/>
        <w:jc w:val="center"/>
        <w:rPr>
          <w:rFonts w:ascii="Times New Roman" w:eastAsia="Arial" w:hAnsi="Times New Roman" w:cs="Times New Roman"/>
          <w:sz w:val="26"/>
          <w:szCs w:val="26"/>
        </w:rPr>
      </w:pPr>
      <w:r w:rsidRPr="003E0DA7">
        <w:rPr>
          <w:rFonts w:ascii="Times New Roman" w:eastAsia="Times New Roman" w:hAnsi="Times New Roman" w:cs="Times New Roman"/>
          <w:noProof/>
          <w:sz w:val="26"/>
          <w:szCs w:val="26"/>
          <w:lang w:val="en-US"/>
        </w:rPr>
        <w:drawing>
          <wp:inline distT="0" distB="0" distL="0" distR="0" wp14:anchorId="6BFB78F8" wp14:editId="59D94BA9">
            <wp:extent cx="2343230" cy="1800000"/>
            <wp:effectExtent l="0" t="0" r="0" b="0"/>
            <wp:docPr id="37" name="Picture 37" descr="D:\SkyDrive\Binh NCS(moi)\SA\Anh BN SA PRP(31.12.2014)\SÂ 2 bs binh\HOANG VIET HUNG 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yDrive\Binh NCS(moi)\SA\Anh BN SA PRP(31.12.2014)\SÂ 2 bs binh\HOANG VIET HUNG 2_000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43230" cy="1800000"/>
                    </a:xfrm>
                    <a:prstGeom prst="rect">
                      <a:avLst/>
                    </a:prstGeom>
                    <a:noFill/>
                    <a:ln>
                      <a:noFill/>
                    </a:ln>
                  </pic:spPr>
                </pic:pic>
              </a:graphicData>
            </a:graphic>
          </wp:inline>
        </w:drawing>
      </w:r>
      <w:r>
        <w:rPr>
          <w:rFonts w:ascii="Times New Roman" w:eastAsia="Arial" w:hAnsi="Times New Roman" w:cs="Times New Roman"/>
          <w:noProof/>
          <w:sz w:val="26"/>
          <w:szCs w:val="26"/>
          <w:lang w:val="fr-FR" w:eastAsia="vi-VN"/>
        </w:rPr>
        <w:tab/>
      </w:r>
      <w:r w:rsidR="003E0DA7" w:rsidRPr="003E0DA7">
        <w:rPr>
          <w:rFonts w:ascii="Times New Roman" w:eastAsia="Arial" w:hAnsi="Times New Roman" w:cs="Times New Roman"/>
          <w:noProof/>
          <w:sz w:val="26"/>
          <w:szCs w:val="26"/>
          <w:lang w:val="fr-FR" w:eastAsia="vi-VN"/>
        </w:rPr>
        <w:t xml:space="preserve"> </w:t>
      </w:r>
      <w:r w:rsidR="003E0DA7" w:rsidRPr="003E0DA7">
        <w:rPr>
          <w:rFonts w:ascii="Times New Roman" w:eastAsia="Arial" w:hAnsi="Times New Roman" w:cs="Times New Roman"/>
          <w:noProof/>
          <w:sz w:val="26"/>
          <w:szCs w:val="26"/>
          <w:lang w:val="en-US"/>
        </w:rPr>
        <w:drawing>
          <wp:inline distT="0" distB="0" distL="0" distR="0" wp14:anchorId="4F63DE48" wp14:editId="101E65A7">
            <wp:extent cx="2343230" cy="1800000"/>
            <wp:effectExtent l="0" t="0" r="0" b="0"/>
            <wp:docPr id="38" name="Picture 38" descr="D:\SkyDrive\Binh NCS(moi)\SA\Anh BN SA PRP(31.12.2014)\SÂ 2 bs binh\DOAN THI THUY 53 T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yDrive\Binh NCS(moi)\SA\Anh BN SA PRP(31.12.2014)\SÂ 2 bs binh\DOAN THI THUY 53 T_000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3230" cy="1800000"/>
                    </a:xfrm>
                    <a:prstGeom prst="rect">
                      <a:avLst/>
                    </a:prstGeom>
                    <a:noFill/>
                    <a:ln>
                      <a:noFill/>
                    </a:ln>
                  </pic:spPr>
                </pic:pic>
              </a:graphicData>
            </a:graphic>
          </wp:inline>
        </w:drawing>
      </w:r>
    </w:p>
    <w:p w:rsidR="003E0DA7" w:rsidRPr="00BB3C9A" w:rsidRDefault="003E0DA7" w:rsidP="003E0DA7">
      <w:pPr>
        <w:spacing w:after="0" w:line="360" w:lineRule="auto"/>
        <w:rPr>
          <w:rFonts w:ascii="Times New Roman" w:eastAsia="Arial" w:hAnsi="Times New Roman" w:cs="Times New Roman"/>
          <w:sz w:val="26"/>
          <w:szCs w:val="26"/>
          <w:lang w:val="en-US"/>
        </w:rPr>
      </w:pPr>
      <w:r w:rsidRPr="003E0DA7">
        <w:rPr>
          <w:rFonts w:ascii="Times New Roman" w:eastAsia="Arial" w:hAnsi="Times New Roman" w:cs="Times New Roman"/>
          <w:sz w:val="26"/>
          <w:szCs w:val="26"/>
          <w:lang w:val="fr-FR"/>
        </w:rPr>
        <w:lastRenderedPageBreak/>
        <w:t>MRI:</w:t>
      </w:r>
      <w:r w:rsidRPr="003E0DA7">
        <w:rPr>
          <w:rFonts w:ascii="Times New Roman" w:eastAsia="Arial" w:hAnsi="Times New Roman" w:cs="Times New Roman"/>
          <w:noProof/>
          <w:sz w:val="26"/>
          <w:szCs w:val="26"/>
          <w:lang w:eastAsia="vi-VN"/>
        </w:rPr>
        <w:t xml:space="preserve"> </w:t>
      </w:r>
      <w:r w:rsidR="00BB3C9A">
        <w:rPr>
          <w:rFonts w:ascii="Times New Roman" w:eastAsia="Arial" w:hAnsi="Times New Roman" w:cs="Times New Roman"/>
          <w:noProof/>
          <w:sz w:val="26"/>
          <w:szCs w:val="26"/>
          <w:lang w:val="en-US" w:eastAsia="vi-VN"/>
        </w:rPr>
        <w:t xml:space="preserve">                          T0                                                         T26</w:t>
      </w:r>
    </w:p>
    <w:p w:rsidR="003E0DA7" w:rsidRPr="003E0DA7" w:rsidRDefault="003E0DA7" w:rsidP="00F93967">
      <w:pPr>
        <w:spacing w:before="120" w:after="120" w:line="408"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noProof/>
          <w:sz w:val="26"/>
          <w:szCs w:val="26"/>
          <w:lang w:val="en-US"/>
        </w:rPr>
        <w:drawing>
          <wp:inline distT="0" distB="0" distL="0" distR="0" wp14:anchorId="26A9948D" wp14:editId="4A0A3DB6">
            <wp:extent cx="2475000" cy="1980000"/>
            <wp:effectExtent l="0" t="0" r="1905" b="1270"/>
            <wp:docPr id="39" name="Picture 39" descr="D:\SkyDrive\Binh NCS(moi)\MRI\MRI PRP\Ng T T Phuong 9.4.2013\BN Phuong\mau loi cau trong bn phuong2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yDrive\Binh NCS(moi)\MRI\MRI PRP\Ng T T Phuong 9.4.2013\BN Phuong\mau loi cau trong bn phuong2013.bmp"/>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75000" cy="1980000"/>
                    </a:xfrm>
                    <a:prstGeom prst="rect">
                      <a:avLst/>
                    </a:prstGeom>
                    <a:noFill/>
                    <a:ln>
                      <a:noFill/>
                    </a:ln>
                  </pic:spPr>
                </pic:pic>
              </a:graphicData>
            </a:graphic>
          </wp:inline>
        </w:drawing>
      </w:r>
      <w:r w:rsidR="00F93967">
        <w:rPr>
          <w:rFonts w:ascii="Times New Roman" w:eastAsia="Arial" w:hAnsi="Times New Roman" w:cs="Times New Roman"/>
          <w:sz w:val="26"/>
          <w:szCs w:val="26"/>
          <w:lang w:val="fr-FR"/>
        </w:rPr>
        <w:tab/>
      </w:r>
      <w:r w:rsidRPr="003E0DA7">
        <w:rPr>
          <w:rFonts w:ascii="Times New Roman" w:eastAsia="Arial" w:hAnsi="Times New Roman" w:cs="Times New Roman"/>
          <w:noProof/>
          <w:sz w:val="26"/>
          <w:szCs w:val="26"/>
          <w:lang w:val="en-US"/>
        </w:rPr>
        <w:drawing>
          <wp:inline distT="0" distB="0" distL="0" distR="0" wp14:anchorId="7B185A39" wp14:editId="0C2B751C">
            <wp:extent cx="2475000" cy="1980000"/>
            <wp:effectExtent l="0" t="0" r="1905" b="1270"/>
            <wp:docPr id="42" name="Picture 42" descr="D:\SkyDrive\Binh NCS(moi)\MRI\MRI PRP\Ng T T Phuong 9.4.2013\BN Phuong\mau loi cau trong trai bn phuong 92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kyDrive\Binh NCS(moi)\MRI\MRI PRP\Ng T T Phuong 9.4.2013\BN Phuong\mau loi cau trong trai bn phuong 92013.bm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475000" cy="1980000"/>
                    </a:xfrm>
                    <a:prstGeom prst="rect">
                      <a:avLst/>
                    </a:prstGeom>
                    <a:noFill/>
                    <a:ln>
                      <a:noFill/>
                    </a:ln>
                  </pic:spPr>
                </pic:pic>
              </a:graphicData>
            </a:graphic>
          </wp:inline>
        </w:drawing>
      </w:r>
    </w:p>
    <w:p w:rsidR="003E0DA7" w:rsidRPr="003E0DA7" w:rsidRDefault="003E0DA7" w:rsidP="00F93967">
      <w:pPr>
        <w:spacing w:before="120" w:after="120" w:line="408" w:lineRule="auto"/>
        <w:jc w:val="center"/>
        <w:rPr>
          <w:rFonts w:ascii="Times New Roman" w:eastAsia="Arial" w:hAnsi="Times New Roman" w:cs="Times New Roman"/>
          <w:sz w:val="26"/>
          <w:szCs w:val="26"/>
          <w:lang w:val="fr-FR"/>
        </w:rPr>
      </w:pPr>
      <w:r w:rsidRPr="003E0DA7">
        <w:rPr>
          <w:rFonts w:ascii="Times New Roman" w:eastAsia="Arial" w:hAnsi="Times New Roman" w:cs="Times New Roman"/>
          <w:noProof/>
          <w:sz w:val="26"/>
          <w:szCs w:val="26"/>
          <w:lang w:val="en-US"/>
        </w:rPr>
        <w:drawing>
          <wp:inline distT="0" distB="0" distL="0" distR="0" wp14:anchorId="69C21764" wp14:editId="2DBBE09F">
            <wp:extent cx="2475000" cy="1980000"/>
            <wp:effectExtent l="0" t="0" r="1905" b="1270"/>
            <wp:docPr id="43" name="Picture 43" descr="D:\SkyDrive\Binh NCS(moi)\MRI\MRI PRP\Ng T T Phuong 9.4.2013\BN Phuong\mau lien loi cau trai bn phuong 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kyDrive\Binh NCS(moi)\MRI\MRI PRP\Ng T T Phuong 9.4.2013\BN Phuong\mau lien loi cau trai bn phuong 2013.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75000" cy="1980000"/>
                    </a:xfrm>
                    <a:prstGeom prst="rect">
                      <a:avLst/>
                    </a:prstGeom>
                    <a:noFill/>
                    <a:ln>
                      <a:noFill/>
                    </a:ln>
                  </pic:spPr>
                </pic:pic>
              </a:graphicData>
            </a:graphic>
          </wp:inline>
        </w:drawing>
      </w:r>
      <w:r w:rsidR="00F93967">
        <w:rPr>
          <w:rFonts w:ascii="Times New Roman" w:eastAsia="Arial" w:hAnsi="Times New Roman" w:cs="Times New Roman"/>
          <w:sz w:val="26"/>
          <w:szCs w:val="26"/>
          <w:lang w:val="fr-FR"/>
        </w:rPr>
        <w:tab/>
      </w:r>
      <w:r w:rsidRPr="003E0DA7">
        <w:rPr>
          <w:rFonts w:ascii="Times New Roman" w:eastAsia="Arial" w:hAnsi="Times New Roman" w:cs="Times New Roman"/>
          <w:noProof/>
          <w:sz w:val="26"/>
          <w:szCs w:val="26"/>
          <w:lang w:val="en-US"/>
        </w:rPr>
        <w:drawing>
          <wp:inline distT="0" distB="0" distL="0" distR="0" wp14:anchorId="16F66665" wp14:editId="50949A34">
            <wp:extent cx="2475001" cy="1980000"/>
            <wp:effectExtent l="0" t="0" r="1905" b="1270"/>
            <wp:docPr id="81" name="Picture 81" descr="D:\SkyDrive\Binh NCS(moi)\MRI\MRI PRP\Ng T T Phuong 9.4.2013\BN Phuong\lien loi cau traibn phuong9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kyDrive\Binh NCS(moi)\MRI\MRI PRP\Ng T T Phuong 9.4.2013\BN Phuong\lien loi cau traibn phuong92013.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75001" cy="1980000"/>
                    </a:xfrm>
                    <a:prstGeom prst="rect">
                      <a:avLst/>
                    </a:prstGeom>
                    <a:noFill/>
                    <a:ln>
                      <a:noFill/>
                    </a:ln>
                  </pic:spPr>
                </pic:pic>
              </a:graphicData>
            </a:graphic>
          </wp:inline>
        </w:drawing>
      </w:r>
    </w:p>
    <w:p w:rsidR="003E0DA7" w:rsidRPr="003E0DA7" w:rsidRDefault="003E0DA7" w:rsidP="00F93967">
      <w:pPr>
        <w:spacing w:before="120" w:after="120" w:line="408" w:lineRule="auto"/>
        <w:jc w:val="center"/>
        <w:rPr>
          <w:rFonts w:ascii="Times New Roman" w:eastAsia="Arial" w:hAnsi="Times New Roman" w:cs="Times New Roman"/>
          <w:sz w:val="26"/>
          <w:szCs w:val="26"/>
        </w:rPr>
      </w:pPr>
      <w:r w:rsidRPr="003E0DA7">
        <w:rPr>
          <w:rFonts w:ascii="Times New Roman" w:eastAsia="Arial" w:hAnsi="Times New Roman" w:cs="Times New Roman"/>
          <w:noProof/>
          <w:sz w:val="26"/>
          <w:szCs w:val="26"/>
          <w:lang w:val="en-US"/>
        </w:rPr>
        <w:drawing>
          <wp:inline distT="0" distB="0" distL="0" distR="0" wp14:anchorId="21C64B23" wp14:editId="237FCAC5">
            <wp:extent cx="2475000" cy="1980000"/>
            <wp:effectExtent l="0" t="0" r="1905" b="1270"/>
            <wp:docPr id="88" name="Picture 88" descr="D:\SkyDrive\Binh NCS(moi)\MRI\MRI PRP\Ng T T Phuong 9.4.2013\BN Phuong\loi cau ngoai trai bn phuong 2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kyDrive\Binh NCS(moi)\MRI\MRI PRP\Ng T T Phuong 9.4.2013\BN Phuong\loi cau ngoai trai bn phuong 2013.bmp"/>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75000" cy="1980000"/>
                    </a:xfrm>
                    <a:prstGeom prst="rect">
                      <a:avLst/>
                    </a:prstGeom>
                    <a:noFill/>
                    <a:ln>
                      <a:noFill/>
                    </a:ln>
                  </pic:spPr>
                </pic:pic>
              </a:graphicData>
            </a:graphic>
          </wp:inline>
        </w:drawing>
      </w:r>
      <w:r w:rsidR="00F93967">
        <w:rPr>
          <w:rFonts w:ascii="Times New Roman" w:eastAsia="Arial" w:hAnsi="Times New Roman" w:cs="Times New Roman"/>
          <w:sz w:val="26"/>
          <w:szCs w:val="26"/>
          <w:lang w:val="en-US"/>
        </w:rPr>
        <w:tab/>
      </w:r>
      <w:r w:rsidRPr="003E0DA7">
        <w:rPr>
          <w:rFonts w:ascii="Times New Roman" w:eastAsia="Arial" w:hAnsi="Times New Roman" w:cs="Times New Roman"/>
          <w:noProof/>
          <w:sz w:val="26"/>
          <w:szCs w:val="26"/>
          <w:lang w:val="en-US"/>
        </w:rPr>
        <w:drawing>
          <wp:inline distT="0" distB="0" distL="0" distR="0" wp14:anchorId="7EB3BB7F" wp14:editId="09B1B0DC">
            <wp:extent cx="2475001" cy="1980000"/>
            <wp:effectExtent l="0" t="0" r="1905" b="1270"/>
            <wp:docPr id="89" name="Picture 89" descr="D:\SkyDrive\Binh NCS(moi)\MRI\MRI PRP\Ng T T Phuong 9.4.2013\BN Phuong\mau loi cau ngoai bn phuong 9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kyDrive\Binh NCS(moi)\MRI\MRI PRP\Ng T T Phuong 9.4.2013\BN Phuong\mau loi cau ngoai bn phuong 9201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475001" cy="1980000"/>
                    </a:xfrm>
                    <a:prstGeom prst="rect">
                      <a:avLst/>
                    </a:prstGeom>
                    <a:noFill/>
                    <a:ln>
                      <a:noFill/>
                    </a:ln>
                  </pic:spPr>
                </pic:pic>
              </a:graphicData>
            </a:graphic>
          </wp:inline>
        </w:drawing>
      </w:r>
    </w:p>
    <w:p w:rsidR="003E0DA7" w:rsidRPr="008060F6" w:rsidRDefault="003E0DA7" w:rsidP="003E0DA7">
      <w:pPr>
        <w:spacing w:after="0" w:line="360" w:lineRule="auto"/>
        <w:rPr>
          <w:rFonts w:ascii="Times New Roman" w:hAnsi="Times New Roman" w:cs="Times New Roman"/>
          <w:sz w:val="26"/>
          <w:szCs w:val="26"/>
          <w:lang w:val="es-ES_tradnl"/>
        </w:rPr>
      </w:pPr>
      <w:r w:rsidRPr="008060F6">
        <w:rPr>
          <w:rFonts w:ascii="Times New Roman" w:hAnsi="Times New Roman" w:cs="Times New Roman"/>
          <w:sz w:val="26"/>
          <w:szCs w:val="26"/>
          <w:lang w:val="es-ES_tradnl"/>
        </w:rPr>
        <w:br w:type="page"/>
      </w:r>
    </w:p>
    <w:p w:rsidR="003E0DA7" w:rsidRPr="006140E2" w:rsidRDefault="00F93967" w:rsidP="00F93967">
      <w:pPr>
        <w:spacing w:after="0" w:line="360" w:lineRule="auto"/>
        <w:jc w:val="center"/>
        <w:rPr>
          <w:rFonts w:ascii="Times New Roman" w:eastAsia="Times New Roman" w:hAnsi="Times New Roman" w:cs="Times New Roman"/>
          <w:sz w:val="32"/>
          <w:szCs w:val="32"/>
          <w:lang w:val="es-ES_tradnl"/>
        </w:rPr>
      </w:pPr>
      <w:r>
        <w:rPr>
          <w:rFonts w:ascii="Times New Roman" w:eastAsia="Times New Roman" w:hAnsi="Times New Roman" w:cs="Times New Roman"/>
          <w:noProof/>
          <w:sz w:val="32"/>
          <w:szCs w:val="32"/>
          <w:lang w:val="en-US"/>
        </w:rPr>
        <w:lastRenderedPageBreak/>
        <w:drawing>
          <wp:anchor distT="0" distB="0" distL="114300" distR="114300" simplePos="0" relativeHeight="251688960" behindDoc="1" locked="0" layoutInCell="1" allowOverlap="1" wp14:editId="4D2E8159">
            <wp:simplePos x="0" y="0"/>
            <wp:positionH relativeFrom="column">
              <wp:posOffset>-234248</wp:posOffset>
            </wp:positionH>
            <wp:positionV relativeFrom="paragraph">
              <wp:posOffset>-360045</wp:posOffset>
            </wp:positionV>
            <wp:extent cx="6115050" cy="8943975"/>
            <wp:effectExtent l="0" t="0" r="0" b="9525"/>
            <wp:wrapNone/>
            <wp:docPr id="103" name="Picture 103" descr="Description: G:\Documents and Settings\van\Desktop\D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Documents and Settings\van\Desktop\Doc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5050" cy="8943975"/>
                    </a:xfrm>
                    <a:prstGeom prst="rect">
                      <a:avLst/>
                    </a:prstGeom>
                    <a:noFill/>
                    <a:ln>
                      <a:noFill/>
                    </a:ln>
                  </pic:spPr>
                </pic:pic>
              </a:graphicData>
            </a:graphic>
            <wp14:sizeRelH relativeFrom="page">
              <wp14:pctWidth>0</wp14:pctWidth>
            </wp14:sizeRelH>
            <wp14:sizeRelV relativeFrom="margin">
              <wp14:pctHeight>0</wp14:pctHeight>
            </wp14:sizeRelV>
          </wp:anchor>
        </w:drawing>
      </w:r>
      <w:r w:rsidR="003E0DA7" w:rsidRPr="006140E2">
        <w:rPr>
          <w:rFonts w:ascii="Times New Roman" w:eastAsia="Times New Roman" w:hAnsi="Times New Roman" w:cs="Times New Roman"/>
          <w:sz w:val="32"/>
          <w:szCs w:val="32"/>
          <w:lang w:val="es-ES_tradnl"/>
        </w:rPr>
        <w:t>BỘ GIÁO DỤC VÀ ĐÀO TẠO                              BỘ Y TẾ</w:t>
      </w:r>
    </w:p>
    <w:p w:rsidR="003E0DA7" w:rsidRPr="006140E2" w:rsidRDefault="003E0DA7" w:rsidP="00F93967">
      <w:pPr>
        <w:spacing w:after="0" w:line="360" w:lineRule="auto"/>
        <w:jc w:val="center"/>
        <w:rPr>
          <w:rFonts w:ascii="Times New Roman" w:eastAsia="Times New Roman" w:hAnsi="Times New Roman" w:cs="Times New Roman"/>
          <w:sz w:val="32"/>
          <w:szCs w:val="32"/>
          <w:lang w:val="es-ES_tradnl"/>
        </w:rPr>
      </w:pPr>
      <w:r w:rsidRPr="006140E2">
        <w:rPr>
          <w:rFonts w:ascii="Times New Roman" w:eastAsia="Times New Roman" w:hAnsi="Times New Roman" w:cs="Times New Roman"/>
          <w:b/>
          <w:sz w:val="32"/>
          <w:szCs w:val="32"/>
          <w:lang w:val="es-ES_tradnl"/>
        </w:rPr>
        <w:t>TRƯỜNG ĐẠI HỌC Y HÀ NỘI</w:t>
      </w:r>
    </w:p>
    <w:p w:rsidR="003E0DA7" w:rsidRPr="00F93967" w:rsidRDefault="00F93967" w:rsidP="00F93967">
      <w:pPr>
        <w:spacing w:before="120" w:after="120" w:line="360" w:lineRule="auto"/>
        <w:jc w:val="center"/>
        <w:rPr>
          <w:rFonts w:ascii="Times New Roman" w:eastAsia="Times New Roman" w:hAnsi="Times New Roman" w:cs="Times New Roman"/>
          <w:sz w:val="32"/>
          <w:szCs w:val="32"/>
          <w:lang w:val="en-US"/>
        </w:rPr>
      </w:pPr>
      <w:r>
        <w:rPr>
          <w:b/>
          <w:noProof/>
          <w:lang w:val="en-US"/>
        </w:rPr>
        <w:drawing>
          <wp:inline distT="0" distB="0" distL="0" distR="0" wp14:anchorId="5B00E9ED" wp14:editId="070B088E">
            <wp:extent cx="981075" cy="1200150"/>
            <wp:effectExtent l="0" t="0" r="9525" b="0"/>
            <wp:docPr id="104" name="Picture 104" descr="Description: Logo_H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Logo_HMU.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981075" cy="1200150"/>
                    </a:xfrm>
                    <a:prstGeom prst="rect">
                      <a:avLst/>
                    </a:prstGeom>
                    <a:noFill/>
                    <a:ln>
                      <a:noFill/>
                    </a:ln>
                  </pic:spPr>
                </pic:pic>
              </a:graphicData>
            </a:graphic>
          </wp:inline>
        </w:drawing>
      </w:r>
    </w:p>
    <w:p w:rsidR="003E0DA7" w:rsidRPr="00F93967" w:rsidRDefault="003E0DA7" w:rsidP="00F93967">
      <w:pPr>
        <w:spacing w:after="0" w:line="360" w:lineRule="auto"/>
        <w:jc w:val="center"/>
        <w:rPr>
          <w:rFonts w:ascii="Times New Roman" w:eastAsia="Times New Roman" w:hAnsi="Times New Roman" w:cs="Times New Roman"/>
          <w:sz w:val="32"/>
          <w:szCs w:val="32"/>
          <w:lang w:val="en-US"/>
        </w:rPr>
      </w:pPr>
      <w:r w:rsidRPr="00F93967">
        <w:rPr>
          <w:rFonts w:ascii="Times New Roman" w:eastAsia="Times New Roman" w:hAnsi="Times New Roman" w:cs="Times New Roman"/>
          <w:b/>
          <w:sz w:val="32"/>
          <w:szCs w:val="32"/>
          <w:lang w:val="en-US"/>
        </w:rPr>
        <w:t>BÙI HẢI BÌNH</w:t>
      </w: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F93967" w:rsidRPr="00F93967" w:rsidRDefault="00F93967" w:rsidP="00F93967">
      <w:pPr>
        <w:spacing w:after="0" w:line="288" w:lineRule="auto"/>
        <w:jc w:val="center"/>
        <w:rPr>
          <w:rFonts w:ascii=".VnHelvetInsH" w:eastAsia="Times New Roman" w:hAnsi=".VnHelvetInsH" w:cs=".VnTime"/>
          <w:kern w:val="28"/>
          <w:sz w:val="42"/>
          <w:szCs w:val="32"/>
          <w:lang w:val="en-US"/>
        </w:rPr>
      </w:pPr>
      <w:r w:rsidRPr="00F93967">
        <w:rPr>
          <w:rFonts w:ascii=".VnHelvetInsH" w:eastAsia="Times New Roman" w:hAnsi=".VnHelvetInsH" w:cs=".VnTime"/>
          <w:kern w:val="28"/>
          <w:sz w:val="42"/>
          <w:szCs w:val="32"/>
          <w:lang w:val="en-US"/>
        </w:rPr>
        <w:t>NGHI£N CøU §IÒU TRÞ BÖNH THO¸I HãA KHíP GèI</w:t>
      </w:r>
    </w:p>
    <w:p w:rsidR="00F93967" w:rsidRPr="006140E2" w:rsidRDefault="00F93967" w:rsidP="00F93967">
      <w:pPr>
        <w:spacing w:after="0" w:line="288" w:lineRule="auto"/>
        <w:jc w:val="center"/>
        <w:rPr>
          <w:rFonts w:ascii=".VnHelvetInsH" w:eastAsia="Times New Roman" w:hAnsi=".VnHelvetInsH" w:cs=".VnTime"/>
          <w:kern w:val="28"/>
          <w:sz w:val="42"/>
          <w:szCs w:val="32"/>
          <w:lang w:val="fr-FR"/>
        </w:rPr>
      </w:pPr>
      <w:r w:rsidRPr="006140E2">
        <w:rPr>
          <w:rFonts w:ascii=".VnHelvetInsH" w:eastAsia="Times New Roman" w:hAnsi=".VnHelvetInsH" w:cs=".VnTime"/>
          <w:kern w:val="28"/>
          <w:sz w:val="42"/>
          <w:szCs w:val="32"/>
          <w:lang w:val="fr-FR"/>
        </w:rPr>
        <w:t xml:space="preserve">NGUY£N PH¸T B»NG LIÖU PH¸P HUYÕT T¦¥NG </w:t>
      </w:r>
    </w:p>
    <w:p w:rsidR="003E0DA7" w:rsidRPr="00F93967" w:rsidRDefault="00F93967" w:rsidP="00F93967">
      <w:pPr>
        <w:spacing w:after="0" w:line="288" w:lineRule="auto"/>
        <w:jc w:val="center"/>
        <w:rPr>
          <w:rFonts w:ascii=".VnHelvetInsH" w:eastAsia="Times New Roman" w:hAnsi=".VnHelvetInsH" w:cs="Times New Roman"/>
          <w:kern w:val="28"/>
          <w:sz w:val="42"/>
          <w:szCs w:val="32"/>
          <w:lang w:val="en-US"/>
        </w:rPr>
      </w:pPr>
      <w:r w:rsidRPr="00F93967">
        <w:rPr>
          <w:rFonts w:ascii=".VnHelvetInsH" w:eastAsia="Times New Roman" w:hAnsi=".VnHelvetInsH" w:cs=".VnTime"/>
          <w:kern w:val="28"/>
          <w:sz w:val="42"/>
          <w:szCs w:val="32"/>
          <w:lang w:val="en-US"/>
        </w:rPr>
        <w:t>GIµU TIÓU CÇU Tù TH¢N</w:t>
      </w: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Default="003E0DA7" w:rsidP="00F93967">
      <w:pPr>
        <w:spacing w:after="0" w:line="360" w:lineRule="auto"/>
        <w:rPr>
          <w:rFonts w:ascii="Times New Roman" w:eastAsia="Times New Roman" w:hAnsi="Times New Roman" w:cs="Times New Roman"/>
          <w:sz w:val="32"/>
          <w:szCs w:val="32"/>
          <w:lang w:val="en-US"/>
        </w:rPr>
      </w:pPr>
    </w:p>
    <w:p w:rsidR="00F93967" w:rsidRPr="00F93967" w:rsidRDefault="00F9396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jc w:val="center"/>
        <w:rPr>
          <w:rFonts w:ascii="Times New Roman" w:eastAsia="Times New Roman" w:hAnsi="Times New Roman" w:cs="Times New Roman"/>
          <w:sz w:val="32"/>
          <w:szCs w:val="32"/>
          <w:lang w:val="en-US"/>
        </w:rPr>
      </w:pPr>
      <w:r w:rsidRPr="00F93967">
        <w:rPr>
          <w:rFonts w:ascii="Times New Roman" w:eastAsia="Times New Roman" w:hAnsi="Times New Roman" w:cs="Times New Roman"/>
          <w:b/>
          <w:sz w:val="32"/>
          <w:szCs w:val="32"/>
          <w:lang w:val="en-US"/>
        </w:rPr>
        <w:t>LUẬN ÁN TIẾN SỸ Y HỌC</w:t>
      </w: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rPr>
          <w:rFonts w:ascii="Times New Roman" w:eastAsia="Times New Roman" w:hAnsi="Times New Roman" w:cs="Times New Roman"/>
          <w:sz w:val="58"/>
          <w:szCs w:val="32"/>
          <w:lang w:val="en-US"/>
        </w:rPr>
      </w:pPr>
    </w:p>
    <w:p w:rsidR="003E0DA7" w:rsidRPr="00F93967" w:rsidRDefault="003E0DA7" w:rsidP="00F93967">
      <w:pPr>
        <w:spacing w:after="0" w:line="360" w:lineRule="auto"/>
        <w:jc w:val="center"/>
        <w:rPr>
          <w:rFonts w:ascii="Times New Roman" w:eastAsia="Times New Roman" w:hAnsi="Times New Roman" w:cs="Times New Roman"/>
          <w:b/>
          <w:sz w:val="32"/>
          <w:szCs w:val="32"/>
          <w:lang w:val="en-US"/>
        </w:rPr>
      </w:pPr>
      <w:r w:rsidRPr="00F93967">
        <w:rPr>
          <w:rFonts w:ascii="Times New Roman" w:eastAsia="Times New Roman" w:hAnsi="Times New Roman" w:cs="Times New Roman"/>
          <w:b/>
          <w:sz w:val="32"/>
          <w:szCs w:val="32"/>
          <w:lang w:val="en-US"/>
        </w:rPr>
        <w:t>HÀ NỘI – 201</w:t>
      </w:r>
      <w:r w:rsidR="00F93967">
        <w:rPr>
          <w:rFonts w:ascii="Times New Roman" w:eastAsia="Times New Roman" w:hAnsi="Times New Roman" w:cs="Times New Roman"/>
          <w:b/>
          <w:sz w:val="32"/>
          <w:szCs w:val="32"/>
          <w:lang w:val="en-US"/>
        </w:rPr>
        <w:t>6</w:t>
      </w:r>
    </w:p>
    <w:p w:rsidR="003E0DA7" w:rsidRPr="00F93967" w:rsidRDefault="00F93967" w:rsidP="00F93967">
      <w:pPr>
        <w:spacing w:after="0" w:line="360" w:lineRule="auto"/>
        <w:jc w:val="center"/>
        <w:rPr>
          <w:rFonts w:ascii="Times New Roman" w:eastAsia="Times New Roman" w:hAnsi="Times New Roman" w:cs="Times New Roman"/>
          <w:sz w:val="32"/>
          <w:szCs w:val="32"/>
          <w:lang w:val="en-US"/>
        </w:rPr>
      </w:pPr>
      <w:r>
        <w:rPr>
          <w:rFonts w:ascii="Times New Roman" w:eastAsia="Times New Roman" w:hAnsi="Times New Roman" w:cs="Times New Roman"/>
          <w:noProof/>
          <w:sz w:val="32"/>
          <w:szCs w:val="32"/>
          <w:lang w:val="en-US"/>
        </w:rPr>
        <w:lastRenderedPageBreak/>
        <w:drawing>
          <wp:anchor distT="0" distB="0" distL="114300" distR="114300" simplePos="0" relativeHeight="251691008" behindDoc="1" locked="0" layoutInCell="1" allowOverlap="1" wp14:anchorId="40918B48" wp14:editId="2A991104">
            <wp:simplePos x="0" y="0"/>
            <wp:positionH relativeFrom="column">
              <wp:posOffset>-236521</wp:posOffset>
            </wp:positionH>
            <wp:positionV relativeFrom="paragraph">
              <wp:posOffset>-332807</wp:posOffset>
            </wp:positionV>
            <wp:extent cx="6115050" cy="8943975"/>
            <wp:effectExtent l="0" t="0" r="0" b="9525"/>
            <wp:wrapNone/>
            <wp:docPr id="105" name="Picture 105" descr="Description: G:\Documents and Settings\van\Desktop\Do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Documents and Settings\van\Desktop\Doc6.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5050" cy="8943975"/>
                    </a:xfrm>
                    <a:prstGeom prst="rect">
                      <a:avLst/>
                    </a:prstGeom>
                    <a:noFill/>
                    <a:ln>
                      <a:noFill/>
                    </a:ln>
                  </pic:spPr>
                </pic:pic>
              </a:graphicData>
            </a:graphic>
            <wp14:sizeRelH relativeFrom="page">
              <wp14:pctWidth>0</wp14:pctWidth>
            </wp14:sizeRelH>
            <wp14:sizeRelV relativeFrom="margin">
              <wp14:pctHeight>0</wp14:pctHeight>
            </wp14:sizeRelV>
          </wp:anchor>
        </w:drawing>
      </w:r>
      <w:r w:rsidR="003E0DA7" w:rsidRPr="00F93967">
        <w:rPr>
          <w:rFonts w:ascii="Times New Roman" w:eastAsia="Times New Roman" w:hAnsi="Times New Roman" w:cs="Times New Roman"/>
          <w:sz w:val="32"/>
          <w:szCs w:val="32"/>
          <w:lang w:val="en-US"/>
        </w:rPr>
        <w:t>BỘ GIÁO DỤC VÀ ĐÀO TẠO                               BỘ Y TẾ</w:t>
      </w:r>
    </w:p>
    <w:p w:rsidR="003E0DA7" w:rsidRPr="00F93967" w:rsidRDefault="003E0DA7" w:rsidP="00F93967">
      <w:pPr>
        <w:spacing w:after="0" w:line="360" w:lineRule="auto"/>
        <w:jc w:val="center"/>
        <w:rPr>
          <w:rFonts w:ascii="Times New Roman" w:eastAsia="Times New Roman" w:hAnsi="Times New Roman" w:cs="Times New Roman"/>
          <w:sz w:val="32"/>
          <w:szCs w:val="32"/>
          <w:lang w:val="en-US"/>
        </w:rPr>
      </w:pPr>
      <w:r w:rsidRPr="00F93967">
        <w:rPr>
          <w:rFonts w:ascii="Times New Roman" w:eastAsia="Times New Roman" w:hAnsi="Times New Roman" w:cs="Times New Roman"/>
          <w:b/>
          <w:sz w:val="32"/>
          <w:szCs w:val="32"/>
          <w:lang w:val="en-US"/>
        </w:rPr>
        <w:t>TRƯỜNG ĐẠI HỌC Y HÀ NỘI</w:t>
      </w: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jc w:val="center"/>
        <w:rPr>
          <w:rFonts w:ascii="Times New Roman" w:eastAsia="Times New Roman" w:hAnsi="Times New Roman" w:cs="Times New Roman"/>
          <w:sz w:val="32"/>
          <w:szCs w:val="32"/>
          <w:lang w:val="en-US"/>
        </w:rPr>
      </w:pPr>
      <w:r w:rsidRPr="00F93967">
        <w:rPr>
          <w:rFonts w:ascii="Times New Roman" w:eastAsia="Times New Roman" w:hAnsi="Times New Roman" w:cs="Times New Roman"/>
          <w:b/>
          <w:sz w:val="32"/>
          <w:szCs w:val="32"/>
          <w:lang w:val="en-US"/>
        </w:rPr>
        <w:t>BÙI HẢI BÌNH</w:t>
      </w: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F93967" w:rsidRPr="00F93967" w:rsidRDefault="00F93967" w:rsidP="00F93967">
      <w:pPr>
        <w:spacing w:after="0" w:line="288" w:lineRule="auto"/>
        <w:jc w:val="center"/>
        <w:rPr>
          <w:rFonts w:ascii=".VnHelvetInsH" w:eastAsia="Times New Roman" w:hAnsi=".VnHelvetInsH" w:cs=".VnTime"/>
          <w:kern w:val="28"/>
          <w:sz w:val="42"/>
          <w:szCs w:val="32"/>
          <w:lang w:val="en-US"/>
        </w:rPr>
      </w:pPr>
      <w:r w:rsidRPr="00F93967">
        <w:rPr>
          <w:rFonts w:ascii=".VnHelvetInsH" w:eastAsia="Times New Roman" w:hAnsi=".VnHelvetInsH" w:cs=".VnTime"/>
          <w:kern w:val="28"/>
          <w:sz w:val="42"/>
          <w:szCs w:val="32"/>
          <w:lang w:val="en-US"/>
        </w:rPr>
        <w:t>NGHI£N CøU §IÒU TRÞ BÖNH THO¸I HãA KHíP GèI</w:t>
      </w:r>
    </w:p>
    <w:p w:rsidR="00F93967" w:rsidRPr="006140E2" w:rsidRDefault="00F93967" w:rsidP="00F93967">
      <w:pPr>
        <w:spacing w:after="0" w:line="288" w:lineRule="auto"/>
        <w:jc w:val="center"/>
        <w:rPr>
          <w:rFonts w:ascii=".VnHelvetInsH" w:eastAsia="Times New Roman" w:hAnsi=".VnHelvetInsH" w:cs=".VnTime"/>
          <w:kern w:val="28"/>
          <w:sz w:val="42"/>
          <w:szCs w:val="32"/>
          <w:lang w:val="fr-FR"/>
        </w:rPr>
      </w:pPr>
      <w:r w:rsidRPr="006140E2">
        <w:rPr>
          <w:rFonts w:ascii=".VnHelvetInsH" w:eastAsia="Times New Roman" w:hAnsi=".VnHelvetInsH" w:cs=".VnTime"/>
          <w:kern w:val="28"/>
          <w:sz w:val="42"/>
          <w:szCs w:val="32"/>
          <w:lang w:val="fr-FR"/>
        </w:rPr>
        <w:t xml:space="preserve">NGUY£N PH¸T B»NG LIÖU PH¸P HUYÕT T¦¥NG </w:t>
      </w:r>
    </w:p>
    <w:p w:rsidR="00F93967" w:rsidRPr="00F93967" w:rsidRDefault="00F93967" w:rsidP="00F93967">
      <w:pPr>
        <w:spacing w:after="0" w:line="360" w:lineRule="auto"/>
        <w:jc w:val="center"/>
        <w:rPr>
          <w:rFonts w:ascii="Times New Roman" w:eastAsia="Times New Roman" w:hAnsi="Times New Roman" w:cs="Times New Roman"/>
          <w:b/>
          <w:kern w:val="28"/>
          <w:sz w:val="32"/>
          <w:szCs w:val="32"/>
          <w:lang w:val="en-US"/>
        </w:rPr>
      </w:pPr>
      <w:r w:rsidRPr="00F93967">
        <w:rPr>
          <w:rFonts w:ascii=".VnHelvetInsH" w:eastAsia="Times New Roman" w:hAnsi=".VnHelvetInsH" w:cs=".VnTime"/>
          <w:kern w:val="28"/>
          <w:sz w:val="42"/>
          <w:szCs w:val="32"/>
          <w:lang w:val="en-US"/>
        </w:rPr>
        <w:t>GIµU TIÓU CÇU Tù TH¢N</w:t>
      </w: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ind w:left="2160"/>
        <w:rPr>
          <w:rFonts w:ascii="Times New Roman" w:eastAsia="Times New Roman" w:hAnsi="Times New Roman" w:cs="Times New Roman"/>
          <w:sz w:val="32"/>
          <w:szCs w:val="32"/>
          <w:lang w:val="en-US"/>
        </w:rPr>
      </w:pPr>
      <w:r w:rsidRPr="00F93967">
        <w:rPr>
          <w:rFonts w:ascii="Times New Roman" w:eastAsia="Times New Roman" w:hAnsi="Times New Roman" w:cs="Times New Roman"/>
          <w:sz w:val="32"/>
          <w:szCs w:val="32"/>
          <w:lang w:val="en-US"/>
        </w:rPr>
        <w:t>Chuyên ngành: Nội- xương khớp</w:t>
      </w:r>
    </w:p>
    <w:p w:rsidR="003E0DA7" w:rsidRPr="00F93967" w:rsidRDefault="003E0DA7" w:rsidP="00F93967">
      <w:pPr>
        <w:spacing w:after="0" w:line="360" w:lineRule="auto"/>
        <w:ind w:left="2160"/>
        <w:rPr>
          <w:rFonts w:ascii="Times New Roman" w:eastAsia="Times New Roman" w:hAnsi="Times New Roman" w:cs="Times New Roman"/>
          <w:sz w:val="32"/>
          <w:szCs w:val="32"/>
          <w:lang w:val="en-US"/>
        </w:rPr>
      </w:pPr>
      <w:r w:rsidRPr="00F93967">
        <w:rPr>
          <w:rFonts w:ascii="Times New Roman" w:eastAsia="Times New Roman" w:hAnsi="Times New Roman" w:cs="Times New Roman"/>
          <w:sz w:val="32"/>
          <w:szCs w:val="32"/>
          <w:lang w:val="en-US"/>
        </w:rPr>
        <w:t>Mã số             : 62720142</w:t>
      </w:r>
    </w:p>
    <w:p w:rsidR="003E0DA7" w:rsidRPr="00F93967" w:rsidRDefault="003E0DA7" w:rsidP="00F93967">
      <w:pPr>
        <w:spacing w:after="0" w:line="360" w:lineRule="auto"/>
        <w:jc w:val="right"/>
        <w:rPr>
          <w:rFonts w:ascii="Times New Roman" w:eastAsia="Times New Roman" w:hAnsi="Times New Roman" w:cs="Times New Roman"/>
          <w:b/>
          <w:sz w:val="32"/>
          <w:szCs w:val="32"/>
          <w:lang w:val="en-US"/>
        </w:rPr>
      </w:pPr>
      <w:r w:rsidRPr="00F93967">
        <w:rPr>
          <w:rFonts w:ascii="Times New Roman" w:eastAsia="Times New Roman" w:hAnsi="Times New Roman" w:cs="Times New Roman"/>
          <w:b/>
          <w:sz w:val="32"/>
          <w:szCs w:val="32"/>
          <w:lang w:val="en-US"/>
        </w:rPr>
        <w:t xml:space="preserve">     </w:t>
      </w:r>
    </w:p>
    <w:p w:rsidR="003E0DA7" w:rsidRPr="00F93967" w:rsidRDefault="003E0DA7" w:rsidP="00F93967">
      <w:pPr>
        <w:spacing w:after="0" w:line="360" w:lineRule="auto"/>
        <w:jc w:val="center"/>
        <w:rPr>
          <w:rFonts w:ascii="Times New Roman" w:eastAsia="Times New Roman" w:hAnsi="Times New Roman" w:cs="Times New Roman"/>
          <w:sz w:val="32"/>
          <w:szCs w:val="32"/>
          <w:lang w:val="en-US"/>
        </w:rPr>
      </w:pPr>
      <w:r w:rsidRPr="00F93967">
        <w:rPr>
          <w:rFonts w:ascii="Times New Roman" w:eastAsia="Times New Roman" w:hAnsi="Times New Roman" w:cs="Times New Roman"/>
          <w:b/>
          <w:sz w:val="32"/>
          <w:szCs w:val="32"/>
          <w:lang w:val="en-US"/>
        </w:rPr>
        <w:t>LUẬN ÁN TIẾN SỸ Y HỌC</w:t>
      </w: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Pr="00F93967" w:rsidRDefault="003E0DA7" w:rsidP="00F93967">
      <w:pPr>
        <w:spacing w:after="0" w:line="360" w:lineRule="auto"/>
        <w:ind w:left="2160"/>
        <w:rPr>
          <w:rFonts w:ascii="Times New Roman" w:eastAsia="Times New Roman" w:hAnsi="Times New Roman" w:cs="Times New Roman"/>
          <w:sz w:val="32"/>
          <w:szCs w:val="32"/>
          <w:lang w:val="en-US"/>
        </w:rPr>
      </w:pPr>
      <w:r w:rsidRPr="00F93967">
        <w:rPr>
          <w:rFonts w:ascii="Times New Roman" w:eastAsia="Times New Roman" w:hAnsi="Times New Roman" w:cs="Times New Roman"/>
          <w:sz w:val="32"/>
          <w:szCs w:val="32"/>
          <w:lang w:val="en-US"/>
        </w:rPr>
        <w:t>Người hướng dẫn khoa học:</w:t>
      </w:r>
    </w:p>
    <w:p w:rsidR="003E0DA7" w:rsidRPr="00F93967" w:rsidRDefault="003E0DA7" w:rsidP="00F93967">
      <w:pPr>
        <w:spacing w:after="0" w:line="360" w:lineRule="auto"/>
        <w:ind w:left="2160"/>
        <w:rPr>
          <w:rFonts w:ascii="Times New Roman" w:eastAsia="Times New Roman" w:hAnsi="Times New Roman" w:cs="Times New Roman"/>
          <w:sz w:val="32"/>
          <w:szCs w:val="32"/>
          <w:lang w:val="en-US"/>
        </w:rPr>
      </w:pPr>
      <w:r w:rsidRPr="00F93967">
        <w:rPr>
          <w:rFonts w:ascii="Times New Roman" w:eastAsia="Times New Roman" w:hAnsi="Times New Roman" w:cs="Times New Roman"/>
          <w:sz w:val="32"/>
          <w:szCs w:val="32"/>
          <w:lang w:val="en-US"/>
        </w:rPr>
        <w:t xml:space="preserve">                        PGS.TS Nguyễn Thị Ngọc Lan</w:t>
      </w:r>
    </w:p>
    <w:p w:rsidR="003E0DA7" w:rsidRPr="00F93967" w:rsidRDefault="003E0DA7" w:rsidP="00F93967">
      <w:pPr>
        <w:spacing w:after="0" w:line="360" w:lineRule="auto"/>
        <w:rPr>
          <w:rFonts w:ascii="Times New Roman" w:eastAsia="Times New Roman" w:hAnsi="Times New Roman" w:cs="Times New Roman"/>
          <w:sz w:val="32"/>
          <w:szCs w:val="32"/>
          <w:lang w:val="en-US"/>
        </w:rPr>
      </w:pPr>
    </w:p>
    <w:p w:rsidR="003E0DA7" w:rsidRDefault="003E0DA7" w:rsidP="00F93967">
      <w:pPr>
        <w:spacing w:after="0" w:line="360" w:lineRule="auto"/>
        <w:rPr>
          <w:rFonts w:ascii="Times New Roman" w:eastAsia="Times New Roman" w:hAnsi="Times New Roman" w:cs="Times New Roman"/>
          <w:sz w:val="32"/>
          <w:szCs w:val="32"/>
          <w:lang w:val="en-US"/>
        </w:rPr>
      </w:pPr>
    </w:p>
    <w:p w:rsidR="00F93967" w:rsidRPr="00F93967" w:rsidRDefault="00F93967" w:rsidP="00F93967">
      <w:pPr>
        <w:spacing w:after="0" w:line="360" w:lineRule="auto"/>
        <w:rPr>
          <w:rFonts w:ascii="Times New Roman" w:eastAsia="Times New Roman" w:hAnsi="Times New Roman" w:cs="Times New Roman"/>
          <w:sz w:val="56"/>
          <w:szCs w:val="32"/>
          <w:lang w:val="en-US"/>
        </w:rPr>
      </w:pPr>
    </w:p>
    <w:p w:rsidR="003E0DA7" w:rsidRPr="00F93967" w:rsidRDefault="003E0DA7" w:rsidP="00F93967">
      <w:pPr>
        <w:spacing w:after="0" w:line="360" w:lineRule="auto"/>
        <w:jc w:val="center"/>
        <w:rPr>
          <w:rFonts w:ascii="Times New Roman" w:eastAsia="Times New Roman" w:hAnsi="Times New Roman" w:cs="Times New Roman"/>
          <w:b/>
          <w:sz w:val="32"/>
          <w:szCs w:val="32"/>
          <w:lang w:val="en-US"/>
        </w:rPr>
      </w:pPr>
      <w:r w:rsidRPr="00F93967">
        <w:rPr>
          <w:rFonts w:ascii="Times New Roman" w:eastAsia="Times New Roman" w:hAnsi="Times New Roman" w:cs="Times New Roman"/>
          <w:b/>
          <w:sz w:val="32"/>
          <w:szCs w:val="32"/>
          <w:lang w:val="en-US"/>
        </w:rPr>
        <w:t>HÀ NỘI – 201</w:t>
      </w:r>
      <w:r w:rsidR="00F93967">
        <w:rPr>
          <w:rFonts w:ascii="Times New Roman" w:eastAsia="Times New Roman" w:hAnsi="Times New Roman" w:cs="Times New Roman"/>
          <w:b/>
          <w:sz w:val="32"/>
          <w:szCs w:val="32"/>
          <w:lang w:val="en-US"/>
        </w:rPr>
        <w:t>6</w:t>
      </w:r>
    </w:p>
    <w:p w:rsidR="00847911" w:rsidRPr="0053142A" w:rsidRDefault="00847911" w:rsidP="00847911">
      <w:pPr>
        <w:spacing w:after="200" w:line="360" w:lineRule="auto"/>
        <w:jc w:val="center"/>
        <w:rPr>
          <w:rFonts w:ascii="Times New Roman" w:eastAsia="Times New Roman" w:hAnsi="Times New Roman" w:cs="Times New Roman"/>
          <w:b/>
          <w:i/>
          <w:sz w:val="44"/>
          <w:szCs w:val="44"/>
          <w:lang w:val="es-ES_tradnl"/>
        </w:rPr>
      </w:pPr>
      <w:r w:rsidRPr="0053142A">
        <w:rPr>
          <w:rFonts w:ascii="Times New Roman" w:eastAsia="Times New Roman" w:hAnsi="Times New Roman" w:cs="Times New Roman"/>
          <w:b/>
          <w:i/>
          <w:sz w:val="44"/>
          <w:szCs w:val="44"/>
          <w:lang w:val="es-ES_tradnl"/>
        </w:rPr>
        <w:lastRenderedPageBreak/>
        <w:t>Lời cảm ơn</w:t>
      </w:r>
    </w:p>
    <w:p w:rsidR="00847911" w:rsidRPr="0053142A" w:rsidRDefault="00847911" w:rsidP="00847911">
      <w:pPr>
        <w:spacing w:after="200" w:line="360" w:lineRule="auto"/>
        <w:ind w:firstLine="720"/>
        <w:jc w:val="both"/>
        <w:rPr>
          <w:rFonts w:ascii="Times New Roman" w:eastAsia="Times New Roman" w:hAnsi="Times New Roman" w:cs="Times New Roman"/>
          <w:b/>
          <w:i/>
          <w:sz w:val="28"/>
          <w:szCs w:val="28"/>
          <w:lang w:val="es-ES_tradnl"/>
        </w:rPr>
      </w:pPr>
    </w:p>
    <w:p w:rsidR="00847911" w:rsidRPr="00D25EDC" w:rsidRDefault="00847911" w:rsidP="00847911">
      <w:pPr>
        <w:spacing w:after="200" w:line="360" w:lineRule="auto"/>
        <w:ind w:firstLine="720"/>
        <w:jc w:val="both"/>
        <w:rPr>
          <w:rFonts w:ascii="Times New Roman" w:eastAsia="Times New Roman" w:hAnsi="Times New Roman" w:cs="Times New Roman"/>
          <w:b/>
          <w:i/>
          <w:sz w:val="26"/>
          <w:szCs w:val="26"/>
          <w:lang w:val="es-ES_tradnl"/>
        </w:rPr>
      </w:pPr>
      <w:r w:rsidRPr="00D25EDC">
        <w:rPr>
          <w:rFonts w:ascii="Times New Roman" w:eastAsia="Times New Roman" w:hAnsi="Times New Roman" w:cs="Times New Roman"/>
          <w:b/>
          <w:i/>
          <w:sz w:val="26"/>
          <w:szCs w:val="26"/>
          <w:lang w:val="es-ES_tradnl"/>
        </w:rPr>
        <w:t>Nhân dịp hoàn thành luận án, tôi xin chân thành cảm ơn Ban giám hiệu, Phòng đào tạo sau đại học Trường đại học Y Hà Nội và Ban giám đốc bệnh viện Bạch Mai đã tạo mọi điều kiện thuận lợi cho tôi trong suốt quá trình học tập và hoàn thành luận án.</w:t>
      </w:r>
    </w:p>
    <w:p w:rsidR="00847911" w:rsidRPr="00D25EDC" w:rsidRDefault="00847911" w:rsidP="00847911">
      <w:pPr>
        <w:spacing w:after="200" w:line="360" w:lineRule="auto"/>
        <w:ind w:firstLine="720"/>
        <w:jc w:val="both"/>
        <w:rPr>
          <w:rFonts w:ascii="Times New Roman" w:eastAsia="Times New Roman" w:hAnsi="Times New Roman" w:cs="Times New Roman"/>
          <w:b/>
          <w:i/>
          <w:sz w:val="26"/>
          <w:szCs w:val="26"/>
          <w:lang w:val="es-ES_tradnl"/>
        </w:rPr>
      </w:pPr>
      <w:r w:rsidRPr="00D25EDC">
        <w:rPr>
          <w:rFonts w:ascii="Times New Roman" w:eastAsia="Times New Roman" w:hAnsi="Times New Roman" w:cs="Times New Roman"/>
          <w:b/>
          <w:i/>
          <w:sz w:val="26"/>
          <w:szCs w:val="26"/>
          <w:lang w:val="es-ES_tradnl"/>
        </w:rPr>
        <w:t>Tôi xin bày tỏ lòng biết ơn đến GS.TS. Trần Ngọc Ân, Chủ tịch Hội Thấp Khớp học Việt Nam, là giáo sư đầu ngành trong lĩnh vực Thấp khớp học Việt Nam, người thầy đã tận tình giảng dạy, hướng dẫn và cho tôi những lời khuyên quý báu về chuyên môn.</w:t>
      </w:r>
    </w:p>
    <w:p w:rsidR="00847911" w:rsidRPr="00D25EDC" w:rsidRDefault="00847911" w:rsidP="00847911">
      <w:pPr>
        <w:spacing w:after="200" w:line="360" w:lineRule="auto"/>
        <w:ind w:firstLine="720"/>
        <w:jc w:val="both"/>
        <w:rPr>
          <w:rFonts w:ascii="Times New Roman" w:eastAsia="Times New Roman" w:hAnsi="Times New Roman" w:cs="Times New Roman"/>
          <w:b/>
          <w:i/>
          <w:spacing w:val="4"/>
          <w:sz w:val="26"/>
          <w:szCs w:val="26"/>
          <w:lang w:val="es-ES_tradnl"/>
        </w:rPr>
      </w:pPr>
      <w:r w:rsidRPr="00D25EDC">
        <w:rPr>
          <w:rFonts w:ascii="Times New Roman" w:eastAsia="Times New Roman" w:hAnsi="Times New Roman" w:cs="Times New Roman"/>
          <w:b/>
          <w:i/>
          <w:spacing w:val="4"/>
          <w:sz w:val="26"/>
          <w:szCs w:val="26"/>
          <w:lang w:val="es-ES_tradnl"/>
        </w:rPr>
        <w:t>Tôi xin chân thành cảm ơn đến PGS.TS. Nguyễn Thị Ngọc Lan là người thầy đã trực tiếp hướng dẫn tôi trong suốt quá trình học tập và hoàn thành luận án.</w:t>
      </w:r>
    </w:p>
    <w:p w:rsidR="00847911" w:rsidRPr="00D25EDC" w:rsidRDefault="00847911" w:rsidP="00847911">
      <w:pPr>
        <w:spacing w:after="200" w:line="360" w:lineRule="auto"/>
        <w:ind w:firstLine="720"/>
        <w:jc w:val="both"/>
        <w:rPr>
          <w:rFonts w:ascii="Times New Roman" w:eastAsia="Times New Roman" w:hAnsi="Times New Roman" w:cs="Times New Roman"/>
          <w:b/>
          <w:i/>
          <w:sz w:val="26"/>
          <w:szCs w:val="26"/>
          <w:lang w:val="es-ES_tradnl"/>
        </w:rPr>
      </w:pPr>
      <w:r w:rsidRPr="00D25EDC">
        <w:rPr>
          <w:rFonts w:ascii="Times New Roman" w:eastAsia="Times New Roman" w:hAnsi="Times New Roman" w:cs="Times New Roman"/>
          <w:b/>
          <w:i/>
          <w:sz w:val="26"/>
          <w:szCs w:val="26"/>
          <w:lang w:val="es-ES_tradnl"/>
        </w:rPr>
        <w:t>Tôi xin bày tỏ lòng biết ơn và sự kính trọng tới các thầy, cô trong Hội đồng chấm luận án đã dành nhiều thời gian và công sức chỉ bảo giúp đỡ tôi trong quá trình hoàn thiện bản luận án này.</w:t>
      </w:r>
    </w:p>
    <w:p w:rsidR="00847911" w:rsidRPr="00D25EDC" w:rsidRDefault="00847911" w:rsidP="00847911">
      <w:pPr>
        <w:spacing w:after="200" w:line="360" w:lineRule="auto"/>
        <w:ind w:firstLine="720"/>
        <w:jc w:val="both"/>
        <w:rPr>
          <w:rFonts w:ascii="Times New Roman" w:eastAsia="Times New Roman" w:hAnsi="Times New Roman" w:cs="Times New Roman"/>
          <w:b/>
          <w:i/>
          <w:sz w:val="26"/>
          <w:szCs w:val="26"/>
          <w:lang w:val="es-ES_tradnl"/>
        </w:rPr>
      </w:pPr>
      <w:r w:rsidRPr="00D25EDC">
        <w:rPr>
          <w:rFonts w:ascii="Times New Roman" w:eastAsia="Times New Roman" w:hAnsi="Times New Roman" w:cs="Times New Roman"/>
          <w:b/>
          <w:i/>
          <w:sz w:val="26"/>
          <w:szCs w:val="26"/>
          <w:lang w:val="es-ES_tradnl"/>
        </w:rPr>
        <w:t>Tôi xin bày tỏ lòng biết ơn tới GS.TS. Ngô Quý Châu- Trưởng bộ môn Nội tổng hợp và các thầy, cô của Bộ môn Nội tổng hợp, Trường đại học Y Hà Nội nơi tôi công tác, đã dạy dỗ và giúp đỡ tôi trong suốt quá trình học tập và hoàn thành luận án.</w:t>
      </w:r>
    </w:p>
    <w:p w:rsidR="00847911" w:rsidRPr="00D25EDC" w:rsidRDefault="00847911" w:rsidP="00847911">
      <w:pPr>
        <w:spacing w:after="200" w:line="360" w:lineRule="auto"/>
        <w:ind w:firstLine="720"/>
        <w:jc w:val="both"/>
        <w:rPr>
          <w:rFonts w:ascii="Times New Roman" w:eastAsia="Times New Roman" w:hAnsi="Times New Roman" w:cs="Times New Roman"/>
          <w:b/>
          <w:i/>
          <w:sz w:val="26"/>
          <w:szCs w:val="26"/>
          <w:lang w:val="es-ES_tradnl"/>
        </w:rPr>
      </w:pPr>
      <w:r w:rsidRPr="00D25EDC">
        <w:rPr>
          <w:rFonts w:ascii="Times New Roman" w:eastAsia="Times New Roman" w:hAnsi="Times New Roman" w:cs="Times New Roman"/>
          <w:b/>
          <w:i/>
          <w:sz w:val="26"/>
          <w:szCs w:val="26"/>
          <w:lang w:val="es-ES_tradnl"/>
        </w:rPr>
        <w:t>Tôi xin chân thành cảm ơn toàn thể cán bộ, nhân viên khoa Cơ Xương Khớp bệnh viện Bạch Mai nơi tôi công tác, đã tạo mọi điều kiện thuận lợi và tận tình giúp đỡ tôi.</w:t>
      </w:r>
    </w:p>
    <w:p w:rsidR="00847911" w:rsidRPr="00D25EDC" w:rsidRDefault="00847911" w:rsidP="00847911">
      <w:pPr>
        <w:spacing w:after="200" w:line="360" w:lineRule="auto"/>
        <w:ind w:firstLine="720"/>
        <w:jc w:val="both"/>
        <w:rPr>
          <w:rFonts w:ascii="Times New Roman" w:eastAsia="Times New Roman" w:hAnsi="Times New Roman" w:cs="Times New Roman"/>
          <w:b/>
          <w:i/>
          <w:sz w:val="26"/>
          <w:szCs w:val="26"/>
          <w:lang w:val="es-ES_tradnl"/>
        </w:rPr>
      </w:pPr>
      <w:r w:rsidRPr="00D25EDC">
        <w:rPr>
          <w:rFonts w:ascii="Times New Roman" w:eastAsia="Times New Roman" w:hAnsi="Times New Roman" w:cs="Times New Roman"/>
          <w:b/>
          <w:i/>
          <w:sz w:val="26"/>
          <w:szCs w:val="26"/>
          <w:lang w:val="es-ES_tradnl"/>
        </w:rPr>
        <w:lastRenderedPageBreak/>
        <w:t>Tôi xin bày tỏ lòng biết ơn đến khoa Huyết học, khoa Sinh hóa, khoa Chẩn đoán hình ảnh bệnh viện Bạch Mai, phòng Thí nghiệm chẩn đoán phân tử viện Vệ sinh Dịch tễ trung ương đã giúp đỡ tôi trong suốt quá trình làm luận án.</w:t>
      </w:r>
    </w:p>
    <w:p w:rsidR="00847911" w:rsidRPr="00D25EDC" w:rsidRDefault="00847911" w:rsidP="00847911">
      <w:pPr>
        <w:spacing w:after="200" w:line="360" w:lineRule="auto"/>
        <w:ind w:firstLine="720"/>
        <w:jc w:val="both"/>
        <w:rPr>
          <w:rFonts w:ascii="Times New Roman" w:eastAsia="Times New Roman" w:hAnsi="Times New Roman" w:cs="Times New Roman"/>
          <w:b/>
          <w:i/>
          <w:spacing w:val="-6"/>
          <w:sz w:val="26"/>
          <w:szCs w:val="26"/>
          <w:lang w:val="es-ES_tradnl"/>
        </w:rPr>
      </w:pPr>
      <w:r w:rsidRPr="00D25EDC">
        <w:rPr>
          <w:rFonts w:ascii="Times New Roman" w:eastAsia="Times New Roman" w:hAnsi="Times New Roman" w:cs="Times New Roman"/>
          <w:b/>
          <w:i/>
          <w:spacing w:val="-6"/>
          <w:sz w:val="26"/>
          <w:szCs w:val="26"/>
          <w:lang w:val="es-ES_tradnl"/>
        </w:rPr>
        <w:t>Tôi cũng xin được chân thành cảm ơn các bạn bè và đồng nghiệp đã luôn giúp đỡ, động viên tôi trong suốt quá trình học tập và hoàn thành luận án.</w:t>
      </w:r>
    </w:p>
    <w:p w:rsidR="00847911" w:rsidRPr="00D25EDC" w:rsidRDefault="00847911" w:rsidP="00847911">
      <w:pPr>
        <w:spacing w:after="200" w:line="360" w:lineRule="auto"/>
        <w:ind w:firstLine="720"/>
        <w:jc w:val="both"/>
        <w:rPr>
          <w:rFonts w:ascii="Times New Roman" w:eastAsia="Times New Roman" w:hAnsi="Times New Roman" w:cs="Times New Roman"/>
          <w:b/>
          <w:i/>
          <w:sz w:val="26"/>
          <w:szCs w:val="26"/>
          <w:lang w:val="es-ES_tradnl"/>
        </w:rPr>
      </w:pPr>
      <w:r w:rsidRPr="00D25EDC">
        <w:rPr>
          <w:rFonts w:ascii="Times New Roman" w:eastAsia="Times New Roman" w:hAnsi="Times New Roman" w:cs="Times New Roman"/>
          <w:b/>
          <w:i/>
          <w:sz w:val="26"/>
          <w:szCs w:val="26"/>
          <w:lang w:val="es-ES_tradnl"/>
        </w:rPr>
        <w:t>Cuối cùng, tôi xin bày tỏ lòng biết ơn tới Cha, Mẹ, Anh, Chị, Em, Vợ và hai con gái thân yêu đã luôn ở bên cạnh tôi những lúc khó khăn, động viên và tạo điều kiện tốt nhất để tôi yên tâm học tập, nghiên cứu và hoàn thành luận án.</w:t>
      </w:r>
    </w:p>
    <w:p w:rsidR="00847911" w:rsidRPr="00D25EDC" w:rsidRDefault="00847911" w:rsidP="00847911">
      <w:pPr>
        <w:spacing w:after="200" w:line="360" w:lineRule="auto"/>
        <w:jc w:val="both"/>
        <w:rPr>
          <w:rFonts w:ascii="Times New Roman" w:eastAsia="Times New Roman" w:hAnsi="Times New Roman" w:cs="Times New Roman"/>
          <w:b/>
          <w:i/>
          <w:sz w:val="26"/>
          <w:szCs w:val="26"/>
          <w:lang w:val="es-ES_tradnl"/>
        </w:rPr>
      </w:pPr>
    </w:p>
    <w:p w:rsidR="00847911" w:rsidRPr="00D25EDC" w:rsidRDefault="00847911" w:rsidP="00847911">
      <w:pPr>
        <w:spacing w:after="200" w:line="360" w:lineRule="auto"/>
        <w:ind w:left="3600" w:firstLine="720"/>
        <w:jc w:val="center"/>
        <w:rPr>
          <w:rFonts w:ascii="Times New Roman" w:eastAsia="Times New Roman" w:hAnsi="Times New Roman" w:cs="Times New Roman"/>
          <w:b/>
          <w:i/>
          <w:sz w:val="26"/>
          <w:szCs w:val="26"/>
          <w:lang w:val="es-ES_tradnl"/>
        </w:rPr>
      </w:pPr>
      <w:r w:rsidRPr="00D25EDC">
        <w:rPr>
          <w:rFonts w:ascii="Times New Roman" w:eastAsia="Times New Roman" w:hAnsi="Times New Roman" w:cs="Times New Roman"/>
          <w:b/>
          <w:i/>
          <w:sz w:val="26"/>
          <w:szCs w:val="26"/>
          <w:lang w:val="es-ES_tradnl"/>
        </w:rPr>
        <w:t>Hà Nội, ngày 30 tháng 3 năm 2016</w:t>
      </w:r>
    </w:p>
    <w:p w:rsidR="00847911" w:rsidRPr="00D25EDC" w:rsidRDefault="00847911" w:rsidP="00847911">
      <w:pPr>
        <w:spacing w:after="200" w:line="360" w:lineRule="auto"/>
        <w:ind w:left="3600" w:firstLine="720"/>
        <w:jc w:val="center"/>
        <w:rPr>
          <w:b/>
          <w:sz w:val="26"/>
          <w:szCs w:val="26"/>
          <w:lang w:val="es-ES_tradnl"/>
        </w:rPr>
      </w:pPr>
      <w:r w:rsidRPr="00D25EDC">
        <w:rPr>
          <w:rFonts w:ascii="Times New Roman" w:eastAsia="Times New Roman" w:hAnsi="Times New Roman" w:cs="Times New Roman"/>
          <w:b/>
          <w:i/>
          <w:sz w:val="26"/>
          <w:szCs w:val="26"/>
          <w:lang w:val="en-US"/>
        </w:rPr>
        <w:t>Bùi Hải Bình</w:t>
      </w:r>
    </w:p>
    <w:p w:rsidR="00847911" w:rsidRDefault="00847911">
      <w:pPr>
        <w:rPr>
          <w:rFonts w:ascii="Times New Roman" w:eastAsia="Arial" w:hAnsi="Times New Roman" w:cs="Times New Roman"/>
          <w:b/>
          <w:sz w:val="30"/>
          <w:szCs w:val="26"/>
          <w:lang w:val="en-US"/>
        </w:rPr>
      </w:pPr>
      <w:r>
        <w:rPr>
          <w:rFonts w:ascii="Times New Roman" w:eastAsia="Arial" w:hAnsi="Times New Roman" w:cs="Times New Roman"/>
          <w:b/>
          <w:sz w:val="30"/>
          <w:szCs w:val="26"/>
          <w:lang w:val="en-US"/>
        </w:rPr>
        <w:br w:type="page"/>
      </w:r>
    </w:p>
    <w:p w:rsidR="003E0DA7" w:rsidRPr="00F93967" w:rsidRDefault="003E0DA7" w:rsidP="003E0DA7">
      <w:pPr>
        <w:spacing w:after="0" w:line="360" w:lineRule="auto"/>
        <w:jc w:val="center"/>
        <w:rPr>
          <w:rFonts w:ascii="Times New Roman" w:eastAsia="Arial" w:hAnsi="Times New Roman" w:cs="Times New Roman"/>
          <w:b/>
          <w:sz w:val="26"/>
          <w:szCs w:val="26"/>
          <w:lang w:val="en-US"/>
        </w:rPr>
      </w:pPr>
      <w:r w:rsidRPr="00F93967">
        <w:rPr>
          <w:rFonts w:ascii="Times New Roman" w:eastAsia="Arial" w:hAnsi="Times New Roman" w:cs="Times New Roman"/>
          <w:b/>
          <w:sz w:val="30"/>
          <w:szCs w:val="26"/>
          <w:lang w:val="en-US"/>
        </w:rPr>
        <w:lastRenderedPageBreak/>
        <w:t>LỜI CAM ĐOAN</w:t>
      </w:r>
    </w:p>
    <w:p w:rsidR="003E0DA7" w:rsidRPr="00F93967" w:rsidRDefault="003E0DA7" w:rsidP="003E0DA7">
      <w:pPr>
        <w:spacing w:after="0" w:line="360" w:lineRule="auto"/>
        <w:rPr>
          <w:rFonts w:ascii="Times New Roman" w:eastAsia="Arial" w:hAnsi="Times New Roman" w:cs="Times New Roman"/>
          <w:sz w:val="26"/>
          <w:szCs w:val="26"/>
          <w:lang w:val="en-US"/>
        </w:rPr>
      </w:pPr>
    </w:p>
    <w:p w:rsidR="003E0DA7" w:rsidRPr="00F93967" w:rsidRDefault="003E0DA7" w:rsidP="003E0DA7">
      <w:pPr>
        <w:spacing w:after="0" w:line="360" w:lineRule="auto"/>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Tôi là Bùi Hải Bình, nghiên cứu sinh khóa 30, Trường Đại học Y Hà Nội, chuyên ngành Nội xương khớp, xin cam đoan:</w:t>
      </w:r>
    </w:p>
    <w:p w:rsidR="003E0DA7" w:rsidRPr="00F93967" w:rsidRDefault="003E0DA7" w:rsidP="003E0DA7">
      <w:pPr>
        <w:numPr>
          <w:ilvl w:val="0"/>
          <w:numId w:val="48"/>
        </w:numPr>
        <w:spacing w:after="0" w:line="360" w:lineRule="auto"/>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Đây là luận án do bản thân tôi trực tiếp thực hiện dưới sự hướng dẫn của Cô Nguyễn Thị Ngọc Lan.</w:t>
      </w:r>
    </w:p>
    <w:p w:rsidR="003E0DA7" w:rsidRPr="00F93967" w:rsidRDefault="003E0DA7" w:rsidP="003E0DA7">
      <w:pPr>
        <w:numPr>
          <w:ilvl w:val="0"/>
          <w:numId w:val="48"/>
        </w:numPr>
        <w:spacing w:after="0" w:line="360" w:lineRule="auto"/>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 xml:space="preserve">Công trình này không trùng lặp với bất kỳ nghiên cứu nào đã được công bố tại Việt Nam.  </w:t>
      </w:r>
    </w:p>
    <w:p w:rsidR="003E0DA7" w:rsidRPr="00F93967" w:rsidRDefault="003E0DA7" w:rsidP="003E0DA7">
      <w:pPr>
        <w:numPr>
          <w:ilvl w:val="0"/>
          <w:numId w:val="48"/>
        </w:numPr>
        <w:spacing w:after="0" w:line="360" w:lineRule="auto"/>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Các số liệu và thông tin trong nghiên cứu là hoàn toàn chính xác, trung thực và khách quan, đã được xác nhận và chấp thuận của cơ sở nơi nghiên cứu.</w:t>
      </w:r>
    </w:p>
    <w:p w:rsidR="003E0DA7" w:rsidRPr="00F93967" w:rsidRDefault="003E0DA7" w:rsidP="003E0DA7">
      <w:pPr>
        <w:spacing w:after="0" w:line="360" w:lineRule="auto"/>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Tôi xin hoàn toàn chịu trách nhiệm trước pháp luật về những cam kết này.</w:t>
      </w:r>
    </w:p>
    <w:p w:rsidR="003E0DA7" w:rsidRPr="00F93967" w:rsidRDefault="003E0DA7" w:rsidP="003E0DA7">
      <w:pPr>
        <w:spacing w:after="0" w:line="360" w:lineRule="auto"/>
        <w:rPr>
          <w:rFonts w:ascii="Times New Roman" w:eastAsia="Arial" w:hAnsi="Times New Roman" w:cs="Times New Roman"/>
          <w:sz w:val="26"/>
          <w:szCs w:val="26"/>
          <w:lang w:val="en-US"/>
        </w:rPr>
      </w:pPr>
    </w:p>
    <w:p w:rsidR="003E0DA7" w:rsidRPr="00F93967" w:rsidRDefault="003E0DA7" w:rsidP="003E0DA7">
      <w:pPr>
        <w:spacing w:after="0" w:line="360" w:lineRule="auto"/>
        <w:ind w:left="4320"/>
        <w:jc w:val="center"/>
        <w:rPr>
          <w:rFonts w:ascii="Times New Roman" w:eastAsia="Arial" w:hAnsi="Times New Roman" w:cs="Times New Roman"/>
          <w:i/>
          <w:sz w:val="26"/>
          <w:szCs w:val="26"/>
          <w:lang w:val="en-US"/>
        </w:rPr>
      </w:pPr>
      <w:r w:rsidRPr="00F93967">
        <w:rPr>
          <w:rFonts w:ascii="Times New Roman" w:eastAsia="Arial" w:hAnsi="Times New Roman" w:cs="Times New Roman"/>
          <w:i/>
          <w:sz w:val="26"/>
          <w:szCs w:val="26"/>
          <w:lang w:val="en-US"/>
        </w:rPr>
        <w:t>Hà Nội, ngày 30 tháng 3 năm 2016</w:t>
      </w:r>
    </w:p>
    <w:p w:rsidR="003E0DA7" w:rsidRPr="00F93967" w:rsidRDefault="003E0DA7" w:rsidP="003E0DA7">
      <w:pPr>
        <w:spacing w:after="0" w:line="360" w:lineRule="auto"/>
        <w:ind w:left="4320"/>
        <w:jc w:val="center"/>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Người viết cam đoan ký và ghi rõ họ tên</w:t>
      </w:r>
    </w:p>
    <w:p w:rsidR="003E0DA7" w:rsidRPr="00F93967" w:rsidRDefault="003E0DA7" w:rsidP="003E0DA7">
      <w:pPr>
        <w:spacing w:after="0" w:line="360" w:lineRule="auto"/>
        <w:ind w:left="4320"/>
        <w:jc w:val="center"/>
        <w:rPr>
          <w:rFonts w:ascii="Times New Roman" w:eastAsia="Arial" w:hAnsi="Times New Roman" w:cs="Times New Roman"/>
          <w:sz w:val="26"/>
          <w:szCs w:val="26"/>
          <w:lang w:val="en-US"/>
        </w:rPr>
      </w:pPr>
    </w:p>
    <w:p w:rsidR="003E0DA7" w:rsidRPr="00F93967" w:rsidRDefault="003E0DA7" w:rsidP="003E0DA7">
      <w:pPr>
        <w:spacing w:after="0" w:line="360" w:lineRule="auto"/>
        <w:ind w:left="4320"/>
        <w:jc w:val="center"/>
        <w:rPr>
          <w:rFonts w:ascii="Times New Roman" w:eastAsia="Arial" w:hAnsi="Times New Roman" w:cs="Times New Roman"/>
          <w:sz w:val="26"/>
          <w:szCs w:val="26"/>
          <w:lang w:val="en-US"/>
        </w:rPr>
      </w:pPr>
    </w:p>
    <w:p w:rsidR="003E0DA7" w:rsidRPr="00F93967" w:rsidRDefault="003E0DA7" w:rsidP="003E0DA7">
      <w:pPr>
        <w:spacing w:after="0" w:line="360" w:lineRule="auto"/>
        <w:ind w:left="4320"/>
        <w:jc w:val="center"/>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Bùi Hải Bình</w:t>
      </w:r>
    </w:p>
    <w:p w:rsidR="003E0DA7" w:rsidRPr="00F93967" w:rsidRDefault="003E0DA7" w:rsidP="003E0DA7">
      <w:pPr>
        <w:spacing w:after="0" w:line="360" w:lineRule="auto"/>
        <w:rPr>
          <w:rFonts w:ascii="Times New Roman" w:hAnsi="Times New Roman" w:cs="Times New Roman"/>
          <w:sz w:val="26"/>
          <w:szCs w:val="26"/>
          <w:lang w:val="es-ES_tradnl"/>
        </w:rPr>
      </w:pPr>
      <w:r w:rsidRPr="00F93967">
        <w:rPr>
          <w:rFonts w:ascii="Times New Roman" w:hAnsi="Times New Roman" w:cs="Times New Roman"/>
          <w:sz w:val="26"/>
          <w:szCs w:val="26"/>
          <w:lang w:val="es-ES_tradnl"/>
        </w:rPr>
        <w:br w:type="page"/>
      </w:r>
    </w:p>
    <w:p w:rsidR="003E0DA7" w:rsidRPr="00F93967" w:rsidRDefault="003E0DA7" w:rsidP="003E0DA7">
      <w:pPr>
        <w:spacing w:after="0" w:line="360" w:lineRule="auto"/>
        <w:jc w:val="center"/>
        <w:rPr>
          <w:rFonts w:ascii="Times New Roman" w:eastAsia="Arial" w:hAnsi="Times New Roman" w:cs="Times New Roman"/>
          <w:b/>
          <w:sz w:val="30"/>
          <w:szCs w:val="26"/>
          <w:lang w:val="en-US"/>
        </w:rPr>
      </w:pPr>
      <w:r w:rsidRPr="00F93967">
        <w:rPr>
          <w:rFonts w:ascii="Times New Roman" w:eastAsia="Arial" w:hAnsi="Times New Roman" w:cs="Times New Roman"/>
          <w:b/>
          <w:sz w:val="30"/>
          <w:szCs w:val="26"/>
          <w:lang w:val="en-US"/>
        </w:rPr>
        <w:lastRenderedPageBreak/>
        <w:t>CÁC CHỮ VIẾT TẮT</w:t>
      </w:r>
    </w:p>
    <w:p w:rsidR="003E0DA7" w:rsidRPr="00F93967" w:rsidRDefault="003E0DA7" w:rsidP="003E0DA7">
      <w:pPr>
        <w:spacing w:after="0" w:line="360" w:lineRule="auto"/>
        <w:jc w:val="center"/>
        <w:rPr>
          <w:rFonts w:ascii="Times New Roman" w:eastAsia="Arial" w:hAnsi="Times New Roman" w:cs="Times New Roman"/>
          <w:b/>
          <w:sz w:val="26"/>
          <w:szCs w:val="26"/>
          <w:lang w:val="en-US"/>
        </w:rPr>
      </w:pPr>
    </w:p>
    <w:p w:rsidR="00FE61AC"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ACP</w:t>
      </w:r>
      <w:r>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 xml:space="preserve">: </w:t>
      </w:r>
      <w:r w:rsidR="00FE61AC">
        <w:rPr>
          <w:rFonts w:ascii="Times New Roman" w:eastAsia="Arial" w:hAnsi="Times New Roman" w:cs="Times New Roman"/>
          <w:sz w:val="26"/>
          <w:szCs w:val="26"/>
          <w:lang w:val="en-US"/>
        </w:rPr>
        <w:t>H</w:t>
      </w:r>
      <w:r w:rsidRPr="00F93967">
        <w:rPr>
          <w:rFonts w:ascii="Times New Roman" w:eastAsia="Arial" w:hAnsi="Times New Roman" w:cs="Times New Roman"/>
          <w:sz w:val="26"/>
          <w:szCs w:val="26"/>
          <w:lang w:val="en-US"/>
        </w:rPr>
        <w:t>uyết tương theo tình trạng tự</w:t>
      </w:r>
      <w:r w:rsidR="00FE61AC">
        <w:rPr>
          <w:rFonts w:ascii="Times New Roman" w:eastAsia="Arial" w:hAnsi="Times New Roman" w:cs="Times New Roman"/>
          <w:sz w:val="26"/>
          <w:szCs w:val="26"/>
          <w:lang w:val="en-US"/>
        </w:rPr>
        <w:t xml:space="preserve"> thân</w:t>
      </w:r>
    </w:p>
    <w:p w:rsidR="00C36328" w:rsidRPr="00F93967" w:rsidRDefault="00FE61AC" w:rsidP="00C36328">
      <w:pPr>
        <w:tabs>
          <w:tab w:val="left" w:pos="2977"/>
        </w:tabs>
        <w:spacing w:after="0" w:line="360" w:lineRule="auto"/>
        <w:ind w:left="144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sidR="00BB3C9A">
        <w:rPr>
          <w:rFonts w:ascii="Times New Roman" w:eastAsia="Arial" w:hAnsi="Times New Roman" w:cs="Times New Roman"/>
          <w:sz w:val="26"/>
          <w:szCs w:val="26"/>
          <w:lang w:val="en-US"/>
        </w:rPr>
        <w:t xml:space="preserve">   </w:t>
      </w:r>
      <w:r w:rsidR="00C36328" w:rsidRPr="00F93967">
        <w:rPr>
          <w:rFonts w:ascii="Times New Roman" w:eastAsia="Arial" w:hAnsi="Times New Roman" w:cs="Times New Roman"/>
          <w:sz w:val="26"/>
          <w:szCs w:val="26"/>
          <w:lang w:val="en-US"/>
        </w:rPr>
        <w:t>(</w:t>
      </w:r>
      <w:r w:rsidR="00C36328" w:rsidRPr="00F93967">
        <w:rPr>
          <w:rFonts w:ascii="Times New Roman" w:eastAsia="Arial" w:hAnsi="Times New Roman" w:cs="Times New Roman"/>
          <w:sz w:val="26"/>
          <w:szCs w:val="26"/>
        </w:rPr>
        <w:t>Autologous Conditioned Plasma</w:t>
      </w:r>
      <w:r w:rsidR="00C36328" w:rsidRPr="00F93967">
        <w:rPr>
          <w:rFonts w:ascii="Times New Roman" w:eastAsia="Arial" w:hAnsi="Times New Roman" w:cs="Times New Roman"/>
          <w:sz w:val="26"/>
          <w:szCs w:val="26"/>
          <w:lang w:val="en-US"/>
        </w:rPr>
        <w:t>)</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ACR</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 Hiệp hội Thấp khớp học Mỹ</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BMI</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C</w:t>
      </w:r>
      <w:r w:rsidRPr="00F93967">
        <w:rPr>
          <w:rFonts w:ascii="Times New Roman" w:eastAsia="Arial" w:hAnsi="Times New Roman" w:cs="Times New Roman"/>
          <w:sz w:val="26"/>
          <w:szCs w:val="26"/>
          <w:lang w:val="en-US"/>
        </w:rPr>
        <w:t xml:space="preserve">hỉ số khối cơ thể </w:t>
      </w:r>
      <w:r w:rsidRPr="00F93967">
        <w:rPr>
          <w:rFonts w:ascii="Times New Roman" w:eastAsia="Arial" w:hAnsi="Times New Roman" w:cs="Times New Roman"/>
          <w:sz w:val="26"/>
          <w:szCs w:val="26"/>
        </w:rPr>
        <w:t>(Body Mass Index)</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BN</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B</w:t>
      </w:r>
      <w:r w:rsidRPr="00F93967">
        <w:rPr>
          <w:rFonts w:ascii="Times New Roman" w:eastAsia="Arial" w:hAnsi="Times New Roman" w:cs="Times New Roman"/>
          <w:sz w:val="26"/>
          <w:szCs w:val="26"/>
          <w:lang w:val="en-US"/>
        </w:rPr>
        <w:t>ệnh nhân</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CT</w:t>
      </w:r>
      <w:r w:rsidR="00FE61AC">
        <w:rPr>
          <w:rFonts w:ascii="Times New Roman" w:eastAsia="Arial" w:hAnsi="Times New Roman" w:cs="Times New Roman"/>
          <w:sz w:val="26"/>
          <w:szCs w:val="26"/>
          <w:lang w:val="en-US"/>
        </w:rPr>
        <w:tab/>
        <w:t>: C</w:t>
      </w:r>
      <w:r w:rsidRPr="00F93967">
        <w:rPr>
          <w:rFonts w:ascii="Times New Roman" w:eastAsia="Arial" w:hAnsi="Times New Roman" w:cs="Times New Roman"/>
          <w:sz w:val="26"/>
          <w:szCs w:val="26"/>
          <w:lang w:val="en-US"/>
        </w:rPr>
        <w:t>hụp cắt lớp vi tính</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CVKS:</w:t>
      </w:r>
      <w:r w:rsidRPr="00F93967">
        <w:rPr>
          <w:rFonts w:ascii="Times New Roman" w:eastAsia="Arial" w:hAnsi="Times New Roman" w:cs="Times New Roman"/>
          <w:sz w:val="26"/>
          <w:szCs w:val="26"/>
          <w:lang w:val="en-US"/>
        </w:rPr>
        <w:tab/>
      </w:r>
      <w:r w:rsidR="00BB3C9A">
        <w:rPr>
          <w:rFonts w:ascii="Times New Roman" w:eastAsia="Arial" w:hAnsi="Times New Roman" w:cs="Times New Roman"/>
          <w:sz w:val="26"/>
          <w:szCs w:val="26"/>
          <w:lang w:val="en-US"/>
        </w:rPr>
        <w:t>: T</w:t>
      </w:r>
      <w:r w:rsidRPr="00F93967">
        <w:rPr>
          <w:rFonts w:ascii="Times New Roman" w:eastAsia="Arial" w:hAnsi="Times New Roman" w:cs="Times New Roman"/>
          <w:sz w:val="26"/>
          <w:szCs w:val="26"/>
          <w:lang w:val="en-US"/>
        </w:rPr>
        <w:t>huốc chống viêm không steroid</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ĐT</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Đ</w:t>
      </w:r>
      <w:r w:rsidRPr="00F93967">
        <w:rPr>
          <w:rFonts w:ascii="Times New Roman" w:eastAsia="Arial" w:hAnsi="Times New Roman" w:cs="Times New Roman"/>
          <w:sz w:val="26"/>
          <w:szCs w:val="26"/>
          <w:lang w:val="en-US"/>
        </w:rPr>
        <w:t xml:space="preserve">iều trị </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EULAR</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w:t>
      </w:r>
      <w:r w:rsidRPr="00F93967">
        <w:rPr>
          <w:rFonts w:ascii="Times New Roman" w:eastAsia="Arial" w:hAnsi="Times New Roman" w:cs="Times New Roman"/>
          <w:sz w:val="26"/>
          <w:szCs w:val="26"/>
          <w:lang w:val="en-US"/>
        </w:rPr>
        <w:t>Hiệp hội Thấp khớp khớp học châu Âu</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HA</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H</w:t>
      </w:r>
      <w:r w:rsidRPr="00F93967">
        <w:rPr>
          <w:rFonts w:ascii="Times New Roman" w:eastAsia="Arial" w:hAnsi="Times New Roman" w:cs="Times New Roman"/>
          <w:sz w:val="26"/>
          <w:szCs w:val="26"/>
          <w:lang w:val="en-US"/>
        </w:rPr>
        <w:t>yaluronic acid</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L-PRP</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H</w:t>
      </w:r>
      <w:r w:rsidRPr="00F93967">
        <w:rPr>
          <w:rFonts w:ascii="Times New Roman" w:eastAsia="Arial" w:hAnsi="Times New Roman" w:cs="Times New Roman"/>
          <w:sz w:val="26"/>
          <w:szCs w:val="26"/>
          <w:lang w:val="en-US"/>
        </w:rPr>
        <w:t>uyết tương giàu tiểu cầu chứa ít bạch cầu</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MRI</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C</w:t>
      </w:r>
      <w:r w:rsidRPr="00F93967">
        <w:rPr>
          <w:rFonts w:ascii="Times New Roman" w:eastAsia="Arial" w:hAnsi="Times New Roman" w:cs="Times New Roman"/>
          <w:sz w:val="26"/>
          <w:szCs w:val="26"/>
          <w:lang w:val="en-US"/>
        </w:rPr>
        <w:t>ộng hưởng từ</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NC</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N</w:t>
      </w:r>
      <w:r w:rsidRPr="00F93967">
        <w:rPr>
          <w:rFonts w:ascii="Times New Roman" w:eastAsia="Arial" w:hAnsi="Times New Roman" w:cs="Times New Roman"/>
          <w:sz w:val="26"/>
          <w:szCs w:val="26"/>
          <w:lang w:val="en-US"/>
        </w:rPr>
        <w:t>ghiên cứu</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NSK</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 xml:space="preserve">: </w:t>
      </w:r>
      <w:r w:rsidR="00FE61AC">
        <w:rPr>
          <w:rFonts w:ascii="Times New Roman" w:eastAsia="Arial" w:hAnsi="Times New Roman" w:cs="Times New Roman"/>
          <w:sz w:val="26"/>
          <w:szCs w:val="26"/>
          <w:lang w:val="en-US"/>
        </w:rPr>
        <w:t>N</w:t>
      </w:r>
      <w:r w:rsidRPr="00F93967">
        <w:rPr>
          <w:rFonts w:ascii="Times New Roman" w:eastAsia="Arial" w:hAnsi="Times New Roman" w:cs="Times New Roman"/>
          <w:sz w:val="26"/>
          <w:szCs w:val="26"/>
          <w:lang w:val="en-US"/>
        </w:rPr>
        <w:t>ội soi khớp</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PPP</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H</w:t>
      </w:r>
      <w:r w:rsidRPr="00F93967">
        <w:rPr>
          <w:rFonts w:ascii="Times New Roman" w:eastAsia="Arial" w:hAnsi="Times New Roman" w:cs="Times New Roman"/>
          <w:sz w:val="26"/>
          <w:szCs w:val="26"/>
          <w:lang w:val="en-US"/>
        </w:rPr>
        <w:t>uyết tương nghèo tiểu cầu</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P-PRP</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H</w:t>
      </w:r>
      <w:r w:rsidRPr="00F93967">
        <w:rPr>
          <w:rFonts w:ascii="Times New Roman" w:eastAsia="Arial" w:hAnsi="Times New Roman" w:cs="Times New Roman"/>
          <w:sz w:val="26"/>
          <w:szCs w:val="26"/>
          <w:lang w:val="en-US"/>
        </w:rPr>
        <w:t>uyết tương giàu tiểu cầu không chứa bạch cầu</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PRP</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H</w:t>
      </w:r>
      <w:r w:rsidRPr="00F93967">
        <w:rPr>
          <w:rFonts w:ascii="Times New Roman" w:eastAsia="Arial" w:hAnsi="Times New Roman" w:cs="Times New Roman"/>
          <w:sz w:val="26"/>
          <w:szCs w:val="26"/>
          <w:lang w:val="en-US"/>
        </w:rPr>
        <w:t>uyết tương giàu tiểu cầu</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SÂ</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S</w:t>
      </w:r>
      <w:r w:rsidRPr="00F93967">
        <w:rPr>
          <w:rFonts w:ascii="Times New Roman" w:eastAsia="Arial" w:hAnsi="Times New Roman" w:cs="Times New Roman"/>
          <w:sz w:val="26"/>
          <w:szCs w:val="26"/>
          <w:lang w:val="en-US"/>
        </w:rPr>
        <w:t>iêu âm</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TB</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FE61AC">
        <w:rPr>
          <w:rFonts w:ascii="Times New Roman" w:eastAsia="Arial" w:hAnsi="Times New Roman" w:cs="Times New Roman"/>
          <w:sz w:val="26"/>
          <w:szCs w:val="26"/>
          <w:lang w:val="en-US"/>
        </w:rPr>
        <w:t xml:space="preserve"> T</w:t>
      </w:r>
      <w:r w:rsidRPr="00F93967">
        <w:rPr>
          <w:rFonts w:ascii="Times New Roman" w:eastAsia="Arial" w:hAnsi="Times New Roman" w:cs="Times New Roman"/>
          <w:sz w:val="26"/>
          <w:szCs w:val="26"/>
          <w:lang w:val="en-US"/>
        </w:rPr>
        <w:t>ế bào</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THK</w:t>
      </w:r>
      <w:r w:rsidR="00FE61AC">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 xml:space="preserve">: </w:t>
      </w:r>
      <w:r w:rsidR="00FE61AC">
        <w:rPr>
          <w:rFonts w:ascii="Times New Roman" w:eastAsia="Arial" w:hAnsi="Times New Roman" w:cs="Times New Roman"/>
          <w:sz w:val="26"/>
          <w:szCs w:val="26"/>
          <w:lang w:val="en-US"/>
        </w:rPr>
        <w:t>T</w:t>
      </w:r>
      <w:r w:rsidRPr="00F93967">
        <w:rPr>
          <w:rFonts w:ascii="Times New Roman" w:eastAsia="Arial" w:hAnsi="Times New Roman" w:cs="Times New Roman"/>
          <w:sz w:val="26"/>
          <w:szCs w:val="26"/>
          <w:lang w:val="en-US"/>
        </w:rPr>
        <w:t>hoái hóa khớp</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VAS</w:t>
      </w:r>
      <w:r w:rsidR="007A29CD">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7A29CD">
        <w:rPr>
          <w:rFonts w:ascii="Times New Roman" w:eastAsia="Arial" w:hAnsi="Times New Roman" w:cs="Times New Roman"/>
          <w:sz w:val="26"/>
          <w:szCs w:val="26"/>
          <w:lang w:val="en-US"/>
        </w:rPr>
        <w:t xml:space="preserve"> T</w:t>
      </w:r>
      <w:r w:rsidRPr="00F93967">
        <w:rPr>
          <w:rFonts w:ascii="Times New Roman" w:eastAsia="Arial" w:hAnsi="Times New Roman" w:cs="Times New Roman"/>
          <w:sz w:val="26"/>
          <w:szCs w:val="26"/>
          <w:lang w:val="en-US"/>
        </w:rPr>
        <w:t xml:space="preserve">hang điểm nhìn </w:t>
      </w:r>
      <w:r w:rsidRPr="00F93967">
        <w:rPr>
          <w:rFonts w:ascii="Times New Roman" w:eastAsia="Arial" w:hAnsi="Times New Roman" w:cs="Times New Roman"/>
          <w:bCs/>
          <w:sz w:val="26"/>
          <w:szCs w:val="26"/>
        </w:rPr>
        <w:t>(Visual Analog Scales)</w:t>
      </w:r>
    </w:p>
    <w:p w:rsidR="007A29CD"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WOMAC</w:t>
      </w:r>
      <w:r w:rsidR="007A29CD">
        <w:rPr>
          <w:rFonts w:ascii="Times New Roman" w:eastAsia="Arial" w:hAnsi="Times New Roman" w:cs="Times New Roman"/>
          <w:sz w:val="26"/>
          <w:szCs w:val="26"/>
          <w:lang w:val="en-US"/>
        </w:rPr>
        <w:t xml:space="preserve"> </w:t>
      </w:r>
      <w:r w:rsidR="007A29CD">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w:t>
      </w:r>
      <w:r w:rsidR="007A29CD">
        <w:rPr>
          <w:rFonts w:ascii="Times New Roman" w:eastAsia="Arial" w:hAnsi="Times New Roman" w:cs="Times New Roman"/>
          <w:sz w:val="26"/>
          <w:szCs w:val="26"/>
          <w:lang w:val="en-US"/>
        </w:rPr>
        <w:t xml:space="preserve"> T</w:t>
      </w:r>
      <w:r w:rsidRPr="00F93967">
        <w:rPr>
          <w:rFonts w:ascii="Times New Roman" w:eastAsia="Arial" w:hAnsi="Times New Roman" w:cs="Times New Roman"/>
          <w:sz w:val="26"/>
          <w:szCs w:val="26"/>
          <w:lang w:val="en-US"/>
        </w:rPr>
        <w:t>hang điểm WOMAC</w:t>
      </w:r>
    </w:p>
    <w:p w:rsidR="00C36328" w:rsidRPr="00F93967" w:rsidRDefault="007A29CD" w:rsidP="00C36328">
      <w:pPr>
        <w:tabs>
          <w:tab w:val="left" w:pos="2977"/>
        </w:tabs>
        <w:spacing w:after="0" w:line="360" w:lineRule="auto"/>
        <w:ind w:left="1440"/>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ab/>
      </w:r>
      <w:r w:rsidR="00BB3C9A">
        <w:rPr>
          <w:rFonts w:ascii="Times New Roman" w:eastAsia="Arial" w:hAnsi="Times New Roman" w:cs="Times New Roman"/>
          <w:sz w:val="26"/>
          <w:szCs w:val="26"/>
          <w:lang w:val="en-US"/>
        </w:rPr>
        <w:t xml:space="preserve">  </w:t>
      </w:r>
      <w:r w:rsidR="00C36328" w:rsidRPr="00F93967">
        <w:rPr>
          <w:rFonts w:ascii="Times New Roman" w:eastAsia="Arial" w:hAnsi="Times New Roman" w:cs="Times New Roman"/>
          <w:sz w:val="26"/>
          <w:szCs w:val="26"/>
        </w:rPr>
        <w:t>(Weste</w:t>
      </w:r>
      <w:r w:rsidR="00C36328" w:rsidRPr="00F93967">
        <w:rPr>
          <w:rFonts w:ascii="Times New Roman" w:eastAsia="Arial" w:hAnsi="Times New Roman" w:cs="Times New Roman"/>
          <w:sz w:val="26"/>
          <w:szCs w:val="26"/>
          <w:lang w:val="en-US"/>
        </w:rPr>
        <w:t>r</w:t>
      </w:r>
      <w:r w:rsidR="00C36328" w:rsidRPr="00F93967">
        <w:rPr>
          <w:rFonts w:ascii="Times New Roman" w:eastAsia="Arial" w:hAnsi="Times New Roman" w:cs="Times New Roman"/>
          <w:sz w:val="26"/>
          <w:szCs w:val="26"/>
        </w:rPr>
        <w:t>n Ontario and McMaster Universities)</w:t>
      </w:r>
    </w:p>
    <w:p w:rsidR="00C36328" w:rsidRPr="00F93967" w:rsidRDefault="00C36328" w:rsidP="00C36328">
      <w:pPr>
        <w:tabs>
          <w:tab w:val="left" w:pos="2977"/>
        </w:tabs>
        <w:spacing w:after="0" w:line="360" w:lineRule="auto"/>
        <w:ind w:left="1440"/>
        <w:jc w:val="both"/>
        <w:rPr>
          <w:rFonts w:ascii="Times New Roman" w:eastAsia="Arial" w:hAnsi="Times New Roman" w:cs="Times New Roman"/>
          <w:sz w:val="26"/>
          <w:szCs w:val="26"/>
          <w:lang w:val="en-US"/>
        </w:rPr>
      </w:pPr>
      <w:r w:rsidRPr="00F93967">
        <w:rPr>
          <w:rFonts w:ascii="Times New Roman" w:eastAsia="Arial" w:hAnsi="Times New Roman" w:cs="Times New Roman"/>
          <w:sz w:val="26"/>
          <w:szCs w:val="26"/>
          <w:lang w:val="en-US"/>
        </w:rPr>
        <w:t>XQ</w:t>
      </w:r>
      <w:r w:rsidR="007A29CD">
        <w:rPr>
          <w:rFonts w:ascii="Times New Roman" w:eastAsia="Arial" w:hAnsi="Times New Roman" w:cs="Times New Roman"/>
          <w:sz w:val="26"/>
          <w:szCs w:val="26"/>
          <w:lang w:val="en-US"/>
        </w:rPr>
        <w:tab/>
      </w:r>
      <w:r w:rsidRPr="00F93967">
        <w:rPr>
          <w:rFonts w:ascii="Times New Roman" w:eastAsia="Arial" w:hAnsi="Times New Roman" w:cs="Times New Roman"/>
          <w:sz w:val="26"/>
          <w:szCs w:val="26"/>
          <w:lang w:val="en-US"/>
        </w:rPr>
        <w:t>: x quang</w:t>
      </w:r>
    </w:p>
    <w:p w:rsidR="003E0DA7" w:rsidRPr="00F93967" w:rsidRDefault="003E0DA7" w:rsidP="003E0DA7">
      <w:pPr>
        <w:spacing w:after="0" w:line="360" w:lineRule="auto"/>
        <w:rPr>
          <w:rFonts w:ascii="Times New Roman" w:hAnsi="Times New Roman" w:cs="Times New Roman"/>
          <w:noProof/>
          <w:sz w:val="26"/>
          <w:szCs w:val="26"/>
          <w:lang w:val="es-ES_tradnl"/>
        </w:rPr>
      </w:pPr>
      <w:r w:rsidRPr="00F93967">
        <w:rPr>
          <w:rFonts w:ascii="Times New Roman" w:hAnsi="Times New Roman" w:cs="Times New Roman"/>
          <w:sz w:val="26"/>
          <w:szCs w:val="26"/>
          <w:lang w:val="es-ES_tradnl"/>
        </w:rPr>
        <w:br w:type="page"/>
      </w:r>
    </w:p>
    <w:p w:rsidR="002B3A73" w:rsidRPr="00F93967" w:rsidRDefault="008060F6" w:rsidP="008060F6">
      <w:pPr>
        <w:pStyle w:val="EndNoteBibliography"/>
        <w:spacing w:after="0" w:line="360" w:lineRule="auto"/>
        <w:ind w:left="720" w:hanging="720"/>
        <w:jc w:val="center"/>
        <w:rPr>
          <w:b/>
          <w:sz w:val="30"/>
          <w:szCs w:val="26"/>
          <w:lang w:val="es-ES_tradnl"/>
        </w:rPr>
      </w:pPr>
      <w:r w:rsidRPr="00F93967">
        <w:rPr>
          <w:b/>
          <w:sz w:val="30"/>
          <w:szCs w:val="26"/>
          <w:lang w:val="es-ES_tradnl"/>
        </w:rPr>
        <w:lastRenderedPageBreak/>
        <w:t>MỤC LỤC</w:t>
      </w:r>
    </w:p>
    <w:p w:rsidR="008060F6" w:rsidRPr="00F93967" w:rsidRDefault="008060F6" w:rsidP="008060F6">
      <w:pPr>
        <w:pStyle w:val="EndNoteBibliography"/>
        <w:spacing w:after="0" w:line="360" w:lineRule="auto"/>
        <w:ind w:left="720" w:hanging="720"/>
        <w:jc w:val="center"/>
        <w:rPr>
          <w:b/>
          <w:sz w:val="30"/>
          <w:szCs w:val="26"/>
          <w:lang w:val="es-ES_tradnl"/>
        </w:rPr>
      </w:pPr>
    </w:p>
    <w:p w:rsidR="007A29CD" w:rsidRPr="007A29CD" w:rsidRDefault="008060F6" w:rsidP="007A29CD">
      <w:pPr>
        <w:pStyle w:val="TOC1"/>
        <w:spacing w:line="324" w:lineRule="auto"/>
        <w:rPr>
          <w:rFonts w:eastAsiaTheme="minorEastAsia"/>
          <w:lang w:val="en-US"/>
        </w:rPr>
      </w:pPr>
      <w:r w:rsidRPr="007A29CD">
        <w:rPr>
          <w:lang w:val="es-ES_tradnl"/>
        </w:rPr>
        <w:fldChar w:fldCharType="begin"/>
      </w:r>
      <w:r w:rsidRPr="007A29CD">
        <w:rPr>
          <w:lang w:val="es-ES_tradnl"/>
        </w:rPr>
        <w:instrText xml:space="preserve"> TOC \h \z \t "3,3,1,1,2,2" </w:instrText>
      </w:r>
      <w:r w:rsidRPr="007A29CD">
        <w:rPr>
          <w:lang w:val="es-ES_tradnl"/>
        </w:rPr>
        <w:fldChar w:fldCharType="separate"/>
      </w:r>
      <w:hyperlink w:anchor="_Toc447129991" w:history="1">
        <w:r w:rsidR="007A29CD" w:rsidRPr="007A29CD">
          <w:rPr>
            <w:rStyle w:val="Hyperlink"/>
          </w:rPr>
          <w:t>ĐẶT VẤN ĐỀ</w:t>
        </w:r>
        <w:r w:rsidR="007A29CD" w:rsidRPr="007A29CD">
          <w:rPr>
            <w:webHidden/>
          </w:rPr>
          <w:tab/>
        </w:r>
        <w:r w:rsidR="007A29CD" w:rsidRPr="007A29CD">
          <w:rPr>
            <w:webHidden/>
          </w:rPr>
          <w:fldChar w:fldCharType="begin"/>
        </w:r>
        <w:r w:rsidR="007A29CD" w:rsidRPr="007A29CD">
          <w:rPr>
            <w:webHidden/>
          </w:rPr>
          <w:instrText xml:space="preserve"> PAGEREF _Toc447129991 \h </w:instrText>
        </w:r>
        <w:r w:rsidR="007A29CD" w:rsidRPr="007A29CD">
          <w:rPr>
            <w:webHidden/>
          </w:rPr>
        </w:r>
        <w:r w:rsidR="007A29CD" w:rsidRPr="007A29CD">
          <w:rPr>
            <w:webHidden/>
          </w:rPr>
          <w:fldChar w:fldCharType="separate"/>
        </w:r>
        <w:r w:rsidR="00FF1E41">
          <w:rPr>
            <w:webHidden/>
          </w:rPr>
          <w:t>1</w:t>
        </w:r>
        <w:r w:rsidR="007A29CD" w:rsidRPr="007A29CD">
          <w:rPr>
            <w:webHidden/>
          </w:rPr>
          <w:fldChar w:fldCharType="end"/>
        </w:r>
      </w:hyperlink>
    </w:p>
    <w:p w:rsidR="007A29CD" w:rsidRPr="007A29CD" w:rsidRDefault="003F69D7" w:rsidP="007A29CD">
      <w:pPr>
        <w:pStyle w:val="TOC1"/>
        <w:spacing w:line="324" w:lineRule="auto"/>
        <w:rPr>
          <w:rFonts w:eastAsiaTheme="minorEastAsia"/>
          <w:lang w:val="en-US"/>
        </w:rPr>
      </w:pPr>
      <w:hyperlink w:anchor="_Toc447129992" w:history="1">
        <w:r w:rsidR="007A29CD" w:rsidRPr="007A29CD">
          <w:rPr>
            <w:rStyle w:val="Hyperlink"/>
            <w:lang w:eastAsia="vi-VN"/>
          </w:rPr>
          <w:t xml:space="preserve">CHƯƠNG </w:t>
        </w:r>
        <w:r w:rsidR="007A29CD" w:rsidRPr="007A29CD">
          <w:rPr>
            <w:rStyle w:val="Hyperlink"/>
            <w:lang w:val="en-US" w:eastAsia="vi-VN"/>
          </w:rPr>
          <w:t>1</w:t>
        </w:r>
        <w:r w:rsidR="007A29CD">
          <w:rPr>
            <w:rStyle w:val="Hyperlink"/>
            <w:lang w:val="en-US" w:eastAsia="vi-VN"/>
          </w:rPr>
          <w:t xml:space="preserve">: </w:t>
        </w:r>
      </w:hyperlink>
      <w:hyperlink w:anchor="_Toc447129993" w:history="1">
        <w:r w:rsidR="007A29CD" w:rsidRPr="007A29CD">
          <w:rPr>
            <w:rStyle w:val="Hyperlink"/>
            <w:lang w:eastAsia="vi-VN"/>
          </w:rPr>
          <w:t>TỔNG QUAN</w:t>
        </w:r>
        <w:r w:rsidR="007A29CD" w:rsidRPr="007A29CD">
          <w:rPr>
            <w:webHidden/>
          </w:rPr>
          <w:tab/>
        </w:r>
        <w:r w:rsidR="007A29CD" w:rsidRPr="007A29CD">
          <w:rPr>
            <w:webHidden/>
          </w:rPr>
          <w:fldChar w:fldCharType="begin"/>
        </w:r>
        <w:r w:rsidR="007A29CD" w:rsidRPr="007A29CD">
          <w:rPr>
            <w:webHidden/>
          </w:rPr>
          <w:instrText xml:space="preserve"> PAGEREF _Toc447129993 \h </w:instrText>
        </w:r>
        <w:r w:rsidR="007A29CD" w:rsidRPr="007A29CD">
          <w:rPr>
            <w:webHidden/>
          </w:rPr>
        </w:r>
        <w:r w:rsidR="007A29CD" w:rsidRPr="007A29CD">
          <w:rPr>
            <w:webHidden/>
          </w:rPr>
          <w:fldChar w:fldCharType="separate"/>
        </w:r>
        <w:r w:rsidR="00FF1E41">
          <w:rPr>
            <w:webHidden/>
          </w:rPr>
          <w:t>3</w:t>
        </w:r>
        <w:r w:rsidR="007A29CD" w:rsidRPr="007A29CD">
          <w:rPr>
            <w:webHidden/>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29994" w:history="1">
        <w:r w:rsidR="007A29CD" w:rsidRPr="007A29CD">
          <w:rPr>
            <w:rStyle w:val="Hyperlink"/>
            <w:rFonts w:ascii="Times New Roman" w:hAnsi="Times New Roman" w:cs="Times New Roman"/>
            <w:noProof/>
            <w:sz w:val="26"/>
            <w:szCs w:val="26"/>
          </w:rPr>
          <w:t>1.1. ĐẠI CƯƠNG VỀ BỆNH THOÁI HÓA KHỚP GỐI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_Toc447129994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3</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29995" w:history="1">
        <w:r w:rsidR="007A29CD" w:rsidRPr="007A29CD">
          <w:rPr>
            <w:rStyle w:val="Hyperlink"/>
            <w:rFonts w:ascii="Times New Roman" w:hAnsi="Times New Roman" w:cs="Times New Roman"/>
            <w:noProof/>
            <w:spacing w:val="-8"/>
            <w:sz w:val="26"/>
            <w:szCs w:val="26"/>
            <w:lang w:eastAsia="vi-VN"/>
          </w:rPr>
          <w:t xml:space="preserve">1.1.1. </w:t>
        </w:r>
        <w:r w:rsidR="007A29CD" w:rsidRPr="007A29CD">
          <w:rPr>
            <w:rStyle w:val="Hyperlink"/>
            <w:rFonts w:ascii="Times New Roman" w:hAnsi="Times New Roman" w:cs="Times New Roman"/>
            <w:noProof/>
            <w:spacing w:val="-12"/>
            <w:sz w:val="26"/>
            <w:szCs w:val="26"/>
            <w:lang w:eastAsia="vi-VN"/>
          </w:rPr>
          <w:t>Nguyên nhân, cơ chế bệnh sinh và các yếu tố nguy cơ của bệnh thoái hoá khớp</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_Toc447129995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3</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29996" w:history="1">
        <w:r w:rsidR="007A29CD" w:rsidRPr="007A29CD">
          <w:rPr>
            <w:rStyle w:val="Hyperlink"/>
            <w:rFonts w:ascii="Times New Roman" w:hAnsi="Times New Roman" w:cs="Times New Roman"/>
            <w:noProof/>
            <w:sz w:val="26"/>
            <w:szCs w:val="26"/>
          </w:rPr>
          <w:t>1.1.2. Chẩn đoán bệnh thoái hoá khớp gối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_Toc447129996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7</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29997" w:history="1">
        <w:r w:rsidR="007A29CD" w:rsidRPr="007A29CD">
          <w:rPr>
            <w:rStyle w:val="Hyperlink"/>
            <w:rFonts w:ascii="Times New Roman" w:hAnsi="Times New Roman" w:cs="Times New Roman"/>
            <w:noProof/>
            <w:sz w:val="26"/>
            <w:szCs w:val="26"/>
          </w:rPr>
          <w:t>1.1.3. Điều trị bệnh thoái hóa khớp gối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_Toc447129997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10</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29998" w:history="1">
        <w:r w:rsidR="007A29CD" w:rsidRPr="007A29CD">
          <w:rPr>
            <w:rStyle w:val="Hyperlink"/>
            <w:rFonts w:ascii="Times New Roman" w:eastAsia="MS Mincho" w:hAnsi="Times New Roman" w:cs="Times New Roman"/>
            <w:noProof/>
            <w:sz w:val="26"/>
            <w:szCs w:val="26"/>
            <w:lang w:eastAsia="ja-JP" w:bidi="th-TH"/>
          </w:rPr>
          <w:t>1.1.4.</w:t>
        </w:r>
        <w:r w:rsidR="007A29CD" w:rsidRPr="007A29CD">
          <w:rPr>
            <w:rStyle w:val="Hyperlink"/>
            <w:rFonts w:ascii="Times New Roman" w:hAnsi="Times New Roman" w:cs="Times New Roman"/>
            <w:noProof/>
            <w:sz w:val="26"/>
            <w:szCs w:val="26"/>
          </w:rPr>
          <w:t xml:space="preserve"> Tình hình nghiên cứu bệnh thoái hóa khớp gối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_Toc447129998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13</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29999" w:history="1">
        <w:r w:rsidR="007A29CD" w:rsidRPr="007A29CD">
          <w:rPr>
            <w:rStyle w:val="Hyperlink"/>
            <w:rFonts w:ascii="Times New Roman" w:hAnsi="Times New Roman" w:cs="Times New Roman"/>
            <w:noProof/>
            <w:sz w:val="26"/>
            <w:szCs w:val="26"/>
            <w:lang w:val="pt-BR"/>
          </w:rPr>
          <w:t>1.</w:t>
        </w:r>
        <w:r w:rsidR="007A29CD" w:rsidRPr="007A29CD">
          <w:rPr>
            <w:rStyle w:val="Hyperlink"/>
            <w:rFonts w:ascii="Times New Roman" w:hAnsi="Times New Roman" w:cs="Times New Roman"/>
            <w:noProof/>
            <w:sz w:val="26"/>
            <w:szCs w:val="26"/>
          </w:rPr>
          <w:t>2. LIỆU PHÁP HUYẾT TƯƠNG GIÀU TIỂU CẦU TỰ THÂN</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_Toc447129999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23</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00" w:history="1">
        <w:r w:rsidR="007A29CD" w:rsidRPr="007A29CD">
          <w:rPr>
            <w:rStyle w:val="Hyperlink"/>
            <w:rFonts w:ascii="Times New Roman" w:hAnsi="Times New Roman" w:cs="Times New Roman"/>
            <w:noProof/>
            <w:sz w:val="26"/>
            <w:szCs w:val="26"/>
          </w:rPr>
          <w:t>1.2.1. Huyết tương giàu tiểu cầu</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_Toc447130000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23</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01" w:history="1">
        <w:r w:rsidR="007A29CD" w:rsidRPr="007A29CD">
          <w:rPr>
            <w:rStyle w:val="Hyperlink"/>
            <w:rFonts w:ascii="Times New Roman" w:hAnsi="Times New Roman" w:cs="Times New Roman"/>
            <w:noProof/>
            <w:sz w:val="26"/>
            <w:szCs w:val="26"/>
          </w:rPr>
          <w:t>1.2.2. Quy trình tách PRP theo phương pháp ACP của hãng Arthrex</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_Toc447130001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31</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02" w:history="1">
        <w:r w:rsidR="007A29CD" w:rsidRPr="007A29CD">
          <w:rPr>
            <w:rStyle w:val="Hyperlink"/>
            <w:rFonts w:ascii="Times New Roman" w:hAnsi="Times New Roman" w:cs="Times New Roman"/>
            <w:noProof/>
            <w:sz w:val="26"/>
            <w:szCs w:val="26"/>
          </w:rPr>
          <w:t>1.2.3. Tình hình nghiên cứu sử dụng huyết thương giàu tiểu cầu tự thân trong điều trị bệnh thoái hóa khớp gối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_Toc447130002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32</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1"/>
        <w:spacing w:line="324" w:lineRule="auto"/>
        <w:rPr>
          <w:rFonts w:eastAsiaTheme="minorEastAsia"/>
          <w:lang w:val="en-US"/>
        </w:rPr>
      </w:pPr>
      <w:hyperlink w:anchor="_Toc447130003" w:history="1">
        <w:r w:rsidR="007A29CD" w:rsidRPr="007A29CD">
          <w:rPr>
            <w:rStyle w:val="Hyperlink"/>
          </w:rPr>
          <w:t>CHƯƠNG 2</w:t>
        </w:r>
        <w:r w:rsidR="007A29CD">
          <w:rPr>
            <w:rStyle w:val="Hyperlink"/>
            <w:lang w:val="en-US"/>
          </w:rPr>
          <w:t xml:space="preserve">: </w:t>
        </w:r>
      </w:hyperlink>
      <w:hyperlink w:anchor="_Toc447130004" w:history="1">
        <w:r w:rsidR="007A29CD" w:rsidRPr="007A29CD">
          <w:rPr>
            <w:rStyle w:val="Hyperlink"/>
          </w:rPr>
          <w:t>ĐỐI TƯỢNG VÀ PHƯƠNG PHÁP NGHIÊN CỨU</w:t>
        </w:r>
        <w:r w:rsidR="007A29CD" w:rsidRPr="007A29CD">
          <w:rPr>
            <w:webHidden/>
          </w:rPr>
          <w:tab/>
        </w:r>
        <w:r w:rsidR="007A29CD" w:rsidRPr="007A29CD">
          <w:rPr>
            <w:webHidden/>
          </w:rPr>
          <w:fldChar w:fldCharType="begin"/>
        </w:r>
        <w:r w:rsidR="007A29CD" w:rsidRPr="007A29CD">
          <w:rPr>
            <w:webHidden/>
          </w:rPr>
          <w:instrText xml:space="preserve"> PAGEREF _Toc447130004 \h </w:instrText>
        </w:r>
        <w:r w:rsidR="007A29CD" w:rsidRPr="007A29CD">
          <w:rPr>
            <w:webHidden/>
          </w:rPr>
        </w:r>
        <w:r w:rsidR="007A29CD" w:rsidRPr="007A29CD">
          <w:rPr>
            <w:webHidden/>
          </w:rPr>
          <w:fldChar w:fldCharType="separate"/>
        </w:r>
        <w:r w:rsidR="00FF1E41">
          <w:rPr>
            <w:webHidden/>
          </w:rPr>
          <w:t>39</w:t>
        </w:r>
        <w:r w:rsidR="007A29CD" w:rsidRPr="007A29CD">
          <w:rPr>
            <w:webHidden/>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05" w:history="1">
        <w:r w:rsidR="007A29CD" w:rsidRPr="007A29CD">
          <w:rPr>
            <w:rStyle w:val="Hyperlink"/>
            <w:rFonts w:ascii="Times New Roman" w:hAnsi="Times New Roman" w:cs="Times New Roman"/>
            <w:noProof/>
            <w:sz w:val="26"/>
            <w:szCs w:val="26"/>
            <w:lang w:val="es-ES_tradnl"/>
          </w:rPr>
          <w:t>2.</w:t>
        </w:r>
        <w:r w:rsidR="007A29CD" w:rsidRPr="007A29CD">
          <w:rPr>
            <w:rStyle w:val="Hyperlink"/>
            <w:rFonts w:ascii="Times New Roman" w:eastAsia="MS Mincho" w:hAnsi="Times New Roman" w:cs="Times New Roman"/>
            <w:noProof/>
            <w:sz w:val="26"/>
            <w:szCs w:val="26"/>
            <w:lang w:bidi="th-TH"/>
          </w:rPr>
          <w:t>1.</w:t>
        </w:r>
        <w:r w:rsidR="007A29CD" w:rsidRPr="007A29CD">
          <w:rPr>
            <w:rStyle w:val="Hyperlink"/>
            <w:rFonts w:ascii="Times New Roman" w:eastAsia="MS Mincho" w:hAnsi="Times New Roman" w:cs="Times New Roman"/>
            <w:noProof/>
            <w:sz w:val="26"/>
            <w:szCs w:val="26"/>
            <w:lang w:val="es-ES_tradnl" w:bidi="th-TH"/>
          </w:rPr>
          <w:t xml:space="preserve"> ĐỐI TƯỢNG NGHIÊN CỨU</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_Toc447130005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39</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06" w:history="1">
        <w:r w:rsidR="007A29CD" w:rsidRPr="007A29CD">
          <w:rPr>
            <w:rStyle w:val="Hyperlink"/>
            <w:rFonts w:ascii="Times New Roman" w:eastAsia="MS Mincho" w:hAnsi="Times New Roman" w:cs="Times New Roman"/>
            <w:noProof/>
            <w:sz w:val="26"/>
            <w:szCs w:val="26"/>
            <w:lang w:val="es-ES_tradnl" w:eastAsia="ja-JP" w:bidi="th-TH"/>
          </w:rPr>
          <w:t>2</w:t>
        </w:r>
        <w:r w:rsidR="007A29CD" w:rsidRPr="007A29CD">
          <w:rPr>
            <w:rStyle w:val="Hyperlink"/>
            <w:rFonts w:ascii="Times New Roman" w:eastAsia="MS Mincho" w:hAnsi="Times New Roman" w:cs="Times New Roman"/>
            <w:noProof/>
            <w:sz w:val="26"/>
            <w:szCs w:val="26"/>
            <w:lang w:eastAsia="ja-JP" w:bidi="th-TH"/>
          </w:rPr>
          <w:t>.1.1. Cỡ mẫu</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_Toc447130006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39</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07" w:history="1">
        <w:r w:rsidR="007A29CD" w:rsidRPr="007A29CD">
          <w:rPr>
            <w:rStyle w:val="Hyperlink"/>
            <w:rFonts w:ascii="Times New Roman" w:eastAsia="MS Mincho" w:hAnsi="Times New Roman" w:cs="Times New Roman"/>
            <w:noProof/>
            <w:sz w:val="26"/>
            <w:szCs w:val="26"/>
            <w:lang w:eastAsia="ja-JP" w:bidi="th-TH"/>
          </w:rPr>
          <w:t>2.1.2. Tiêu chuẩn lựa chọn</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_Toc447130007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40</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08" w:history="1">
        <w:r w:rsidR="007A29CD" w:rsidRPr="007A29CD">
          <w:rPr>
            <w:rStyle w:val="Hyperlink"/>
            <w:rFonts w:ascii="Times New Roman" w:eastAsia="MS Mincho" w:hAnsi="Times New Roman" w:cs="Times New Roman"/>
            <w:noProof/>
            <w:sz w:val="26"/>
            <w:szCs w:val="26"/>
            <w:lang w:eastAsia="ja-JP" w:bidi="th-TH"/>
          </w:rPr>
          <w:t>2.1.3. Tiêu chuẩn loại trừ</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_Toc447130008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40</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09" w:history="1">
        <w:r w:rsidR="007A29CD" w:rsidRPr="007A29CD">
          <w:rPr>
            <w:rStyle w:val="Hyperlink"/>
            <w:rFonts w:ascii="Times New Roman" w:eastAsia="MS Mincho" w:hAnsi="Times New Roman" w:cs="Times New Roman"/>
            <w:noProof/>
            <w:sz w:val="26"/>
            <w:szCs w:val="26"/>
            <w:lang w:val="en-US" w:bidi="th-TH"/>
          </w:rPr>
          <w:t>2.2. PHƯƠNG PHÁP NGHIÊN CỨU</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_Toc447130009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41</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10" w:history="1">
        <w:r w:rsidR="007A29CD" w:rsidRPr="007A29CD">
          <w:rPr>
            <w:rStyle w:val="Hyperlink"/>
            <w:rFonts w:ascii="Times New Roman" w:eastAsia="MS Mincho" w:hAnsi="Times New Roman" w:cs="Times New Roman"/>
            <w:noProof/>
            <w:sz w:val="26"/>
            <w:szCs w:val="26"/>
            <w:lang w:eastAsia="ja-JP" w:bidi="th-TH"/>
          </w:rPr>
          <w:t>2.2.1. Quy trình nghiên cứu</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_Toc447130010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41</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11" w:history="1">
        <w:r w:rsidR="007A29CD" w:rsidRPr="007A29CD">
          <w:rPr>
            <w:rStyle w:val="Hyperlink"/>
            <w:rFonts w:ascii="Times New Roman" w:eastAsia="MS Mincho" w:hAnsi="Times New Roman" w:cs="Times New Roman"/>
            <w:noProof/>
            <w:sz w:val="26"/>
            <w:szCs w:val="26"/>
            <w:lang w:eastAsia="ja-JP" w:bidi="th-TH"/>
          </w:rPr>
          <w:t>2.2.2. Các thông số nghiên cứu cụ thể</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_Toc447130011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43</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12" w:history="1">
        <w:r w:rsidR="007A29CD" w:rsidRPr="007A29CD">
          <w:rPr>
            <w:rStyle w:val="Hyperlink"/>
            <w:rFonts w:ascii="Times New Roman" w:eastAsia="MS Mincho" w:hAnsi="Times New Roman" w:cs="Times New Roman"/>
            <w:noProof/>
            <w:sz w:val="26"/>
            <w:szCs w:val="26"/>
            <w:lang w:eastAsia="ja-JP" w:bidi="th-TH"/>
          </w:rPr>
          <w:t>2.2.3. Các can thiệp điều trị</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_Toc447130012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53</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13" w:history="1">
        <w:r w:rsidR="007A29CD" w:rsidRPr="007A29CD">
          <w:rPr>
            <w:rStyle w:val="Hyperlink"/>
            <w:rFonts w:ascii="Times New Roman" w:eastAsia="MS Mincho" w:hAnsi="Times New Roman" w:cs="Times New Roman"/>
            <w:noProof/>
            <w:sz w:val="26"/>
            <w:szCs w:val="26"/>
            <w:lang w:eastAsia="ja-JP" w:bidi="th-TH"/>
          </w:rPr>
          <w:t xml:space="preserve">2.2.4. </w:t>
        </w:r>
        <w:r w:rsidR="007A29CD" w:rsidRPr="007A29CD">
          <w:rPr>
            <w:rStyle w:val="Hyperlink"/>
            <w:rFonts w:ascii="Times New Roman" w:eastAsia="MS Mincho" w:hAnsi="Times New Roman" w:cs="Times New Roman"/>
            <w:noProof/>
            <w:spacing w:val="-10"/>
            <w:sz w:val="26"/>
            <w:szCs w:val="26"/>
            <w:lang w:eastAsia="ja-JP" w:bidi="th-TH"/>
          </w:rPr>
          <w:t>Theo dõi, đánh giá kết quả điều trị thông qua các chỉ số lâm sàng, hình ảnh</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_Toc447130013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56</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14" w:history="1">
        <w:r w:rsidR="007A29CD" w:rsidRPr="007A29CD">
          <w:rPr>
            <w:rStyle w:val="Hyperlink"/>
            <w:rFonts w:ascii="Times New Roman" w:hAnsi="Times New Roman" w:cs="Times New Roman"/>
            <w:noProof/>
            <w:sz w:val="26"/>
            <w:szCs w:val="26"/>
          </w:rPr>
          <w:t xml:space="preserve">2.2.5. </w:t>
        </w:r>
        <w:r w:rsidR="007A29CD" w:rsidRPr="00D25EDC">
          <w:rPr>
            <w:rStyle w:val="Hyperlink"/>
            <w:rFonts w:ascii="Times New Roman" w:hAnsi="Times New Roman" w:cs="Times New Roman"/>
            <w:noProof/>
            <w:spacing w:val="-10"/>
            <w:sz w:val="26"/>
            <w:szCs w:val="26"/>
          </w:rPr>
          <w:t>Đánh giá tác dụng không mong muốn của liệu pháp PRP, acid hyaloruni</w:t>
        </w:r>
        <w:r w:rsidR="007A29CD" w:rsidRPr="007A29CD">
          <w:rPr>
            <w:rStyle w:val="Hyperlink"/>
            <w:rFonts w:ascii="Times New Roman" w:hAnsi="Times New Roman" w:cs="Times New Roman"/>
            <w:noProof/>
            <w:sz w:val="26"/>
            <w:szCs w:val="26"/>
          </w:rPr>
          <w:t>c</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_Toc447130014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57</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15" w:history="1">
        <w:r w:rsidR="007A29CD" w:rsidRPr="007A29CD">
          <w:rPr>
            <w:rStyle w:val="Hyperlink"/>
            <w:rFonts w:ascii="Times New Roman" w:hAnsi="Times New Roman" w:cs="Times New Roman"/>
            <w:noProof/>
            <w:sz w:val="26"/>
            <w:szCs w:val="26"/>
          </w:rPr>
          <w:t>2.3. XỬ LÝ SỐ LIỆU</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_Toc447130015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58</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16" w:history="1">
        <w:r w:rsidR="007A29CD" w:rsidRPr="007A29CD">
          <w:rPr>
            <w:rStyle w:val="Hyperlink"/>
            <w:rFonts w:ascii="Times New Roman" w:hAnsi="Times New Roman" w:cs="Times New Roman"/>
            <w:noProof/>
            <w:sz w:val="26"/>
            <w:szCs w:val="26"/>
          </w:rPr>
          <w:t>2.4. ĐỊA ĐIỂM VÀ THỜI GIAN NGHIÊN CỨU</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_Toc447130016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58</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17" w:history="1">
        <w:r w:rsidR="007A29CD" w:rsidRPr="007A29CD">
          <w:rPr>
            <w:rStyle w:val="Hyperlink"/>
            <w:rFonts w:ascii="Times New Roman" w:hAnsi="Times New Roman" w:cs="Times New Roman"/>
            <w:noProof/>
            <w:sz w:val="26"/>
            <w:szCs w:val="26"/>
          </w:rPr>
          <w:t>2.5. ĐẠO ĐỨC TRONG NGHIÊN CỨU</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_Toc447130017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58</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1"/>
        <w:spacing w:line="324" w:lineRule="auto"/>
        <w:rPr>
          <w:rFonts w:eastAsiaTheme="minorEastAsia"/>
          <w:lang w:val="en-US"/>
        </w:rPr>
      </w:pPr>
      <w:hyperlink w:anchor="_Toc447130018" w:history="1">
        <w:r w:rsidR="007A29CD" w:rsidRPr="007A29CD">
          <w:rPr>
            <w:rStyle w:val="Hyperlink"/>
          </w:rPr>
          <w:t>CHƯƠNG 3</w:t>
        </w:r>
        <w:r w:rsidR="007A29CD">
          <w:rPr>
            <w:rStyle w:val="Hyperlink"/>
            <w:lang w:val="en-US"/>
          </w:rPr>
          <w:t xml:space="preserve">: </w:t>
        </w:r>
      </w:hyperlink>
      <w:hyperlink w:anchor="_Toc447130019" w:history="1">
        <w:r w:rsidR="007A29CD" w:rsidRPr="007A29CD">
          <w:rPr>
            <w:rStyle w:val="Hyperlink"/>
          </w:rPr>
          <w:t>KẾT QUẢ NGHIÊN CỨU</w:t>
        </w:r>
        <w:r w:rsidR="007A29CD" w:rsidRPr="007A29CD">
          <w:rPr>
            <w:webHidden/>
          </w:rPr>
          <w:tab/>
        </w:r>
        <w:r w:rsidR="007A29CD" w:rsidRPr="007A29CD">
          <w:rPr>
            <w:webHidden/>
          </w:rPr>
          <w:fldChar w:fldCharType="begin"/>
        </w:r>
        <w:r w:rsidR="007A29CD" w:rsidRPr="007A29CD">
          <w:rPr>
            <w:webHidden/>
          </w:rPr>
          <w:instrText xml:space="preserve"> PAGEREF _Toc447130019 \h </w:instrText>
        </w:r>
        <w:r w:rsidR="007A29CD" w:rsidRPr="007A29CD">
          <w:rPr>
            <w:webHidden/>
          </w:rPr>
        </w:r>
        <w:r w:rsidR="007A29CD" w:rsidRPr="007A29CD">
          <w:rPr>
            <w:webHidden/>
          </w:rPr>
          <w:fldChar w:fldCharType="separate"/>
        </w:r>
        <w:r w:rsidR="00FF1E41">
          <w:rPr>
            <w:webHidden/>
          </w:rPr>
          <w:t>60</w:t>
        </w:r>
        <w:r w:rsidR="007A29CD" w:rsidRPr="007A29CD">
          <w:rPr>
            <w:webHidden/>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20" w:history="1">
        <w:r w:rsidR="007A29CD" w:rsidRPr="007A29CD">
          <w:rPr>
            <w:rStyle w:val="Hyperlink"/>
            <w:rFonts w:ascii="Times New Roman" w:hAnsi="Times New Roman" w:cs="Times New Roman"/>
            <w:noProof/>
            <w:sz w:val="26"/>
            <w:szCs w:val="26"/>
            <w:lang w:val="es-ES_tradnl"/>
          </w:rPr>
          <w:t>3.1. ĐẶC ĐIỂM CHUNG CỦA NHÓM NGHIÊN CỨU</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_Toc447130020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60</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21" w:history="1">
        <w:r w:rsidR="007A29CD" w:rsidRPr="007A29CD">
          <w:rPr>
            <w:rStyle w:val="Hyperlink"/>
            <w:rFonts w:ascii="Times New Roman" w:hAnsi="Times New Roman" w:cs="Times New Roman"/>
            <w:noProof/>
            <w:sz w:val="26"/>
            <w:szCs w:val="26"/>
          </w:rPr>
          <w:t>3.1.1. Đặc điểm về tuổi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_Toc447130021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60</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22" w:history="1">
        <w:r w:rsidR="007A29CD" w:rsidRPr="007A29CD">
          <w:rPr>
            <w:rStyle w:val="Hyperlink"/>
            <w:rFonts w:ascii="Times New Roman" w:hAnsi="Times New Roman" w:cs="Times New Roman"/>
            <w:noProof/>
            <w:sz w:val="26"/>
            <w:szCs w:val="26"/>
          </w:rPr>
          <w:t>3.1.2. Đặc điểm về giới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_Toc447130022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60</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23" w:history="1">
        <w:r w:rsidR="007A29CD" w:rsidRPr="007A29CD">
          <w:rPr>
            <w:rStyle w:val="Hyperlink"/>
            <w:rFonts w:ascii="Times New Roman" w:hAnsi="Times New Roman" w:cs="Times New Roman"/>
            <w:noProof/>
            <w:sz w:val="26"/>
            <w:szCs w:val="26"/>
          </w:rPr>
          <w:t>3.1.3. Đặc điểm nghề nghiệp</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_Toc447130023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61</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24" w:history="1">
        <w:r w:rsidR="007A29CD" w:rsidRPr="007A29CD">
          <w:rPr>
            <w:rStyle w:val="Hyperlink"/>
            <w:rFonts w:ascii="Times New Roman" w:hAnsi="Times New Roman" w:cs="Times New Roman"/>
            <w:noProof/>
            <w:sz w:val="26"/>
            <w:szCs w:val="26"/>
          </w:rPr>
          <w:t>3.1.4. Tiền sử sử dụng thuốc và các bệnh kèm theo</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_Toc447130024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61</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25" w:history="1">
        <w:r w:rsidR="007A29CD" w:rsidRPr="007A29CD">
          <w:rPr>
            <w:rStyle w:val="Hyperlink"/>
            <w:rFonts w:ascii="Times New Roman" w:hAnsi="Times New Roman" w:cs="Times New Roman"/>
            <w:noProof/>
            <w:sz w:val="26"/>
            <w:szCs w:val="26"/>
          </w:rPr>
          <w:t>3.1.5. Một số đặc điểm so sánh giữa 2 nhóm can thiệp</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_Toc447130025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62</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26" w:history="1">
        <w:r w:rsidR="007A29CD" w:rsidRPr="007A29CD">
          <w:rPr>
            <w:rStyle w:val="Hyperlink"/>
            <w:rFonts w:ascii="Times New Roman" w:hAnsi="Times New Roman" w:cs="Times New Roman"/>
            <w:noProof/>
            <w:sz w:val="26"/>
            <w:szCs w:val="26"/>
            <w:lang w:val="es-ES_tradnl"/>
          </w:rPr>
          <w:t>3.2. TRIỆU CHỨNG LÂM SÀNG, CẬN LÂM SÀNG</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_Toc447130026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64</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27" w:history="1">
        <w:r w:rsidR="007A29CD" w:rsidRPr="007A29CD">
          <w:rPr>
            <w:rStyle w:val="Hyperlink"/>
            <w:rFonts w:ascii="Times New Roman" w:hAnsi="Times New Roman" w:cs="Times New Roman"/>
            <w:noProof/>
            <w:sz w:val="26"/>
            <w:szCs w:val="26"/>
          </w:rPr>
          <w:t>3.2.1. Triệu chứng lâm sàng</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_Toc447130027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64</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28" w:history="1">
        <w:r w:rsidR="007A29CD" w:rsidRPr="007A29CD">
          <w:rPr>
            <w:rStyle w:val="Hyperlink"/>
            <w:rFonts w:ascii="Times New Roman" w:hAnsi="Times New Roman" w:cs="Times New Roman"/>
            <w:noProof/>
            <w:sz w:val="26"/>
            <w:szCs w:val="26"/>
          </w:rPr>
          <w:t>3.2.2. Triệu chứng cận lâm sàng</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_Toc447130028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65</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29" w:history="1">
        <w:r w:rsidR="007A29CD" w:rsidRPr="007A29CD">
          <w:rPr>
            <w:rStyle w:val="Hyperlink"/>
            <w:rFonts w:ascii="Times New Roman" w:hAnsi="Times New Roman" w:cs="Times New Roman"/>
            <w:noProof/>
            <w:sz w:val="26"/>
            <w:szCs w:val="26"/>
            <w:lang w:val="es-ES_tradnl"/>
          </w:rPr>
          <w:t>3.3. ĐÁNH GIÁ HIỆU QUẢ, TÍNH AN TOÀN CỦA LIỆU PHÁP HUYẾT TƯƠNG GIÀU TIỂU CẦU TỰ THÂN</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_Toc447130029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77</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30" w:history="1">
        <w:r w:rsidR="007A29CD" w:rsidRPr="007A29CD">
          <w:rPr>
            <w:rStyle w:val="Hyperlink"/>
            <w:rFonts w:ascii="Times New Roman" w:hAnsi="Times New Roman" w:cs="Times New Roman"/>
            <w:noProof/>
            <w:spacing w:val="-6"/>
            <w:sz w:val="26"/>
            <w:szCs w:val="26"/>
          </w:rPr>
          <w:t>3.3.1. Đánh giá hiệu quả điều trị của liệu pháp huyết tương giàu tiểu cầu tự thân</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_Toc447130030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77</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31" w:history="1">
        <w:r w:rsidR="007A29CD" w:rsidRPr="007A29CD">
          <w:rPr>
            <w:rStyle w:val="Hyperlink"/>
            <w:rFonts w:ascii="Times New Roman" w:hAnsi="Times New Roman" w:cs="Times New Roman"/>
            <w:noProof/>
            <w:sz w:val="26"/>
            <w:szCs w:val="26"/>
          </w:rPr>
          <w:t>3.3.2. Tính an toàn của liệu pháp huyết tương giàu tiểu cầu tự thân</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_Toc447130031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92</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32" w:history="1">
        <w:r w:rsidR="007A29CD" w:rsidRPr="007A29CD">
          <w:rPr>
            <w:rStyle w:val="Hyperlink"/>
            <w:rFonts w:ascii="Times New Roman" w:hAnsi="Times New Roman" w:cs="Times New Roman"/>
            <w:noProof/>
            <w:sz w:val="26"/>
            <w:szCs w:val="26"/>
          </w:rPr>
          <w:t>3.3.3. Đánh giá mức độ hài lòng</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_Toc447130032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93</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33" w:history="1">
        <w:r w:rsidR="007A29CD" w:rsidRPr="007A29CD">
          <w:rPr>
            <w:rStyle w:val="Hyperlink"/>
            <w:rFonts w:ascii="Times New Roman" w:hAnsi="Times New Roman" w:cs="Times New Roman"/>
            <w:noProof/>
            <w:sz w:val="26"/>
            <w:szCs w:val="26"/>
          </w:rPr>
          <w:t>3.3.4. Bệnh nhân bỏ theo dõi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_Toc447130033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94</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1"/>
        <w:spacing w:line="324" w:lineRule="auto"/>
        <w:rPr>
          <w:rFonts w:eastAsiaTheme="minorEastAsia"/>
          <w:lang w:val="en-US"/>
        </w:rPr>
      </w:pPr>
      <w:hyperlink w:anchor="_Toc447130034" w:history="1">
        <w:r w:rsidR="007A29CD" w:rsidRPr="007A29CD">
          <w:rPr>
            <w:rStyle w:val="Hyperlink"/>
            <w:lang w:eastAsia="vi-VN"/>
          </w:rPr>
          <w:t>CHƯƠNG 4</w:t>
        </w:r>
        <w:r w:rsidR="007A29CD">
          <w:rPr>
            <w:rStyle w:val="Hyperlink"/>
            <w:lang w:val="en-US" w:eastAsia="vi-VN"/>
          </w:rPr>
          <w:t xml:space="preserve">: </w:t>
        </w:r>
      </w:hyperlink>
      <w:hyperlink w:anchor="_Toc447130035" w:history="1">
        <w:r w:rsidR="007A29CD" w:rsidRPr="007A29CD">
          <w:rPr>
            <w:rStyle w:val="Hyperlink"/>
            <w:lang w:eastAsia="vi-VN"/>
          </w:rPr>
          <w:t>BÀN LUẬN</w:t>
        </w:r>
        <w:r w:rsidR="007A29CD" w:rsidRPr="007A29CD">
          <w:rPr>
            <w:webHidden/>
          </w:rPr>
          <w:tab/>
        </w:r>
        <w:r w:rsidR="007A29CD" w:rsidRPr="007A29CD">
          <w:rPr>
            <w:webHidden/>
          </w:rPr>
          <w:fldChar w:fldCharType="begin"/>
        </w:r>
        <w:r w:rsidR="007A29CD" w:rsidRPr="007A29CD">
          <w:rPr>
            <w:webHidden/>
          </w:rPr>
          <w:instrText xml:space="preserve"> PAGEREF _Toc447130035 \h </w:instrText>
        </w:r>
        <w:r w:rsidR="007A29CD" w:rsidRPr="007A29CD">
          <w:rPr>
            <w:webHidden/>
          </w:rPr>
        </w:r>
        <w:r w:rsidR="007A29CD" w:rsidRPr="007A29CD">
          <w:rPr>
            <w:webHidden/>
          </w:rPr>
          <w:fldChar w:fldCharType="separate"/>
        </w:r>
        <w:r w:rsidR="00FF1E41">
          <w:rPr>
            <w:webHidden/>
          </w:rPr>
          <w:t>95</w:t>
        </w:r>
        <w:r w:rsidR="007A29CD" w:rsidRPr="007A29CD">
          <w:rPr>
            <w:webHidden/>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36" w:history="1">
        <w:r w:rsidR="007A29CD" w:rsidRPr="007A29CD">
          <w:rPr>
            <w:rStyle w:val="Hyperlink"/>
            <w:rFonts w:ascii="Times New Roman" w:hAnsi="Times New Roman" w:cs="Times New Roman"/>
            <w:noProof/>
            <w:sz w:val="26"/>
            <w:szCs w:val="26"/>
            <w:lang w:val="es-ES_tradnl"/>
          </w:rPr>
          <w:t xml:space="preserve">4.1. </w:t>
        </w:r>
        <w:r w:rsidR="007A29CD" w:rsidRPr="007A29CD">
          <w:rPr>
            <w:rStyle w:val="Hyperlink"/>
            <w:rFonts w:ascii="Times New Roman" w:hAnsi="Times New Roman" w:cs="Times New Roman"/>
            <w:noProof/>
            <w:spacing w:val="-6"/>
            <w:sz w:val="26"/>
            <w:szCs w:val="26"/>
            <w:lang w:val="es-ES_tradnl"/>
          </w:rPr>
          <w:t>ĐẶC ĐIỂM CHUNG CỦA NHÓM NGHIÊN CỨU VÀ NHÓM CHỨNG</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_Toc447130036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95</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37" w:history="1">
        <w:r w:rsidR="007A29CD" w:rsidRPr="007A29CD">
          <w:rPr>
            <w:rStyle w:val="Hyperlink"/>
            <w:rFonts w:ascii="Times New Roman" w:hAnsi="Times New Roman" w:cs="Times New Roman"/>
            <w:noProof/>
            <w:sz w:val="26"/>
            <w:szCs w:val="26"/>
          </w:rPr>
          <w:t>4.1.1. Đặc điểm tuổi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_Toc447130037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95</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38" w:history="1">
        <w:r w:rsidR="007A29CD" w:rsidRPr="007A29CD">
          <w:rPr>
            <w:rStyle w:val="Hyperlink"/>
            <w:rFonts w:ascii="Times New Roman" w:hAnsi="Times New Roman" w:cs="Times New Roman"/>
            <w:noProof/>
            <w:sz w:val="26"/>
            <w:szCs w:val="26"/>
          </w:rPr>
          <w:t>4.1.2. Giới</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_Toc447130038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95</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39" w:history="1">
        <w:r w:rsidR="007A29CD" w:rsidRPr="007A29CD">
          <w:rPr>
            <w:rStyle w:val="Hyperlink"/>
            <w:rFonts w:ascii="Times New Roman" w:hAnsi="Times New Roman" w:cs="Times New Roman"/>
            <w:noProof/>
            <w:sz w:val="26"/>
            <w:szCs w:val="26"/>
          </w:rPr>
          <w:t>4.1.3. Nghề nghiệp</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_Toc447130039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96</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40" w:history="1">
        <w:r w:rsidR="007A29CD" w:rsidRPr="007A29CD">
          <w:rPr>
            <w:rStyle w:val="Hyperlink"/>
            <w:rFonts w:ascii="Times New Roman" w:hAnsi="Times New Roman" w:cs="Times New Roman"/>
            <w:noProof/>
            <w:sz w:val="26"/>
            <w:szCs w:val="26"/>
          </w:rPr>
          <w:t>4.1.4. Chỉ số khối cơ thể và một số bệnh lý rối loạn chuyển hóa liên quan</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_Toc447130040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96</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41" w:history="1">
        <w:r w:rsidR="007A29CD" w:rsidRPr="007A29CD">
          <w:rPr>
            <w:rStyle w:val="Hyperlink"/>
            <w:rFonts w:ascii="Times New Roman" w:hAnsi="Times New Roman" w:cs="Times New Roman"/>
            <w:noProof/>
            <w:sz w:val="26"/>
            <w:szCs w:val="26"/>
            <w:lang w:val="es-ES_tradnl"/>
          </w:rPr>
          <w:t>4.2. TRIỆU CHỨNG LÂM SÀNG, CẬN LÂM SÀNG</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_Toc447130041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98</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42" w:history="1">
        <w:r w:rsidR="007A29CD" w:rsidRPr="007A29CD">
          <w:rPr>
            <w:rStyle w:val="Hyperlink"/>
            <w:rFonts w:ascii="Times New Roman" w:hAnsi="Times New Roman" w:cs="Times New Roman"/>
            <w:noProof/>
            <w:sz w:val="26"/>
            <w:szCs w:val="26"/>
          </w:rPr>
          <w:t>4.2.1. Tiền sử dùng thuốc và các điều trị trước đây</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_Toc447130042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98</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43" w:history="1">
        <w:r w:rsidR="007A29CD" w:rsidRPr="007A29CD">
          <w:rPr>
            <w:rStyle w:val="Hyperlink"/>
            <w:rFonts w:ascii="Times New Roman" w:hAnsi="Times New Roman" w:cs="Times New Roman"/>
            <w:noProof/>
            <w:sz w:val="26"/>
            <w:szCs w:val="26"/>
          </w:rPr>
          <w:t>4.2.2. Triệu chứng lâm sàng</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_Toc447130043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98</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44" w:history="1">
        <w:r w:rsidR="007A29CD" w:rsidRPr="007A29CD">
          <w:rPr>
            <w:rStyle w:val="Hyperlink"/>
            <w:rFonts w:ascii="Times New Roman" w:hAnsi="Times New Roman" w:cs="Times New Roman"/>
            <w:noProof/>
            <w:sz w:val="26"/>
            <w:szCs w:val="26"/>
          </w:rPr>
          <w:t>4.2.3. Triệu chứng cận lâm sàng</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_Toc447130044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101</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45" w:history="1">
        <w:r w:rsidR="007A29CD" w:rsidRPr="007A29CD">
          <w:rPr>
            <w:rStyle w:val="Hyperlink"/>
            <w:rFonts w:ascii="Times New Roman" w:hAnsi="Times New Roman" w:cs="Times New Roman"/>
            <w:noProof/>
            <w:spacing w:val="-4"/>
            <w:sz w:val="26"/>
            <w:szCs w:val="26"/>
          </w:rPr>
          <w:t>4.2.4. Đặc điểm huyết tương giàu tiểu cầu tách theo phương pháp ACP</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_Toc447130045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112</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2"/>
        <w:spacing w:after="0" w:line="324" w:lineRule="auto"/>
        <w:jc w:val="both"/>
        <w:rPr>
          <w:rFonts w:ascii="Times New Roman" w:eastAsiaTheme="minorEastAsia" w:hAnsi="Times New Roman" w:cs="Times New Roman"/>
          <w:noProof/>
          <w:sz w:val="26"/>
          <w:szCs w:val="26"/>
          <w:lang w:val="en-US"/>
        </w:rPr>
      </w:pPr>
      <w:hyperlink w:anchor="_Toc447130046" w:history="1">
        <w:r w:rsidR="007A29CD" w:rsidRPr="007A29CD">
          <w:rPr>
            <w:rStyle w:val="Hyperlink"/>
            <w:rFonts w:ascii="Times New Roman" w:hAnsi="Times New Roman" w:cs="Times New Roman"/>
            <w:noProof/>
            <w:sz w:val="26"/>
            <w:szCs w:val="26"/>
            <w:lang w:val="es-ES_tradnl"/>
          </w:rPr>
          <w:t>4.3. ĐÁNH GIÁ HIỆU QUẢ, TÍNH AN TOÀN CỦA LIỆU PHÁP HUYẾT TƯƠNG GIÀU TIỂU CẦU TỰ THÂN</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_Toc447130046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115</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47" w:history="1">
        <w:r w:rsidR="007A29CD" w:rsidRPr="007A29CD">
          <w:rPr>
            <w:rStyle w:val="Hyperlink"/>
            <w:rFonts w:ascii="Times New Roman" w:hAnsi="Times New Roman" w:cs="Times New Roman"/>
            <w:noProof/>
            <w:sz w:val="26"/>
            <w:szCs w:val="26"/>
          </w:rPr>
          <w:t>4.3.1. Hiệu quả của liệu pháp huyết tương giàu tiểu cầu tự thân</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_Toc447130047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115</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48" w:history="1">
        <w:r w:rsidR="007A29CD" w:rsidRPr="007A29CD">
          <w:rPr>
            <w:rStyle w:val="Hyperlink"/>
            <w:rFonts w:ascii="Times New Roman" w:hAnsi="Times New Roman" w:cs="Times New Roman"/>
            <w:noProof/>
            <w:sz w:val="26"/>
            <w:szCs w:val="26"/>
          </w:rPr>
          <w:t>4.3.2. Tính an toàn</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_Toc447130048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131</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3"/>
        <w:spacing w:after="0" w:line="324" w:lineRule="auto"/>
        <w:jc w:val="both"/>
        <w:rPr>
          <w:rFonts w:ascii="Times New Roman" w:eastAsiaTheme="minorEastAsia" w:hAnsi="Times New Roman" w:cs="Times New Roman"/>
          <w:noProof/>
          <w:sz w:val="26"/>
          <w:szCs w:val="26"/>
          <w:lang w:val="en-US"/>
        </w:rPr>
      </w:pPr>
      <w:hyperlink w:anchor="_Toc447130049" w:history="1">
        <w:r w:rsidR="007A29CD" w:rsidRPr="007A29CD">
          <w:rPr>
            <w:rStyle w:val="Hyperlink"/>
            <w:rFonts w:ascii="Times New Roman" w:hAnsi="Times New Roman" w:cs="Times New Roman"/>
            <w:noProof/>
            <w:sz w:val="26"/>
            <w:szCs w:val="26"/>
          </w:rPr>
          <w:t>4.3.3. Mức độ hài lòng</w:t>
        </w:r>
        <w:r w:rsidR="007A29CD" w:rsidRPr="007A29CD">
          <w:rPr>
            <w:rFonts w:ascii="Times New Roman" w:hAnsi="Times New Roman" w:cs="Times New Roman"/>
            <w:noProof/>
            <w:webHidden/>
            <w:sz w:val="26"/>
            <w:szCs w:val="26"/>
          </w:rPr>
          <w:tab/>
        </w:r>
        <w:r w:rsidR="007A29CD" w:rsidRPr="007A29CD">
          <w:rPr>
            <w:rFonts w:ascii="Times New Roman" w:hAnsi="Times New Roman" w:cs="Times New Roman"/>
            <w:noProof/>
            <w:webHidden/>
            <w:sz w:val="26"/>
            <w:szCs w:val="26"/>
          </w:rPr>
          <w:fldChar w:fldCharType="begin"/>
        </w:r>
        <w:r w:rsidR="007A29CD" w:rsidRPr="007A29CD">
          <w:rPr>
            <w:rFonts w:ascii="Times New Roman" w:hAnsi="Times New Roman" w:cs="Times New Roman"/>
            <w:noProof/>
            <w:webHidden/>
            <w:sz w:val="26"/>
            <w:szCs w:val="26"/>
          </w:rPr>
          <w:instrText xml:space="preserve"> PAGEREF _Toc447130049 \h </w:instrText>
        </w:r>
        <w:r w:rsidR="007A29CD" w:rsidRPr="007A29CD">
          <w:rPr>
            <w:rFonts w:ascii="Times New Roman" w:hAnsi="Times New Roman" w:cs="Times New Roman"/>
            <w:noProof/>
            <w:webHidden/>
            <w:sz w:val="26"/>
            <w:szCs w:val="26"/>
          </w:rPr>
        </w:r>
        <w:r w:rsidR="007A29CD" w:rsidRPr="007A29CD">
          <w:rPr>
            <w:rFonts w:ascii="Times New Roman" w:hAnsi="Times New Roman" w:cs="Times New Roman"/>
            <w:noProof/>
            <w:webHidden/>
            <w:sz w:val="26"/>
            <w:szCs w:val="26"/>
          </w:rPr>
          <w:fldChar w:fldCharType="separate"/>
        </w:r>
        <w:r w:rsidR="00FF1E41">
          <w:rPr>
            <w:rFonts w:ascii="Times New Roman" w:hAnsi="Times New Roman" w:cs="Times New Roman"/>
            <w:noProof/>
            <w:webHidden/>
            <w:sz w:val="26"/>
            <w:szCs w:val="26"/>
          </w:rPr>
          <w:t>136</w:t>
        </w:r>
        <w:r w:rsidR="007A29CD" w:rsidRPr="007A29CD">
          <w:rPr>
            <w:rFonts w:ascii="Times New Roman" w:hAnsi="Times New Roman" w:cs="Times New Roman"/>
            <w:noProof/>
            <w:webHidden/>
            <w:sz w:val="26"/>
            <w:szCs w:val="26"/>
          </w:rPr>
          <w:fldChar w:fldCharType="end"/>
        </w:r>
      </w:hyperlink>
    </w:p>
    <w:p w:rsidR="007A29CD" w:rsidRPr="007A29CD" w:rsidRDefault="003F69D7" w:rsidP="007A29CD">
      <w:pPr>
        <w:pStyle w:val="TOC1"/>
        <w:spacing w:line="324" w:lineRule="auto"/>
        <w:rPr>
          <w:rFonts w:eastAsiaTheme="minorEastAsia"/>
          <w:lang w:val="en-US"/>
        </w:rPr>
      </w:pPr>
      <w:hyperlink w:anchor="_Toc447130050" w:history="1">
        <w:r w:rsidR="007A29CD" w:rsidRPr="007A29CD">
          <w:rPr>
            <w:rStyle w:val="Hyperlink"/>
          </w:rPr>
          <w:t>KẾT LUẬN</w:t>
        </w:r>
        <w:r w:rsidR="007A29CD" w:rsidRPr="007A29CD">
          <w:rPr>
            <w:webHidden/>
          </w:rPr>
          <w:tab/>
        </w:r>
        <w:r w:rsidR="007A29CD" w:rsidRPr="007A29CD">
          <w:rPr>
            <w:webHidden/>
          </w:rPr>
          <w:fldChar w:fldCharType="begin"/>
        </w:r>
        <w:r w:rsidR="007A29CD" w:rsidRPr="007A29CD">
          <w:rPr>
            <w:webHidden/>
          </w:rPr>
          <w:instrText xml:space="preserve"> PAGEREF _Toc447130050 \h </w:instrText>
        </w:r>
        <w:r w:rsidR="007A29CD" w:rsidRPr="007A29CD">
          <w:rPr>
            <w:webHidden/>
          </w:rPr>
        </w:r>
        <w:r w:rsidR="007A29CD" w:rsidRPr="007A29CD">
          <w:rPr>
            <w:webHidden/>
          </w:rPr>
          <w:fldChar w:fldCharType="separate"/>
        </w:r>
        <w:r w:rsidR="00FF1E41">
          <w:rPr>
            <w:webHidden/>
          </w:rPr>
          <w:t>138</w:t>
        </w:r>
        <w:r w:rsidR="007A29CD" w:rsidRPr="007A29CD">
          <w:rPr>
            <w:webHidden/>
          </w:rPr>
          <w:fldChar w:fldCharType="end"/>
        </w:r>
      </w:hyperlink>
    </w:p>
    <w:p w:rsidR="007A29CD" w:rsidRPr="007A29CD" w:rsidRDefault="003F69D7" w:rsidP="007A29CD">
      <w:pPr>
        <w:pStyle w:val="TOC1"/>
        <w:spacing w:line="324" w:lineRule="auto"/>
        <w:rPr>
          <w:rFonts w:eastAsiaTheme="minorEastAsia"/>
          <w:lang w:val="en-US"/>
        </w:rPr>
      </w:pPr>
      <w:hyperlink w:anchor="_Toc447130051" w:history="1">
        <w:r w:rsidR="007A29CD" w:rsidRPr="007A29CD">
          <w:rPr>
            <w:rStyle w:val="Hyperlink"/>
          </w:rPr>
          <w:t>KIẾN NGHỊ</w:t>
        </w:r>
        <w:r w:rsidR="007A29CD" w:rsidRPr="007A29CD">
          <w:rPr>
            <w:webHidden/>
          </w:rPr>
          <w:tab/>
        </w:r>
        <w:r w:rsidR="007A29CD" w:rsidRPr="007A29CD">
          <w:rPr>
            <w:webHidden/>
          </w:rPr>
          <w:fldChar w:fldCharType="begin"/>
        </w:r>
        <w:r w:rsidR="007A29CD" w:rsidRPr="007A29CD">
          <w:rPr>
            <w:webHidden/>
          </w:rPr>
          <w:instrText xml:space="preserve"> PAGEREF _Toc447130051 \h </w:instrText>
        </w:r>
        <w:r w:rsidR="007A29CD" w:rsidRPr="007A29CD">
          <w:rPr>
            <w:webHidden/>
          </w:rPr>
        </w:r>
        <w:r w:rsidR="007A29CD" w:rsidRPr="007A29CD">
          <w:rPr>
            <w:webHidden/>
          </w:rPr>
          <w:fldChar w:fldCharType="separate"/>
        </w:r>
        <w:r w:rsidR="00FF1E41">
          <w:rPr>
            <w:webHidden/>
          </w:rPr>
          <w:t>140</w:t>
        </w:r>
        <w:r w:rsidR="007A29CD" w:rsidRPr="007A29CD">
          <w:rPr>
            <w:webHidden/>
          </w:rPr>
          <w:fldChar w:fldCharType="end"/>
        </w:r>
      </w:hyperlink>
    </w:p>
    <w:p w:rsidR="007A29CD" w:rsidRPr="007A29CD" w:rsidRDefault="003F69D7" w:rsidP="007A29CD">
      <w:pPr>
        <w:pStyle w:val="TOC1"/>
        <w:spacing w:line="324" w:lineRule="auto"/>
        <w:rPr>
          <w:rFonts w:eastAsiaTheme="minorEastAsia"/>
          <w:lang w:val="en-US"/>
        </w:rPr>
      </w:pPr>
      <w:hyperlink w:anchor="_Toc447130052" w:history="1">
        <w:r w:rsidR="007A29CD" w:rsidRPr="007A29CD">
          <w:rPr>
            <w:rStyle w:val="Hyperlink"/>
            <w:rFonts w:eastAsia="Arial"/>
          </w:rPr>
          <w:t>TÀI LIỆU THAM KHẢO</w:t>
        </w:r>
      </w:hyperlink>
    </w:p>
    <w:p w:rsidR="008060F6" w:rsidRDefault="008060F6" w:rsidP="007A29CD">
      <w:pPr>
        <w:pStyle w:val="EndNoteBibliography"/>
        <w:spacing w:after="0" w:line="324" w:lineRule="auto"/>
        <w:ind w:left="720" w:hanging="720"/>
        <w:rPr>
          <w:b/>
          <w:sz w:val="26"/>
          <w:szCs w:val="26"/>
          <w:lang w:val="es-ES_tradnl"/>
        </w:rPr>
      </w:pPr>
      <w:r w:rsidRPr="007A29CD">
        <w:rPr>
          <w:b/>
          <w:sz w:val="26"/>
          <w:szCs w:val="26"/>
          <w:lang w:val="es-ES_tradnl"/>
        </w:rPr>
        <w:fldChar w:fldCharType="end"/>
      </w:r>
      <w:r w:rsidR="007A29CD" w:rsidRPr="007A29CD">
        <w:rPr>
          <w:b/>
          <w:sz w:val="26"/>
          <w:szCs w:val="26"/>
          <w:lang w:val="es-ES_tradnl"/>
        </w:rPr>
        <w:t>PHỤ LỤC</w:t>
      </w:r>
    </w:p>
    <w:p w:rsidR="00F64EB6" w:rsidRDefault="00F64EB6" w:rsidP="00F64EB6">
      <w:pPr>
        <w:pStyle w:val="EndNoteBibliography"/>
        <w:spacing w:after="0" w:line="324" w:lineRule="auto"/>
        <w:ind w:left="720" w:hanging="720"/>
        <w:jc w:val="center"/>
        <w:rPr>
          <w:b/>
          <w:sz w:val="30"/>
          <w:szCs w:val="26"/>
          <w:lang w:val="es-ES_tradnl"/>
        </w:rPr>
      </w:pPr>
      <w:r w:rsidRPr="00F64EB6">
        <w:rPr>
          <w:b/>
          <w:sz w:val="30"/>
          <w:szCs w:val="26"/>
          <w:lang w:val="es-ES_tradnl"/>
        </w:rPr>
        <w:lastRenderedPageBreak/>
        <w:t>DANH MỤC BẢNG</w:t>
      </w:r>
    </w:p>
    <w:p w:rsidR="00F64EB6" w:rsidRDefault="00F64EB6" w:rsidP="00F64EB6">
      <w:pPr>
        <w:pStyle w:val="EndNoteBibliography"/>
        <w:spacing w:after="0" w:line="324" w:lineRule="auto"/>
        <w:ind w:left="720" w:hanging="720"/>
        <w:jc w:val="center"/>
        <w:rPr>
          <w:b/>
          <w:sz w:val="30"/>
          <w:szCs w:val="26"/>
          <w:lang w:val="es-ES_tradnl"/>
        </w:rPr>
      </w:pPr>
    </w:p>
    <w:p w:rsidR="00F64EB6" w:rsidRPr="00F64EB6" w:rsidRDefault="00F64EB6" w:rsidP="00F64EB6">
      <w:pPr>
        <w:pStyle w:val="TOC1"/>
        <w:ind w:left="1276" w:hanging="1276"/>
        <w:rPr>
          <w:rFonts w:eastAsiaTheme="minorEastAsia"/>
          <w:b w:val="0"/>
          <w:sz w:val="22"/>
          <w:szCs w:val="22"/>
          <w:lang w:val="en-US"/>
        </w:rPr>
      </w:pPr>
      <w:r>
        <w:rPr>
          <w:b w:val="0"/>
          <w:sz w:val="30"/>
          <w:lang w:val="es-ES_tradnl"/>
        </w:rPr>
        <w:fldChar w:fldCharType="begin"/>
      </w:r>
      <w:r>
        <w:rPr>
          <w:b w:val="0"/>
          <w:sz w:val="30"/>
          <w:lang w:val="es-ES_tradnl"/>
        </w:rPr>
        <w:instrText xml:space="preserve"> TOC \h \z \t "B,1" </w:instrText>
      </w:r>
      <w:r>
        <w:rPr>
          <w:b w:val="0"/>
          <w:sz w:val="30"/>
          <w:lang w:val="es-ES_tradnl"/>
        </w:rPr>
        <w:fldChar w:fldCharType="separate"/>
      </w:r>
      <w:hyperlink w:anchor="_Toc447130201" w:history="1">
        <w:r w:rsidRPr="00F64EB6">
          <w:rPr>
            <w:rStyle w:val="Hyperlink"/>
            <w:b w:val="0"/>
            <w:spacing w:val="-6"/>
          </w:rPr>
          <w:t>Bảng 1.1</w:t>
        </w:r>
        <w:r w:rsidRPr="00F64EB6">
          <w:rPr>
            <w:rStyle w:val="Hyperlink"/>
            <w:b w:val="0"/>
            <w:spacing w:val="-6"/>
            <w:lang w:val="en-US"/>
          </w:rPr>
          <w:t>:</w:t>
        </w:r>
        <w:r w:rsidRPr="00F64EB6">
          <w:rPr>
            <w:rStyle w:val="Hyperlink"/>
            <w:b w:val="0"/>
            <w:spacing w:val="-6"/>
          </w:rPr>
          <w:t xml:space="preserve"> Tóm tắt các nghiên cứu sử dụng PRP điều trị bệnh thoái hóa khớp gối</w:t>
        </w:r>
        <w:r w:rsidRPr="00F64EB6">
          <w:rPr>
            <w:b w:val="0"/>
            <w:webHidden/>
          </w:rPr>
          <w:tab/>
        </w:r>
        <w:r w:rsidRPr="00F64EB6">
          <w:rPr>
            <w:b w:val="0"/>
            <w:webHidden/>
          </w:rPr>
          <w:fldChar w:fldCharType="begin"/>
        </w:r>
        <w:r w:rsidRPr="00F64EB6">
          <w:rPr>
            <w:b w:val="0"/>
            <w:webHidden/>
          </w:rPr>
          <w:instrText xml:space="preserve"> PAGEREF _Toc447130201 \h </w:instrText>
        </w:r>
        <w:r w:rsidRPr="00F64EB6">
          <w:rPr>
            <w:b w:val="0"/>
            <w:webHidden/>
          </w:rPr>
        </w:r>
        <w:r w:rsidRPr="00F64EB6">
          <w:rPr>
            <w:b w:val="0"/>
            <w:webHidden/>
          </w:rPr>
          <w:fldChar w:fldCharType="separate"/>
        </w:r>
        <w:r w:rsidR="00FF1E41">
          <w:rPr>
            <w:b w:val="0"/>
            <w:webHidden/>
          </w:rPr>
          <w:t>33</w:t>
        </w:r>
        <w:r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02" w:history="1">
        <w:r w:rsidR="00F64EB6" w:rsidRPr="00F64EB6">
          <w:rPr>
            <w:rStyle w:val="Hyperlink"/>
            <w:b w:val="0"/>
            <w:lang w:val="es-ES_tradnl"/>
          </w:rPr>
          <w:t>Bảng 3.1: Đặc điểm về tuổi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_Toc447130202 \h </w:instrText>
        </w:r>
        <w:r w:rsidR="00F64EB6" w:rsidRPr="00F64EB6">
          <w:rPr>
            <w:b w:val="0"/>
            <w:webHidden/>
          </w:rPr>
        </w:r>
        <w:r w:rsidR="00F64EB6" w:rsidRPr="00F64EB6">
          <w:rPr>
            <w:b w:val="0"/>
            <w:webHidden/>
          </w:rPr>
          <w:fldChar w:fldCharType="separate"/>
        </w:r>
        <w:r w:rsidR="00FF1E41">
          <w:rPr>
            <w:b w:val="0"/>
            <w:webHidden/>
          </w:rPr>
          <w:t>60</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03" w:history="1">
        <w:r w:rsidR="00F64EB6" w:rsidRPr="00F64EB6">
          <w:rPr>
            <w:rStyle w:val="Hyperlink"/>
            <w:b w:val="0"/>
            <w:lang w:val="it-IT"/>
          </w:rPr>
          <w:t>Bảng 3.2: Đặc điểm nghề nghiệp</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_Toc447130203 \h </w:instrText>
        </w:r>
        <w:r w:rsidR="00F64EB6" w:rsidRPr="00F64EB6">
          <w:rPr>
            <w:b w:val="0"/>
            <w:webHidden/>
          </w:rPr>
        </w:r>
        <w:r w:rsidR="00F64EB6" w:rsidRPr="00F64EB6">
          <w:rPr>
            <w:b w:val="0"/>
            <w:webHidden/>
          </w:rPr>
          <w:fldChar w:fldCharType="separate"/>
        </w:r>
        <w:r w:rsidR="00FF1E41">
          <w:rPr>
            <w:b w:val="0"/>
            <w:webHidden/>
          </w:rPr>
          <w:t>61</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04" w:history="1">
        <w:r w:rsidR="00F64EB6" w:rsidRPr="00F64EB6">
          <w:rPr>
            <w:rStyle w:val="Hyperlink"/>
            <w:b w:val="0"/>
            <w:lang w:val="pt-BR"/>
          </w:rPr>
          <w:t>Bảng 3.3: Tiền sử sử dụng thuốc và các bệnh kèm theo</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_Toc447130204 \h </w:instrText>
        </w:r>
        <w:r w:rsidR="00F64EB6" w:rsidRPr="00F64EB6">
          <w:rPr>
            <w:b w:val="0"/>
            <w:webHidden/>
          </w:rPr>
        </w:r>
        <w:r w:rsidR="00F64EB6" w:rsidRPr="00F64EB6">
          <w:rPr>
            <w:b w:val="0"/>
            <w:webHidden/>
          </w:rPr>
          <w:fldChar w:fldCharType="separate"/>
        </w:r>
        <w:r w:rsidR="00FF1E41">
          <w:rPr>
            <w:b w:val="0"/>
            <w:webHidden/>
          </w:rPr>
          <w:t>61</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05" w:history="1">
        <w:r w:rsidR="00F64EB6" w:rsidRPr="00F64EB6">
          <w:rPr>
            <w:rStyle w:val="Hyperlink"/>
            <w:b w:val="0"/>
            <w:lang w:val="pt-BR"/>
          </w:rPr>
          <w:t>Bảng 3.4: Đặc điểm nhân trắc của 2 nhóm điều trị</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_Toc447130205 \h </w:instrText>
        </w:r>
        <w:r w:rsidR="00F64EB6" w:rsidRPr="00F64EB6">
          <w:rPr>
            <w:b w:val="0"/>
            <w:webHidden/>
          </w:rPr>
        </w:r>
        <w:r w:rsidR="00F64EB6" w:rsidRPr="00F64EB6">
          <w:rPr>
            <w:b w:val="0"/>
            <w:webHidden/>
          </w:rPr>
          <w:fldChar w:fldCharType="separate"/>
        </w:r>
        <w:r w:rsidR="00FF1E41">
          <w:rPr>
            <w:b w:val="0"/>
            <w:webHidden/>
          </w:rPr>
          <w:t>62</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06" w:history="1">
        <w:r w:rsidR="00F64EB6" w:rsidRPr="00F64EB6">
          <w:rPr>
            <w:rStyle w:val="Hyperlink"/>
            <w:b w:val="0"/>
            <w:lang w:val="es-ES_tradnl"/>
          </w:rPr>
          <w:t>Bảng 3.5: Đặc điểm lâm sàng của 2 nhóm điều trị</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_Toc447130206 \h </w:instrText>
        </w:r>
        <w:r w:rsidR="00F64EB6" w:rsidRPr="00F64EB6">
          <w:rPr>
            <w:b w:val="0"/>
            <w:webHidden/>
          </w:rPr>
        </w:r>
        <w:r w:rsidR="00F64EB6" w:rsidRPr="00F64EB6">
          <w:rPr>
            <w:b w:val="0"/>
            <w:webHidden/>
          </w:rPr>
          <w:fldChar w:fldCharType="separate"/>
        </w:r>
        <w:r w:rsidR="00FF1E41">
          <w:rPr>
            <w:b w:val="0"/>
            <w:webHidden/>
          </w:rPr>
          <w:t>63</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07" w:history="1">
        <w:r w:rsidR="00F64EB6" w:rsidRPr="00F64EB6">
          <w:rPr>
            <w:rStyle w:val="Hyperlink"/>
            <w:b w:val="0"/>
            <w:lang w:val="es-ES_tradnl"/>
          </w:rPr>
          <w:t>Bảng 3.6: Triệu chứng cơ năng</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_Toc447130207 \h </w:instrText>
        </w:r>
        <w:r w:rsidR="00F64EB6" w:rsidRPr="00F64EB6">
          <w:rPr>
            <w:b w:val="0"/>
            <w:webHidden/>
          </w:rPr>
        </w:r>
        <w:r w:rsidR="00F64EB6" w:rsidRPr="00F64EB6">
          <w:rPr>
            <w:b w:val="0"/>
            <w:webHidden/>
          </w:rPr>
          <w:fldChar w:fldCharType="separate"/>
        </w:r>
        <w:r w:rsidR="00FF1E41">
          <w:rPr>
            <w:b w:val="0"/>
            <w:webHidden/>
          </w:rPr>
          <w:t>64</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08" w:history="1">
        <w:r w:rsidR="00F64EB6" w:rsidRPr="00F64EB6">
          <w:rPr>
            <w:rStyle w:val="Hyperlink"/>
            <w:b w:val="0"/>
            <w:lang w:val="es-ES_tradnl"/>
          </w:rPr>
          <w:t>Bảng 3.7: Triệu chứng thực thể</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_Toc447130208 \h </w:instrText>
        </w:r>
        <w:r w:rsidR="00F64EB6" w:rsidRPr="00F64EB6">
          <w:rPr>
            <w:b w:val="0"/>
            <w:webHidden/>
          </w:rPr>
        </w:r>
        <w:r w:rsidR="00F64EB6" w:rsidRPr="00F64EB6">
          <w:rPr>
            <w:b w:val="0"/>
            <w:webHidden/>
          </w:rPr>
          <w:fldChar w:fldCharType="separate"/>
        </w:r>
        <w:r w:rsidR="00FF1E41">
          <w:rPr>
            <w:b w:val="0"/>
            <w:webHidden/>
          </w:rPr>
          <w:t>65</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09" w:history="1">
        <w:r w:rsidR="00F64EB6" w:rsidRPr="00F64EB6">
          <w:rPr>
            <w:rStyle w:val="Hyperlink"/>
            <w:b w:val="0"/>
            <w:lang w:val="es-ES_tradnl"/>
          </w:rPr>
          <w:t>Bảng 3.8: Đặc điểm XQ khớp gối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_Toc447130209 \h </w:instrText>
        </w:r>
        <w:r w:rsidR="00F64EB6" w:rsidRPr="00F64EB6">
          <w:rPr>
            <w:b w:val="0"/>
            <w:webHidden/>
          </w:rPr>
        </w:r>
        <w:r w:rsidR="00F64EB6" w:rsidRPr="00F64EB6">
          <w:rPr>
            <w:b w:val="0"/>
            <w:webHidden/>
          </w:rPr>
          <w:fldChar w:fldCharType="separate"/>
        </w:r>
        <w:r w:rsidR="00FF1E41">
          <w:rPr>
            <w:b w:val="0"/>
            <w:webHidden/>
          </w:rPr>
          <w:t>65</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0" w:history="1">
        <w:r w:rsidR="00F64EB6" w:rsidRPr="00F64EB6">
          <w:rPr>
            <w:rStyle w:val="Hyperlink"/>
            <w:b w:val="0"/>
            <w:lang w:val="es-ES_tradnl"/>
          </w:rPr>
          <w:t>Bảng 3.9: Đặc điểm siêu âm khớp gối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_Toc447130210 \h </w:instrText>
        </w:r>
        <w:r w:rsidR="00F64EB6" w:rsidRPr="00F64EB6">
          <w:rPr>
            <w:b w:val="0"/>
            <w:webHidden/>
          </w:rPr>
        </w:r>
        <w:r w:rsidR="00F64EB6" w:rsidRPr="00F64EB6">
          <w:rPr>
            <w:b w:val="0"/>
            <w:webHidden/>
          </w:rPr>
          <w:fldChar w:fldCharType="separate"/>
        </w:r>
        <w:r w:rsidR="00FF1E41">
          <w:rPr>
            <w:b w:val="0"/>
            <w:webHidden/>
          </w:rPr>
          <w:t>67</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1" w:history="1">
        <w:r w:rsidR="00F64EB6" w:rsidRPr="00F64EB6">
          <w:rPr>
            <w:rStyle w:val="Hyperlink"/>
            <w:b w:val="0"/>
            <w:lang w:val="es-ES_tradnl"/>
          </w:rPr>
          <w:t>Bảng 3.10: Đặc điểm vị trí và mức độ tổn thương bề rộng sụn khớp trên MRI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_Toc447130211 \h </w:instrText>
        </w:r>
        <w:r w:rsidR="00F64EB6" w:rsidRPr="00F64EB6">
          <w:rPr>
            <w:b w:val="0"/>
            <w:webHidden/>
          </w:rPr>
        </w:r>
        <w:r w:rsidR="00F64EB6" w:rsidRPr="00F64EB6">
          <w:rPr>
            <w:b w:val="0"/>
            <w:webHidden/>
          </w:rPr>
          <w:fldChar w:fldCharType="separate"/>
        </w:r>
        <w:r w:rsidR="00FF1E41">
          <w:rPr>
            <w:b w:val="0"/>
            <w:webHidden/>
          </w:rPr>
          <w:t>69</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2" w:history="1">
        <w:r w:rsidR="00F64EB6" w:rsidRPr="00F64EB6">
          <w:rPr>
            <w:rStyle w:val="Hyperlink"/>
            <w:b w:val="0"/>
            <w:lang w:val="es-ES_tradnl"/>
          </w:rPr>
          <w:t>Bảng 3.11: Đặc điểm vị trí và mức độ tổn thương độ sâu sụn khớp trên MRI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_Toc447130212 \h </w:instrText>
        </w:r>
        <w:r w:rsidR="00F64EB6" w:rsidRPr="00F64EB6">
          <w:rPr>
            <w:b w:val="0"/>
            <w:webHidden/>
          </w:rPr>
        </w:r>
        <w:r w:rsidR="00F64EB6" w:rsidRPr="00F64EB6">
          <w:rPr>
            <w:b w:val="0"/>
            <w:webHidden/>
          </w:rPr>
          <w:fldChar w:fldCharType="separate"/>
        </w:r>
        <w:r w:rsidR="00FF1E41">
          <w:rPr>
            <w:b w:val="0"/>
            <w:webHidden/>
          </w:rPr>
          <w:t>70</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3" w:history="1">
        <w:r w:rsidR="00F64EB6" w:rsidRPr="00F64EB6">
          <w:rPr>
            <w:rStyle w:val="Hyperlink"/>
            <w:b w:val="0"/>
            <w:lang w:val="es-ES_tradnl"/>
          </w:rPr>
          <w:t>Bảng 3.12: Đặc điểm tổn thương gai xương khớp gối trên MRI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_Toc447130213 \h </w:instrText>
        </w:r>
        <w:r w:rsidR="00F64EB6" w:rsidRPr="00F64EB6">
          <w:rPr>
            <w:b w:val="0"/>
            <w:webHidden/>
          </w:rPr>
        </w:r>
        <w:r w:rsidR="00F64EB6" w:rsidRPr="00F64EB6">
          <w:rPr>
            <w:b w:val="0"/>
            <w:webHidden/>
          </w:rPr>
          <w:fldChar w:fldCharType="separate"/>
        </w:r>
        <w:r w:rsidR="00FF1E41">
          <w:rPr>
            <w:b w:val="0"/>
            <w:webHidden/>
          </w:rPr>
          <w:t>71</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4" w:history="1">
        <w:r w:rsidR="00F64EB6" w:rsidRPr="00F64EB6">
          <w:rPr>
            <w:rStyle w:val="Hyperlink"/>
            <w:b w:val="0"/>
            <w:lang w:val="es-ES_tradnl"/>
          </w:rPr>
          <w:t>Bảng 3.13: Đặc điểm tổn thương phù tủy xương khớp gối trên MRI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_Toc447130214 \h </w:instrText>
        </w:r>
        <w:r w:rsidR="00F64EB6" w:rsidRPr="00F64EB6">
          <w:rPr>
            <w:b w:val="0"/>
            <w:webHidden/>
          </w:rPr>
        </w:r>
        <w:r w:rsidR="00F64EB6" w:rsidRPr="00F64EB6">
          <w:rPr>
            <w:b w:val="0"/>
            <w:webHidden/>
          </w:rPr>
          <w:fldChar w:fldCharType="separate"/>
        </w:r>
        <w:r w:rsidR="00FF1E41">
          <w:rPr>
            <w:b w:val="0"/>
            <w:webHidden/>
          </w:rPr>
          <w:t>72</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5" w:history="1">
        <w:r w:rsidR="00F64EB6" w:rsidRPr="00F64EB6">
          <w:rPr>
            <w:rStyle w:val="Hyperlink"/>
            <w:b w:val="0"/>
            <w:lang w:val="es-ES_tradnl"/>
          </w:rPr>
          <w:t>Bảng 3.14: Đặc điểm tổn thương kén xương dưới sụn khớp gối trên MRI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_Toc447130215 \h </w:instrText>
        </w:r>
        <w:r w:rsidR="00F64EB6" w:rsidRPr="00F64EB6">
          <w:rPr>
            <w:b w:val="0"/>
            <w:webHidden/>
          </w:rPr>
        </w:r>
        <w:r w:rsidR="00F64EB6" w:rsidRPr="00F64EB6">
          <w:rPr>
            <w:b w:val="0"/>
            <w:webHidden/>
          </w:rPr>
          <w:fldChar w:fldCharType="separate"/>
        </w:r>
        <w:r w:rsidR="00FF1E41">
          <w:rPr>
            <w:b w:val="0"/>
            <w:webHidden/>
          </w:rPr>
          <w:t>73</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6" w:history="1">
        <w:r w:rsidR="00F64EB6" w:rsidRPr="00F64EB6">
          <w:rPr>
            <w:rStyle w:val="Hyperlink"/>
            <w:b w:val="0"/>
            <w:lang w:val="es-ES_tradnl"/>
          </w:rPr>
          <w:t>Bảng 3.15: Đặc điểm tổn thương sụn chêm khớp gối trên MRI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_Toc447130216 \h </w:instrText>
        </w:r>
        <w:r w:rsidR="00F64EB6" w:rsidRPr="00F64EB6">
          <w:rPr>
            <w:b w:val="0"/>
            <w:webHidden/>
          </w:rPr>
        </w:r>
        <w:r w:rsidR="00F64EB6" w:rsidRPr="00F64EB6">
          <w:rPr>
            <w:b w:val="0"/>
            <w:webHidden/>
          </w:rPr>
          <w:fldChar w:fldCharType="separate"/>
        </w:r>
        <w:r w:rsidR="00FF1E41">
          <w:rPr>
            <w:b w:val="0"/>
            <w:webHidden/>
          </w:rPr>
          <w:t>74</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7" w:history="1">
        <w:r w:rsidR="00F64EB6" w:rsidRPr="00F64EB6">
          <w:rPr>
            <w:rStyle w:val="Hyperlink"/>
            <w:b w:val="0"/>
            <w:lang w:val="es-ES_tradnl"/>
          </w:rPr>
          <w:t>Bảng 3.16: Đặc điểm tổn thương tràn dịch, kén Baker, viêm màng hoạt dịch trên cộng hưởng từ</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_Toc447130217 \h </w:instrText>
        </w:r>
        <w:r w:rsidR="00F64EB6" w:rsidRPr="00F64EB6">
          <w:rPr>
            <w:b w:val="0"/>
            <w:webHidden/>
          </w:rPr>
        </w:r>
        <w:r w:rsidR="00F64EB6" w:rsidRPr="00F64EB6">
          <w:rPr>
            <w:b w:val="0"/>
            <w:webHidden/>
          </w:rPr>
          <w:fldChar w:fldCharType="separate"/>
        </w:r>
        <w:r w:rsidR="00FF1E41">
          <w:rPr>
            <w:b w:val="0"/>
            <w:webHidden/>
          </w:rPr>
          <w:t>74</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8" w:history="1">
        <w:r w:rsidR="00F64EB6" w:rsidRPr="00F64EB6">
          <w:rPr>
            <w:rStyle w:val="Hyperlink"/>
            <w:b w:val="0"/>
            <w:lang w:val="es-ES_tradnl"/>
          </w:rPr>
          <w:t>Bảng 3.17: Đặc điểm bề dày sụn khớp trên MRI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_Toc447130218 \h </w:instrText>
        </w:r>
        <w:r w:rsidR="00F64EB6" w:rsidRPr="00F64EB6">
          <w:rPr>
            <w:b w:val="0"/>
            <w:webHidden/>
          </w:rPr>
        </w:r>
        <w:r w:rsidR="00F64EB6" w:rsidRPr="00F64EB6">
          <w:rPr>
            <w:b w:val="0"/>
            <w:webHidden/>
          </w:rPr>
          <w:fldChar w:fldCharType="separate"/>
        </w:r>
        <w:r w:rsidR="00FF1E41">
          <w:rPr>
            <w:b w:val="0"/>
            <w:webHidden/>
          </w:rPr>
          <w:t>75</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19" w:history="1">
        <w:r w:rsidR="00F64EB6" w:rsidRPr="00F64EB6">
          <w:rPr>
            <w:rStyle w:val="Hyperlink"/>
            <w:b w:val="0"/>
            <w:spacing w:val="-6"/>
            <w:lang w:val="es-ES_tradnl"/>
          </w:rPr>
          <w:t>Bảng 3.18: Đặc điểm huyết tương giàu tiểu cầu tách theo kỹ thuật ACP (Arthrex)</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_Toc447130219 \h </w:instrText>
        </w:r>
        <w:r w:rsidR="00F64EB6" w:rsidRPr="00F64EB6">
          <w:rPr>
            <w:b w:val="0"/>
            <w:webHidden/>
          </w:rPr>
        </w:r>
        <w:r w:rsidR="00F64EB6" w:rsidRPr="00F64EB6">
          <w:rPr>
            <w:b w:val="0"/>
            <w:webHidden/>
          </w:rPr>
          <w:fldChar w:fldCharType="separate"/>
        </w:r>
        <w:r w:rsidR="00FF1E41">
          <w:rPr>
            <w:b w:val="0"/>
            <w:webHidden/>
          </w:rPr>
          <w:t>76</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0" w:history="1">
        <w:r w:rsidR="00F64EB6" w:rsidRPr="00F64EB6">
          <w:rPr>
            <w:rStyle w:val="Hyperlink"/>
            <w:b w:val="0"/>
          </w:rPr>
          <w:t>Bảng 3.19: Mối liên quan giữa nồng độ tiểu cầu PRP và TGF-</w:t>
        </w:r>
        <w:r w:rsidR="00F64EB6" w:rsidRPr="00F64EB6">
          <w:rPr>
            <w:rStyle w:val="Hyperlink"/>
            <w:b w:val="0"/>
            <w:lang w:val="en-US"/>
          </w:rPr>
          <w:t>β</w:t>
        </w:r>
        <w:r w:rsidR="00F64EB6" w:rsidRPr="00F64EB6">
          <w:rPr>
            <w:rStyle w:val="Hyperlink"/>
            <w:b w:val="0"/>
          </w:rPr>
          <w:t>1 với một số đặc điểm lâm sàng và huyết học</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_Toc447130220 \h </w:instrText>
        </w:r>
        <w:r w:rsidR="00F64EB6" w:rsidRPr="00F64EB6">
          <w:rPr>
            <w:b w:val="0"/>
            <w:webHidden/>
          </w:rPr>
        </w:r>
        <w:r w:rsidR="00F64EB6" w:rsidRPr="00F64EB6">
          <w:rPr>
            <w:b w:val="0"/>
            <w:webHidden/>
          </w:rPr>
          <w:fldChar w:fldCharType="separate"/>
        </w:r>
        <w:r w:rsidR="00FF1E41">
          <w:rPr>
            <w:b w:val="0"/>
            <w:webHidden/>
          </w:rPr>
          <w:t>77</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1" w:history="1">
        <w:r w:rsidR="00F64EB6" w:rsidRPr="00F64EB6">
          <w:rPr>
            <w:rStyle w:val="Hyperlink"/>
            <w:b w:val="0"/>
            <w:lang w:val="es-ES_tradnl"/>
          </w:rPr>
          <w:t>Bảng 3.20: Tỷ lệ thay đổi các triệu chứng cơ năng tại các thời điểm theo dõi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_Toc447130221 \h </w:instrText>
        </w:r>
        <w:r w:rsidR="00F64EB6" w:rsidRPr="00F64EB6">
          <w:rPr>
            <w:b w:val="0"/>
            <w:webHidden/>
          </w:rPr>
        </w:r>
        <w:r w:rsidR="00F64EB6" w:rsidRPr="00F64EB6">
          <w:rPr>
            <w:b w:val="0"/>
            <w:webHidden/>
          </w:rPr>
          <w:fldChar w:fldCharType="separate"/>
        </w:r>
        <w:r w:rsidR="00FF1E41">
          <w:rPr>
            <w:b w:val="0"/>
            <w:webHidden/>
          </w:rPr>
          <w:t>78</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2" w:history="1">
        <w:r w:rsidR="00F64EB6" w:rsidRPr="00F64EB6">
          <w:rPr>
            <w:rStyle w:val="Hyperlink"/>
            <w:b w:val="0"/>
            <w:spacing w:val="-6"/>
            <w:lang w:val="es-ES_tradnl"/>
          </w:rPr>
          <w:t>Bảng 3.21: Tỷ lệ thay đổi các triệu chứng cơ năng tại các thời điểm theo dõi (tiếp)</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_Toc447130222 \h </w:instrText>
        </w:r>
        <w:r w:rsidR="00F64EB6" w:rsidRPr="00F64EB6">
          <w:rPr>
            <w:b w:val="0"/>
            <w:webHidden/>
          </w:rPr>
        </w:r>
        <w:r w:rsidR="00F64EB6" w:rsidRPr="00F64EB6">
          <w:rPr>
            <w:b w:val="0"/>
            <w:webHidden/>
          </w:rPr>
          <w:fldChar w:fldCharType="separate"/>
        </w:r>
        <w:r w:rsidR="00FF1E41">
          <w:rPr>
            <w:b w:val="0"/>
            <w:webHidden/>
          </w:rPr>
          <w:t>79</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3" w:history="1">
        <w:r w:rsidR="00F64EB6" w:rsidRPr="00F64EB6">
          <w:rPr>
            <w:rStyle w:val="Hyperlink"/>
            <w:b w:val="0"/>
            <w:lang w:val="es-ES_tradnl"/>
          </w:rPr>
          <w:t>Bảng 3.22: Tỷ lệ thay đổi các triệu chứng thực thể tại các thời điểm theo dõi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_Toc447130223 \h </w:instrText>
        </w:r>
        <w:r w:rsidR="00F64EB6" w:rsidRPr="00F64EB6">
          <w:rPr>
            <w:b w:val="0"/>
            <w:webHidden/>
          </w:rPr>
        </w:r>
        <w:r w:rsidR="00F64EB6" w:rsidRPr="00F64EB6">
          <w:rPr>
            <w:b w:val="0"/>
            <w:webHidden/>
          </w:rPr>
          <w:fldChar w:fldCharType="separate"/>
        </w:r>
        <w:r w:rsidR="00FF1E41">
          <w:rPr>
            <w:b w:val="0"/>
            <w:webHidden/>
          </w:rPr>
          <w:t>80</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4" w:history="1">
        <w:r w:rsidR="00F64EB6" w:rsidRPr="00F64EB6">
          <w:rPr>
            <w:rStyle w:val="Hyperlink"/>
            <w:b w:val="0"/>
            <w:lang w:val="es-ES_tradnl"/>
          </w:rPr>
          <w:t>Bảng 3.23: Tỷ lệ cải thiện 30% điểm VAS theo giai đoạn x quang</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_Toc447130224 \h </w:instrText>
        </w:r>
        <w:r w:rsidR="00F64EB6" w:rsidRPr="00F64EB6">
          <w:rPr>
            <w:b w:val="0"/>
            <w:webHidden/>
          </w:rPr>
        </w:r>
        <w:r w:rsidR="00F64EB6" w:rsidRPr="00F64EB6">
          <w:rPr>
            <w:b w:val="0"/>
            <w:webHidden/>
          </w:rPr>
          <w:fldChar w:fldCharType="separate"/>
        </w:r>
        <w:r w:rsidR="00FF1E41">
          <w:rPr>
            <w:b w:val="0"/>
            <w:webHidden/>
          </w:rPr>
          <w:t>83</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5" w:history="1">
        <w:r w:rsidR="00F64EB6" w:rsidRPr="00F64EB6">
          <w:rPr>
            <w:rStyle w:val="Hyperlink"/>
            <w:b w:val="0"/>
            <w:spacing w:val="-6"/>
            <w:lang w:val="es-ES_tradnl"/>
          </w:rPr>
          <w:t>Bảng 3.24: Thay đổi thang điểm VAS ở 2 nhóm can thiệp theo giai đoạn x quang</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_Toc447130225 \h </w:instrText>
        </w:r>
        <w:r w:rsidR="00F64EB6" w:rsidRPr="00F64EB6">
          <w:rPr>
            <w:b w:val="0"/>
            <w:webHidden/>
          </w:rPr>
        </w:r>
        <w:r w:rsidR="00F64EB6" w:rsidRPr="00F64EB6">
          <w:rPr>
            <w:b w:val="0"/>
            <w:webHidden/>
          </w:rPr>
          <w:fldChar w:fldCharType="separate"/>
        </w:r>
        <w:r w:rsidR="00FF1E41">
          <w:rPr>
            <w:b w:val="0"/>
            <w:webHidden/>
          </w:rPr>
          <w:t>83</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6" w:history="1">
        <w:r w:rsidR="00F64EB6" w:rsidRPr="00F64EB6">
          <w:rPr>
            <w:rStyle w:val="Hyperlink"/>
            <w:b w:val="0"/>
            <w:lang w:val="es-ES_tradnl"/>
          </w:rPr>
          <w:t>Bảng 3.25: Tỷ lệ cải thiện 50% thang điểm WOMAC đau theo giai đoạn</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_Toc447130226 \h </w:instrText>
        </w:r>
        <w:r w:rsidR="00F64EB6" w:rsidRPr="00F64EB6">
          <w:rPr>
            <w:b w:val="0"/>
            <w:webHidden/>
          </w:rPr>
        </w:r>
        <w:r w:rsidR="00F64EB6" w:rsidRPr="00F64EB6">
          <w:rPr>
            <w:b w:val="0"/>
            <w:webHidden/>
          </w:rPr>
          <w:fldChar w:fldCharType="separate"/>
        </w:r>
        <w:r w:rsidR="00FF1E41">
          <w:rPr>
            <w:b w:val="0"/>
            <w:webHidden/>
          </w:rPr>
          <w:t>87</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7" w:history="1">
        <w:r w:rsidR="00F64EB6" w:rsidRPr="00F64EB6">
          <w:rPr>
            <w:rStyle w:val="Hyperlink"/>
            <w:b w:val="0"/>
            <w:lang w:val="es-ES_tradnl"/>
          </w:rPr>
          <w:t>Bảng 3.26: Kết quả điều trị ở nhóm PRP và nhóm HA đánh giá bằng thang điểm WOMAC chung theo giai đoạn XQ</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_Toc447130227 \h </w:instrText>
        </w:r>
        <w:r w:rsidR="00F64EB6" w:rsidRPr="00F64EB6">
          <w:rPr>
            <w:b w:val="0"/>
            <w:webHidden/>
          </w:rPr>
        </w:r>
        <w:r w:rsidR="00F64EB6" w:rsidRPr="00F64EB6">
          <w:rPr>
            <w:b w:val="0"/>
            <w:webHidden/>
          </w:rPr>
          <w:fldChar w:fldCharType="separate"/>
        </w:r>
        <w:r w:rsidR="00FF1E41">
          <w:rPr>
            <w:b w:val="0"/>
            <w:webHidden/>
          </w:rPr>
          <w:t>88</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8" w:history="1">
        <w:r w:rsidR="00F64EB6" w:rsidRPr="00F64EB6">
          <w:rPr>
            <w:rStyle w:val="Hyperlink"/>
            <w:b w:val="0"/>
            <w:lang w:val="es-ES_tradnl"/>
          </w:rPr>
          <w:t>Bảng 3.27: Đánh giá hiệu quả điều trị trên thay đổi bề rộng khe khớp theo XQ</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_Toc447130228 \h </w:instrText>
        </w:r>
        <w:r w:rsidR="00F64EB6" w:rsidRPr="00F64EB6">
          <w:rPr>
            <w:b w:val="0"/>
            <w:webHidden/>
          </w:rPr>
        </w:r>
        <w:r w:rsidR="00F64EB6" w:rsidRPr="00F64EB6">
          <w:rPr>
            <w:b w:val="0"/>
            <w:webHidden/>
          </w:rPr>
          <w:fldChar w:fldCharType="separate"/>
        </w:r>
        <w:r w:rsidR="00FF1E41">
          <w:rPr>
            <w:b w:val="0"/>
            <w:webHidden/>
          </w:rPr>
          <w:t>89</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29" w:history="1">
        <w:r w:rsidR="00F64EB6" w:rsidRPr="00F64EB6">
          <w:rPr>
            <w:rStyle w:val="Hyperlink"/>
            <w:b w:val="0"/>
            <w:lang w:val="es-ES_tradnl"/>
          </w:rPr>
          <w:t>Bảng 3.28: Đánh giá hiệu quả điều trị trên siêu âm bề dày sụn khớp</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_Toc447130229 \h </w:instrText>
        </w:r>
        <w:r w:rsidR="00F64EB6" w:rsidRPr="00F64EB6">
          <w:rPr>
            <w:b w:val="0"/>
            <w:webHidden/>
          </w:rPr>
        </w:r>
        <w:r w:rsidR="00F64EB6" w:rsidRPr="00F64EB6">
          <w:rPr>
            <w:b w:val="0"/>
            <w:webHidden/>
          </w:rPr>
          <w:fldChar w:fldCharType="separate"/>
        </w:r>
        <w:r w:rsidR="00FF1E41">
          <w:rPr>
            <w:b w:val="0"/>
            <w:webHidden/>
          </w:rPr>
          <w:t>90</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30" w:history="1">
        <w:r w:rsidR="00F64EB6" w:rsidRPr="00F64EB6">
          <w:rPr>
            <w:rStyle w:val="Hyperlink"/>
            <w:b w:val="0"/>
            <w:lang w:eastAsia="ja-JP" w:bidi="th-TH"/>
          </w:rPr>
          <w:t>Bảng 3</w:t>
        </w:r>
        <w:r w:rsidR="00F64EB6" w:rsidRPr="00F64EB6">
          <w:rPr>
            <w:rStyle w:val="Hyperlink"/>
            <w:b w:val="0"/>
            <w:lang w:val="es-ES_tradnl" w:eastAsia="ja-JP" w:bidi="th-TH"/>
          </w:rPr>
          <w:t>.29</w:t>
        </w:r>
        <w:r w:rsidR="00F64EB6" w:rsidRPr="00F64EB6">
          <w:rPr>
            <w:rStyle w:val="Hyperlink"/>
            <w:b w:val="0"/>
            <w:lang w:eastAsia="ja-JP" w:bidi="th-TH"/>
          </w:rPr>
          <w:t xml:space="preserve">: Đánh giá </w:t>
        </w:r>
        <w:r w:rsidR="00F64EB6" w:rsidRPr="00F64EB6">
          <w:rPr>
            <w:rStyle w:val="Hyperlink"/>
            <w:b w:val="0"/>
            <w:lang w:val="es-ES_tradnl" w:eastAsia="ja-JP" w:bidi="th-TH"/>
          </w:rPr>
          <w:t>hiệu quả</w:t>
        </w:r>
        <w:r w:rsidR="00F64EB6" w:rsidRPr="00F64EB6">
          <w:rPr>
            <w:rStyle w:val="Hyperlink"/>
            <w:b w:val="0"/>
            <w:lang w:eastAsia="ja-JP" w:bidi="th-TH"/>
          </w:rPr>
          <w:t xml:space="preserve"> điều trị theo bề dày sụn </w:t>
        </w:r>
        <w:r w:rsidR="00F64EB6" w:rsidRPr="00F64EB6">
          <w:rPr>
            <w:rStyle w:val="Hyperlink"/>
            <w:b w:val="0"/>
            <w:lang w:val="es-ES_tradnl" w:eastAsia="ja-JP" w:bidi="th-TH"/>
          </w:rPr>
          <w:t>trên MRI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_Toc447130230 \h </w:instrText>
        </w:r>
        <w:r w:rsidR="00F64EB6" w:rsidRPr="00F64EB6">
          <w:rPr>
            <w:b w:val="0"/>
            <w:webHidden/>
          </w:rPr>
        </w:r>
        <w:r w:rsidR="00F64EB6" w:rsidRPr="00F64EB6">
          <w:rPr>
            <w:b w:val="0"/>
            <w:webHidden/>
          </w:rPr>
          <w:fldChar w:fldCharType="separate"/>
        </w:r>
        <w:r w:rsidR="00FF1E41">
          <w:rPr>
            <w:b w:val="0"/>
            <w:webHidden/>
          </w:rPr>
          <w:t>91</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31" w:history="1">
        <w:r w:rsidR="00F64EB6" w:rsidRPr="00F64EB6">
          <w:rPr>
            <w:rStyle w:val="Hyperlink"/>
            <w:b w:val="0"/>
            <w:spacing w:val="-6"/>
            <w:lang w:val="es-ES_tradnl" w:eastAsia="ja-JP" w:bidi="th-TH"/>
          </w:rPr>
          <w:t xml:space="preserve">Bảng 3.30: </w:t>
        </w:r>
        <w:r w:rsidR="00F64EB6" w:rsidRPr="00F64EB6">
          <w:rPr>
            <w:rStyle w:val="Hyperlink"/>
            <w:b w:val="0"/>
            <w:spacing w:val="-6"/>
            <w:lang w:eastAsia="ja-JP" w:bidi="th-TH"/>
          </w:rPr>
          <w:t xml:space="preserve">Tai biến, tác dụng </w:t>
        </w:r>
        <w:r w:rsidR="00F64EB6" w:rsidRPr="00F64EB6">
          <w:rPr>
            <w:rStyle w:val="Hyperlink"/>
            <w:b w:val="0"/>
            <w:spacing w:val="-6"/>
            <w:lang w:val="es-ES_tradnl" w:eastAsia="ja-JP" w:bidi="th-TH"/>
          </w:rPr>
          <w:t>không mong muốn</w:t>
        </w:r>
        <w:r w:rsidR="00F64EB6" w:rsidRPr="00F64EB6">
          <w:rPr>
            <w:rStyle w:val="Hyperlink"/>
            <w:b w:val="0"/>
            <w:spacing w:val="-6"/>
            <w:lang w:eastAsia="ja-JP" w:bidi="th-TH"/>
          </w:rPr>
          <w:t xml:space="preserve"> </w:t>
        </w:r>
        <w:r w:rsidR="00F64EB6" w:rsidRPr="00F64EB6">
          <w:rPr>
            <w:rStyle w:val="Hyperlink"/>
            <w:b w:val="0"/>
            <w:spacing w:val="-6"/>
            <w:lang w:val="es-ES_tradnl" w:eastAsia="ja-JP" w:bidi="th-TH"/>
          </w:rPr>
          <w:t>của hai nhóm tiêm PRP và HA</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_Toc447130231 \h </w:instrText>
        </w:r>
        <w:r w:rsidR="00F64EB6" w:rsidRPr="00F64EB6">
          <w:rPr>
            <w:b w:val="0"/>
            <w:webHidden/>
          </w:rPr>
        </w:r>
        <w:r w:rsidR="00F64EB6" w:rsidRPr="00F64EB6">
          <w:rPr>
            <w:b w:val="0"/>
            <w:webHidden/>
          </w:rPr>
          <w:fldChar w:fldCharType="separate"/>
        </w:r>
        <w:r w:rsidR="00FF1E41">
          <w:rPr>
            <w:b w:val="0"/>
            <w:webHidden/>
          </w:rPr>
          <w:t>92</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32" w:history="1">
        <w:r w:rsidR="00F64EB6" w:rsidRPr="00F64EB6">
          <w:rPr>
            <w:rStyle w:val="Hyperlink"/>
            <w:b w:val="0"/>
          </w:rPr>
          <w:t>Bảng 3.31: Đánh giá mức độ hài lòng sau điều trị</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_Toc447130232 \h </w:instrText>
        </w:r>
        <w:r w:rsidR="00F64EB6" w:rsidRPr="00F64EB6">
          <w:rPr>
            <w:b w:val="0"/>
            <w:webHidden/>
          </w:rPr>
        </w:r>
        <w:r w:rsidR="00F64EB6" w:rsidRPr="00F64EB6">
          <w:rPr>
            <w:b w:val="0"/>
            <w:webHidden/>
          </w:rPr>
          <w:fldChar w:fldCharType="separate"/>
        </w:r>
        <w:r w:rsidR="00FF1E41">
          <w:rPr>
            <w:b w:val="0"/>
            <w:webHidden/>
          </w:rPr>
          <w:t>93</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33" w:history="1">
        <w:r w:rsidR="00F64EB6" w:rsidRPr="00F64EB6">
          <w:rPr>
            <w:rStyle w:val="Hyperlink"/>
            <w:b w:val="0"/>
          </w:rPr>
          <w:t>Bảng 3.32: Đánh giá mức độ hài lòng theo giai đoạn bệnh</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_Toc447130233 \h </w:instrText>
        </w:r>
        <w:r w:rsidR="00F64EB6" w:rsidRPr="00F64EB6">
          <w:rPr>
            <w:b w:val="0"/>
            <w:webHidden/>
          </w:rPr>
        </w:r>
        <w:r w:rsidR="00F64EB6" w:rsidRPr="00F64EB6">
          <w:rPr>
            <w:b w:val="0"/>
            <w:webHidden/>
          </w:rPr>
          <w:fldChar w:fldCharType="separate"/>
        </w:r>
        <w:r w:rsidR="00FF1E41">
          <w:rPr>
            <w:b w:val="0"/>
            <w:webHidden/>
          </w:rPr>
          <w:t>93</w:t>
        </w:r>
        <w:r w:rsidR="00F64EB6" w:rsidRPr="00F64EB6">
          <w:rPr>
            <w:b w:val="0"/>
            <w:webHidden/>
          </w:rPr>
          <w:fldChar w:fldCharType="end"/>
        </w:r>
      </w:hyperlink>
    </w:p>
    <w:p w:rsidR="00F64EB6" w:rsidRPr="00F64EB6" w:rsidRDefault="003F69D7" w:rsidP="00F64EB6">
      <w:pPr>
        <w:pStyle w:val="TOC1"/>
        <w:ind w:left="1276" w:hanging="1276"/>
        <w:rPr>
          <w:rFonts w:eastAsiaTheme="minorEastAsia"/>
          <w:b w:val="0"/>
          <w:sz w:val="22"/>
          <w:szCs w:val="22"/>
          <w:lang w:val="en-US"/>
        </w:rPr>
      </w:pPr>
      <w:hyperlink w:anchor="_Toc447130234" w:history="1">
        <w:r w:rsidR="00F64EB6" w:rsidRPr="00F64EB6">
          <w:rPr>
            <w:rStyle w:val="Hyperlink"/>
            <w:b w:val="0"/>
            <w:lang w:val="es-ES_tradnl"/>
          </w:rPr>
          <w:t>Bảng 3.33: Thời điểm và lý do bỏ theo dõi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_Toc447130234 \h </w:instrText>
        </w:r>
        <w:r w:rsidR="00F64EB6" w:rsidRPr="00F64EB6">
          <w:rPr>
            <w:b w:val="0"/>
            <w:webHidden/>
          </w:rPr>
        </w:r>
        <w:r w:rsidR="00F64EB6" w:rsidRPr="00F64EB6">
          <w:rPr>
            <w:b w:val="0"/>
            <w:webHidden/>
          </w:rPr>
          <w:fldChar w:fldCharType="separate"/>
        </w:r>
        <w:r w:rsidR="00FF1E41">
          <w:rPr>
            <w:b w:val="0"/>
            <w:webHidden/>
          </w:rPr>
          <w:t>94</w:t>
        </w:r>
        <w:r w:rsidR="00F64EB6" w:rsidRPr="00F64EB6">
          <w:rPr>
            <w:b w:val="0"/>
            <w:webHidden/>
          </w:rPr>
          <w:fldChar w:fldCharType="end"/>
        </w:r>
      </w:hyperlink>
    </w:p>
    <w:p w:rsidR="00F64EB6" w:rsidRPr="00F64EB6" w:rsidRDefault="00F64EB6" w:rsidP="00F64EB6">
      <w:pPr>
        <w:pStyle w:val="EndNoteBibliography"/>
        <w:spacing w:after="0" w:line="324" w:lineRule="auto"/>
        <w:ind w:left="720" w:hanging="720"/>
        <w:jc w:val="center"/>
        <w:rPr>
          <w:b/>
          <w:sz w:val="30"/>
          <w:szCs w:val="26"/>
          <w:lang w:val="es-ES_tradnl"/>
        </w:rPr>
      </w:pPr>
      <w:r>
        <w:rPr>
          <w:b/>
          <w:sz w:val="30"/>
          <w:szCs w:val="26"/>
          <w:lang w:val="es-ES_tradnl"/>
        </w:rPr>
        <w:fldChar w:fldCharType="end"/>
      </w:r>
    </w:p>
    <w:p w:rsidR="00F64EB6" w:rsidRDefault="00F64EB6">
      <w:pPr>
        <w:rPr>
          <w:rFonts w:ascii="Times New Roman" w:hAnsi="Times New Roman" w:cs="Times New Roman"/>
          <w:b/>
          <w:noProof/>
          <w:sz w:val="30"/>
          <w:szCs w:val="26"/>
          <w:lang w:val="es-ES_tradnl"/>
        </w:rPr>
      </w:pPr>
      <w:r>
        <w:rPr>
          <w:b/>
          <w:sz w:val="30"/>
          <w:szCs w:val="26"/>
          <w:lang w:val="es-ES_tradnl"/>
        </w:rPr>
        <w:br w:type="page"/>
      </w:r>
    </w:p>
    <w:p w:rsidR="00F64EB6" w:rsidRDefault="00F64EB6" w:rsidP="00F64EB6">
      <w:pPr>
        <w:pStyle w:val="EndNoteBibliography"/>
        <w:spacing w:after="0" w:line="324" w:lineRule="auto"/>
        <w:ind w:left="720" w:hanging="720"/>
        <w:jc w:val="center"/>
        <w:rPr>
          <w:b/>
          <w:sz w:val="30"/>
          <w:szCs w:val="26"/>
          <w:lang w:val="es-ES_tradnl"/>
        </w:rPr>
      </w:pPr>
      <w:r w:rsidRPr="00F64EB6">
        <w:rPr>
          <w:b/>
          <w:sz w:val="30"/>
          <w:szCs w:val="26"/>
          <w:lang w:val="es-ES_tradnl"/>
        </w:rPr>
        <w:lastRenderedPageBreak/>
        <w:t>DANH MỤC BIỂU ĐỒ</w:t>
      </w:r>
    </w:p>
    <w:p w:rsidR="00F64EB6" w:rsidRDefault="00F64EB6" w:rsidP="00F64EB6">
      <w:pPr>
        <w:pStyle w:val="EndNoteBibliography"/>
        <w:spacing w:after="0" w:line="324" w:lineRule="auto"/>
        <w:ind w:left="720" w:hanging="720"/>
        <w:jc w:val="center"/>
        <w:rPr>
          <w:b/>
          <w:sz w:val="30"/>
          <w:szCs w:val="26"/>
          <w:lang w:val="es-ES_tradnl"/>
        </w:rPr>
      </w:pPr>
    </w:p>
    <w:p w:rsidR="00F64EB6" w:rsidRPr="00F64EB6" w:rsidRDefault="00F64EB6" w:rsidP="00F64EB6">
      <w:pPr>
        <w:pStyle w:val="TOC1"/>
        <w:ind w:left="1418" w:hanging="1418"/>
        <w:rPr>
          <w:rFonts w:asciiTheme="minorHAnsi" w:eastAsiaTheme="minorEastAsia" w:hAnsiTheme="minorHAnsi" w:cstheme="minorBidi"/>
          <w:b w:val="0"/>
          <w:sz w:val="22"/>
          <w:szCs w:val="22"/>
          <w:lang w:val="en-US"/>
        </w:rPr>
      </w:pPr>
      <w:r>
        <w:rPr>
          <w:b w:val="0"/>
          <w:sz w:val="30"/>
          <w:lang w:val="es-ES_tradnl"/>
        </w:rPr>
        <w:fldChar w:fldCharType="begin"/>
      </w:r>
      <w:r>
        <w:rPr>
          <w:b w:val="0"/>
          <w:sz w:val="30"/>
          <w:lang w:val="es-ES_tradnl"/>
        </w:rPr>
        <w:instrText xml:space="preserve"> TOC \h \z \t "Bi,1" </w:instrText>
      </w:r>
      <w:r>
        <w:rPr>
          <w:b w:val="0"/>
          <w:sz w:val="30"/>
          <w:lang w:val="es-ES_tradnl"/>
        </w:rPr>
        <w:fldChar w:fldCharType="separate"/>
      </w:r>
      <w:hyperlink w:anchor="_Toc447130252" w:history="1">
        <w:r w:rsidRPr="00F64EB6">
          <w:rPr>
            <w:rStyle w:val="Hyperlink"/>
            <w:b w:val="0"/>
          </w:rPr>
          <w:t>Biểu đồ 3.1: Đặc điểm về giới</w:t>
        </w:r>
        <w:r w:rsidRPr="00F64EB6">
          <w:rPr>
            <w:b w:val="0"/>
            <w:webHidden/>
          </w:rPr>
          <w:tab/>
        </w:r>
        <w:r w:rsidRPr="00F64EB6">
          <w:rPr>
            <w:b w:val="0"/>
            <w:webHidden/>
          </w:rPr>
          <w:fldChar w:fldCharType="begin"/>
        </w:r>
        <w:r w:rsidRPr="00F64EB6">
          <w:rPr>
            <w:b w:val="0"/>
            <w:webHidden/>
          </w:rPr>
          <w:instrText xml:space="preserve"> PAGEREF _Toc447130252 \h </w:instrText>
        </w:r>
        <w:r w:rsidRPr="00F64EB6">
          <w:rPr>
            <w:b w:val="0"/>
            <w:webHidden/>
          </w:rPr>
        </w:r>
        <w:r w:rsidRPr="00F64EB6">
          <w:rPr>
            <w:b w:val="0"/>
            <w:webHidden/>
          </w:rPr>
          <w:fldChar w:fldCharType="separate"/>
        </w:r>
        <w:r w:rsidR="00FF1E41">
          <w:rPr>
            <w:b w:val="0"/>
            <w:webHidden/>
          </w:rPr>
          <w:t>60</w:t>
        </w:r>
        <w:r w:rsidRPr="00F64EB6">
          <w:rPr>
            <w:b w:val="0"/>
            <w:webHidden/>
          </w:rPr>
          <w:fldChar w:fldCharType="end"/>
        </w:r>
      </w:hyperlink>
    </w:p>
    <w:p w:rsidR="00F64EB6" w:rsidRPr="00F64EB6" w:rsidRDefault="003F69D7" w:rsidP="00F64EB6">
      <w:pPr>
        <w:pStyle w:val="TOC1"/>
        <w:ind w:left="1418" w:hanging="1418"/>
        <w:rPr>
          <w:rFonts w:asciiTheme="minorHAnsi" w:eastAsiaTheme="minorEastAsia" w:hAnsiTheme="minorHAnsi" w:cstheme="minorBidi"/>
          <w:b w:val="0"/>
          <w:sz w:val="22"/>
          <w:szCs w:val="22"/>
          <w:lang w:val="en-US"/>
        </w:rPr>
      </w:pPr>
      <w:hyperlink w:anchor="_Toc447130253" w:history="1">
        <w:r w:rsidR="00F64EB6" w:rsidRPr="00F64EB6">
          <w:rPr>
            <w:rStyle w:val="Hyperlink"/>
            <w:b w:val="0"/>
          </w:rPr>
          <w:t>Biểu đồ 3.2: Tỷ lệ các tổn thương trên cộng hưởng từ khớp gối</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_Toc447130253 \h </w:instrText>
        </w:r>
        <w:r w:rsidR="00F64EB6" w:rsidRPr="00F64EB6">
          <w:rPr>
            <w:b w:val="0"/>
            <w:webHidden/>
          </w:rPr>
        </w:r>
        <w:r w:rsidR="00F64EB6" w:rsidRPr="00F64EB6">
          <w:rPr>
            <w:b w:val="0"/>
            <w:webHidden/>
          </w:rPr>
          <w:fldChar w:fldCharType="separate"/>
        </w:r>
        <w:r w:rsidR="00FF1E41">
          <w:rPr>
            <w:b w:val="0"/>
            <w:webHidden/>
          </w:rPr>
          <w:t>68</w:t>
        </w:r>
        <w:r w:rsidR="00F64EB6" w:rsidRPr="00F64EB6">
          <w:rPr>
            <w:b w:val="0"/>
            <w:webHidden/>
          </w:rPr>
          <w:fldChar w:fldCharType="end"/>
        </w:r>
      </w:hyperlink>
    </w:p>
    <w:p w:rsidR="00F64EB6" w:rsidRPr="00F64EB6" w:rsidRDefault="003F69D7" w:rsidP="00F64EB6">
      <w:pPr>
        <w:pStyle w:val="TOC1"/>
        <w:ind w:left="1418" w:hanging="1418"/>
        <w:rPr>
          <w:rFonts w:asciiTheme="minorHAnsi" w:eastAsiaTheme="minorEastAsia" w:hAnsiTheme="minorHAnsi" w:cstheme="minorBidi"/>
          <w:b w:val="0"/>
          <w:sz w:val="22"/>
          <w:szCs w:val="22"/>
          <w:lang w:val="en-US"/>
        </w:rPr>
      </w:pPr>
      <w:hyperlink w:anchor="_Toc447130254" w:history="1">
        <w:r w:rsidR="00F64EB6" w:rsidRPr="00F64EB6">
          <w:rPr>
            <w:rStyle w:val="Hyperlink"/>
            <w:b w:val="0"/>
          </w:rPr>
          <w:t>Biểu đồ 3.3: Diễn biến thang điểm VAS ở 2 nhóm can thiệp</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_Toc447130254 \h </w:instrText>
        </w:r>
        <w:r w:rsidR="00F64EB6" w:rsidRPr="00F64EB6">
          <w:rPr>
            <w:b w:val="0"/>
            <w:webHidden/>
          </w:rPr>
        </w:r>
        <w:r w:rsidR="00F64EB6" w:rsidRPr="00F64EB6">
          <w:rPr>
            <w:b w:val="0"/>
            <w:webHidden/>
          </w:rPr>
          <w:fldChar w:fldCharType="separate"/>
        </w:r>
        <w:r w:rsidR="00FF1E41">
          <w:rPr>
            <w:b w:val="0"/>
            <w:webHidden/>
          </w:rPr>
          <w:t>81</w:t>
        </w:r>
        <w:r w:rsidR="00F64EB6" w:rsidRPr="00F64EB6">
          <w:rPr>
            <w:b w:val="0"/>
            <w:webHidden/>
          </w:rPr>
          <w:fldChar w:fldCharType="end"/>
        </w:r>
      </w:hyperlink>
    </w:p>
    <w:p w:rsidR="00F64EB6" w:rsidRPr="00F64EB6" w:rsidRDefault="003F69D7" w:rsidP="00F64EB6">
      <w:pPr>
        <w:pStyle w:val="TOC1"/>
        <w:ind w:left="1418" w:hanging="1418"/>
        <w:rPr>
          <w:rFonts w:asciiTheme="minorHAnsi" w:eastAsiaTheme="minorEastAsia" w:hAnsiTheme="minorHAnsi" w:cstheme="minorBidi"/>
          <w:b w:val="0"/>
          <w:sz w:val="22"/>
          <w:szCs w:val="22"/>
          <w:lang w:val="en-US"/>
        </w:rPr>
      </w:pPr>
      <w:hyperlink w:anchor="_Toc447130255" w:history="1">
        <w:r w:rsidR="00F64EB6" w:rsidRPr="00F64EB6">
          <w:rPr>
            <w:rStyle w:val="Hyperlink"/>
            <w:b w:val="0"/>
          </w:rPr>
          <w:t>Biểu đồ 3.4: Thay đổi thang điểm VAS theo tuổi ở nhóm tiêm PRP</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_Toc447130255 \h </w:instrText>
        </w:r>
        <w:r w:rsidR="00F64EB6" w:rsidRPr="00F64EB6">
          <w:rPr>
            <w:b w:val="0"/>
            <w:webHidden/>
          </w:rPr>
        </w:r>
        <w:r w:rsidR="00F64EB6" w:rsidRPr="00F64EB6">
          <w:rPr>
            <w:b w:val="0"/>
            <w:webHidden/>
          </w:rPr>
          <w:fldChar w:fldCharType="separate"/>
        </w:r>
        <w:r w:rsidR="00FF1E41">
          <w:rPr>
            <w:b w:val="0"/>
            <w:webHidden/>
          </w:rPr>
          <w:t>82</w:t>
        </w:r>
        <w:r w:rsidR="00F64EB6" w:rsidRPr="00F64EB6">
          <w:rPr>
            <w:b w:val="0"/>
            <w:webHidden/>
          </w:rPr>
          <w:fldChar w:fldCharType="end"/>
        </w:r>
      </w:hyperlink>
    </w:p>
    <w:p w:rsidR="00F64EB6" w:rsidRPr="00F64EB6" w:rsidRDefault="003F69D7" w:rsidP="00F64EB6">
      <w:pPr>
        <w:pStyle w:val="TOC1"/>
        <w:ind w:left="1418" w:hanging="1418"/>
        <w:rPr>
          <w:rFonts w:asciiTheme="minorHAnsi" w:eastAsiaTheme="minorEastAsia" w:hAnsiTheme="minorHAnsi" w:cstheme="minorBidi"/>
          <w:b w:val="0"/>
          <w:sz w:val="22"/>
          <w:szCs w:val="22"/>
          <w:lang w:val="en-US"/>
        </w:rPr>
      </w:pPr>
      <w:hyperlink w:anchor="_Toc447130256" w:history="1">
        <w:r w:rsidR="00F64EB6" w:rsidRPr="00F64EB6">
          <w:rPr>
            <w:rStyle w:val="Hyperlink"/>
            <w:b w:val="0"/>
          </w:rPr>
          <w:t xml:space="preserve">Biểu đồ 3.5: </w:t>
        </w:r>
        <w:r w:rsidR="00F64EB6" w:rsidRPr="00F64EB6">
          <w:rPr>
            <w:rStyle w:val="Hyperlink"/>
            <w:b w:val="0"/>
            <w:spacing w:val="-12"/>
          </w:rPr>
          <w:t>So sánh thay đổi thang điểm VAS ở các nhóm can thiệp theo giai đoạn XQ</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_Toc447130256 \h </w:instrText>
        </w:r>
        <w:r w:rsidR="00F64EB6" w:rsidRPr="00F64EB6">
          <w:rPr>
            <w:b w:val="0"/>
            <w:webHidden/>
          </w:rPr>
        </w:r>
        <w:r w:rsidR="00F64EB6" w:rsidRPr="00F64EB6">
          <w:rPr>
            <w:b w:val="0"/>
            <w:webHidden/>
          </w:rPr>
          <w:fldChar w:fldCharType="separate"/>
        </w:r>
        <w:r w:rsidR="00FF1E41">
          <w:rPr>
            <w:b w:val="0"/>
            <w:webHidden/>
          </w:rPr>
          <w:t>84</w:t>
        </w:r>
        <w:r w:rsidR="00F64EB6" w:rsidRPr="00F64EB6">
          <w:rPr>
            <w:b w:val="0"/>
            <w:webHidden/>
          </w:rPr>
          <w:fldChar w:fldCharType="end"/>
        </w:r>
      </w:hyperlink>
    </w:p>
    <w:p w:rsidR="00F64EB6" w:rsidRPr="00F64EB6" w:rsidRDefault="003F69D7" w:rsidP="00F64EB6">
      <w:pPr>
        <w:pStyle w:val="TOC1"/>
        <w:ind w:left="1418" w:hanging="1418"/>
        <w:rPr>
          <w:rFonts w:asciiTheme="minorHAnsi" w:eastAsiaTheme="minorEastAsia" w:hAnsiTheme="minorHAnsi" w:cstheme="minorBidi"/>
          <w:b w:val="0"/>
          <w:sz w:val="22"/>
          <w:szCs w:val="22"/>
          <w:lang w:val="en-US"/>
        </w:rPr>
      </w:pPr>
      <w:hyperlink w:anchor="_Toc447130257" w:history="1">
        <w:r w:rsidR="00F64EB6" w:rsidRPr="00F64EB6">
          <w:rPr>
            <w:rStyle w:val="Hyperlink"/>
            <w:b w:val="0"/>
          </w:rPr>
          <w:t>Biểu đồ 3.6: Đánh giá hiệu quả điều trị dựa trên thang điểm WOMAC</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_Toc447130257 \h </w:instrText>
        </w:r>
        <w:r w:rsidR="00F64EB6" w:rsidRPr="00F64EB6">
          <w:rPr>
            <w:b w:val="0"/>
            <w:webHidden/>
          </w:rPr>
        </w:r>
        <w:r w:rsidR="00F64EB6" w:rsidRPr="00F64EB6">
          <w:rPr>
            <w:b w:val="0"/>
            <w:webHidden/>
          </w:rPr>
          <w:fldChar w:fldCharType="separate"/>
        </w:r>
        <w:r w:rsidR="00FF1E41">
          <w:rPr>
            <w:b w:val="0"/>
            <w:webHidden/>
          </w:rPr>
          <w:t>85</w:t>
        </w:r>
        <w:r w:rsidR="00F64EB6" w:rsidRPr="00F64EB6">
          <w:rPr>
            <w:b w:val="0"/>
            <w:webHidden/>
          </w:rPr>
          <w:fldChar w:fldCharType="end"/>
        </w:r>
      </w:hyperlink>
    </w:p>
    <w:p w:rsidR="00F64EB6" w:rsidRDefault="003F69D7" w:rsidP="00F64EB6">
      <w:pPr>
        <w:pStyle w:val="TOC1"/>
        <w:ind w:left="1418" w:hanging="1418"/>
        <w:rPr>
          <w:rFonts w:asciiTheme="minorHAnsi" w:eastAsiaTheme="minorEastAsia" w:hAnsiTheme="minorHAnsi" w:cstheme="minorBidi"/>
          <w:b w:val="0"/>
          <w:sz w:val="22"/>
          <w:szCs w:val="22"/>
          <w:lang w:val="en-US"/>
        </w:rPr>
      </w:pPr>
      <w:hyperlink w:anchor="_Toc447130258" w:history="1">
        <w:r w:rsidR="00F64EB6" w:rsidRPr="00F64EB6">
          <w:rPr>
            <w:rStyle w:val="Hyperlink"/>
            <w:b w:val="0"/>
          </w:rPr>
          <w:t>Biểu đồ 3.7: Thay đổi thang điểm WOMAC chung theo tuổi ở nhóm tiêm PRP</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_Toc447130258 \h </w:instrText>
        </w:r>
        <w:r w:rsidR="00F64EB6" w:rsidRPr="00F64EB6">
          <w:rPr>
            <w:b w:val="0"/>
            <w:webHidden/>
          </w:rPr>
        </w:r>
        <w:r w:rsidR="00F64EB6" w:rsidRPr="00F64EB6">
          <w:rPr>
            <w:b w:val="0"/>
            <w:webHidden/>
          </w:rPr>
          <w:fldChar w:fldCharType="separate"/>
        </w:r>
        <w:r w:rsidR="00FF1E41">
          <w:rPr>
            <w:b w:val="0"/>
            <w:webHidden/>
          </w:rPr>
          <w:t>86</w:t>
        </w:r>
        <w:r w:rsidR="00F64EB6" w:rsidRPr="00F64EB6">
          <w:rPr>
            <w:b w:val="0"/>
            <w:webHidden/>
          </w:rPr>
          <w:fldChar w:fldCharType="end"/>
        </w:r>
      </w:hyperlink>
    </w:p>
    <w:p w:rsidR="00F64EB6" w:rsidRPr="00F64EB6" w:rsidRDefault="00F64EB6" w:rsidP="00F64EB6">
      <w:pPr>
        <w:pStyle w:val="EndNoteBibliography"/>
        <w:spacing w:after="0" w:line="324" w:lineRule="auto"/>
        <w:ind w:left="720" w:hanging="720"/>
        <w:jc w:val="center"/>
        <w:rPr>
          <w:b/>
          <w:sz w:val="30"/>
          <w:szCs w:val="26"/>
          <w:lang w:val="es-ES_tradnl"/>
        </w:rPr>
      </w:pPr>
      <w:r>
        <w:rPr>
          <w:b/>
          <w:sz w:val="30"/>
          <w:szCs w:val="26"/>
          <w:lang w:val="es-ES_tradnl"/>
        </w:rPr>
        <w:fldChar w:fldCharType="end"/>
      </w:r>
    </w:p>
    <w:p w:rsidR="00F64EB6" w:rsidRDefault="00F64EB6">
      <w:pPr>
        <w:rPr>
          <w:rFonts w:ascii="Times New Roman" w:hAnsi="Times New Roman" w:cs="Times New Roman"/>
          <w:b/>
          <w:noProof/>
          <w:sz w:val="30"/>
          <w:szCs w:val="26"/>
          <w:lang w:val="es-ES_tradnl"/>
        </w:rPr>
      </w:pPr>
      <w:r>
        <w:rPr>
          <w:b/>
          <w:sz w:val="30"/>
          <w:szCs w:val="26"/>
          <w:lang w:val="es-ES_tradnl"/>
        </w:rPr>
        <w:br w:type="page"/>
      </w:r>
    </w:p>
    <w:p w:rsidR="00F64EB6" w:rsidRDefault="00F64EB6" w:rsidP="00F64EB6">
      <w:pPr>
        <w:pStyle w:val="EndNoteBibliography"/>
        <w:spacing w:after="0" w:line="324" w:lineRule="auto"/>
        <w:ind w:left="720" w:hanging="720"/>
        <w:jc w:val="center"/>
        <w:rPr>
          <w:b/>
          <w:sz w:val="30"/>
          <w:szCs w:val="26"/>
          <w:lang w:val="es-ES_tradnl"/>
        </w:rPr>
      </w:pPr>
      <w:r w:rsidRPr="00F64EB6">
        <w:rPr>
          <w:b/>
          <w:sz w:val="30"/>
          <w:szCs w:val="26"/>
          <w:lang w:val="es-ES_tradnl"/>
        </w:rPr>
        <w:lastRenderedPageBreak/>
        <w:t>DANH MỤC HÌNH ẢNH</w:t>
      </w:r>
    </w:p>
    <w:p w:rsidR="00F64EB6" w:rsidRDefault="00F64EB6" w:rsidP="00F64EB6">
      <w:pPr>
        <w:pStyle w:val="EndNoteBibliography"/>
        <w:spacing w:after="0" w:line="324" w:lineRule="auto"/>
        <w:ind w:left="720" w:hanging="720"/>
        <w:jc w:val="center"/>
        <w:rPr>
          <w:b/>
          <w:sz w:val="30"/>
          <w:szCs w:val="26"/>
          <w:lang w:val="es-ES_tradnl"/>
        </w:rPr>
      </w:pPr>
    </w:p>
    <w:p w:rsidR="00F64EB6" w:rsidRPr="00F64EB6" w:rsidRDefault="00F64EB6">
      <w:pPr>
        <w:pStyle w:val="TOC1"/>
        <w:rPr>
          <w:rFonts w:eastAsiaTheme="minorEastAsia"/>
          <w:b w:val="0"/>
          <w:sz w:val="22"/>
          <w:szCs w:val="22"/>
          <w:lang w:val="en-US"/>
        </w:rPr>
      </w:pPr>
      <w:r>
        <w:rPr>
          <w:b w:val="0"/>
          <w:sz w:val="30"/>
          <w:lang w:val="es-ES_tradnl"/>
        </w:rPr>
        <w:fldChar w:fldCharType="begin"/>
      </w:r>
      <w:r>
        <w:rPr>
          <w:b w:val="0"/>
          <w:sz w:val="30"/>
          <w:lang w:val="es-ES_tradnl"/>
        </w:rPr>
        <w:instrText xml:space="preserve"> TOC \h \z \t "H,1" </w:instrText>
      </w:r>
      <w:r>
        <w:rPr>
          <w:b w:val="0"/>
          <w:sz w:val="30"/>
          <w:lang w:val="es-ES_tradnl"/>
        </w:rPr>
        <w:fldChar w:fldCharType="separate"/>
      </w:r>
      <w:hyperlink w:anchor="_Toc447130276" w:history="1">
        <w:r w:rsidRPr="00F64EB6">
          <w:rPr>
            <w:rStyle w:val="Hyperlink"/>
            <w:b w:val="0"/>
          </w:rPr>
          <w:t xml:space="preserve">Hình 1.1: </w:t>
        </w:r>
        <w:r w:rsidRPr="00F64EB6">
          <w:rPr>
            <w:rStyle w:val="Hyperlink"/>
            <w:b w:val="0"/>
            <w:lang w:val="en-US"/>
          </w:rPr>
          <w:t>H</w:t>
        </w:r>
        <w:r w:rsidRPr="00F64EB6">
          <w:rPr>
            <w:rStyle w:val="Hyperlink"/>
            <w:b w:val="0"/>
          </w:rPr>
          <w:t>ình ảnh XQ 4 giai đoạn thoái hóa khớp gối</w:t>
        </w:r>
        <w:r w:rsidRPr="00F64EB6">
          <w:rPr>
            <w:b w:val="0"/>
            <w:webHidden/>
          </w:rPr>
          <w:tab/>
        </w:r>
        <w:r w:rsidRPr="00F64EB6">
          <w:rPr>
            <w:b w:val="0"/>
            <w:webHidden/>
          </w:rPr>
          <w:fldChar w:fldCharType="begin"/>
        </w:r>
        <w:r w:rsidRPr="00F64EB6">
          <w:rPr>
            <w:b w:val="0"/>
            <w:webHidden/>
          </w:rPr>
          <w:instrText xml:space="preserve"> PAGEREF _Toc447130276 \h </w:instrText>
        </w:r>
        <w:r w:rsidRPr="00F64EB6">
          <w:rPr>
            <w:b w:val="0"/>
            <w:webHidden/>
          </w:rPr>
        </w:r>
        <w:r w:rsidRPr="00F64EB6">
          <w:rPr>
            <w:b w:val="0"/>
            <w:webHidden/>
          </w:rPr>
          <w:fldChar w:fldCharType="separate"/>
        </w:r>
        <w:r w:rsidR="00FF1E41">
          <w:rPr>
            <w:b w:val="0"/>
            <w:webHidden/>
          </w:rPr>
          <w:t>9</w:t>
        </w:r>
        <w:r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78" w:history="1">
        <w:r w:rsidR="00F64EB6" w:rsidRPr="00F64EB6">
          <w:rPr>
            <w:rStyle w:val="Hyperlink"/>
            <w:rFonts w:eastAsia="Times New Roman"/>
            <w:b w:val="0"/>
          </w:rPr>
          <w:t>Hình 1.2: Cấu trúc tiểu cầu</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_Toc447130278 \h </w:instrText>
        </w:r>
        <w:r w:rsidR="00F64EB6" w:rsidRPr="00F64EB6">
          <w:rPr>
            <w:b w:val="0"/>
            <w:webHidden/>
          </w:rPr>
        </w:r>
        <w:r w:rsidR="00F64EB6" w:rsidRPr="00F64EB6">
          <w:rPr>
            <w:b w:val="0"/>
            <w:webHidden/>
          </w:rPr>
          <w:fldChar w:fldCharType="separate"/>
        </w:r>
        <w:r w:rsidR="00FF1E41">
          <w:rPr>
            <w:b w:val="0"/>
            <w:webHidden/>
          </w:rPr>
          <w:t>24</w:t>
        </w:r>
        <w:r w:rsidR="00F64EB6"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79" w:history="1">
        <w:r w:rsidR="00F64EB6" w:rsidRPr="00F64EB6">
          <w:rPr>
            <w:rStyle w:val="Hyperlink"/>
            <w:b w:val="0"/>
          </w:rPr>
          <w:t>Hình 1.3: Kỹ thuật ly tâm hai lần và một lần</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_Toc447130279 \h </w:instrText>
        </w:r>
        <w:r w:rsidR="00F64EB6" w:rsidRPr="00F64EB6">
          <w:rPr>
            <w:b w:val="0"/>
            <w:webHidden/>
          </w:rPr>
        </w:r>
        <w:r w:rsidR="00F64EB6" w:rsidRPr="00F64EB6">
          <w:rPr>
            <w:b w:val="0"/>
            <w:webHidden/>
          </w:rPr>
          <w:fldChar w:fldCharType="separate"/>
        </w:r>
        <w:r w:rsidR="00FF1E41">
          <w:rPr>
            <w:b w:val="0"/>
            <w:webHidden/>
          </w:rPr>
          <w:t>29</w:t>
        </w:r>
        <w:r w:rsidR="00F64EB6"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80" w:history="1">
        <w:r w:rsidR="00F64EB6" w:rsidRPr="00F64EB6">
          <w:rPr>
            <w:rStyle w:val="Hyperlink"/>
            <w:b w:val="0"/>
            <w:lang w:eastAsia="ja-JP" w:bidi="th-TH"/>
          </w:rPr>
          <w:t>Hình 2.1: Thang điểm VAS</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_Toc447130280 \h </w:instrText>
        </w:r>
        <w:r w:rsidR="00F64EB6" w:rsidRPr="00F64EB6">
          <w:rPr>
            <w:b w:val="0"/>
            <w:webHidden/>
          </w:rPr>
        </w:r>
        <w:r w:rsidR="00F64EB6" w:rsidRPr="00F64EB6">
          <w:rPr>
            <w:b w:val="0"/>
            <w:webHidden/>
          </w:rPr>
          <w:fldChar w:fldCharType="separate"/>
        </w:r>
        <w:r w:rsidR="00FF1E41">
          <w:rPr>
            <w:b w:val="0"/>
            <w:webHidden/>
          </w:rPr>
          <w:t>43</w:t>
        </w:r>
        <w:r w:rsidR="00F64EB6"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81" w:history="1">
        <w:r w:rsidR="00F64EB6" w:rsidRPr="00F64EB6">
          <w:rPr>
            <w:rStyle w:val="Hyperlink"/>
            <w:b w:val="0"/>
            <w:lang w:eastAsia="ja-JP" w:bidi="th-TH"/>
          </w:rPr>
          <w:t>Hình 2.2: Tư thế siêu âm khớp gối và vị trí đo bề dày sụn</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_Toc447130281 \h </w:instrText>
        </w:r>
        <w:r w:rsidR="00F64EB6" w:rsidRPr="00F64EB6">
          <w:rPr>
            <w:b w:val="0"/>
            <w:webHidden/>
          </w:rPr>
        </w:r>
        <w:r w:rsidR="00F64EB6" w:rsidRPr="00F64EB6">
          <w:rPr>
            <w:b w:val="0"/>
            <w:webHidden/>
          </w:rPr>
          <w:fldChar w:fldCharType="separate"/>
        </w:r>
        <w:r w:rsidR="00FF1E41">
          <w:rPr>
            <w:b w:val="0"/>
            <w:webHidden/>
          </w:rPr>
          <w:t>47</w:t>
        </w:r>
        <w:r w:rsidR="00F64EB6"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82" w:history="1">
        <w:r w:rsidR="00F64EB6" w:rsidRPr="00F64EB6">
          <w:rPr>
            <w:rStyle w:val="Hyperlink"/>
            <w:b w:val="0"/>
            <w:lang w:eastAsia="ja-JP" w:bidi="th-TH"/>
          </w:rPr>
          <w:t>Hình 2.3: Tổn thương độ sâu sụn bánh chè ở các mức</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_Toc447130282 \h </w:instrText>
        </w:r>
        <w:r w:rsidR="00F64EB6" w:rsidRPr="00F64EB6">
          <w:rPr>
            <w:b w:val="0"/>
            <w:webHidden/>
          </w:rPr>
        </w:r>
        <w:r w:rsidR="00F64EB6" w:rsidRPr="00F64EB6">
          <w:rPr>
            <w:b w:val="0"/>
            <w:webHidden/>
          </w:rPr>
          <w:fldChar w:fldCharType="separate"/>
        </w:r>
        <w:r w:rsidR="00FF1E41">
          <w:rPr>
            <w:b w:val="0"/>
            <w:webHidden/>
          </w:rPr>
          <w:t>49</w:t>
        </w:r>
        <w:r w:rsidR="00F64EB6"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83" w:history="1">
        <w:r w:rsidR="00F64EB6" w:rsidRPr="00F64EB6">
          <w:rPr>
            <w:rStyle w:val="Hyperlink"/>
            <w:b w:val="0"/>
            <w:lang w:eastAsia="ja-JP" w:bidi="th-TH"/>
          </w:rPr>
          <w:t>Hình 2.4: Phân 3 mức độ tổn thương mất sụn</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_Toc447130283 \h </w:instrText>
        </w:r>
        <w:r w:rsidR="00F64EB6" w:rsidRPr="00F64EB6">
          <w:rPr>
            <w:b w:val="0"/>
            <w:webHidden/>
          </w:rPr>
        </w:r>
        <w:r w:rsidR="00F64EB6" w:rsidRPr="00F64EB6">
          <w:rPr>
            <w:b w:val="0"/>
            <w:webHidden/>
          </w:rPr>
          <w:fldChar w:fldCharType="separate"/>
        </w:r>
        <w:r w:rsidR="00FF1E41">
          <w:rPr>
            <w:b w:val="0"/>
            <w:webHidden/>
          </w:rPr>
          <w:t>49</w:t>
        </w:r>
        <w:r w:rsidR="00F64EB6"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84" w:history="1">
        <w:r w:rsidR="00F64EB6" w:rsidRPr="00F64EB6">
          <w:rPr>
            <w:rStyle w:val="Hyperlink"/>
            <w:b w:val="0"/>
            <w:lang w:eastAsia="ja-JP" w:bidi="th-TH"/>
          </w:rPr>
          <w:t>Hình 2.5: Tổn thương nang xương trên T2</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_Toc447130284 \h </w:instrText>
        </w:r>
        <w:r w:rsidR="00F64EB6" w:rsidRPr="00F64EB6">
          <w:rPr>
            <w:b w:val="0"/>
            <w:webHidden/>
          </w:rPr>
        </w:r>
        <w:r w:rsidR="00F64EB6" w:rsidRPr="00F64EB6">
          <w:rPr>
            <w:b w:val="0"/>
            <w:webHidden/>
          </w:rPr>
          <w:fldChar w:fldCharType="separate"/>
        </w:r>
        <w:r w:rsidR="00FF1E41">
          <w:rPr>
            <w:b w:val="0"/>
            <w:webHidden/>
          </w:rPr>
          <w:t>50</w:t>
        </w:r>
        <w:r w:rsidR="00F64EB6"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85" w:history="1">
        <w:r w:rsidR="00F64EB6" w:rsidRPr="00F64EB6">
          <w:rPr>
            <w:rStyle w:val="Hyperlink"/>
            <w:b w:val="0"/>
            <w:lang w:eastAsia="ja-JP" w:bidi="th-TH"/>
          </w:rPr>
          <w:t xml:space="preserve">Hình 2.6: </w:t>
        </w:r>
        <w:r w:rsidR="008F7F95">
          <w:rPr>
            <w:rStyle w:val="Hyperlink"/>
            <w:b w:val="0"/>
            <w:lang w:val="en-US" w:eastAsia="ja-JP" w:bidi="th-TH"/>
          </w:rPr>
          <w:t>M</w:t>
        </w:r>
        <w:r w:rsidR="00F64EB6" w:rsidRPr="00F64EB6">
          <w:rPr>
            <w:rStyle w:val="Hyperlink"/>
            <w:b w:val="0"/>
            <w:lang w:eastAsia="ja-JP" w:bidi="th-TH"/>
          </w:rPr>
          <w:t>inh họa cách xác định vị trí và đo bề dày sụn</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_Toc447130285 \h </w:instrText>
        </w:r>
        <w:r w:rsidR="00F64EB6" w:rsidRPr="00F64EB6">
          <w:rPr>
            <w:b w:val="0"/>
            <w:webHidden/>
          </w:rPr>
        </w:r>
        <w:r w:rsidR="00F64EB6" w:rsidRPr="00F64EB6">
          <w:rPr>
            <w:b w:val="0"/>
            <w:webHidden/>
          </w:rPr>
          <w:fldChar w:fldCharType="separate"/>
        </w:r>
        <w:r w:rsidR="00FF1E41">
          <w:rPr>
            <w:b w:val="0"/>
            <w:webHidden/>
          </w:rPr>
          <w:t>52</w:t>
        </w:r>
        <w:r w:rsidR="00F64EB6"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86" w:history="1">
        <w:r w:rsidR="00F64EB6" w:rsidRPr="00F64EB6">
          <w:rPr>
            <w:rStyle w:val="Hyperlink"/>
            <w:b w:val="0"/>
            <w:lang w:val="en-US" w:eastAsia="ja-JP" w:bidi="th-TH"/>
          </w:rPr>
          <w:t>Hình 2.7: Bộ dụng cụ và quy trình tách PRP theo kỹ thuật ACP</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_Toc447130286 \h </w:instrText>
        </w:r>
        <w:r w:rsidR="00F64EB6" w:rsidRPr="00F64EB6">
          <w:rPr>
            <w:b w:val="0"/>
            <w:webHidden/>
          </w:rPr>
        </w:r>
        <w:r w:rsidR="00F64EB6" w:rsidRPr="00F64EB6">
          <w:rPr>
            <w:b w:val="0"/>
            <w:webHidden/>
          </w:rPr>
          <w:fldChar w:fldCharType="separate"/>
        </w:r>
        <w:r w:rsidR="00FF1E41">
          <w:rPr>
            <w:b w:val="0"/>
            <w:webHidden/>
          </w:rPr>
          <w:t>55</w:t>
        </w:r>
        <w:r w:rsidR="00F64EB6" w:rsidRPr="00F64EB6">
          <w:rPr>
            <w:b w:val="0"/>
            <w:webHidden/>
          </w:rPr>
          <w:fldChar w:fldCharType="end"/>
        </w:r>
      </w:hyperlink>
    </w:p>
    <w:p w:rsidR="00F64EB6" w:rsidRPr="00F64EB6" w:rsidRDefault="003F69D7">
      <w:pPr>
        <w:pStyle w:val="TOC1"/>
        <w:rPr>
          <w:rFonts w:eastAsiaTheme="minorEastAsia"/>
          <w:b w:val="0"/>
          <w:sz w:val="22"/>
          <w:szCs w:val="22"/>
          <w:lang w:val="en-US"/>
        </w:rPr>
      </w:pPr>
      <w:hyperlink w:anchor="_Toc447130287" w:history="1">
        <w:r w:rsidR="00F64EB6" w:rsidRPr="00F64EB6">
          <w:rPr>
            <w:rStyle w:val="Hyperlink"/>
            <w:b w:val="0"/>
            <w:lang w:val="en-US" w:eastAsia="ja-JP" w:bidi="th-TH"/>
          </w:rPr>
          <w:t>Hình 2.8: Thuốc tiêm Hyalgan</w:t>
        </w:r>
        <w:r w:rsidR="00F64EB6" w:rsidRPr="00F64EB6">
          <w:rPr>
            <w:b w:val="0"/>
            <w:webHidden/>
          </w:rPr>
          <w:tab/>
        </w:r>
        <w:r w:rsidR="00F64EB6" w:rsidRPr="00F64EB6">
          <w:rPr>
            <w:b w:val="0"/>
            <w:webHidden/>
          </w:rPr>
          <w:fldChar w:fldCharType="begin"/>
        </w:r>
        <w:r w:rsidR="00F64EB6" w:rsidRPr="00F64EB6">
          <w:rPr>
            <w:b w:val="0"/>
            <w:webHidden/>
          </w:rPr>
          <w:instrText xml:space="preserve"> PAGEREF _Toc447130287 \h </w:instrText>
        </w:r>
        <w:r w:rsidR="00F64EB6" w:rsidRPr="00F64EB6">
          <w:rPr>
            <w:b w:val="0"/>
            <w:webHidden/>
          </w:rPr>
        </w:r>
        <w:r w:rsidR="00F64EB6" w:rsidRPr="00F64EB6">
          <w:rPr>
            <w:b w:val="0"/>
            <w:webHidden/>
          </w:rPr>
          <w:fldChar w:fldCharType="separate"/>
        </w:r>
        <w:r w:rsidR="00FF1E41">
          <w:rPr>
            <w:b w:val="0"/>
            <w:webHidden/>
          </w:rPr>
          <w:t>56</w:t>
        </w:r>
        <w:r w:rsidR="00F64EB6" w:rsidRPr="00F64EB6">
          <w:rPr>
            <w:b w:val="0"/>
            <w:webHidden/>
          </w:rPr>
          <w:fldChar w:fldCharType="end"/>
        </w:r>
      </w:hyperlink>
    </w:p>
    <w:p w:rsidR="00F64EB6" w:rsidRPr="00F64EB6" w:rsidRDefault="00F64EB6" w:rsidP="00F64EB6">
      <w:pPr>
        <w:pStyle w:val="EndNoteBibliography"/>
        <w:spacing w:after="0" w:line="324" w:lineRule="auto"/>
        <w:ind w:left="720" w:hanging="720"/>
        <w:jc w:val="center"/>
        <w:rPr>
          <w:b/>
          <w:sz w:val="30"/>
          <w:szCs w:val="26"/>
          <w:lang w:val="es-ES_tradnl"/>
        </w:rPr>
      </w:pPr>
      <w:r>
        <w:rPr>
          <w:b/>
          <w:sz w:val="30"/>
          <w:szCs w:val="26"/>
          <w:lang w:val="es-ES_tradnl"/>
        </w:rPr>
        <w:fldChar w:fldCharType="end"/>
      </w:r>
    </w:p>
    <w:p w:rsidR="00F64EB6" w:rsidRDefault="00F64EB6" w:rsidP="007A29CD">
      <w:pPr>
        <w:pStyle w:val="EndNoteBibliography"/>
        <w:spacing w:after="0" w:line="324" w:lineRule="auto"/>
        <w:ind w:left="720" w:hanging="720"/>
        <w:rPr>
          <w:b/>
          <w:sz w:val="26"/>
          <w:szCs w:val="26"/>
          <w:lang w:val="es-ES_tradnl"/>
        </w:rPr>
      </w:pPr>
    </w:p>
    <w:p w:rsidR="00836912" w:rsidRPr="009F272B" w:rsidRDefault="000A03D4" w:rsidP="007A29CD">
      <w:pPr>
        <w:pStyle w:val="EndNoteBibliography"/>
        <w:spacing w:after="0" w:line="324" w:lineRule="auto"/>
        <w:ind w:left="720" w:hanging="720"/>
        <w:rPr>
          <w:b/>
          <w:color w:val="FFFFFF" w:themeColor="background1"/>
          <w:sz w:val="26"/>
          <w:szCs w:val="26"/>
          <w:lang w:val="es-ES_tradnl"/>
        </w:rPr>
      </w:pPr>
      <w:r w:rsidRPr="009F272B">
        <w:rPr>
          <w:b/>
          <w:color w:val="FFFFFF" w:themeColor="background1"/>
          <w:sz w:val="26"/>
          <w:szCs w:val="26"/>
          <w:lang w:val="es-ES_tradnl"/>
        </w:rPr>
        <w:t>29,43,52,54-56,60,68,81,84,85,161</w:t>
      </w:r>
    </w:p>
    <w:p w:rsidR="000A03D4" w:rsidRPr="009F272B" w:rsidRDefault="000A03D4" w:rsidP="007A29CD">
      <w:pPr>
        <w:pStyle w:val="EndNoteBibliography"/>
        <w:spacing w:after="0" w:line="324" w:lineRule="auto"/>
        <w:ind w:left="720" w:hanging="720"/>
        <w:rPr>
          <w:b/>
          <w:color w:val="FFFFFF" w:themeColor="background1"/>
          <w:sz w:val="26"/>
          <w:szCs w:val="26"/>
          <w:lang w:val="es-ES_tradnl"/>
        </w:rPr>
      </w:pPr>
      <w:r w:rsidRPr="009F272B">
        <w:rPr>
          <w:b/>
          <w:color w:val="FFFFFF" w:themeColor="background1"/>
          <w:sz w:val="26"/>
          <w:szCs w:val="26"/>
          <w:lang w:val="es-ES_tradnl"/>
        </w:rPr>
        <w:t>1-28,30-42,44-51,53,57-59,61-67,69-80,82-83,86-160,164-</w:t>
      </w:r>
    </w:p>
    <w:p w:rsidR="009F272B" w:rsidRPr="009F272B" w:rsidRDefault="009F272B" w:rsidP="007A29CD">
      <w:pPr>
        <w:pStyle w:val="EndNoteBibliography"/>
        <w:spacing w:after="0" w:line="324" w:lineRule="auto"/>
        <w:ind w:left="720" w:hanging="720"/>
        <w:rPr>
          <w:b/>
          <w:color w:val="FFFFFF" w:themeColor="background1"/>
          <w:sz w:val="26"/>
          <w:szCs w:val="26"/>
          <w:lang w:val="es-ES_tradnl"/>
        </w:rPr>
      </w:pPr>
      <w:r w:rsidRPr="009F272B">
        <w:rPr>
          <w:b/>
          <w:color w:val="FFFFFF" w:themeColor="background1"/>
          <w:sz w:val="26"/>
          <w:szCs w:val="26"/>
          <w:lang w:val="es-ES_tradnl"/>
        </w:rPr>
        <w:t>12</w:t>
      </w:r>
    </w:p>
    <w:p w:rsidR="009F272B" w:rsidRPr="009F272B" w:rsidRDefault="009F272B" w:rsidP="007A29CD">
      <w:pPr>
        <w:pStyle w:val="EndNoteBibliography"/>
        <w:spacing w:after="0" w:line="324" w:lineRule="auto"/>
        <w:ind w:left="720" w:hanging="720"/>
        <w:rPr>
          <w:b/>
          <w:color w:val="FFFFFF" w:themeColor="background1"/>
          <w:sz w:val="26"/>
          <w:szCs w:val="26"/>
          <w:lang w:val="es-ES_tradnl"/>
        </w:rPr>
      </w:pPr>
      <w:r w:rsidRPr="009F272B">
        <w:rPr>
          <w:b/>
          <w:color w:val="FFFFFF" w:themeColor="background1"/>
          <w:sz w:val="26"/>
          <w:szCs w:val="26"/>
          <w:lang w:val="es-ES_tradnl"/>
        </w:rPr>
        <w:t>173</w:t>
      </w:r>
    </w:p>
    <w:p w:rsidR="000A03D4" w:rsidRDefault="000A03D4" w:rsidP="007A29CD">
      <w:pPr>
        <w:pStyle w:val="EndNoteBibliography"/>
        <w:spacing w:after="0" w:line="324" w:lineRule="auto"/>
        <w:ind w:left="720" w:hanging="720"/>
        <w:rPr>
          <w:b/>
          <w:sz w:val="26"/>
          <w:szCs w:val="26"/>
          <w:lang w:val="es-ES_tradnl"/>
        </w:rPr>
      </w:pPr>
    </w:p>
    <w:sectPr w:rsidR="000A03D4" w:rsidSect="003E0DA7">
      <w:headerReference w:type="default" r:id="rId80"/>
      <w:pgSz w:w="11906" w:h="16838" w:code="9"/>
      <w:pgMar w:top="1985" w:right="1134" w:bottom="1701" w:left="1985"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AD2" w:rsidRDefault="00646AD2" w:rsidP="0029217E">
      <w:pPr>
        <w:spacing w:after="0" w:line="240" w:lineRule="auto"/>
      </w:pPr>
      <w:r>
        <w:separator/>
      </w:r>
    </w:p>
  </w:endnote>
  <w:endnote w:type="continuationSeparator" w:id="0">
    <w:p w:rsidR="00646AD2" w:rsidRDefault="00646AD2" w:rsidP="0029217E">
      <w:pPr>
        <w:spacing w:after="0" w:line="240" w:lineRule="auto"/>
      </w:pPr>
      <w:r>
        <w:continuationSeparator/>
      </w:r>
    </w:p>
  </w:endnote>
  <w:endnote w:type="continuationNotice" w:id="1">
    <w:p w:rsidR="00646AD2" w:rsidRDefault="00646AD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ngsana New">
    <w:panose1 w:val="02020603050405020304"/>
    <w:charset w:val="00"/>
    <w:family w:val="roman"/>
    <w:pitch w:val="variable"/>
    <w:sig w:usb0="0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Calibri Light">
    <w:altName w:val="Calibri"/>
    <w:charset w:val="A3"/>
    <w:family w:val="swiss"/>
    <w:pitch w:val="variable"/>
    <w:sig w:usb0="00000001" w:usb1="4000207B" w:usb2="00000000" w:usb3="00000000" w:csb0="0000019F" w:csb1="00000000"/>
  </w:font>
  <w:font w:name=".VnTimeH">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VnHelvetInsH">
    <w:panose1 w:val="020B7200000000000000"/>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AD2" w:rsidRDefault="00646AD2" w:rsidP="0029217E">
      <w:pPr>
        <w:spacing w:after="0" w:line="240" w:lineRule="auto"/>
      </w:pPr>
      <w:r>
        <w:separator/>
      </w:r>
    </w:p>
  </w:footnote>
  <w:footnote w:type="continuationSeparator" w:id="0">
    <w:p w:rsidR="00646AD2" w:rsidRDefault="00646AD2" w:rsidP="0029217E">
      <w:pPr>
        <w:spacing w:after="0" w:line="240" w:lineRule="auto"/>
      </w:pPr>
      <w:r>
        <w:continuationSeparator/>
      </w:r>
    </w:p>
  </w:footnote>
  <w:footnote w:type="continuationNotice" w:id="1">
    <w:p w:rsidR="00646AD2" w:rsidRDefault="00646AD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93332935"/>
      <w:docPartObj>
        <w:docPartGallery w:val="Page Numbers (Top of Page)"/>
        <w:docPartUnique/>
      </w:docPartObj>
    </w:sdtPr>
    <w:sdtEndPr>
      <w:rPr>
        <w:rFonts w:ascii="Times New Roman" w:hAnsi="Times New Roman" w:cs="Times New Roman"/>
        <w:noProof/>
        <w:sz w:val="28"/>
        <w:szCs w:val="28"/>
      </w:rPr>
    </w:sdtEndPr>
    <w:sdtContent>
      <w:p w:rsidR="00847911" w:rsidRPr="008060F6" w:rsidRDefault="00847911">
        <w:pPr>
          <w:pStyle w:val="Header"/>
          <w:jc w:val="center"/>
          <w:rPr>
            <w:rFonts w:ascii="Times New Roman" w:hAnsi="Times New Roman" w:cs="Times New Roman"/>
            <w:sz w:val="28"/>
            <w:szCs w:val="28"/>
          </w:rPr>
        </w:pPr>
        <w:r w:rsidRPr="008060F6">
          <w:rPr>
            <w:rFonts w:ascii="Times New Roman" w:hAnsi="Times New Roman" w:cs="Times New Roman"/>
            <w:sz w:val="26"/>
            <w:szCs w:val="28"/>
          </w:rPr>
          <w:fldChar w:fldCharType="begin"/>
        </w:r>
        <w:r w:rsidRPr="008060F6">
          <w:rPr>
            <w:rFonts w:ascii="Times New Roman" w:hAnsi="Times New Roman" w:cs="Times New Roman"/>
            <w:sz w:val="26"/>
            <w:szCs w:val="28"/>
          </w:rPr>
          <w:instrText xml:space="preserve"> PAGE   \* MERGEFORMAT </w:instrText>
        </w:r>
        <w:r w:rsidRPr="008060F6">
          <w:rPr>
            <w:rFonts w:ascii="Times New Roman" w:hAnsi="Times New Roman" w:cs="Times New Roman"/>
            <w:sz w:val="26"/>
            <w:szCs w:val="28"/>
          </w:rPr>
          <w:fldChar w:fldCharType="separate"/>
        </w:r>
        <w:r w:rsidR="00FF1E41">
          <w:rPr>
            <w:rFonts w:ascii="Times New Roman" w:hAnsi="Times New Roman" w:cs="Times New Roman"/>
            <w:noProof/>
            <w:sz w:val="26"/>
            <w:szCs w:val="28"/>
          </w:rPr>
          <w:t>29</w:t>
        </w:r>
        <w:r w:rsidRPr="008060F6">
          <w:rPr>
            <w:rFonts w:ascii="Times New Roman" w:hAnsi="Times New Roman" w:cs="Times New Roman"/>
            <w:noProof/>
            <w:sz w:val="26"/>
            <w:szCs w:val="28"/>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7911" w:rsidRPr="008060F6" w:rsidRDefault="00847911">
    <w:pPr>
      <w:pStyle w:val="Header"/>
      <w:jc w:val="center"/>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375E"/>
    <w:multiLevelType w:val="multilevel"/>
    <w:tmpl w:val="88E8D22A"/>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117076B"/>
    <w:multiLevelType w:val="multilevel"/>
    <w:tmpl w:val="3F68D7F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nsid w:val="0225029D"/>
    <w:multiLevelType w:val="hybridMultilevel"/>
    <w:tmpl w:val="E4902ACA"/>
    <w:lvl w:ilvl="0" w:tplc="6CDA6056">
      <w:start w:val="1"/>
      <w:numFmt w:val="bullet"/>
      <w:lvlText w:val="-"/>
      <w:lvlJc w:val="left"/>
      <w:pPr>
        <w:tabs>
          <w:tab w:val="num" w:pos="720"/>
        </w:tabs>
        <w:ind w:left="720" w:hanging="360"/>
      </w:pPr>
      <w:rPr>
        <w:rFonts w:ascii="Times New Roman" w:eastAsia="MS Mincho" w:hAnsi="Times New Roman" w:cs="Angsana New" w:hint="default"/>
      </w:rPr>
    </w:lvl>
    <w:lvl w:ilvl="1" w:tplc="EE608824">
      <w:start w:val="2"/>
      <w:numFmt w:val="bullet"/>
      <w:lvlText w:val=""/>
      <w:lvlJc w:val="left"/>
      <w:pPr>
        <w:tabs>
          <w:tab w:val="num" w:pos="1440"/>
        </w:tabs>
        <w:ind w:left="1440" w:hanging="360"/>
      </w:pPr>
      <w:rPr>
        <w:rFonts w:ascii="Symbol" w:eastAsia="MS Mincho" w:hAnsi="Symbol" w:cs="Angsana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
    <w:nsid w:val="041F39EA"/>
    <w:multiLevelType w:val="hybridMultilevel"/>
    <w:tmpl w:val="60EC9E30"/>
    <w:lvl w:ilvl="0" w:tplc="0ED43298">
      <w:start w:val="32"/>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045C0004"/>
    <w:multiLevelType w:val="multilevel"/>
    <w:tmpl w:val="7F9AA4F8"/>
    <w:lvl w:ilvl="0">
      <w:start w:val="1"/>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07270D04"/>
    <w:multiLevelType w:val="hybridMultilevel"/>
    <w:tmpl w:val="A7A4D324"/>
    <w:lvl w:ilvl="0" w:tplc="9214B726">
      <w:numFmt w:val="bullet"/>
      <w:lvlText w:val="-"/>
      <w:lvlJc w:val="left"/>
      <w:pPr>
        <w:ind w:left="927" w:hanging="360"/>
      </w:pPr>
      <w:rPr>
        <w:rFonts w:ascii="Times New Roman" w:eastAsia="Times New Roman" w:hAnsi="Times New Roman" w:cs="Times New Roman" w:hint="default"/>
      </w:rPr>
    </w:lvl>
    <w:lvl w:ilvl="1" w:tplc="042A0003" w:tentative="1">
      <w:start w:val="1"/>
      <w:numFmt w:val="bullet"/>
      <w:lvlText w:val="o"/>
      <w:lvlJc w:val="left"/>
      <w:pPr>
        <w:ind w:left="1647" w:hanging="360"/>
      </w:pPr>
      <w:rPr>
        <w:rFonts w:ascii="Courier New" w:hAnsi="Courier New" w:cs="Courier New" w:hint="default"/>
      </w:rPr>
    </w:lvl>
    <w:lvl w:ilvl="2" w:tplc="042A0005" w:tentative="1">
      <w:start w:val="1"/>
      <w:numFmt w:val="bullet"/>
      <w:lvlText w:val=""/>
      <w:lvlJc w:val="left"/>
      <w:pPr>
        <w:ind w:left="2367" w:hanging="360"/>
      </w:pPr>
      <w:rPr>
        <w:rFonts w:ascii="Wingdings" w:hAnsi="Wingdings" w:hint="default"/>
      </w:rPr>
    </w:lvl>
    <w:lvl w:ilvl="3" w:tplc="042A0001" w:tentative="1">
      <w:start w:val="1"/>
      <w:numFmt w:val="bullet"/>
      <w:lvlText w:val=""/>
      <w:lvlJc w:val="left"/>
      <w:pPr>
        <w:ind w:left="3087" w:hanging="360"/>
      </w:pPr>
      <w:rPr>
        <w:rFonts w:ascii="Symbol" w:hAnsi="Symbol" w:hint="default"/>
      </w:rPr>
    </w:lvl>
    <w:lvl w:ilvl="4" w:tplc="042A0003" w:tentative="1">
      <w:start w:val="1"/>
      <w:numFmt w:val="bullet"/>
      <w:lvlText w:val="o"/>
      <w:lvlJc w:val="left"/>
      <w:pPr>
        <w:ind w:left="3807" w:hanging="360"/>
      </w:pPr>
      <w:rPr>
        <w:rFonts w:ascii="Courier New" w:hAnsi="Courier New" w:cs="Courier New" w:hint="default"/>
      </w:rPr>
    </w:lvl>
    <w:lvl w:ilvl="5" w:tplc="042A0005" w:tentative="1">
      <w:start w:val="1"/>
      <w:numFmt w:val="bullet"/>
      <w:lvlText w:val=""/>
      <w:lvlJc w:val="left"/>
      <w:pPr>
        <w:ind w:left="4527" w:hanging="360"/>
      </w:pPr>
      <w:rPr>
        <w:rFonts w:ascii="Wingdings" w:hAnsi="Wingdings" w:hint="default"/>
      </w:rPr>
    </w:lvl>
    <w:lvl w:ilvl="6" w:tplc="042A0001" w:tentative="1">
      <w:start w:val="1"/>
      <w:numFmt w:val="bullet"/>
      <w:lvlText w:val=""/>
      <w:lvlJc w:val="left"/>
      <w:pPr>
        <w:ind w:left="5247" w:hanging="360"/>
      </w:pPr>
      <w:rPr>
        <w:rFonts w:ascii="Symbol" w:hAnsi="Symbol" w:hint="default"/>
      </w:rPr>
    </w:lvl>
    <w:lvl w:ilvl="7" w:tplc="042A0003" w:tentative="1">
      <w:start w:val="1"/>
      <w:numFmt w:val="bullet"/>
      <w:lvlText w:val="o"/>
      <w:lvlJc w:val="left"/>
      <w:pPr>
        <w:ind w:left="5967" w:hanging="360"/>
      </w:pPr>
      <w:rPr>
        <w:rFonts w:ascii="Courier New" w:hAnsi="Courier New" w:cs="Courier New" w:hint="default"/>
      </w:rPr>
    </w:lvl>
    <w:lvl w:ilvl="8" w:tplc="042A0005" w:tentative="1">
      <w:start w:val="1"/>
      <w:numFmt w:val="bullet"/>
      <w:lvlText w:val=""/>
      <w:lvlJc w:val="left"/>
      <w:pPr>
        <w:ind w:left="6687" w:hanging="360"/>
      </w:pPr>
      <w:rPr>
        <w:rFonts w:ascii="Wingdings" w:hAnsi="Wingdings" w:hint="default"/>
      </w:rPr>
    </w:lvl>
  </w:abstractNum>
  <w:abstractNum w:abstractNumId="6">
    <w:nsid w:val="076B4DCB"/>
    <w:multiLevelType w:val="multilevel"/>
    <w:tmpl w:val="0E8C8D1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27"/>
        </w:tabs>
        <w:ind w:left="927"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nsid w:val="094F3FA7"/>
    <w:multiLevelType w:val="hybridMultilevel"/>
    <w:tmpl w:val="B1C0B56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nsid w:val="09FA5D85"/>
    <w:multiLevelType w:val="multilevel"/>
    <w:tmpl w:val="672EA64C"/>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9">
    <w:nsid w:val="0A2A2C64"/>
    <w:multiLevelType w:val="hybridMultilevel"/>
    <w:tmpl w:val="3D6A933A"/>
    <w:lvl w:ilvl="0" w:tplc="35928A46">
      <w:start w:val="39"/>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0">
    <w:nsid w:val="0F0D118E"/>
    <w:multiLevelType w:val="hybridMultilevel"/>
    <w:tmpl w:val="29A4FC54"/>
    <w:lvl w:ilvl="0" w:tplc="113EC4DE">
      <w:start w:val="44"/>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0287FC5"/>
    <w:multiLevelType w:val="hybridMultilevel"/>
    <w:tmpl w:val="EDCC4D00"/>
    <w:lvl w:ilvl="0" w:tplc="042A000B">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10F82A4E"/>
    <w:multiLevelType w:val="hybridMultilevel"/>
    <w:tmpl w:val="50B82BEC"/>
    <w:lvl w:ilvl="0" w:tplc="F4589EBE">
      <w:start w:val="3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1260198E"/>
    <w:multiLevelType w:val="hybridMultilevel"/>
    <w:tmpl w:val="953A74F4"/>
    <w:lvl w:ilvl="0" w:tplc="518277FC">
      <w:start w:val="32"/>
      <w:numFmt w:val="bullet"/>
      <w:lvlText w:val=""/>
      <w:lvlJc w:val="left"/>
      <w:pPr>
        <w:ind w:left="1080" w:hanging="360"/>
      </w:pPr>
      <w:rPr>
        <w:rFonts w:ascii="Wingdings" w:eastAsia="Times New Roman" w:hAnsi="Wingdings"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4">
    <w:nsid w:val="135722DF"/>
    <w:multiLevelType w:val="hybridMultilevel"/>
    <w:tmpl w:val="E9F0268A"/>
    <w:lvl w:ilvl="0" w:tplc="042A000B">
      <w:start w:val="1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4E24432"/>
    <w:multiLevelType w:val="hybridMultilevel"/>
    <w:tmpl w:val="965A9D48"/>
    <w:lvl w:ilvl="0" w:tplc="042A000B">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185E0B67"/>
    <w:multiLevelType w:val="multilevel"/>
    <w:tmpl w:val="5734C34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199E02A4"/>
    <w:multiLevelType w:val="hybridMultilevel"/>
    <w:tmpl w:val="FC328F4E"/>
    <w:lvl w:ilvl="0" w:tplc="FE5E2948">
      <w:start w:val="39"/>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1C077B58"/>
    <w:multiLevelType w:val="hybridMultilevel"/>
    <w:tmpl w:val="48AA1A94"/>
    <w:lvl w:ilvl="0" w:tplc="042A000B">
      <w:start w:val="1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nsid w:val="1E211BFA"/>
    <w:multiLevelType w:val="hybridMultilevel"/>
    <w:tmpl w:val="E58A7380"/>
    <w:lvl w:ilvl="0" w:tplc="042A000B">
      <w:start w:val="20"/>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1E3345D1"/>
    <w:multiLevelType w:val="hybridMultilevel"/>
    <w:tmpl w:val="06BA8B9A"/>
    <w:lvl w:ilvl="0" w:tplc="4C76C982">
      <w:start w:val="12"/>
      <w:numFmt w:val="bullet"/>
      <w:lvlText w:val=""/>
      <w:lvlJc w:val="left"/>
      <w:pPr>
        <w:ind w:left="1080" w:hanging="360"/>
      </w:pPr>
      <w:rPr>
        <w:rFonts w:ascii="Wingdings" w:eastAsia="Times New Roman" w:hAnsi="Wingdings"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1">
    <w:nsid w:val="1E457386"/>
    <w:multiLevelType w:val="hybridMultilevel"/>
    <w:tmpl w:val="63342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2A9561B"/>
    <w:multiLevelType w:val="multilevel"/>
    <w:tmpl w:val="042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23970DBC"/>
    <w:multiLevelType w:val="hybridMultilevel"/>
    <w:tmpl w:val="F3F0D3CE"/>
    <w:lvl w:ilvl="0" w:tplc="50008B14">
      <w:start w:val="20"/>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nsid w:val="23F93FDD"/>
    <w:multiLevelType w:val="hybridMultilevel"/>
    <w:tmpl w:val="920AF17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24D81C72"/>
    <w:multiLevelType w:val="hybridMultilevel"/>
    <w:tmpl w:val="48F66970"/>
    <w:lvl w:ilvl="0" w:tplc="72B88C78">
      <w:start w:val="3"/>
      <w:numFmt w:val="bullet"/>
      <w:lvlText w:val=""/>
      <w:lvlJc w:val="left"/>
      <w:pPr>
        <w:ind w:left="480" w:hanging="360"/>
      </w:pPr>
      <w:rPr>
        <w:rFonts w:ascii="Wingdings" w:eastAsiaTheme="minorHAnsi" w:hAnsi="Wingdings" w:cs="Times New Roman" w:hint="default"/>
        <w:color w:val="auto"/>
      </w:rPr>
    </w:lvl>
    <w:lvl w:ilvl="1" w:tplc="042A0003" w:tentative="1">
      <w:start w:val="1"/>
      <w:numFmt w:val="bullet"/>
      <w:lvlText w:val="o"/>
      <w:lvlJc w:val="left"/>
      <w:pPr>
        <w:ind w:left="1200" w:hanging="360"/>
      </w:pPr>
      <w:rPr>
        <w:rFonts w:ascii="Courier New" w:hAnsi="Courier New" w:cs="Courier New" w:hint="default"/>
      </w:rPr>
    </w:lvl>
    <w:lvl w:ilvl="2" w:tplc="042A0005" w:tentative="1">
      <w:start w:val="1"/>
      <w:numFmt w:val="bullet"/>
      <w:lvlText w:val=""/>
      <w:lvlJc w:val="left"/>
      <w:pPr>
        <w:ind w:left="1920" w:hanging="360"/>
      </w:pPr>
      <w:rPr>
        <w:rFonts w:ascii="Wingdings" w:hAnsi="Wingdings" w:hint="default"/>
      </w:rPr>
    </w:lvl>
    <w:lvl w:ilvl="3" w:tplc="042A0001" w:tentative="1">
      <w:start w:val="1"/>
      <w:numFmt w:val="bullet"/>
      <w:lvlText w:val=""/>
      <w:lvlJc w:val="left"/>
      <w:pPr>
        <w:ind w:left="2640" w:hanging="360"/>
      </w:pPr>
      <w:rPr>
        <w:rFonts w:ascii="Symbol" w:hAnsi="Symbol" w:hint="default"/>
      </w:rPr>
    </w:lvl>
    <w:lvl w:ilvl="4" w:tplc="042A0003" w:tentative="1">
      <w:start w:val="1"/>
      <w:numFmt w:val="bullet"/>
      <w:lvlText w:val="o"/>
      <w:lvlJc w:val="left"/>
      <w:pPr>
        <w:ind w:left="3360" w:hanging="360"/>
      </w:pPr>
      <w:rPr>
        <w:rFonts w:ascii="Courier New" w:hAnsi="Courier New" w:cs="Courier New" w:hint="default"/>
      </w:rPr>
    </w:lvl>
    <w:lvl w:ilvl="5" w:tplc="042A0005" w:tentative="1">
      <w:start w:val="1"/>
      <w:numFmt w:val="bullet"/>
      <w:lvlText w:val=""/>
      <w:lvlJc w:val="left"/>
      <w:pPr>
        <w:ind w:left="4080" w:hanging="360"/>
      </w:pPr>
      <w:rPr>
        <w:rFonts w:ascii="Wingdings" w:hAnsi="Wingdings" w:hint="default"/>
      </w:rPr>
    </w:lvl>
    <w:lvl w:ilvl="6" w:tplc="042A0001" w:tentative="1">
      <w:start w:val="1"/>
      <w:numFmt w:val="bullet"/>
      <w:lvlText w:val=""/>
      <w:lvlJc w:val="left"/>
      <w:pPr>
        <w:ind w:left="4800" w:hanging="360"/>
      </w:pPr>
      <w:rPr>
        <w:rFonts w:ascii="Symbol" w:hAnsi="Symbol" w:hint="default"/>
      </w:rPr>
    </w:lvl>
    <w:lvl w:ilvl="7" w:tplc="042A0003" w:tentative="1">
      <w:start w:val="1"/>
      <w:numFmt w:val="bullet"/>
      <w:lvlText w:val="o"/>
      <w:lvlJc w:val="left"/>
      <w:pPr>
        <w:ind w:left="5520" w:hanging="360"/>
      </w:pPr>
      <w:rPr>
        <w:rFonts w:ascii="Courier New" w:hAnsi="Courier New" w:cs="Courier New" w:hint="default"/>
      </w:rPr>
    </w:lvl>
    <w:lvl w:ilvl="8" w:tplc="042A0005" w:tentative="1">
      <w:start w:val="1"/>
      <w:numFmt w:val="bullet"/>
      <w:lvlText w:val=""/>
      <w:lvlJc w:val="left"/>
      <w:pPr>
        <w:ind w:left="6240" w:hanging="360"/>
      </w:pPr>
      <w:rPr>
        <w:rFonts w:ascii="Wingdings" w:hAnsi="Wingdings" w:hint="default"/>
      </w:rPr>
    </w:lvl>
  </w:abstractNum>
  <w:abstractNum w:abstractNumId="26">
    <w:nsid w:val="259A481E"/>
    <w:multiLevelType w:val="hybridMultilevel"/>
    <w:tmpl w:val="F9885D66"/>
    <w:lvl w:ilvl="0" w:tplc="CC0EB3AA">
      <w:numFmt w:val="bullet"/>
      <w:lvlText w:val="-"/>
      <w:lvlJc w:val="left"/>
      <w:pPr>
        <w:tabs>
          <w:tab w:val="num" w:pos="927"/>
        </w:tabs>
        <w:ind w:left="927" w:hanging="360"/>
      </w:pPr>
      <w:rPr>
        <w:rFonts w:ascii="Times New Roman" w:eastAsia="MS Mincho" w:hAnsi="Times New Roman" w:cs="Angsana New" w:hint="default"/>
      </w:rPr>
    </w:lvl>
    <w:lvl w:ilvl="1" w:tplc="042A0003" w:tentative="1">
      <w:start w:val="1"/>
      <w:numFmt w:val="bullet"/>
      <w:lvlText w:val="o"/>
      <w:lvlJc w:val="left"/>
      <w:pPr>
        <w:tabs>
          <w:tab w:val="num" w:pos="1647"/>
        </w:tabs>
        <w:ind w:left="1647" w:hanging="360"/>
      </w:pPr>
      <w:rPr>
        <w:rFonts w:ascii="Courier New" w:hAnsi="Courier New" w:hint="default"/>
      </w:rPr>
    </w:lvl>
    <w:lvl w:ilvl="2" w:tplc="042A0005" w:tentative="1">
      <w:start w:val="1"/>
      <w:numFmt w:val="bullet"/>
      <w:lvlText w:val=""/>
      <w:lvlJc w:val="left"/>
      <w:pPr>
        <w:tabs>
          <w:tab w:val="num" w:pos="2367"/>
        </w:tabs>
        <w:ind w:left="2367" w:hanging="360"/>
      </w:pPr>
      <w:rPr>
        <w:rFonts w:ascii="Wingdings" w:hAnsi="Wingdings" w:hint="default"/>
      </w:rPr>
    </w:lvl>
    <w:lvl w:ilvl="3" w:tplc="042A0001" w:tentative="1">
      <w:start w:val="1"/>
      <w:numFmt w:val="bullet"/>
      <w:lvlText w:val=""/>
      <w:lvlJc w:val="left"/>
      <w:pPr>
        <w:tabs>
          <w:tab w:val="num" w:pos="3087"/>
        </w:tabs>
        <w:ind w:left="3087" w:hanging="360"/>
      </w:pPr>
      <w:rPr>
        <w:rFonts w:ascii="Symbol" w:hAnsi="Symbol" w:hint="default"/>
      </w:rPr>
    </w:lvl>
    <w:lvl w:ilvl="4" w:tplc="042A0003" w:tentative="1">
      <w:start w:val="1"/>
      <w:numFmt w:val="bullet"/>
      <w:lvlText w:val="o"/>
      <w:lvlJc w:val="left"/>
      <w:pPr>
        <w:tabs>
          <w:tab w:val="num" w:pos="3807"/>
        </w:tabs>
        <w:ind w:left="3807" w:hanging="360"/>
      </w:pPr>
      <w:rPr>
        <w:rFonts w:ascii="Courier New" w:hAnsi="Courier New" w:hint="default"/>
      </w:rPr>
    </w:lvl>
    <w:lvl w:ilvl="5" w:tplc="042A0005" w:tentative="1">
      <w:start w:val="1"/>
      <w:numFmt w:val="bullet"/>
      <w:lvlText w:val=""/>
      <w:lvlJc w:val="left"/>
      <w:pPr>
        <w:tabs>
          <w:tab w:val="num" w:pos="4527"/>
        </w:tabs>
        <w:ind w:left="4527" w:hanging="360"/>
      </w:pPr>
      <w:rPr>
        <w:rFonts w:ascii="Wingdings" w:hAnsi="Wingdings" w:hint="default"/>
      </w:rPr>
    </w:lvl>
    <w:lvl w:ilvl="6" w:tplc="042A0001" w:tentative="1">
      <w:start w:val="1"/>
      <w:numFmt w:val="bullet"/>
      <w:lvlText w:val=""/>
      <w:lvlJc w:val="left"/>
      <w:pPr>
        <w:tabs>
          <w:tab w:val="num" w:pos="5247"/>
        </w:tabs>
        <w:ind w:left="5247" w:hanging="360"/>
      </w:pPr>
      <w:rPr>
        <w:rFonts w:ascii="Symbol" w:hAnsi="Symbol" w:hint="default"/>
      </w:rPr>
    </w:lvl>
    <w:lvl w:ilvl="7" w:tplc="042A0003" w:tentative="1">
      <w:start w:val="1"/>
      <w:numFmt w:val="bullet"/>
      <w:lvlText w:val="o"/>
      <w:lvlJc w:val="left"/>
      <w:pPr>
        <w:tabs>
          <w:tab w:val="num" w:pos="5967"/>
        </w:tabs>
        <w:ind w:left="5967" w:hanging="360"/>
      </w:pPr>
      <w:rPr>
        <w:rFonts w:ascii="Courier New" w:hAnsi="Courier New" w:hint="default"/>
      </w:rPr>
    </w:lvl>
    <w:lvl w:ilvl="8" w:tplc="042A0005" w:tentative="1">
      <w:start w:val="1"/>
      <w:numFmt w:val="bullet"/>
      <w:lvlText w:val=""/>
      <w:lvlJc w:val="left"/>
      <w:pPr>
        <w:tabs>
          <w:tab w:val="num" w:pos="6687"/>
        </w:tabs>
        <w:ind w:left="6687" w:hanging="360"/>
      </w:pPr>
      <w:rPr>
        <w:rFonts w:ascii="Wingdings" w:hAnsi="Wingdings" w:hint="default"/>
      </w:rPr>
    </w:lvl>
  </w:abstractNum>
  <w:abstractNum w:abstractNumId="27">
    <w:nsid w:val="260F4A61"/>
    <w:multiLevelType w:val="multilevel"/>
    <w:tmpl w:val="7CFC6798"/>
    <w:lvl w:ilvl="0">
      <w:start w:val="2"/>
      <w:numFmt w:val="decimal"/>
      <w:lvlText w:val="%1."/>
      <w:lvlJc w:val="left"/>
      <w:pPr>
        <w:ind w:left="720" w:hanging="720"/>
      </w:pPr>
      <w:rPr>
        <w:rFonts w:hint="default"/>
      </w:rPr>
    </w:lvl>
    <w:lvl w:ilvl="1">
      <w:start w:val="1"/>
      <w:numFmt w:val="decimal"/>
      <w:lvlText w:val="%1.%2."/>
      <w:lvlJc w:val="left"/>
      <w:pPr>
        <w:ind w:left="840" w:hanging="720"/>
      </w:pPr>
      <w:rPr>
        <w:rFonts w:hint="default"/>
      </w:rPr>
    </w:lvl>
    <w:lvl w:ilvl="2">
      <w:start w:val="3"/>
      <w:numFmt w:val="decimal"/>
      <w:lvlText w:val="%1.%2.%3."/>
      <w:lvlJc w:val="left"/>
      <w:pPr>
        <w:ind w:left="960" w:hanging="720"/>
      </w:pPr>
      <w:rPr>
        <w:rFonts w:hint="default"/>
      </w:rPr>
    </w:lvl>
    <w:lvl w:ilvl="3">
      <w:start w:val="1"/>
      <w:numFmt w:val="decimal"/>
      <w:lvlText w:val="%1.%2.%3.%4."/>
      <w:lvlJc w:val="left"/>
      <w:pPr>
        <w:ind w:left="1429"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8">
    <w:nsid w:val="27A51968"/>
    <w:multiLevelType w:val="hybridMultilevel"/>
    <w:tmpl w:val="6AFA6016"/>
    <w:lvl w:ilvl="0" w:tplc="9286A81A">
      <w:start w:val="32"/>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31B4047B"/>
    <w:multiLevelType w:val="hybridMultilevel"/>
    <w:tmpl w:val="F23A2DB2"/>
    <w:lvl w:ilvl="0" w:tplc="C4E88684">
      <w:start w:val="16"/>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343C2ACB"/>
    <w:multiLevelType w:val="hybridMultilevel"/>
    <w:tmpl w:val="B46659E8"/>
    <w:lvl w:ilvl="0" w:tplc="7FE4D202">
      <w:start w:val="1"/>
      <w:numFmt w:val="bullet"/>
      <w:lvlText w:val="-"/>
      <w:lvlJc w:val="left"/>
      <w:pPr>
        <w:tabs>
          <w:tab w:val="num" w:pos="720"/>
        </w:tabs>
        <w:ind w:left="720" w:hanging="360"/>
      </w:pPr>
      <w:rPr>
        <w:rFonts w:ascii="Arial" w:hAnsi="Arial" w:hint="default"/>
      </w:rPr>
    </w:lvl>
    <w:lvl w:ilvl="1" w:tplc="11FC66B2" w:tentative="1">
      <w:start w:val="1"/>
      <w:numFmt w:val="bullet"/>
      <w:lvlText w:val="-"/>
      <w:lvlJc w:val="left"/>
      <w:pPr>
        <w:tabs>
          <w:tab w:val="num" w:pos="1440"/>
        </w:tabs>
        <w:ind w:left="1440" w:hanging="360"/>
      </w:pPr>
      <w:rPr>
        <w:rFonts w:ascii="Arial" w:hAnsi="Arial" w:hint="default"/>
      </w:rPr>
    </w:lvl>
    <w:lvl w:ilvl="2" w:tplc="49DE4E4A" w:tentative="1">
      <w:start w:val="1"/>
      <w:numFmt w:val="bullet"/>
      <w:lvlText w:val="-"/>
      <w:lvlJc w:val="left"/>
      <w:pPr>
        <w:tabs>
          <w:tab w:val="num" w:pos="2160"/>
        </w:tabs>
        <w:ind w:left="2160" w:hanging="360"/>
      </w:pPr>
      <w:rPr>
        <w:rFonts w:ascii="Arial" w:hAnsi="Arial" w:hint="default"/>
      </w:rPr>
    </w:lvl>
    <w:lvl w:ilvl="3" w:tplc="F8DC9C54" w:tentative="1">
      <w:start w:val="1"/>
      <w:numFmt w:val="bullet"/>
      <w:lvlText w:val="-"/>
      <w:lvlJc w:val="left"/>
      <w:pPr>
        <w:tabs>
          <w:tab w:val="num" w:pos="2880"/>
        </w:tabs>
        <w:ind w:left="2880" w:hanging="360"/>
      </w:pPr>
      <w:rPr>
        <w:rFonts w:ascii="Arial" w:hAnsi="Arial" w:hint="default"/>
      </w:rPr>
    </w:lvl>
    <w:lvl w:ilvl="4" w:tplc="EE0CED90" w:tentative="1">
      <w:start w:val="1"/>
      <w:numFmt w:val="bullet"/>
      <w:lvlText w:val="-"/>
      <w:lvlJc w:val="left"/>
      <w:pPr>
        <w:tabs>
          <w:tab w:val="num" w:pos="3600"/>
        </w:tabs>
        <w:ind w:left="3600" w:hanging="360"/>
      </w:pPr>
      <w:rPr>
        <w:rFonts w:ascii="Arial" w:hAnsi="Arial" w:hint="default"/>
      </w:rPr>
    </w:lvl>
    <w:lvl w:ilvl="5" w:tplc="336C38A6" w:tentative="1">
      <w:start w:val="1"/>
      <w:numFmt w:val="bullet"/>
      <w:lvlText w:val="-"/>
      <w:lvlJc w:val="left"/>
      <w:pPr>
        <w:tabs>
          <w:tab w:val="num" w:pos="4320"/>
        </w:tabs>
        <w:ind w:left="4320" w:hanging="360"/>
      </w:pPr>
      <w:rPr>
        <w:rFonts w:ascii="Arial" w:hAnsi="Arial" w:hint="default"/>
      </w:rPr>
    </w:lvl>
    <w:lvl w:ilvl="6" w:tplc="B9765F2E" w:tentative="1">
      <w:start w:val="1"/>
      <w:numFmt w:val="bullet"/>
      <w:lvlText w:val="-"/>
      <w:lvlJc w:val="left"/>
      <w:pPr>
        <w:tabs>
          <w:tab w:val="num" w:pos="5040"/>
        </w:tabs>
        <w:ind w:left="5040" w:hanging="360"/>
      </w:pPr>
      <w:rPr>
        <w:rFonts w:ascii="Arial" w:hAnsi="Arial" w:hint="default"/>
      </w:rPr>
    </w:lvl>
    <w:lvl w:ilvl="7" w:tplc="C78848AE" w:tentative="1">
      <w:start w:val="1"/>
      <w:numFmt w:val="bullet"/>
      <w:lvlText w:val="-"/>
      <w:lvlJc w:val="left"/>
      <w:pPr>
        <w:tabs>
          <w:tab w:val="num" w:pos="5760"/>
        </w:tabs>
        <w:ind w:left="5760" w:hanging="360"/>
      </w:pPr>
      <w:rPr>
        <w:rFonts w:ascii="Arial" w:hAnsi="Arial" w:hint="default"/>
      </w:rPr>
    </w:lvl>
    <w:lvl w:ilvl="8" w:tplc="8E086A68" w:tentative="1">
      <w:start w:val="1"/>
      <w:numFmt w:val="bullet"/>
      <w:lvlText w:val="-"/>
      <w:lvlJc w:val="left"/>
      <w:pPr>
        <w:tabs>
          <w:tab w:val="num" w:pos="6480"/>
        </w:tabs>
        <w:ind w:left="6480" w:hanging="360"/>
      </w:pPr>
      <w:rPr>
        <w:rFonts w:ascii="Arial" w:hAnsi="Arial" w:hint="default"/>
      </w:rPr>
    </w:lvl>
  </w:abstractNum>
  <w:abstractNum w:abstractNumId="31">
    <w:nsid w:val="3CC337F7"/>
    <w:multiLevelType w:val="multilevel"/>
    <w:tmpl w:val="1414A5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2">
    <w:nsid w:val="3CF53AEC"/>
    <w:multiLevelType w:val="hybridMultilevel"/>
    <w:tmpl w:val="7682F29E"/>
    <w:lvl w:ilvl="0" w:tplc="E64800AE">
      <w:numFmt w:val="bullet"/>
      <w:lvlText w:val="-"/>
      <w:lvlJc w:val="left"/>
      <w:pPr>
        <w:tabs>
          <w:tab w:val="num" w:pos="720"/>
        </w:tabs>
        <w:ind w:left="720" w:hanging="360"/>
      </w:pPr>
      <w:rPr>
        <w:rFonts w:ascii="Times New Roman" w:eastAsia="MS Mincho" w:hAnsi="Times New Roman" w:cs="Angsana New" w:hint="default"/>
      </w:rPr>
    </w:lvl>
    <w:lvl w:ilvl="1" w:tplc="042A0003" w:tentative="1">
      <w:start w:val="1"/>
      <w:numFmt w:val="bullet"/>
      <w:lvlText w:val="o"/>
      <w:lvlJc w:val="left"/>
      <w:pPr>
        <w:tabs>
          <w:tab w:val="num" w:pos="1440"/>
        </w:tabs>
        <w:ind w:left="1440" w:hanging="360"/>
      </w:pPr>
      <w:rPr>
        <w:rFonts w:ascii="Courier New" w:hAnsi="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33">
    <w:nsid w:val="44D01332"/>
    <w:multiLevelType w:val="multilevel"/>
    <w:tmpl w:val="3E4EC538"/>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5E92E54"/>
    <w:multiLevelType w:val="multilevel"/>
    <w:tmpl w:val="AFA28D20"/>
    <w:lvl w:ilvl="0">
      <w:start w:val="1"/>
      <w:numFmt w:val="decimal"/>
      <w:lvlText w:val="%1."/>
      <w:lvlJc w:val="left"/>
      <w:pPr>
        <w:ind w:left="420" w:hanging="420"/>
      </w:pPr>
      <w:rPr>
        <w:rFonts w:hint="default"/>
        <w:b/>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5">
    <w:nsid w:val="49116214"/>
    <w:multiLevelType w:val="hybridMultilevel"/>
    <w:tmpl w:val="2CB44C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49200A02"/>
    <w:multiLevelType w:val="hybridMultilevel"/>
    <w:tmpl w:val="120E13AE"/>
    <w:lvl w:ilvl="0" w:tplc="1D743FEE">
      <w:start w:val="45"/>
      <w:numFmt w:val="decimal"/>
      <w:lvlText w:val="%1"/>
      <w:lvlJc w:val="left"/>
      <w:pPr>
        <w:ind w:left="540" w:hanging="360"/>
      </w:pPr>
      <w:rPr>
        <w:rFonts w:hint="default"/>
      </w:rPr>
    </w:lvl>
    <w:lvl w:ilvl="1" w:tplc="042A0019" w:tentative="1">
      <w:start w:val="1"/>
      <w:numFmt w:val="lowerLetter"/>
      <w:lvlText w:val="%2."/>
      <w:lvlJc w:val="left"/>
      <w:pPr>
        <w:ind w:left="1260" w:hanging="360"/>
      </w:pPr>
    </w:lvl>
    <w:lvl w:ilvl="2" w:tplc="042A001B" w:tentative="1">
      <w:start w:val="1"/>
      <w:numFmt w:val="lowerRoman"/>
      <w:lvlText w:val="%3."/>
      <w:lvlJc w:val="right"/>
      <w:pPr>
        <w:ind w:left="1980" w:hanging="180"/>
      </w:pPr>
    </w:lvl>
    <w:lvl w:ilvl="3" w:tplc="042A000F" w:tentative="1">
      <w:start w:val="1"/>
      <w:numFmt w:val="decimal"/>
      <w:lvlText w:val="%4."/>
      <w:lvlJc w:val="left"/>
      <w:pPr>
        <w:ind w:left="2700" w:hanging="360"/>
      </w:pPr>
    </w:lvl>
    <w:lvl w:ilvl="4" w:tplc="042A0019" w:tentative="1">
      <w:start w:val="1"/>
      <w:numFmt w:val="lowerLetter"/>
      <w:lvlText w:val="%5."/>
      <w:lvlJc w:val="left"/>
      <w:pPr>
        <w:ind w:left="3420" w:hanging="360"/>
      </w:pPr>
    </w:lvl>
    <w:lvl w:ilvl="5" w:tplc="042A001B" w:tentative="1">
      <w:start w:val="1"/>
      <w:numFmt w:val="lowerRoman"/>
      <w:lvlText w:val="%6."/>
      <w:lvlJc w:val="right"/>
      <w:pPr>
        <w:ind w:left="4140" w:hanging="180"/>
      </w:pPr>
    </w:lvl>
    <w:lvl w:ilvl="6" w:tplc="042A000F" w:tentative="1">
      <w:start w:val="1"/>
      <w:numFmt w:val="decimal"/>
      <w:lvlText w:val="%7."/>
      <w:lvlJc w:val="left"/>
      <w:pPr>
        <w:ind w:left="4860" w:hanging="360"/>
      </w:pPr>
    </w:lvl>
    <w:lvl w:ilvl="7" w:tplc="042A0019" w:tentative="1">
      <w:start w:val="1"/>
      <w:numFmt w:val="lowerLetter"/>
      <w:lvlText w:val="%8."/>
      <w:lvlJc w:val="left"/>
      <w:pPr>
        <w:ind w:left="5580" w:hanging="360"/>
      </w:pPr>
    </w:lvl>
    <w:lvl w:ilvl="8" w:tplc="042A001B" w:tentative="1">
      <w:start w:val="1"/>
      <w:numFmt w:val="lowerRoman"/>
      <w:lvlText w:val="%9."/>
      <w:lvlJc w:val="right"/>
      <w:pPr>
        <w:ind w:left="6300" w:hanging="180"/>
      </w:pPr>
    </w:lvl>
  </w:abstractNum>
  <w:abstractNum w:abstractNumId="37">
    <w:nsid w:val="49EF1007"/>
    <w:multiLevelType w:val="multilevel"/>
    <w:tmpl w:val="F15CFE4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140"/>
        </w:tabs>
        <w:ind w:left="1140" w:hanging="780"/>
      </w:pPr>
      <w:rPr>
        <w:rFonts w:hint="default"/>
      </w:rPr>
    </w:lvl>
    <w:lvl w:ilvl="2">
      <w:start w:val="1"/>
      <w:numFmt w:val="decimal"/>
      <w:isLgl/>
      <w:lvlText w:val="%1.%2.%3."/>
      <w:lvlJc w:val="left"/>
      <w:pPr>
        <w:tabs>
          <w:tab w:val="num" w:pos="1140"/>
        </w:tabs>
        <w:ind w:left="1140" w:hanging="780"/>
      </w:pPr>
      <w:rPr>
        <w:rFonts w:hint="default"/>
      </w:rPr>
    </w:lvl>
    <w:lvl w:ilvl="3">
      <w:start w:val="2"/>
      <w:numFmt w:val="decimal"/>
      <w:isLgl/>
      <w:lvlText w:val="%1.%2.%3.%4."/>
      <w:lvlJc w:val="left"/>
      <w:pPr>
        <w:tabs>
          <w:tab w:val="num" w:pos="1140"/>
        </w:tabs>
        <w:ind w:left="1140" w:hanging="7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8">
    <w:nsid w:val="53F64C75"/>
    <w:multiLevelType w:val="hybridMultilevel"/>
    <w:tmpl w:val="0A2696E8"/>
    <w:lvl w:ilvl="0" w:tplc="2B50284A">
      <w:start w:val="3"/>
      <w:numFmt w:val="bullet"/>
      <w:lvlText w:val="&gt;"/>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nsid w:val="553649EB"/>
    <w:multiLevelType w:val="hybridMultilevel"/>
    <w:tmpl w:val="0E40FFC6"/>
    <w:lvl w:ilvl="0" w:tplc="678283DC">
      <w:start w:val="20"/>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nsid w:val="5D234539"/>
    <w:multiLevelType w:val="hybridMultilevel"/>
    <w:tmpl w:val="190C20F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nsid w:val="5D4D10AB"/>
    <w:multiLevelType w:val="hybridMultilevel"/>
    <w:tmpl w:val="E4A0891E"/>
    <w:lvl w:ilvl="0" w:tplc="329E4734">
      <w:numFmt w:val="bullet"/>
      <w:lvlText w:val="-"/>
      <w:lvlJc w:val="left"/>
      <w:pPr>
        <w:tabs>
          <w:tab w:val="num" w:pos="540"/>
        </w:tabs>
        <w:ind w:left="540" w:hanging="360"/>
      </w:pPr>
      <w:rPr>
        <w:rFonts w:ascii="Times New Roman" w:eastAsia="MS Mincho" w:hAnsi="Times New Roman" w:cs="Times New Roman"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2">
    <w:nsid w:val="65A40D31"/>
    <w:multiLevelType w:val="hybridMultilevel"/>
    <w:tmpl w:val="5074DD42"/>
    <w:lvl w:ilvl="0" w:tplc="042A000B">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nsid w:val="66910ACF"/>
    <w:multiLevelType w:val="hybridMultilevel"/>
    <w:tmpl w:val="5972E1D6"/>
    <w:lvl w:ilvl="0" w:tplc="FF26D81C">
      <w:start w:val="37"/>
      <w:numFmt w:val="bullet"/>
      <w:lvlText w:val=""/>
      <w:lvlJc w:val="left"/>
      <w:pPr>
        <w:ind w:left="720" w:hanging="360"/>
      </w:pPr>
      <w:rPr>
        <w:rFonts w:ascii="Wingdings" w:eastAsiaTheme="minorHAns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71FC147C"/>
    <w:multiLevelType w:val="hybridMultilevel"/>
    <w:tmpl w:val="7A9E98E4"/>
    <w:lvl w:ilvl="0" w:tplc="D47891F8">
      <w:numFmt w:val="bullet"/>
      <w:lvlText w:val=""/>
      <w:lvlJc w:val="left"/>
      <w:pPr>
        <w:ind w:left="720" w:hanging="360"/>
      </w:pPr>
      <w:rPr>
        <w:rFonts w:ascii="Symbol" w:eastAsiaTheme="minorHAnsi" w:hAnsi="Symbol" w:cs="Times New Roman"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5">
    <w:nsid w:val="768A6180"/>
    <w:multiLevelType w:val="hybridMultilevel"/>
    <w:tmpl w:val="ACEC73A0"/>
    <w:lvl w:ilvl="0" w:tplc="0B367EC4">
      <w:start w:val="44"/>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6">
    <w:nsid w:val="77E14721"/>
    <w:multiLevelType w:val="hybridMultilevel"/>
    <w:tmpl w:val="812024FC"/>
    <w:lvl w:ilvl="0" w:tplc="79703E1E">
      <w:numFmt w:val="bullet"/>
      <w:lvlText w:val="-"/>
      <w:lvlJc w:val="left"/>
      <w:pPr>
        <w:tabs>
          <w:tab w:val="num" w:pos="720"/>
        </w:tabs>
        <w:ind w:left="720" w:hanging="360"/>
      </w:pPr>
      <w:rPr>
        <w:rFonts w:ascii="Times New Roman" w:eastAsia="MS Mincho" w:hAnsi="Times New Roman" w:cs="Angsana New" w:hint="default"/>
      </w:rPr>
    </w:lvl>
    <w:lvl w:ilvl="1" w:tplc="042A0003" w:tentative="1">
      <w:start w:val="1"/>
      <w:numFmt w:val="bullet"/>
      <w:lvlText w:val="o"/>
      <w:lvlJc w:val="left"/>
      <w:pPr>
        <w:tabs>
          <w:tab w:val="num" w:pos="1440"/>
        </w:tabs>
        <w:ind w:left="1440" w:hanging="360"/>
      </w:pPr>
      <w:rPr>
        <w:rFonts w:ascii="Courier New" w:hAnsi="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7">
    <w:nsid w:val="7C587DA1"/>
    <w:multiLevelType w:val="hybridMultilevel"/>
    <w:tmpl w:val="34CA9B98"/>
    <w:lvl w:ilvl="0" w:tplc="042A000B">
      <w:start w:val="7"/>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8">
    <w:nsid w:val="7DF14DB1"/>
    <w:multiLevelType w:val="hybridMultilevel"/>
    <w:tmpl w:val="BE16C9B4"/>
    <w:lvl w:ilvl="0" w:tplc="493E38FE">
      <w:start w:val="3"/>
      <w:numFmt w:val="bullet"/>
      <w:lvlText w:val=""/>
      <w:lvlJc w:val="left"/>
      <w:pPr>
        <w:ind w:left="720" w:hanging="360"/>
      </w:pPr>
      <w:rPr>
        <w:rFonts w:ascii="Symbol" w:eastAsiaTheme="minorHAnsi" w:hAnsi="Symbol" w:cstheme="majorHAnsi"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37"/>
  </w:num>
  <w:num w:numId="2">
    <w:abstractNumId w:val="6"/>
  </w:num>
  <w:num w:numId="3">
    <w:abstractNumId w:val="26"/>
  </w:num>
  <w:num w:numId="4">
    <w:abstractNumId w:val="7"/>
  </w:num>
  <w:num w:numId="5">
    <w:abstractNumId w:val="1"/>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0"/>
  </w:num>
  <w:num w:numId="9">
    <w:abstractNumId w:val="27"/>
  </w:num>
  <w:num w:numId="10">
    <w:abstractNumId w:val="22"/>
  </w:num>
  <w:num w:numId="11">
    <w:abstractNumId w:val="8"/>
  </w:num>
  <w:num w:numId="12">
    <w:abstractNumId w:val="34"/>
  </w:num>
  <w:num w:numId="13">
    <w:abstractNumId w:val="2"/>
  </w:num>
  <w:num w:numId="14">
    <w:abstractNumId w:val="16"/>
  </w:num>
  <w:num w:numId="15">
    <w:abstractNumId w:val="46"/>
  </w:num>
  <w:num w:numId="16">
    <w:abstractNumId w:val="41"/>
  </w:num>
  <w:num w:numId="17">
    <w:abstractNumId w:val="32"/>
  </w:num>
  <w:num w:numId="18">
    <w:abstractNumId w:val="4"/>
  </w:num>
  <w:num w:numId="19">
    <w:abstractNumId w:val="33"/>
  </w:num>
  <w:num w:numId="20">
    <w:abstractNumId w:val="30"/>
  </w:num>
  <w:num w:numId="21">
    <w:abstractNumId w:val="48"/>
  </w:num>
  <w:num w:numId="22">
    <w:abstractNumId w:val="28"/>
  </w:num>
  <w:num w:numId="23">
    <w:abstractNumId w:val="12"/>
  </w:num>
  <w:num w:numId="24">
    <w:abstractNumId w:val="3"/>
  </w:num>
  <w:num w:numId="25">
    <w:abstractNumId w:val="13"/>
  </w:num>
  <w:num w:numId="26">
    <w:abstractNumId w:val="43"/>
  </w:num>
  <w:num w:numId="27">
    <w:abstractNumId w:val="24"/>
  </w:num>
  <w:num w:numId="28">
    <w:abstractNumId w:val="47"/>
  </w:num>
  <w:num w:numId="29">
    <w:abstractNumId w:val="23"/>
  </w:num>
  <w:num w:numId="30">
    <w:abstractNumId w:val="39"/>
  </w:num>
  <w:num w:numId="31">
    <w:abstractNumId w:val="29"/>
  </w:num>
  <w:num w:numId="32">
    <w:abstractNumId w:val="18"/>
  </w:num>
  <w:num w:numId="33">
    <w:abstractNumId w:val="20"/>
  </w:num>
  <w:num w:numId="34">
    <w:abstractNumId w:val="14"/>
  </w:num>
  <w:num w:numId="35">
    <w:abstractNumId w:val="11"/>
  </w:num>
  <w:num w:numId="36">
    <w:abstractNumId w:val="38"/>
  </w:num>
  <w:num w:numId="37">
    <w:abstractNumId w:val="15"/>
  </w:num>
  <w:num w:numId="38">
    <w:abstractNumId w:val="42"/>
  </w:num>
  <w:num w:numId="39">
    <w:abstractNumId w:val="9"/>
  </w:num>
  <w:num w:numId="40">
    <w:abstractNumId w:val="17"/>
  </w:num>
  <w:num w:numId="41">
    <w:abstractNumId w:val="25"/>
  </w:num>
  <w:num w:numId="42">
    <w:abstractNumId w:val="44"/>
  </w:num>
  <w:num w:numId="43">
    <w:abstractNumId w:val="45"/>
  </w:num>
  <w:num w:numId="44">
    <w:abstractNumId w:val="10"/>
  </w:num>
  <w:num w:numId="45">
    <w:abstractNumId w:val="31"/>
  </w:num>
  <w:num w:numId="46">
    <w:abstractNumId w:val="36"/>
  </w:num>
  <w:num w:numId="47">
    <w:abstractNumId w:val="19"/>
  </w:num>
  <w:num w:numId="48">
    <w:abstractNumId w:val="40"/>
  </w:num>
  <w:num w:numId="49">
    <w:abstractNumId w:val="35"/>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hideGrammaticalError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5r2xpf9p0edd7ewez9xrdvgw2f2ratwza2e&quot;&gt;MRI OA-Saved-Saved&lt;record-ids&gt;&lt;item&gt;101&lt;/item&gt;&lt;item&gt;127&lt;/item&gt;&lt;item&gt;133&lt;/item&gt;&lt;item&gt;134&lt;/item&gt;&lt;item&gt;141&lt;/item&gt;&lt;item&gt;163&lt;/item&gt;&lt;item&gt;172&lt;/item&gt;&lt;item&gt;233&lt;/item&gt;&lt;item&gt;241&lt;/item&gt;&lt;item&gt;249&lt;/item&gt;&lt;item&gt;251&lt;/item&gt;&lt;item&gt;254&lt;/item&gt;&lt;item&gt;257&lt;/item&gt;&lt;item&gt;259&lt;/item&gt;&lt;item&gt;261&lt;/item&gt;&lt;item&gt;262&lt;/item&gt;&lt;item&gt;265&lt;/item&gt;&lt;item&gt;278&lt;/item&gt;&lt;item&gt;280&lt;/item&gt;&lt;item&gt;291&lt;/item&gt;&lt;item&gt;313&lt;/item&gt;&lt;item&gt;350&lt;/item&gt;&lt;item&gt;413&lt;/item&gt;&lt;item&gt;414&lt;/item&gt;&lt;item&gt;415&lt;/item&gt;&lt;item&gt;416&lt;/item&gt;&lt;item&gt;417&lt;/item&gt;&lt;item&gt;419&lt;/item&gt;&lt;item&gt;461&lt;/item&gt;&lt;item&gt;462&lt;/item&gt;&lt;item&gt;468&lt;/item&gt;&lt;item&gt;470&lt;/item&gt;&lt;item&gt;473&lt;/item&gt;&lt;item&gt;474&lt;/item&gt;&lt;item&gt;476&lt;/item&gt;&lt;item&gt;478&lt;/item&gt;&lt;item&gt;480&lt;/item&gt;&lt;item&gt;486&lt;/item&gt;&lt;item&gt;499&lt;/item&gt;&lt;item&gt;501&lt;/item&gt;&lt;item&gt;513&lt;/item&gt;&lt;item&gt;515&lt;/item&gt;&lt;item&gt;516&lt;/item&gt;&lt;item&gt;517&lt;/item&gt;&lt;item&gt;519&lt;/item&gt;&lt;item&gt;521&lt;/item&gt;&lt;item&gt;523&lt;/item&gt;&lt;item&gt;547&lt;/item&gt;&lt;item&gt;551&lt;/item&gt;&lt;item&gt;552&lt;/item&gt;&lt;item&gt;558&lt;/item&gt;&lt;item&gt;565&lt;/item&gt;&lt;item&gt;572&lt;/item&gt;&lt;item&gt;573&lt;/item&gt;&lt;item&gt;574&lt;/item&gt;&lt;item&gt;575&lt;/item&gt;&lt;item&gt;578&lt;/item&gt;&lt;item&gt;583&lt;/item&gt;&lt;item&gt;612&lt;/item&gt;&lt;item&gt;615&lt;/item&gt;&lt;item&gt;636&lt;/item&gt;&lt;item&gt;641&lt;/item&gt;&lt;item&gt;644&lt;/item&gt;&lt;item&gt;649&lt;/item&gt;&lt;item&gt;653&lt;/item&gt;&lt;item&gt;665&lt;/item&gt;&lt;item&gt;675&lt;/item&gt;&lt;item&gt;677&lt;/item&gt;&lt;item&gt;713&lt;/item&gt;&lt;item&gt;719&lt;/item&gt;&lt;item&gt;720&lt;/item&gt;&lt;item&gt;727&lt;/item&gt;&lt;item&gt;781&lt;/item&gt;&lt;item&gt;845&lt;/item&gt;&lt;item&gt;944&lt;/item&gt;&lt;item&gt;952&lt;/item&gt;&lt;item&gt;956&lt;/item&gt;&lt;item&gt;959&lt;/item&gt;&lt;item&gt;961&lt;/item&gt;&lt;item&gt;967&lt;/item&gt;&lt;item&gt;969&lt;/item&gt;&lt;item&gt;971&lt;/item&gt;&lt;item&gt;974&lt;/item&gt;&lt;item&gt;975&lt;/item&gt;&lt;item&gt;979&lt;/item&gt;&lt;item&gt;980&lt;/item&gt;&lt;item&gt;981&lt;/item&gt;&lt;item&gt;991&lt;/item&gt;&lt;item&gt;993&lt;/item&gt;&lt;item&gt;994&lt;/item&gt;&lt;item&gt;996&lt;/item&gt;&lt;item&gt;997&lt;/item&gt;&lt;item&gt;998&lt;/item&gt;&lt;item&gt;999&lt;/item&gt;&lt;item&gt;1000&lt;/item&gt;&lt;item&gt;1001&lt;/item&gt;&lt;item&gt;1002&lt;/item&gt;&lt;item&gt;1003&lt;/item&gt;&lt;item&gt;1004&lt;/item&gt;&lt;item&gt;1009&lt;/item&gt;&lt;item&gt;1013&lt;/item&gt;&lt;item&gt;1017&lt;/item&gt;&lt;item&gt;1028&lt;/item&gt;&lt;item&gt;1029&lt;/item&gt;&lt;item&gt;1035&lt;/item&gt;&lt;item&gt;1127&lt;/item&gt;&lt;item&gt;1146&lt;/item&gt;&lt;item&gt;1147&lt;/item&gt;&lt;item&gt;1148&lt;/item&gt;&lt;item&gt;1149&lt;/item&gt;&lt;item&gt;1150&lt;/item&gt;&lt;item&gt;1152&lt;/item&gt;&lt;item&gt;1155&lt;/item&gt;&lt;item&gt;1156&lt;/item&gt;&lt;item&gt;1157&lt;/item&gt;&lt;item&gt;1158&lt;/item&gt;&lt;item&gt;1159&lt;/item&gt;&lt;item&gt;1171&lt;/item&gt;&lt;item&gt;1176&lt;/item&gt;&lt;item&gt;1178&lt;/item&gt;&lt;item&gt;1215&lt;/item&gt;&lt;item&gt;1246&lt;/item&gt;&lt;item&gt;1254&lt;/item&gt;&lt;item&gt;1255&lt;/item&gt;&lt;item&gt;1261&lt;/item&gt;&lt;item&gt;1263&lt;/item&gt;&lt;item&gt;1264&lt;/item&gt;&lt;item&gt;1265&lt;/item&gt;&lt;item&gt;1266&lt;/item&gt;&lt;item&gt;1267&lt;/item&gt;&lt;item&gt;1268&lt;/item&gt;&lt;item&gt;1269&lt;/item&gt;&lt;item&gt;1270&lt;/item&gt;&lt;item&gt;1271&lt;/item&gt;&lt;item&gt;1272&lt;/item&gt;&lt;item&gt;1273&lt;/item&gt;&lt;item&gt;1274&lt;/item&gt;&lt;item&gt;1275&lt;/item&gt;&lt;item&gt;1277&lt;/item&gt;&lt;item&gt;1278&lt;/item&gt;&lt;item&gt;1280&lt;/item&gt;&lt;item&gt;1281&lt;/item&gt;&lt;item&gt;1282&lt;/item&gt;&lt;item&gt;1283&lt;/item&gt;&lt;item&gt;1285&lt;/item&gt;&lt;item&gt;1293&lt;/item&gt;&lt;item&gt;1300&lt;/item&gt;&lt;item&gt;1312&lt;/item&gt;&lt;item&gt;1329&lt;/item&gt;&lt;item&gt;1337&lt;/item&gt;&lt;item&gt;1338&lt;/item&gt;&lt;item&gt;1340&lt;/item&gt;&lt;item&gt;1347&lt;/item&gt;&lt;item&gt;1349&lt;/item&gt;&lt;item&gt;1352&lt;/item&gt;&lt;item&gt;1354&lt;/item&gt;&lt;item&gt;1360&lt;/item&gt;&lt;item&gt;1377&lt;/item&gt;&lt;item&gt;1394&lt;/item&gt;&lt;item&gt;1398&lt;/item&gt;&lt;item&gt;1399&lt;/item&gt;&lt;item&gt;1401&lt;/item&gt;&lt;item&gt;1402&lt;/item&gt;&lt;item&gt;1408&lt;/item&gt;&lt;item&gt;1441&lt;/item&gt;&lt;item&gt;1443&lt;/item&gt;&lt;item&gt;1444&lt;/item&gt;&lt;item&gt;1449&lt;/item&gt;&lt;item&gt;1450&lt;/item&gt;&lt;item&gt;1451&lt;/item&gt;&lt;item&gt;1452&lt;/item&gt;&lt;/record-ids&gt;&lt;/item&gt;&lt;/Libraries&gt;"/>
  </w:docVars>
  <w:rsids>
    <w:rsidRoot w:val="00C17DDE"/>
    <w:rsid w:val="000001AA"/>
    <w:rsid w:val="0000047E"/>
    <w:rsid w:val="00001F4C"/>
    <w:rsid w:val="00002204"/>
    <w:rsid w:val="0000246A"/>
    <w:rsid w:val="0000459D"/>
    <w:rsid w:val="0000546A"/>
    <w:rsid w:val="00005C14"/>
    <w:rsid w:val="00006409"/>
    <w:rsid w:val="00006576"/>
    <w:rsid w:val="00012038"/>
    <w:rsid w:val="00014A0A"/>
    <w:rsid w:val="00016AC6"/>
    <w:rsid w:val="000204E7"/>
    <w:rsid w:val="000240AA"/>
    <w:rsid w:val="000249BF"/>
    <w:rsid w:val="00024AF0"/>
    <w:rsid w:val="00024ECA"/>
    <w:rsid w:val="00026433"/>
    <w:rsid w:val="000271EC"/>
    <w:rsid w:val="00027B2A"/>
    <w:rsid w:val="000300F0"/>
    <w:rsid w:val="0003064A"/>
    <w:rsid w:val="00032D21"/>
    <w:rsid w:val="00033519"/>
    <w:rsid w:val="000336BB"/>
    <w:rsid w:val="00034ADF"/>
    <w:rsid w:val="0003662D"/>
    <w:rsid w:val="000378D0"/>
    <w:rsid w:val="000442D6"/>
    <w:rsid w:val="00045BDE"/>
    <w:rsid w:val="00047B60"/>
    <w:rsid w:val="00051D60"/>
    <w:rsid w:val="00052F27"/>
    <w:rsid w:val="000539B2"/>
    <w:rsid w:val="00054803"/>
    <w:rsid w:val="00054F27"/>
    <w:rsid w:val="0005519F"/>
    <w:rsid w:val="0005670D"/>
    <w:rsid w:val="00060397"/>
    <w:rsid w:val="00061F6B"/>
    <w:rsid w:val="00065338"/>
    <w:rsid w:val="0006533A"/>
    <w:rsid w:val="000654A0"/>
    <w:rsid w:val="00066038"/>
    <w:rsid w:val="00066675"/>
    <w:rsid w:val="00070394"/>
    <w:rsid w:val="00071319"/>
    <w:rsid w:val="0007244D"/>
    <w:rsid w:val="00072EE4"/>
    <w:rsid w:val="00073E0B"/>
    <w:rsid w:val="00075CFF"/>
    <w:rsid w:val="000766D7"/>
    <w:rsid w:val="000771F1"/>
    <w:rsid w:val="00077DF9"/>
    <w:rsid w:val="000808DC"/>
    <w:rsid w:val="000819FE"/>
    <w:rsid w:val="00082B16"/>
    <w:rsid w:val="00082EAF"/>
    <w:rsid w:val="00083318"/>
    <w:rsid w:val="00084E94"/>
    <w:rsid w:val="0008768D"/>
    <w:rsid w:val="00087910"/>
    <w:rsid w:val="000879A9"/>
    <w:rsid w:val="00087E2A"/>
    <w:rsid w:val="00091D07"/>
    <w:rsid w:val="00092228"/>
    <w:rsid w:val="00092BB5"/>
    <w:rsid w:val="00093585"/>
    <w:rsid w:val="00096D48"/>
    <w:rsid w:val="00097944"/>
    <w:rsid w:val="000A03C0"/>
    <w:rsid w:val="000A03D4"/>
    <w:rsid w:val="000A0456"/>
    <w:rsid w:val="000A190C"/>
    <w:rsid w:val="000A2263"/>
    <w:rsid w:val="000A318E"/>
    <w:rsid w:val="000A3909"/>
    <w:rsid w:val="000A4A4C"/>
    <w:rsid w:val="000A50DD"/>
    <w:rsid w:val="000A60C7"/>
    <w:rsid w:val="000A7ECF"/>
    <w:rsid w:val="000B2DD7"/>
    <w:rsid w:val="000B32C4"/>
    <w:rsid w:val="000B38D4"/>
    <w:rsid w:val="000B58DA"/>
    <w:rsid w:val="000B58ED"/>
    <w:rsid w:val="000B79C5"/>
    <w:rsid w:val="000B7A53"/>
    <w:rsid w:val="000C0E66"/>
    <w:rsid w:val="000C0F82"/>
    <w:rsid w:val="000C28C8"/>
    <w:rsid w:val="000C5158"/>
    <w:rsid w:val="000C5661"/>
    <w:rsid w:val="000C5FA8"/>
    <w:rsid w:val="000C7F20"/>
    <w:rsid w:val="000D03A2"/>
    <w:rsid w:val="000D18D5"/>
    <w:rsid w:val="000D2E7C"/>
    <w:rsid w:val="000D34D3"/>
    <w:rsid w:val="000D35D7"/>
    <w:rsid w:val="000D5E13"/>
    <w:rsid w:val="000D69B1"/>
    <w:rsid w:val="000D6B6B"/>
    <w:rsid w:val="000D6D9B"/>
    <w:rsid w:val="000E03B2"/>
    <w:rsid w:val="000E0415"/>
    <w:rsid w:val="000E1580"/>
    <w:rsid w:val="000E1C0F"/>
    <w:rsid w:val="000E28C4"/>
    <w:rsid w:val="000E3DDA"/>
    <w:rsid w:val="000E56D4"/>
    <w:rsid w:val="000E620F"/>
    <w:rsid w:val="000E7883"/>
    <w:rsid w:val="000F26F8"/>
    <w:rsid w:val="000F2DA0"/>
    <w:rsid w:val="000F55D5"/>
    <w:rsid w:val="000F569C"/>
    <w:rsid w:val="000F6032"/>
    <w:rsid w:val="00100789"/>
    <w:rsid w:val="001012CA"/>
    <w:rsid w:val="001019AA"/>
    <w:rsid w:val="00103722"/>
    <w:rsid w:val="00104D2E"/>
    <w:rsid w:val="001063D1"/>
    <w:rsid w:val="0011100B"/>
    <w:rsid w:val="00112A7C"/>
    <w:rsid w:val="00113F24"/>
    <w:rsid w:val="0011501D"/>
    <w:rsid w:val="00115939"/>
    <w:rsid w:val="00115B49"/>
    <w:rsid w:val="00116190"/>
    <w:rsid w:val="00121904"/>
    <w:rsid w:val="00121E7C"/>
    <w:rsid w:val="0012264A"/>
    <w:rsid w:val="00125688"/>
    <w:rsid w:val="001258F4"/>
    <w:rsid w:val="00126FA6"/>
    <w:rsid w:val="00127698"/>
    <w:rsid w:val="00127F4A"/>
    <w:rsid w:val="00130A02"/>
    <w:rsid w:val="0013138F"/>
    <w:rsid w:val="0013210A"/>
    <w:rsid w:val="00133DB3"/>
    <w:rsid w:val="00134DAC"/>
    <w:rsid w:val="00135FB6"/>
    <w:rsid w:val="00136A0F"/>
    <w:rsid w:val="00137E27"/>
    <w:rsid w:val="001408E3"/>
    <w:rsid w:val="00140974"/>
    <w:rsid w:val="00141D18"/>
    <w:rsid w:val="00141E9A"/>
    <w:rsid w:val="00142B93"/>
    <w:rsid w:val="00142C53"/>
    <w:rsid w:val="00142D5A"/>
    <w:rsid w:val="0014418D"/>
    <w:rsid w:val="001444D7"/>
    <w:rsid w:val="001472AB"/>
    <w:rsid w:val="00150A42"/>
    <w:rsid w:val="00150BAD"/>
    <w:rsid w:val="00151A3D"/>
    <w:rsid w:val="00151B7F"/>
    <w:rsid w:val="0015438E"/>
    <w:rsid w:val="00156004"/>
    <w:rsid w:val="001560E4"/>
    <w:rsid w:val="0015743A"/>
    <w:rsid w:val="00160F44"/>
    <w:rsid w:val="001612D4"/>
    <w:rsid w:val="00161F53"/>
    <w:rsid w:val="00162C26"/>
    <w:rsid w:val="001638F1"/>
    <w:rsid w:val="00163E2D"/>
    <w:rsid w:val="001658BE"/>
    <w:rsid w:val="001668CE"/>
    <w:rsid w:val="00167EFD"/>
    <w:rsid w:val="001712D5"/>
    <w:rsid w:val="001714D9"/>
    <w:rsid w:val="001717B3"/>
    <w:rsid w:val="00172A64"/>
    <w:rsid w:val="0017610A"/>
    <w:rsid w:val="0017722C"/>
    <w:rsid w:val="001774E7"/>
    <w:rsid w:val="0018115D"/>
    <w:rsid w:val="00181DC0"/>
    <w:rsid w:val="001848C4"/>
    <w:rsid w:val="001849BF"/>
    <w:rsid w:val="00184A3F"/>
    <w:rsid w:val="00184D51"/>
    <w:rsid w:val="00185647"/>
    <w:rsid w:val="00185D1D"/>
    <w:rsid w:val="001879B0"/>
    <w:rsid w:val="00190202"/>
    <w:rsid w:val="001905B4"/>
    <w:rsid w:val="00193982"/>
    <w:rsid w:val="00194670"/>
    <w:rsid w:val="001950C4"/>
    <w:rsid w:val="00195649"/>
    <w:rsid w:val="001964EA"/>
    <w:rsid w:val="001A02A9"/>
    <w:rsid w:val="001A09AE"/>
    <w:rsid w:val="001A3B76"/>
    <w:rsid w:val="001A6339"/>
    <w:rsid w:val="001A6937"/>
    <w:rsid w:val="001A74AD"/>
    <w:rsid w:val="001B2874"/>
    <w:rsid w:val="001B2CEE"/>
    <w:rsid w:val="001B31F3"/>
    <w:rsid w:val="001B3299"/>
    <w:rsid w:val="001B348F"/>
    <w:rsid w:val="001B365C"/>
    <w:rsid w:val="001B3984"/>
    <w:rsid w:val="001B537D"/>
    <w:rsid w:val="001B563F"/>
    <w:rsid w:val="001B5838"/>
    <w:rsid w:val="001B5EC7"/>
    <w:rsid w:val="001C21D1"/>
    <w:rsid w:val="001C3110"/>
    <w:rsid w:val="001C3F19"/>
    <w:rsid w:val="001D0F91"/>
    <w:rsid w:val="001D1D68"/>
    <w:rsid w:val="001D3BE0"/>
    <w:rsid w:val="001D49C6"/>
    <w:rsid w:val="001D5072"/>
    <w:rsid w:val="001D523F"/>
    <w:rsid w:val="001D53F5"/>
    <w:rsid w:val="001D6619"/>
    <w:rsid w:val="001E048B"/>
    <w:rsid w:val="001E4CE8"/>
    <w:rsid w:val="001E4E8D"/>
    <w:rsid w:val="001E5674"/>
    <w:rsid w:val="001E5CD4"/>
    <w:rsid w:val="001E7483"/>
    <w:rsid w:val="001E7ECE"/>
    <w:rsid w:val="001F0A98"/>
    <w:rsid w:val="001F0DBC"/>
    <w:rsid w:val="001F1D0F"/>
    <w:rsid w:val="001F21C7"/>
    <w:rsid w:val="001F2A36"/>
    <w:rsid w:val="001F2A66"/>
    <w:rsid w:val="001F3EE3"/>
    <w:rsid w:val="001F40F1"/>
    <w:rsid w:val="0020200E"/>
    <w:rsid w:val="00204618"/>
    <w:rsid w:val="00204649"/>
    <w:rsid w:val="00204833"/>
    <w:rsid w:val="00204B2B"/>
    <w:rsid w:val="00205C38"/>
    <w:rsid w:val="00207991"/>
    <w:rsid w:val="002103DE"/>
    <w:rsid w:val="002111D0"/>
    <w:rsid w:val="00211BF2"/>
    <w:rsid w:val="002128FB"/>
    <w:rsid w:val="00213C61"/>
    <w:rsid w:val="00214157"/>
    <w:rsid w:val="00215D65"/>
    <w:rsid w:val="002212FF"/>
    <w:rsid w:val="00223A3C"/>
    <w:rsid w:val="002248F7"/>
    <w:rsid w:val="00224CB9"/>
    <w:rsid w:val="0022567B"/>
    <w:rsid w:val="00226819"/>
    <w:rsid w:val="00227F33"/>
    <w:rsid w:val="0023001E"/>
    <w:rsid w:val="002316EC"/>
    <w:rsid w:val="00232C8C"/>
    <w:rsid w:val="00232E6B"/>
    <w:rsid w:val="00233DD6"/>
    <w:rsid w:val="00240AAC"/>
    <w:rsid w:val="00241865"/>
    <w:rsid w:val="002418CA"/>
    <w:rsid w:val="00244AFF"/>
    <w:rsid w:val="00245F62"/>
    <w:rsid w:val="0024671E"/>
    <w:rsid w:val="0025014C"/>
    <w:rsid w:val="002502B4"/>
    <w:rsid w:val="00251A0E"/>
    <w:rsid w:val="0025252A"/>
    <w:rsid w:val="00255A30"/>
    <w:rsid w:val="002565EA"/>
    <w:rsid w:val="0025684A"/>
    <w:rsid w:val="00257C54"/>
    <w:rsid w:val="00260449"/>
    <w:rsid w:val="00260F13"/>
    <w:rsid w:val="00263211"/>
    <w:rsid w:val="00263C3C"/>
    <w:rsid w:val="0026442E"/>
    <w:rsid w:val="0026535D"/>
    <w:rsid w:val="00266952"/>
    <w:rsid w:val="00270B78"/>
    <w:rsid w:val="00272C38"/>
    <w:rsid w:val="00272D3D"/>
    <w:rsid w:val="0027619F"/>
    <w:rsid w:val="00276490"/>
    <w:rsid w:val="00276EDE"/>
    <w:rsid w:val="00280383"/>
    <w:rsid w:val="00280531"/>
    <w:rsid w:val="002810F1"/>
    <w:rsid w:val="00281B79"/>
    <w:rsid w:val="00281BB6"/>
    <w:rsid w:val="002823C3"/>
    <w:rsid w:val="00282919"/>
    <w:rsid w:val="0028427E"/>
    <w:rsid w:val="00284612"/>
    <w:rsid w:val="0028593D"/>
    <w:rsid w:val="00286AC5"/>
    <w:rsid w:val="00287241"/>
    <w:rsid w:val="00287CBE"/>
    <w:rsid w:val="00290C6E"/>
    <w:rsid w:val="0029217E"/>
    <w:rsid w:val="002923F1"/>
    <w:rsid w:val="00292D28"/>
    <w:rsid w:val="00293C70"/>
    <w:rsid w:val="00295703"/>
    <w:rsid w:val="002A3547"/>
    <w:rsid w:val="002A4965"/>
    <w:rsid w:val="002A5056"/>
    <w:rsid w:val="002A5C98"/>
    <w:rsid w:val="002A6AD6"/>
    <w:rsid w:val="002A6D10"/>
    <w:rsid w:val="002A7EC0"/>
    <w:rsid w:val="002B0271"/>
    <w:rsid w:val="002B0A3B"/>
    <w:rsid w:val="002B1E23"/>
    <w:rsid w:val="002B2872"/>
    <w:rsid w:val="002B34B5"/>
    <w:rsid w:val="002B3A73"/>
    <w:rsid w:val="002B73D5"/>
    <w:rsid w:val="002B7703"/>
    <w:rsid w:val="002C006D"/>
    <w:rsid w:val="002C0C16"/>
    <w:rsid w:val="002C1D6B"/>
    <w:rsid w:val="002C35DC"/>
    <w:rsid w:val="002C4B0F"/>
    <w:rsid w:val="002D02C5"/>
    <w:rsid w:val="002D0EA1"/>
    <w:rsid w:val="002D0F75"/>
    <w:rsid w:val="002D174A"/>
    <w:rsid w:val="002D30E4"/>
    <w:rsid w:val="002D3441"/>
    <w:rsid w:val="002D3CFA"/>
    <w:rsid w:val="002D6D7C"/>
    <w:rsid w:val="002E201A"/>
    <w:rsid w:val="002E22F8"/>
    <w:rsid w:val="002E3ECA"/>
    <w:rsid w:val="002E47B2"/>
    <w:rsid w:val="002F09F3"/>
    <w:rsid w:val="002F1933"/>
    <w:rsid w:val="002F2E8C"/>
    <w:rsid w:val="002F30E8"/>
    <w:rsid w:val="002F524E"/>
    <w:rsid w:val="002F5B89"/>
    <w:rsid w:val="002F61AA"/>
    <w:rsid w:val="002F6266"/>
    <w:rsid w:val="00300811"/>
    <w:rsid w:val="00301B2B"/>
    <w:rsid w:val="00301E9B"/>
    <w:rsid w:val="00302B8C"/>
    <w:rsid w:val="00302E95"/>
    <w:rsid w:val="0030381B"/>
    <w:rsid w:val="0030394E"/>
    <w:rsid w:val="00304B77"/>
    <w:rsid w:val="00304C4C"/>
    <w:rsid w:val="00305C4E"/>
    <w:rsid w:val="0030756A"/>
    <w:rsid w:val="00311627"/>
    <w:rsid w:val="00311E2F"/>
    <w:rsid w:val="00312247"/>
    <w:rsid w:val="003128C6"/>
    <w:rsid w:val="00312BBD"/>
    <w:rsid w:val="00312D3F"/>
    <w:rsid w:val="00314BDA"/>
    <w:rsid w:val="0031606B"/>
    <w:rsid w:val="0031625F"/>
    <w:rsid w:val="00316C57"/>
    <w:rsid w:val="00317001"/>
    <w:rsid w:val="00317536"/>
    <w:rsid w:val="00317DC1"/>
    <w:rsid w:val="003201A4"/>
    <w:rsid w:val="00320FAA"/>
    <w:rsid w:val="00325962"/>
    <w:rsid w:val="00327ADF"/>
    <w:rsid w:val="00332164"/>
    <w:rsid w:val="0033229E"/>
    <w:rsid w:val="00332DD3"/>
    <w:rsid w:val="003341E5"/>
    <w:rsid w:val="00335186"/>
    <w:rsid w:val="00335C67"/>
    <w:rsid w:val="00337EAD"/>
    <w:rsid w:val="003417FB"/>
    <w:rsid w:val="00342E1B"/>
    <w:rsid w:val="00343518"/>
    <w:rsid w:val="00344913"/>
    <w:rsid w:val="00344E5E"/>
    <w:rsid w:val="00345225"/>
    <w:rsid w:val="0034732F"/>
    <w:rsid w:val="003478D1"/>
    <w:rsid w:val="0035205F"/>
    <w:rsid w:val="003522CA"/>
    <w:rsid w:val="0035259F"/>
    <w:rsid w:val="00354EAB"/>
    <w:rsid w:val="00356679"/>
    <w:rsid w:val="00356CE3"/>
    <w:rsid w:val="00357F42"/>
    <w:rsid w:val="00360611"/>
    <w:rsid w:val="00360B76"/>
    <w:rsid w:val="0036168D"/>
    <w:rsid w:val="00364E03"/>
    <w:rsid w:val="00370301"/>
    <w:rsid w:val="003703A9"/>
    <w:rsid w:val="00372D0A"/>
    <w:rsid w:val="0037415A"/>
    <w:rsid w:val="003750CB"/>
    <w:rsid w:val="003821AF"/>
    <w:rsid w:val="00383BEE"/>
    <w:rsid w:val="00383DB8"/>
    <w:rsid w:val="00384981"/>
    <w:rsid w:val="00386384"/>
    <w:rsid w:val="003867CF"/>
    <w:rsid w:val="003867DD"/>
    <w:rsid w:val="00393937"/>
    <w:rsid w:val="00393D9D"/>
    <w:rsid w:val="00394251"/>
    <w:rsid w:val="003962A5"/>
    <w:rsid w:val="0039733C"/>
    <w:rsid w:val="003A0BCA"/>
    <w:rsid w:val="003A1E4F"/>
    <w:rsid w:val="003A20F7"/>
    <w:rsid w:val="003A3404"/>
    <w:rsid w:val="003A68D9"/>
    <w:rsid w:val="003A741F"/>
    <w:rsid w:val="003A7803"/>
    <w:rsid w:val="003B0839"/>
    <w:rsid w:val="003B1889"/>
    <w:rsid w:val="003B29CF"/>
    <w:rsid w:val="003B4C56"/>
    <w:rsid w:val="003B4DCA"/>
    <w:rsid w:val="003B54D9"/>
    <w:rsid w:val="003B6F3D"/>
    <w:rsid w:val="003B7B50"/>
    <w:rsid w:val="003C02C8"/>
    <w:rsid w:val="003C03B2"/>
    <w:rsid w:val="003C187C"/>
    <w:rsid w:val="003C2D7C"/>
    <w:rsid w:val="003C4A81"/>
    <w:rsid w:val="003C680E"/>
    <w:rsid w:val="003D14DC"/>
    <w:rsid w:val="003D1DCD"/>
    <w:rsid w:val="003D288F"/>
    <w:rsid w:val="003D50F0"/>
    <w:rsid w:val="003D538C"/>
    <w:rsid w:val="003D7C80"/>
    <w:rsid w:val="003E0DA7"/>
    <w:rsid w:val="003E0EB9"/>
    <w:rsid w:val="003E0F82"/>
    <w:rsid w:val="003E12A6"/>
    <w:rsid w:val="003E1388"/>
    <w:rsid w:val="003E14C4"/>
    <w:rsid w:val="003E20FF"/>
    <w:rsid w:val="003E3831"/>
    <w:rsid w:val="003E5EA0"/>
    <w:rsid w:val="003E7174"/>
    <w:rsid w:val="003E719B"/>
    <w:rsid w:val="003E75DE"/>
    <w:rsid w:val="003F3B84"/>
    <w:rsid w:val="003F69D7"/>
    <w:rsid w:val="003F7633"/>
    <w:rsid w:val="00400CF3"/>
    <w:rsid w:val="00402B52"/>
    <w:rsid w:val="00402D6C"/>
    <w:rsid w:val="00404926"/>
    <w:rsid w:val="0040634E"/>
    <w:rsid w:val="00407ECA"/>
    <w:rsid w:val="00411B02"/>
    <w:rsid w:val="00411DB2"/>
    <w:rsid w:val="00416250"/>
    <w:rsid w:val="00416C97"/>
    <w:rsid w:val="00416E15"/>
    <w:rsid w:val="00417807"/>
    <w:rsid w:val="00422DC1"/>
    <w:rsid w:val="004265FF"/>
    <w:rsid w:val="0042741A"/>
    <w:rsid w:val="004277CE"/>
    <w:rsid w:val="00430B44"/>
    <w:rsid w:val="004315F8"/>
    <w:rsid w:val="00431A81"/>
    <w:rsid w:val="00432586"/>
    <w:rsid w:val="0043345A"/>
    <w:rsid w:val="004339C6"/>
    <w:rsid w:val="00436F03"/>
    <w:rsid w:val="00440EF8"/>
    <w:rsid w:val="00441E14"/>
    <w:rsid w:val="00442AAA"/>
    <w:rsid w:val="00444015"/>
    <w:rsid w:val="004467E8"/>
    <w:rsid w:val="004507F1"/>
    <w:rsid w:val="0045183E"/>
    <w:rsid w:val="00451AB9"/>
    <w:rsid w:val="004524D3"/>
    <w:rsid w:val="0045253E"/>
    <w:rsid w:val="00453239"/>
    <w:rsid w:val="00453DEB"/>
    <w:rsid w:val="00454989"/>
    <w:rsid w:val="00454F64"/>
    <w:rsid w:val="004550E8"/>
    <w:rsid w:val="00455D7A"/>
    <w:rsid w:val="0045684A"/>
    <w:rsid w:val="0045702B"/>
    <w:rsid w:val="00460683"/>
    <w:rsid w:val="0046086D"/>
    <w:rsid w:val="00462E27"/>
    <w:rsid w:val="00462E41"/>
    <w:rsid w:val="00464F04"/>
    <w:rsid w:val="004703E1"/>
    <w:rsid w:val="00471096"/>
    <w:rsid w:val="0047136D"/>
    <w:rsid w:val="004716E5"/>
    <w:rsid w:val="00474276"/>
    <w:rsid w:val="00474B1C"/>
    <w:rsid w:val="00474DAC"/>
    <w:rsid w:val="004758C7"/>
    <w:rsid w:val="00476229"/>
    <w:rsid w:val="004772D3"/>
    <w:rsid w:val="00480A02"/>
    <w:rsid w:val="00481ED7"/>
    <w:rsid w:val="00482008"/>
    <w:rsid w:val="0048219D"/>
    <w:rsid w:val="00483A29"/>
    <w:rsid w:val="0048411E"/>
    <w:rsid w:val="004862A4"/>
    <w:rsid w:val="00486EC4"/>
    <w:rsid w:val="0048716D"/>
    <w:rsid w:val="00487DDE"/>
    <w:rsid w:val="00490A3B"/>
    <w:rsid w:val="00490EEB"/>
    <w:rsid w:val="00490F3D"/>
    <w:rsid w:val="00491BDB"/>
    <w:rsid w:val="00492EBE"/>
    <w:rsid w:val="00496E8E"/>
    <w:rsid w:val="004A02BB"/>
    <w:rsid w:val="004A11F7"/>
    <w:rsid w:val="004A253A"/>
    <w:rsid w:val="004A4905"/>
    <w:rsid w:val="004B19B1"/>
    <w:rsid w:val="004B2450"/>
    <w:rsid w:val="004B2CBC"/>
    <w:rsid w:val="004B46D1"/>
    <w:rsid w:val="004C1D38"/>
    <w:rsid w:val="004C1D64"/>
    <w:rsid w:val="004C1E06"/>
    <w:rsid w:val="004C1E0C"/>
    <w:rsid w:val="004C21E9"/>
    <w:rsid w:val="004C37EE"/>
    <w:rsid w:val="004C732E"/>
    <w:rsid w:val="004D0465"/>
    <w:rsid w:val="004D08A2"/>
    <w:rsid w:val="004D174C"/>
    <w:rsid w:val="004D22D8"/>
    <w:rsid w:val="004D439E"/>
    <w:rsid w:val="004D488E"/>
    <w:rsid w:val="004D7CEB"/>
    <w:rsid w:val="004E043D"/>
    <w:rsid w:val="004E0750"/>
    <w:rsid w:val="004E07DF"/>
    <w:rsid w:val="004E4E41"/>
    <w:rsid w:val="004E7401"/>
    <w:rsid w:val="004E74EE"/>
    <w:rsid w:val="004F02D9"/>
    <w:rsid w:val="004F119C"/>
    <w:rsid w:val="004F3E42"/>
    <w:rsid w:val="004F425E"/>
    <w:rsid w:val="004F4437"/>
    <w:rsid w:val="004F5F19"/>
    <w:rsid w:val="004F6438"/>
    <w:rsid w:val="00500CD8"/>
    <w:rsid w:val="00500EB5"/>
    <w:rsid w:val="005011B7"/>
    <w:rsid w:val="0050330F"/>
    <w:rsid w:val="0050509B"/>
    <w:rsid w:val="005065B1"/>
    <w:rsid w:val="00506AD4"/>
    <w:rsid w:val="00510FB9"/>
    <w:rsid w:val="005116A0"/>
    <w:rsid w:val="00512031"/>
    <w:rsid w:val="00512164"/>
    <w:rsid w:val="00512D8A"/>
    <w:rsid w:val="00512EBB"/>
    <w:rsid w:val="00513EAC"/>
    <w:rsid w:val="005151DA"/>
    <w:rsid w:val="00515319"/>
    <w:rsid w:val="00515359"/>
    <w:rsid w:val="00517475"/>
    <w:rsid w:val="00517E89"/>
    <w:rsid w:val="005201DA"/>
    <w:rsid w:val="005221A4"/>
    <w:rsid w:val="00522322"/>
    <w:rsid w:val="0052395C"/>
    <w:rsid w:val="005251C2"/>
    <w:rsid w:val="0053142A"/>
    <w:rsid w:val="00532533"/>
    <w:rsid w:val="00533A00"/>
    <w:rsid w:val="005363A0"/>
    <w:rsid w:val="00537422"/>
    <w:rsid w:val="005401CC"/>
    <w:rsid w:val="00541DD4"/>
    <w:rsid w:val="00542858"/>
    <w:rsid w:val="00542BFD"/>
    <w:rsid w:val="00542C2A"/>
    <w:rsid w:val="00543193"/>
    <w:rsid w:val="005439EE"/>
    <w:rsid w:val="0054491E"/>
    <w:rsid w:val="005471A2"/>
    <w:rsid w:val="00547FF5"/>
    <w:rsid w:val="00550899"/>
    <w:rsid w:val="00550F16"/>
    <w:rsid w:val="00551543"/>
    <w:rsid w:val="00556637"/>
    <w:rsid w:val="005574DF"/>
    <w:rsid w:val="00557A7E"/>
    <w:rsid w:val="00560976"/>
    <w:rsid w:val="00561310"/>
    <w:rsid w:val="00561A67"/>
    <w:rsid w:val="00561B21"/>
    <w:rsid w:val="005624A3"/>
    <w:rsid w:val="00564421"/>
    <w:rsid w:val="0056587E"/>
    <w:rsid w:val="00565C2E"/>
    <w:rsid w:val="005669BC"/>
    <w:rsid w:val="00566CF3"/>
    <w:rsid w:val="00570DB4"/>
    <w:rsid w:val="00571777"/>
    <w:rsid w:val="00572123"/>
    <w:rsid w:val="00572A81"/>
    <w:rsid w:val="005734FA"/>
    <w:rsid w:val="0057389C"/>
    <w:rsid w:val="00574992"/>
    <w:rsid w:val="00574D7E"/>
    <w:rsid w:val="00576346"/>
    <w:rsid w:val="00580231"/>
    <w:rsid w:val="0058191D"/>
    <w:rsid w:val="005837D7"/>
    <w:rsid w:val="00583F92"/>
    <w:rsid w:val="00585204"/>
    <w:rsid w:val="00585430"/>
    <w:rsid w:val="00586D45"/>
    <w:rsid w:val="0059060A"/>
    <w:rsid w:val="00591A06"/>
    <w:rsid w:val="00591ECA"/>
    <w:rsid w:val="00592117"/>
    <w:rsid w:val="005948C1"/>
    <w:rsid w:val="005955F4"/>
    <w:rsid w:val="00596FED"/>
    <w:rsid w:val="005A1C9A"/>
    <w:rsid w:val="005A2392"/>
    <w:rsid w:val="005A371E"/>
    <w:rsid w:val="005B03CC"/>
    <w:rsid w:val="005B1FBD"/>
    <w:rsid w:val="005B21CC"/>
    <w:rsid w:val="005B2D73"/>
    <w:rsid w:val="005B3177"/>
    <w:rsid w:val="005B6021"/>
    <w:rsid w:val="005B6BDA"/>
    <w:rsid w:val="005B784B"/>
    <w:rsid w:val="005B78C9"/>
    <w:rsid w:val="005B7D12"/>
    <w:rsid w:val="005C0E0B"/>
    <w:rsid w:val="005C2370"/>
    <w:rsid w:val="005C32CF"/>
    <w:rsid w:val="005C5972"/>
    <w:rsid w:val="005C6B1C"/>
    <w:rsid w:val="005C756F"/>
    <w:rsid w:val="005D00D0"/>
    <w:rsid w:val="005D010B"/>
    <w:rsid w:val="005D30C7"/>
    <w:rsid w:val="005D3BE9"/>
    <w:rsid w:val="005D3C65"/>
    <w:rsid w:val="005D5292"/>
    <w:rsid w:val="005D5AD6"/>
    <w:rsid w:val="005D6A8A"/>
    <w:rsid w:val="005E03F3"/>
    <w:rsid w:val="005E23BC"/>
    <w:rsid w:val="005E2949"/>
    <w:rsid w:val="005E29FD"/>
    <w:rsid w:val="005E3C28"/>
    <w:rsid w:val="005E41B7"/>
    <w:rsid w:val="005E47D1"/>
    <w:rsid w:val="005E52BA"/>
    <w:rsid w:val="005E538F"/>
    <w:rsid w:val="005F2593"/>
    <w:rsid w:val="005F2654"/>
    <w:rsid w:val="005F28A7"/>
    <w:rsid w:val="005F3585"/>
    <w:rsid w:val="005F3861"/>
    <w:rsid w:val="005F4F37"/>
    <w:rsid w:val="005F532F"/>
    <w:rsid w:val="005F6701"/>
    <w:rsid w:val="005F6F6D"/>
    <w:rsid w:val="005F73AC"/>
    <w:rsid w:val="005F76D2"/>
    <w:rsid w:val="005F76F1"/>
    <w:rsid w:val="005F7A10"/>
    <w:rsid w:val="00600405"/>
    <w:rsid w:val="00601213"/>
    <w:rsid w:val="00604361"/>
    <w:rsid w:val="00604C91"/>
    <w:rsid w:val="0060630B"/>
    <w:rsid w:val="00606899"/>
    <w:rsid w:val="0060724E"/>
    <w:rsid w:val="006102D3"/>
    <w:rsid w:val="00610AEF"/>
    <w:rsid w:val="00611FF9"/>
    <w:rsid w:val="00612CBA"/>
    <w:rsid w:val="006140E2"/>
    <w:rsid w:val="00616745"/>
    <w:rsid w:val="006214C5"/>
    <w:rsid w:val="006221F4"/>
    <w:rsid w:val="0062326E"/>
    <w:rsid w:val="00624720"/>
    <w:rsid w:val="00624AED"/>
    <w:rsid w:val="00625D19"/>
    <w:rsid w:val="00627579"/>
    <w:rsid w:val="006312F5"/>
    <w:rsid w:val="00631811"/>
    <w:rsid w:val="00631B54"/>
    <w:rsid w:val="006332FF"/>
    <w:rsid w:val="0063533E"/>
    <w:rsid w:val="00635760"/>
    <w:rsid w:val="0063603D"/>
    <w:rsid w:val="006378A8"/>
    <w:rsid w:val="00637946"/>
    <w:rsid w:val="006401FB"/>
    <w:rsid w:val="006431EF"/>
    <w:rsid w:val="006433A4"/>
    <w:rsid w:val="00644C5D"/>
    <w:rsid w:val="00644F10"/>
    <w:rsid w:val="0064517F"/>
    <w:rsid w:val="00645183"/>
    <w:rsid w:val="0064538F"/>
    <w:rsid w:val="00646A9C"/>
    <w:rsid w:val="00646AD2"/>
    <w:rsid w:val="00646CA9"/>
    <w:rsid w:val="0065126C"/>
    <w:rsid w:val="00652085"/>
    <w:rsid w:val="006525AA"/>
    <w:rsid w:val="006531B2"/>
    <w:rsid w:val="00653DA0"/>
    <w:rsid w:val="00654178"/>
    <w:rsid w:val="00655428"/>
    <w:rsid w:val="00655AB8"/>
    <w:rsid w:val="00655BBE"/>
    <w:rsid w:val="00656E7E"/>
    <w:rsid w:val="0065762D"/>
    <w:rsid w:val="00657B00"/>
    <w:rsid w:val="00657D02"/>
    <w:rsid w:val="00660605"/>
    <w:rsid w:val="006633FE"/>
    <w:rsid w:val="006636CF"/>
    <w:rsid w:val="006719E9"/>
    <w:rsid w:val="00672618"/>
    <w:rsid w:val="006808F3"/>
    <w:rsid w:val="00682C25"/>
    <w:rsid w:val="00682E04"/>
    <w:rsid w:val="00685202"/>
    <w:rsid w:val="006853BD"/>
    <w:rsid w:val="00685F06"/>
    <w:rsid w:val="00686F82"/>
    <w:rsid w:val="00690543"/>
    <w:rsid w:val="00690FB7"/>
    <w:rsid w:val="00691560"/>
    <w:rsid w:val="006944BF"/>
    <w:rsid w:val="006957CD"/>
    <w:rsid w:val="0069615E"/>
    <w:rsid w:val="006969A3"/>
    <w:rsid w:val="006A0AD3"/>
    <w:rsid w:val="006A0E1E"/>
    <w:rsid w:val="006A29EB"/>
    <w:rsid w:val="006A588F"/>
    <w:rsid w:val="006A667E"/>
    <w:rsid w:val="006B1D0F"/>
    <w:rsid w:val="006B1DD4"/>
    <w:rsid w:val="006B3749"/>
    <w:rsid w:val="006B4286"/>
    <w:rsid w:val="006B639B"/>
    <w:rsid w:val="006B6A79"/>
    <w:rsid w:val="006C031A"/>
    <w:rsid w:val="006C1374"/>
    <w:rsid w:val="006C1C54"/>
    <w:rsid w:val="006C2443"/>
    <w:rsid w:val="006C280F"/>
    <w:rsid w:val="006C3281"/>
    <w:rsid w:val="006C5408"/>
    <w:rsid w:val="006C6131"/>
    <w:rsid w:val="006D0273"/>
    <w:rsid w:val="006D0D44"/>
    <w:rsid w:val="006D159E"/>
    <w:rsid w:val="006D3FF3"/>
    <w:rsid w:val="006D4183"/>
    <w:rsid w:val="006D436D"/>
    <w:rsid w:val="006D43C0"/>
    <w:rsid w:val="006D5375"/>
    <w:rsid w:val="006D6253"/>
    <w:rsid w:val="006D70BD"/>
    <w:rsid w:val="006E1373"/>
    <w:rsid w:val="006E1650"/>
    <w:rsid w:val="006E18FF"/>
    <w:rsid w:val="006E27E3"/>
    <w:rsid w:val="006E421B"/>
    <w:rsid w:val="006E49D5"/>
    <w:rsid w:val="006E4B3F"/>
    <w:rsid w:val="006E4C79"/>
    <w:rsid w:val="006E5022"/>
    <w:rsid w:val="006E68E4"/>
    <w:rsid w:val="006F0F87"/>
    <w:rsid w:val="006F1000"/>
    <w:rsid w:val="006F1EED"/>
    <w:rsid w:val="006F2A11"/>
    <w:rsid w:val="006F2D60"/>
    <w:rsid w:val="006F3FAD"/>
    <w:rsid w:val="006F45EF"/>
    <w:rsid w:val="006F4F24"/>
    <w:rsid w:val="006F55F0"/>
    <w:rsid w:val="006F6773"/>
    <w:rsid w:val="007007AA"/>
    <w:rsid w:val="007011F8"/>
    <w:rsid w:val="0070371C"/>
    <w:rsid w:val="00703C7A"/>
    <w:rsid w:val="0070421A"/>
    <w:rsid w:val="0070648F"/>
    <w:rsid w:val="00707477"/>
    <w:rsid w:val="00710078"/>
    <w:rsid w:val="00710392"/>
    <w:rsid w:val="00711165"/>
    <w:rsid w:val="00715482"/>
    <w:rsid w:val="0071698B"/>
    <w:rsid w:val="007202B6"/>
    <w:rsid w:val="0072078C"/>
    <w:rsid w:val="00721053"/>
    <w:rsid w:val="00723BEA"/>
    <w:rsid w:val="00724E6E"/>
    <w:rsid w:val="00726760"/>
    <w:rsid w:val="0072708D"/>
    <w:rsid w:val="00727E50"/>
    <w:rsid w:val="00730207"/>
    <w:rsid w:val="007305F0"/>
    <w:rsid w:val="00730B82"/>
    <w:rsid w:val="00732B88"/>
    <w:rsid w:val="007340DE"/>
    <w:rsid w:val="00736161"/>
    <w:rsid w:val="00737423"/>
    <w:rsid w:val="00740687"/>
    <w:rsid w:val="00740AF8"/>
    <w:rsid w:val="007432C9"/>
    <w:rsid w:val="00743AF7"/>
    <w:rsid w:val="00745FB6"/>
    <w:rsid w:val="00746600"/>
    <w:rsid w:val="007470B2"/>
    <w:rsid w:val="00747B69"/>
    <w:rsid w:val="00750315"/>
    <w:rsid w:val="00750CF6"/>
    <w:rsid w:val="00750DB2"/>
    <w:rsid w:val="00751895"/>
    <w:rsid w:val="00751924"/>
    <w:rsid w:val="0075267D"/>
    <w:rsid w:val="00753197"/>
    <w:rsid w:val="00753871"/>
    <w:rsid w:val="00753D7C"/>
    <w:rsid w:val="00756FA8"/>
    <w:rsid w:val="007570BC"/>
    <w:rsid w:val="00757190"/>
    <w:rsid w:val="0075771C"/>
    <w:rsid w:val="00757760"/>
    <w:rsid w:val="00760A76"/>
    <w:rsid w:val="0076182C"/>
    <w:rsid w:val="007619FD"/>
    <w:rsid w:val="00762C50"/>
    <w:rsid w:val="0076427A"/>
    <w:rsid w:val="007669BF"/>
    <w:rsid w:val="00767D38"/>
    <w:rsid w:val="00771255"/>
    <w:rsid w:val="00772729"/>
    <w:rsid w:val="00774461"/>
    <w:rsid w:val="00775C3B"/>
    <w:rsid w:val="0077618A"/>
    <w:rsid w:val="00776BA4"/>
    <w:rsid w:val="0078060E"/>
    <w:rsid w:val="0078250E"/>
    <w:rsid w:val="00782AC6"/>
    <w:rsid w:val="00784527"/>
    <w:rsid w:val="00785000"/>
    <w:rsid w:val="00786019"/>
    <w:rsid w:val="00786BF1"/>
    <w:rsid w:val="00790198"/>
    <w:rsid w:val="00791AB8"/>
    <w:rsid w:val="00792236"/>
    <w:rsid w:val="00792611"/>
    <w:rsid w:val="007926EE"/>
    <w:rsid w:val="00792C32"/>
    <w:rsid w:val="00793645"/>
    <w:rsid w:val="00797224"/>
    <w:rsid w:val="00797D28"/>
    <w:rsid w:val="007A0455"/>
    <w:rsid w:val="007A1414"/>
    <w:rsid w:val="007A29CD"/>
    <w:rsid w:val="007A33C1"/>
    <w:rsid w:val="007A38B0"/>
    <w:rsid w:val="007A4124"/>
    <w:rsid w:val="007A4802"/>
    <w:rsid w:val="007A4A7C"/>
    <w:rsid w:val="007A5F39"/>
    <w:rsid w:val="007A65E3"/>
    <w:rsid w:val="007A716A"/>
    <w:rsid w:val="007A754C"/>
    <w:rsid w:val="007A7DD6"/>
    <w:rsid w:val="007B023E"/>
    <w:rsid w:val="007B099C"/>
    <w:rsid w:val="007B0BCE"/>
    <w:rsid w:val="007B1DB7"/>
    <w:rsid w:val="007B2BA3"/>
    <w:rsid w:val="007B3C76"/>
    <w:rsid w:val="007B3D62"/>
    <w:rsid w:val="007B4ABE"/>
    <w:rsid w:val="007B68D1"/>
    <w:rsid w:val="007B73B6"/>
    <w:rsid w:val="007B75AF"/>
    <w:rsid w:val="007C2694"/>
    <w:rsid w:val="007C5200"/>
    <w:rsid w:val="007C602D"/>
    <w:rsid w:val="007C77DD"/>
    <w:rsid w:val="007C7E8F"/>
    <w:rsid w:val="007D19E6"/>
    <w:rsid w:val="007D2437"/>
    <w:rsid w:val="007D4695"/>
    <w:rsid w:val="007D5D78"/>
    <w:rsid w:val="007D7D13"/>
    <w:rsid w:val="007E0A64"/>
    <w:rsid w:val="007E0DC4"/>
    <w:rsid w:val="007E18E2"/>
    <w:rsid w:val="007E42F9"/>
    <w:rsid w:val="007F0474"/>
    <w:rsid w:val="007F085B"/>
    <w:rsid w:val="007F459B"/>
    <w:rsid w:val="007F608D"/>
    <w:rsid w:val="00800CFF"/>
    <w:rsid w:val="00801393"/>
    <w:rsid w:val="00801714"/>
    <w:rsid w:val="00801995"/>
    <w:rsid w:val="00802064"/>
    <w:rsid w:val="0080373D"/>
    <w:rsid w:val="008056BF"/>
    <w:rsid w:val="00805A7F"/>
    <w:rsid w:val="008060E9"/>
    <w:rsid w:val="008060F6"/>
    <w:rsid w:val="00806C6C"/>
    <w:rsid w:val="00807ACD"/>
    <w:rsid w:val="0081030B"/>
    <w:rsid w:val="00812D4B"/>
    <w:rsid w:val="00816AE5"/>
    <w:rsid w:val="00817634"/>
    <w:rsid w:val="0081799F"/>
    <w:rsid w:val="00817BE6"/>
    <w:rsid w:val="00820A4E"/>
    <w:rsid w:val="00821BB2"/>
    <w:rsid w:val="00821E55"/>
    <w:rsid w:val="00822193"/>
    <w:rsid w:val="008227F0"/>
    <w:rsid w:val="008228D6"/>
    <w:rsid w:val="008237E5"/>
    <w:rsid w:val="0082482C"/>
    <w:rsid w:val="0082513D"/>
    <w:rsid w:val="00825D15"/>
    <w:rsid w:val="008319BE"/>
    <w:rsid w:val="00831B05"/>
    <w:rsid w:val="00832083"/>
    <w:rsid w:val="008341C4"/>
    <w:rsid w:val="0083464D"/>
    <w:rsid w:val="00835036"/>
    <w:rsid w:val="00836912"/>
    <w:rsid w:val="00837DDD"/>
    <w:rsid w:val="0084038B"/>
    <w:rsid w:val="0084129E"/>
    <w:rsid w:val="0084157B"/>
    <w:rsid w:val="00843FE1"/>
    <w:rsid w:val="00844794"/>
    <w:rsid w:val="00845D3F"/>
    <w:rsid w:val="00845DB9"/>
    <w:rsid w:val="00847911"/>
    <w:rsid w:val="0085069C"/>
    <w:rsid w:val="00850A7E"/>
    <w:rsid w:val="00850FD6"/>
    <w:rsid w:val="008518C0"/>
    <w:rsid w:val="00852E07"/>
    <w:rsid w:val="00856747"/>
    <w:rsid w:val="00856DBD"/>
    <w:rsid w:val="008570C1"/>
    <w:rsid w:val="0085765B"/>
    <w:rsid w:val="00864E59"/>
    <w:rsid w:val="00866DCC"/>
    <w:rsid w:val="008700BD"/>
    <w:rsid w:val="00870635"/>
    <w:rsid w:val="0087211B"/>
    <w:rsid w:val="008724B8"/>
    <w:rsid w:val="00876FC7"/>
    <w:rsid w:val="00877EB0"/>
    <w:rsid w:val="00882636"/>
    <w:rsid w:val="0088577C"/>
    <w:rsid w:val="00887131"/>
    <w:rsid w:val="0088722C"/>
    <w:rsid w:val="008917DE"/>
    <w:rsid w:val="00892174"/>
    <w:rsid w:val="00892DEA"/>
    <w:rsid w:val="00894208"/>
    <w:rsid w:val="00894670"/>
    <w:rsid w:val="00894CEE"/>
    <w:rsid w:val="00895AB9"/>
    <w:rsid w:val="008A0018"/>
    <w:rsid w:val="008A3047"/>
    <w:rsid w:val="008A4E66"/>
    <w:rsid w:val="008A50F1"/>
    <w:rsid w:val="008A6C7A"/>
    <w:rsid w:val="008B011F"/>
    <w:rsid w:val="008B07A2"/>
    <w:rsid w:val="008B185C"/>
    <w:rsid w:val="008B387A"/>
    <w:rsid w:val="008B3D53"/>
    <w:rsid w:val="008B3F74"/>
    <w:rsid w:val="008B5C25"/>
    <w:rsid w:val="008B61EF"/>
    <w:rsid w:val="008B7A13"/>
    <w:rsid w:val="008C197D"/>
    <w:rsid w:val="008C1E2D"/>
    <w:rsid w:val="008C3903"/>
    <w:rsid w:val="008C4863"/>
    <w:rsid w:val="008C4E00"/>
    <w:rsid w:val="008C547F"/>
    <w:rsid w:val="008C5963"/>
    <w:rsid w:val="008C5B99"/>
    <w:rsid w:val="008C6998"/>
    <w:rsid w:val="008C7B23"/>
    <w:rsid w:val="008D027A"/>
    <w:rsid w:val="008D32B1"/>
    <w:rsid w:val="008D4F95"/>
    <w:rsid w:val="008D6348"/>
    <w:rsid w:val="008D68DF"/>
    <w:rsid w:val="008D78D8"/>
    <w:rsid w:val="008D7DB6"/>
    <w:rsid w:val="008E2D75"/>
    <w:rsid w:val="008E487B"/>
    <w:rsid w:val="008E4C36"/>
    <w:rsid w:val="008E7555"/>
    <w:rsid w:val="008F0E6C"/>
    <w:rsid w:val="008F16B5"/>
    <w:rsid w:val="008F1F50"/>
    <w:rsid w:val="008F2376"/>
    <w:rsid w:val="008F5971"/>
    <w:rsid w:val="008F664D"/>
    <w:rsid w:val="008F6CE9"/>
    <w:rsid w:val="008F7F95"/>
    <w:rsid w:val="009013F5"/>
    <w:rsid w:val="00903BD3"/>
    <w:rsid w:val="00904559"/>
    <w:rsid w:val="00904A11"/>
    <w:rsid w:val="009067A9"/>
    <w:rsid w:val="00906BA7"/>
    <w:rsid w:val="00906FF1"/>
    <w:rsid w:val="009118C3"/>
    <w:rsid w:val="00913CD9"/>
    <w:rsid w:val="00913FB1"/>
    <w:rsid w:val="00915B06"/>
    <w:rsid w:val="00915DDE"/>
    <w:rsid w:val="00915EF3"/>
    <w:rsid w:val="009164BB"/>
    <w:rsid w:val="00916AC9"/>
    <w:rsid w:val="00916D46"/>
    <w:rsid w:val="00921258"/>
    <w:rsid w:val="009234E4"/>
    <w:rsid w:val="009242DC"/>
    <w:rsid w:val="00924983"/>
    <w:rsid w:val="00925460"/>
    <w:rsid w:val="00925928"/>
    <w:rsid w:val="0092631A"/>
    <w:rsid w:val="00926882"/>
    <w:rsid w:val="00926E23"/>
    <w:rsid w:val="00927120"/>
    <w:rsid w:val="009278F3"/>
    <w:rsid w:val="009303D3"/>
    <w:rsid w:val="00932868"/>
    <w:rsid w:val="0093287F"/>
    <w:rsid w:val="00934D3F"/>
    <w:rsid w:val="009369F7"/>
    <w:rsid w:val="0094001D"/>
    <w:rsid w:val="00941932"/>
    <w:rsid w:val="0094355D"/>
    <w:rsid w:val="00945E7D"/>
    <w:rsid w:val="0095061D"/>
    <w:rsid w:val="009509E8"/>
    <w:rsid w:val="00950BE2"/>
    <w:rsid w:val="009511DA"/>
    <w:rsid w:val="009513E3"/>
    <w:rsid w:val="00953A62"/>
    <w:rsid w:val="0095523C"/>
    <w:rsid w:val="009555F0"/>
    <w:rsid w:val="00956460"/>
    <w:rsid w:val="0095669C"/>
    <w:rsid w:val="009566F2"/>
    <w:rsid w:val="0095747A"/>
    <w:rsid w:val="00961B39"/>
    <w:rsid w:val="009629C4"/>
    <w:rsid w:val="009664D8"/>
    <w:rsid w:val="0097004B"/>
    <w:rsid w:val="0097142F"/>
    <w:rsid w:val="009730BA"/>
    <w:rsid w:val="009747FA"/>
    <w:rsid w:val="0097694F"/>
    <w:rsid w:val="00976E9C"/>
    <w:rsid w:val="0097767F"/>
    <w:rsid w:val="009778D1"/>
    <w:rsid w:val="009806AC"/>
    <w:rsid w:val="00980E23"/>
    <w:rsid w:val="00981CAC"/>
    <w:rsid w:val="00982ECA"/>
    <w:rsid w:val="00983908"/>
    <w:rsid w:val="00984096"/>
    <w:rsid w:val="0098503E"/>
    <w:rsid w:val="00987032"/>
    <w:rsid w:val="00987ED1"/>
    <w:rsid w:val="009902DB"/>
    <w:rsid w:val="0099464B"/>
    <w:rsid w:val="00994CC6"/>
    <w:rsid w:val="00995021"/>
    <w:rsid w:val="00995095"/>
    <w:rsid w:val="00996175"/>
    <w:rsid w:val="009970D2"/>
    <w:rsid w:val="0099795A"/>
    <w:rsid w:val="009A0824"/>
    <w:rsid w:val="009A14E5"/>
    <w:rsid w:val="009A15D7"/>
    <w:rsid w:val="009A4120"/>
    <w:rsid w:val="009A49C7"/>
    <w:rsid w:val="009A4DAD"/>
    <w:rsid w:val="009A5022"/>
    <w:rsid w:val="009B050E"/>
    <w:rsid w:val="009B593E"/>
    <w:rsid w:val="009B66AF"/>
    <w:rsid w:val="009B6BFC"/>
    <w:rsid w:val="009B71BB"/>
    <w:rsid w:val="009B739F"/>
    <w:rsid w:val="009C01DB"/>
    <w:rsid w:val="009C2149"/>
    <w:rsid w:val="009C2863"/>
    <w:rsid w:val="009C2A71"/>
    <w:rsid w:val="009C2E14"/>
    <w:rsid w:val="009C34C6"/>
    <w:rsid w:val="009C4BB4"/>
    <w:rsid w:val="009C51F6"/>
    <w:rsid w:val="009C57E1"/>
    <w:rsid w:val="009C6BD2"/>
    <w:rsid w:val="009D01A5"/>
    <w:rsid w:val="009D2FD4"/>
    <w:rsid w:val="009D5D59"/>
    <w:rsid w:val="009D5DB6"/>
    <w:rsid w:val="009D6EE2"/>
    <w:rsid w:val="009D7036"/>
    <w:rsid w:val="009D7629"/>
    <w:rsid w:val="009E434E"/>
    <w:rsid w:val="009E59D6"/>
    <w:rsid w:val="009E65D0"/>
    <w:rsid w:val="009E6CA3"/>
    <w:rsid w:val="009E6F9F"/>
    <w:rsid w:val="009F0315"/>
    <w:rsid w:val="009F0B71"/>
    <w:rsid w:val="009F111A"/>
    <w:rsid w:val="009F13B6"/>
    <w:rsid w:val="009F1C17"/>
    <w:rsid w:val="009F1D8F"/>
    <w:rsid w:val="009F272B"/>
    <w:rsid w:val="009F486F"/>
    <w:rsid w:val="009F5230"/>
    <w:rsid w:val="009F69FE"/>
    <w:rsid w:val="009F707E"/>
    <w:rsid w:val="00A03428"/>
    <w:rsid w:val="00A048C0"/>
    <w:rsid w:val="00A0523D"/>
    <w:rsid w:val="00A06867"/>
    <w:rsid w:val="00A06EAF"/>
    <w:rsid w:val="00A106B0"/>
    <w:rsid w:val="00A1133B"/>
    <w:rsid w:val="00A13136"/>
    <w:rsid w:val="00A17747"/>
    <w:rsid w:val="00A20965"/>
    <w:rsid w:val="00A20AF3"/>
    <w:rsid w:val="00A20F2C"/>
    <w:rsid w:val="00A2362C"/>
    <w:rsid w:val="00A24B0F"/>
    <w:rsid w:val="00A252EB"/>
    <w:rsid w:val="00A25B11"/>
    <w:rsid w:val="00A26E7A"/>
    <w:rsid w:val="00A26EFC"/>
    <w:rsid w:val="00A27B38"/>
    <w:rsid w:val="00A31864"/>
    <w:rsid w:val="00A34BC5"/>
    <w:rsid w:val="00A35956"/>
    <w:rsid w:val="00A36075"/>
    <w:rsid w:val="00A36B2C"/>
    <w:rsid w:val="00A37E84"/>
    <w:rsid w:val="00A41534"/>
    <w:rsid w:val="00A41AFC"/>
    <w:rsid w:val="00A421C5"/>
    <w:rsid w:val="00A42B00"/>
    <w:rsid w:val="00A43004"/>
    <w:rsid w:val="00A43B08"/>
    <w:rsid w:val="00A45AE8"/>
    <w:rsid w:val="00A46999"/>
    <w:rsid w:val="00A46AA0"/>
    <w:rsid w:val="00A51A72"/>
    <w:rsid w:val="00A52881"/>
    <w:rsid w:val="00A53672"/>
    <w:rsid w:val="00A536DA"/>
    <w:rsid w:val="00A5523A"/>
    <w:rsid w:val="00A553A4"/>
    <w:rsid w:val="00A56951"/>
    <w:rsid w:val="00A56DD4"/>
    <w:rsid w:val="00A6144E"/>
    <w:rsid w:val="00A62711"/>
    <w:rsid w:val="00A64219"/>
    <w:rsid w:val="00A64BC2"/>
    <w:rsid w:val="00A65BC1"/>
    <w:rsid w:val="00A66536"/>
    <w:rsid w:val="00A665EE"/>
    <w:rsid w:val="00A667FA"/>
    <w:rsid w:val="00A6777B"/>
    <w:rsid w:val="00A70FF3"/>
    <w:rsid w:val="00A72E19"/>
    <w:rsid w:val="00A742CB"/>
    <w:rsid w:val="00A74F28"/>
    <w:rsid w:val="00A757AB"/>
    <w:rsid w:val="00A76817"/>
    <w:rsid w:val="00A77311"/>
    <w:rsid w:val="00A80984"/>
    <w:rsid w:val="00A80DCD"/>
    <w:rsid w:val="00A82335"/>
    <w:rsid w:val="00A82554"/>
    <w:rsid w:val="00A83E51"/>
    <w:rsid w:val="00A84F45"/>
    <w:rsid w:val="00A85246"/>
    <w:rsid w:val="00A87136"/>
    <w:rsid w:val="00A87984"/>
    <w:rsid w:val="00A87A09"/>
    <w:rsid w:val="00A87CC6"/>
    <w:rsid w:val="00A95AB2"/>
    <w:rsid w:val="00A95B25"/>
    <w:rsid w:val="00A978C0"/>
    <w:rsid w:val="00AA018A"/>
    <w:rsid w:val="00AA15C4"/>
    <w:rsid w:val="00AA1ADB"/>
    <w:rsid w:val="00AA2600"/>
    <w:rsid w:val="00AA38D7"/>
    <w:rsid w:val="00AA3DD4"/>
    <w:rsid w:val="00AA6377"/>
    <w:rsid w:val="00AA6876"/>
    <w:rsid w:val="00AB0C36"/>
    <w:rsid w:val="00AB1716"/>
    <w:rsid w:val="00AB3023"/>
    <w:rsid w:val="00AB3AA9"/>
    <w:rsid w:val="00AB537C"/>
    <w:rsid w:val="00AB539F"/>
    <w:rsid w:val="00AB76BC"/>
    <w:rsid w:val="00AC34B0"/>
    <w:rsid w:val="00AC4B32"/>
    <w:rsid w:val="00AC72E6"/>
    <w:rsid w:val="00AC7837"/>
    <w:rsid w:val="00AC7E12"/>
    <w:rsid w:val="00AD04BD"/>
    <w:rsid w:val="00AD1726"/>
    <w:rsid w:val="00AD2C8E"/>
    <w:rsid w:val="00AD395C"/>
    <w:rsid w:val="00AD5F28"/>
    <w:rsid w:val="00AD6B60"/>
    <w:rsid w:val="00AE1A4F"/>
    <w:rsid w:val="00AE2703"/>
    <w:rsid w:val="00AE288E"/>
    <w:rsid w:val="00AE42AF"/>
    <w:rsid w:val="00AE4F3E"/>
    <w:rsid w:val="00AE4F67"/>
    <w:rsid w:val="00AE57B7"/>
    <w:rsid w:val="00AE57C6"/>
    <w:rsid w:val="00AE672F"/>
    <w:rsid w:val="00AF03D8"/>
    <w:rsid w:val="00AF13A6"/>
    <w:rsid w:val="00AF2F84"/>
    <w:rsid w:val="00AF4E20"/>
    <w:rsid w:val="00AF569F"/>
    <w:rsid w:val="00AF63A0"/>
    <w:rsid w:val="00AF670F"/>
    <w:rsid w:val="00AF6F6D"/>
    <w:rsid w:val="00B00298"/>
    <w:rsid w:val="00B0042D"/>
    <w:rsid w:val="00B01691"/>
    <w:rsid w:val="00B01F00"/>
    <w:rsid w:val="00B04397"/>
    <w:rsid w:val="00B04D28"/>
    <w:rsid w:val="00B070E0"/>
    <w:rsid w:val="00B13D41"/>
    <w:rsid w:val="00B16C6E"/>
    <w:rsid w:val="00B16FA6"/>
    <w:rsid w:val="00B17F64"/>
    <w:rsid w:val="00B221BC"/>
    <w:rsid w:val="00B22B38"/>
    <w:rsid w:val="00B23308"/>
    <w:rsid w:val="00B23DF7"/>
    <w:rsid w:val="00B250F0"/>
    <w:rsid w:val="00B25886"/>
    <w:rsid w:val="00B3052A"/>
    <w:rsid w:val="00B31BC8"/>
    <w:rsid w:val="00B3423B"/>
    <w:rsid w:val="00B35B7C"/>
    <w:rsid w:val="00B36452"/>
    <w:rsid w:val="00B36BCB"/>
    <w:rsid w:val="00B37C3B"/>
    <w:rsid w:val="00B41B4B"/>
    <w:rsid w:val="00B422D3"/>
    <w:rsid w:val="00B435EB"/>
    <w:rsid w:val="00B4665F"/>
    <w:rsid w:val="00B46711"/>
    <w:rsid w:val="00B47716"/>
    <w:rsid w:val="00B47AF7"/>
    <w:rsid w:val="00B547CF"/>
    <w:rsid w:val="00B55947"/>
    <w:rsid w:val="00B55C98"/>
    <w:rsid w:val="00B5662C"/>
    <w:rsid w:val="00B60634"/>
    <w:rsid w:val="00B62887"/>
    <w:rsid w:val="00B6295A"/>
    <w:rsid w:val="00B632F9"/>
    <w:rsid w:val="00B648B7"/>
    <w:rsid w:val="00B64DC5"/>
    <w:rsid w:val="00B64DE5"/>
    <w:rsid w:val="00B655B5"/>
    <w:rsid w:val="00B66476"/>
    <w:rsid w:val="00B6662F"/>
    <w:rsid w:val="00B66FE4"/>
    <w:rsid w:val="00B67424"/>
    <w:rsid w:val="00B70093"/>
    <w:rsid w:val="00B70345"/>
    <w:rsid w:val="00B71361"/>
    <w:rsid w:val="00B72441"/>
    <w:rsid w:val="00B73B34"/>
    <w:rsid w:val="00B7455A"/>
    <w:rsid w:val="00B74F26"/>
    <w:rsid w:val="00B8096F"/>
    <w:rsid w:val="00B8116E"/>
    <w:rsid w:val="00B816C0"/>
    <w:rsid w:val="00B847A8"/>
    <w:rsid w:val="00B84DCF"/>
    <w:rsid w:val="00B86601"/>
    <w:rsid w:val="00B90B99"/>
    <w:rsid w:val="00B9165C"/>
    <w:rsid w:val="00B91802"/>
    <w:rsid w:val="00B9375B"/>
    <w:rsid w:val="00B939C0"/>
    <w:rsid w:val="00B94664"/>
    <w:rsid w:val="00B956F0"/>
    <w:rsid w:val="00BA11B9"/>
    <w:rsid w:val="00BA1E82"/>
    <w:rsid w:val="00BA68E9"/>
    <w:rsid w:val="00BA7702"/>
    <w:rsid w:val="00BB0DFE"/>
    <w:rsid w:val="00BB14DB"/>
    <w:rsid w:val="00BB1B76"/>
    <w:rsid w:val="00BB301C"/>
    <w:rsid w:val="00BB3C9A"/>
    <w:rsid w:val="00BB5408"/>
    <w:rsid w:val="00BB6D73"/>
    <w:rsid w:val="00BB7052"/>
    <w:rsid w:val="00BC053B"/>
    <w:rsid w:val="00BC0B58"/>
    <w:rsid w:val="00BC1A68"/>
    <w:rsid w:val="00BC24CC"/>
    <w:rsid w:val="00BC501F"/>
    <w:rsid w:val="00BC75BB"/>
    <w:rsid w:val="00BD0549"/>
    <w:rsid w:val="00BD0CA2"/>
    <w:rsid w:val="00BD40AF"/>
    <w:rsid w:val="00BD4613"/>
    <w:rsid w:val="00BD7059"/>
    <w:rsid w:val="00BE07E0"/>
    <w:rsid w:val="00BE2640"/>
    <w:rsid w:val="00BE2EB2"/>
    <w:rsid w:val="00BE5AFF"/>
    <w:rsid w:val="00BE6B08"/>
    <w:rsid w:val="00BF0607"/>
    <w:rsid w:val="00BF19D8"/>
    <w:rsid w:val="00BF2252"/>
    <w:rsid w:val="00BF285A"/>
    <w:rsid w:val="00BF2D8C"/>
    <w:rsid w:val="00BF2ED5"/>
    <w:rsid w:val="00BF3423"/>
    <w:rsid w:val="00BF423F"/>
    <w:rsid w:val="00BF7180"/>
    <w:rsid w:val="00C01C37"/>
    <w:rsid w:val="00C0263C"/>
    <w:rsid w:val="00C028A1"/>
    <w:rsid w:val="00C0385A"/>
    <w:rsid w:val="00C0401A"/>
    <w:rsid w:val="00C053E0"/>
    <w:rsid w:val="00C05E96"/>
    <w:rsid w:val="00C06BDB"/>
    <w:rsid w:val="00C11DF1"/>
    <w:rsid w:val="00C127E4"/>
    <w:rsid w:val="00C129CD"/>
    <w:rsid w:val="00C1366D"/>
    <w:rsid w:val="00C13903"/>
    <w:rsid w:val="00C13B36"/>
    <w:rsid w:val="00C15BFE"/>
    <w:rsid w:val="00C15D82"/>
    <w:rsid w:val="00C1727F"/>
    <w:rsid w:val="00C17DDE"/>
    <w:rsid w:val="00C24251"/>
    <w:rsid w:val="00C26FAF"/>
    <w:rsid w:val="00C273BF"/>
    <w:rsid w:val="00C27D0E"/>
    <w:rsid w:val="00C3000A"/>
    <w:rsid w:val="00C31578"/>
    <w:rsid w:val="00C3218E"/>
    <w:rsid w:val="00C3511C"/>
    <w:rsid w:val="00C36328"/>
    <w:rsid w:val="00C366D0"/>
    <w:rsid w:val="00C4059A"/>
    <w:rsid w:val="00C40627"/>
    <w:rsid w:val="00C40A40"/>
    <w:rsid w:val="00C435BE"/>
    <w:rsid w:val="00C44109"/>
    <w:rsid w:val="00C44608"/>
    <w:rsid w:val="00C4511A"/>
    <w:rsid w:val="00C50196"/>
    <w:rsid w:val="00C50952"/>
    <w:rsid w:val="00C51050"/>
    <w:rsid w:val="00C516B8"/>
    <w:rsid w:val="00C51CFB"/>
    <w:rsid w:val="00C527D2"/>
    <w:rsid w:val="00C54ADF"/>
    <w:rsid w:val="00C5561A"/>
    <w:rsid w:val="00C5602A"/>
    <w:rsid w:val="00C57563"/>
    <w:rsid w:val="00C60394"/>
    <w:rsid w:val="00C6056C"/>
    <w:rsid w:val="00C616BA"/>
    <w:rsid w:val="00C62737"/>
    <w:rsid w:val="00C62AA5"/>
    <w:rsid w:val="00C633AB"/>
    <w:rsid w:val="00C675FE"/>
    <w:rsid w:val="00C70E85"/>
    <w:rsid w:val="00C71054"/>
    <w:rsid w:val="00C711F7"/>
    <w:rsid w:val="00C7128F"/>
    <w:rsid w:val="00C71F34"/>
    <w:rsid w:val="00C72763"/>
    <w:rsid w:val="00C732B8"/>
    <w:rsid w:val="00C73BDE"/>
    <w:rsid w:val="00C73CBD"/>
    <w:rsid w:val="00C75B1E"/>
    <w:rsid w:val="00C75E31"/>
    <w:rsid w:val="00C7624B"/>
    <w:rsid w:val="00C77194"/>
    <w:rsid w:val="00C81A66"/>
    <w:rsid w:val="00C83AEC"/>
    <w:rsid w:val="00C848FC"/>
    <w:rsid w:val="00C87878"/>
    <w:rsid w:val="00C90905"/>
    <w:rsid w:val="00C91595"/>
    <w:rsid w:val="00C91A34"/>
    <w:rsid w:val="00C93275"/>
    <w:rsid w:val="00C93ECA"/>
    <w:rsid w:val="00C946C5"/>
    <w:rsid w:val="00C94DEC"/>
    <w:rsid w:val="00C952C1"/>
    <w:rsid w:val="00C952F3"/>
    <w:rsid w:val="00C95D2D"/>
    <w:rsid w:val="00C9776D"/>
    <w:rsid w:val="00CA070F"/>
    <w:rsid w:val="00CA1754"/>
    <w:rsid w:val="00CA2282"/>
    <w:rsid w:val="00CA2CB2"/>
    <w:rsid w:val="00CA3607"/>
    <w:rsid w:val="00CA396F"/>
    <w:rsid w:val="00CA3B4B"/>
    <w:rsid w:val="00CA3D16"/>
    <w:rsid w:val="00CA3FE9"/>
    <w:rsid w:val="00CA46EF"/>
    <w:rsid w:val="00CA5AC1"/>
    <w:rsid w:val="00CA67E9"/>
    <w:rsid w:val="00CA72A7"/>
    <w:rsid w:val="00CB0256"/>
    <w:rsid w:val="00CB0411"/>
    <w:rsid w:val="00CB29A3"/>
    <w:rsid w:val="00CB2FC4"/>
    <w:rsid w:val="00CB5C68"/>
    <w:rsid w:val="00CB6D1F"/>
    <w:rsid w:val="00CC0AD0"/>
    <w:rsid w:val="00CC1A08"/>
    <w:rsid w:val="00CC42B0"/>
    <w:rsid w:val="00CC4872"/>
    <w:rsid w:val="00CC581E"/>
    <w:rsid w:val="00CC7020"/>
    <w:rsid w:val="00CC792C"/>
    <w:rsid w:val="00CD39FE"/>
    <w:rsid w:val="00CD48E0"/>
    <w:rsid w:val="00CD5870"/>
    <w:rsid w:val="00CD73F4"/>
    <w:rsid w:val="00CE0A2D"/>
    <w:rsid w:val="00CE1882"/>
    <w:rsid w:val="00CE32A4"/>
    <w:rsid w:val="00CE3670"/>
    <w:rsid w:val="00CE4A7F"/>
    <w:rsid w:val="00CE54DF"/>
    <w:rsid w:val="00CE5656"/>
    <w:rsid w:val="00CE6C87"/>
    <w:rsid w:val="00CF0336"/>
    <w:rsid w:val="00CF1E1E"/>
    <w:rsid w:val="00CF2D60"/>
    <w:rsid w:val="00CF2E3C"/>
    <w:rsid w:val="00CF5482"/>
    <w:rsid w:val="00CF6240"/>
    <w:rsid w:val="00CF7B17"/>
    <w:rsid w:val="00D01184"/>
    <w:rsid w:val="00D017C4"/>
    <w:rsid w:val="00D02D3B"/>
    <w:rsid w:val="00D02D52"/>
    <w:rsid w:val="00D032BB"/>
    <w:rsid w:val="00D04CAB"/>
    <w:rsid w:val="00D065FB"/>
    <w:rsid w:val="00D068BD"/>
    <w:rsid w:val="00D06AFA"/>
    <w:rsid w:val="00D10AF9"/>
    <w:rsid w:val="00D14F72"/>
    <w:rsid w:val="00D15C14"/>
    <w:rsid w:val="00D16080"/>
    <w:rsid w:val="00D16137"/>
    <w:rsid w:val="00D163BC"/>
    <w:rsid w:val="00D1657A"/>
    <w:rsid w:val="00D175F5"/>
    <w:rsid w:val="00D20637"/>
    <w:rsid w:val="00D22B1B"/>
    <w:rsid w:val="00D22C07"/>
    <w:rsid w:val="00D23885"/>
    <w:rsid w:val="00D23972"/>
    <w:rsid w:val="00D25EDC"/>
    <w:rsid w:val="00D3088B"/>
    <w:rsid w:val="00D30AC8"/>
    <w:rsid w:val="00D30EF5"/>
    <w:rsid w:val="00D312BA"/>
    <w:rsid w:val="00D3318E"/>
    <w:rsid w:val="00D33510"/>
    <w:rsid w:val="00D34ADE"/>
    <w:rsid w:val="00D34E1D"/>
    <w:rsid w:val="00D354B4"/>
    <w:rsid w:val="00D37EEF"/>
    <w:rsid w:val="00D40D9B"/>
    <w:rsid w:val="00D41D15"/>
    <w:rsid w:val="00D41D3D"/>
    <w:rsid w:val="00D456A8"/>
    <w:rsid w:val="00D45948"/>
    <w:rsid w:val="00D53384"/>
    <w:rsid w:val="00D53F33"/>
    <w:rsid w:val="00D55034"/>
    <w:rsid w:val="00D578DC"/>
    <w:rsid w:val="00D578DE"/>
    <w:rsid w:val="00D6064D"/>
    <w:rsid w:val="00D60A2E"/>
    <w:rsid w:val="00D60F49"/>
    <w:rsid w:val="00D61097"/>
    <w:rsid w:val="00D638B1"/>
    <w:rsid w:val="00D640AC"/>
    <w:rsid w:val="00D6428B"/>
    <w:rsid w:val="00D6586D"/>
    <w:rsid w:val="00D6700F"/>
    <w:rsid w:val="00D6711A"/>
    <w:rsid w:val="00D67209"/>
    <w:rsid w:val="00D67E72"/>
    <w:rsid w:val="00D70DB3"/>
    <w:rsid w:val="00D7115C"/>
    <w:rsid w:val="00D7190F"/>
    <w:rsid w:val="00D72BF9"/>
    <w:rsid w:val="00D73861"/>
    <w:rsid w:val="00D738D1"/>
    <w:rsid w:val="00D74EBD"/>
    <w:rsid w:val="00D769C7"/>
    <w:rsid w:val="00D80D03"/>
    <w:rsid w:val="00D8321A"/>
    <w:rsid w:val="00D84A3D"/>
    <w:rsid w:val="00D85280"/>
    <w:rsid w:val="00D87378"/>
    <w:rsid w:val="00D91812"/>
    <w:rsid w:val="00D91DBC"/>
    <w:rsid w:val="00D92780"/>
    <w:rsid w:val="00D92D8D"/>
    <w:rsid w:val="00D93C6A"/>
    <w:rsid w:val="00D94543"/>
    <w:rsid w:val="00D972F1"/>
    <w:rsid w:val="00D9740F"/>
    <w:rsid w:val="00DA2A3D"/>
    <w:rsid w:val="00DA58C8"/>
    <w:rsid w:val="00DA5A64"/>
    <w:rsid w:val="00DA5BC9"/>
    <w:rsid w:val="00DA7A5B"/>
    <w:rsid w:val="00DB0208"/>
    <w:rsid w:val="00DB0D0D"/>
    <w:rsid w:val="00DB201F"/>
    <w:rsid w:val="00DB20AE"/>
    <w:rsid w:val="00DB5F02"/>
    <w:rsid w:val="00DB5F4D"/>
    <w:rsid w:val="00DB66E3"/>
    <w:rsid w:val="00DB6860"/>
    <w:rsid w:val="00DB6F42"/>
    <w:rsid w:val="00DB7BEA"/>
    <w:rsid w:val="00DB7C2A"/>
    <w:rsid w:val="00DB7DE8"/>
    <w:rsid w:val="00DC2353"/>
    <w:rsid w:val="00DC2A39"/>
    <w:rsid w:val="00DC3937"/>
    <w:rsid w:val="00DC3DCC"/>
    <w:rsid w:val="00DC4B9C"/>
    <w:rsid w:val="00DC4FD6"/>
    <w:rsid w:val="00DC716B"/>
    <w:rsid w:val="00DC74E6"/>
    <w:rsid w:val="00DD3DFB"/>
    <w:rsid w:val="00DD448C"/>
    <w:rsid w:val="00DD467D"/>
    <w:rsid w:val="00DD5526"/>
    <w:rsid w:val="00DD6322"/>
    <w:rsid w:val="00DD644E"/>
    <w:rsid w:val="00DD6B82"/>
    <w:rsid w:val="00DD7D56"/>
    <w:rsid w:val="00DE07F6"/>
    <w:rsid w:val="00DE093D"/>
    <w:rsid w:val="00DE16AC"/>
    <w:rsid w:val="00DE2F00"/>
    <w:rsid w:val="00DE73C3"/>
    <w:rsid w:val="00DF12B3"/>
    <w:rsid w:val="00DF22CA"/>
    <w:rsid w:val="00DF4B74"/>
    <w:rsid w:val="00DF6066"/>
    <w:rsid w:val="00DF7724"/>
    <w:rsid w:val="00E00AF7"/>
    <w:rsid w:val="00E013AD"/>
    <w:rsid w:val="00E01557"/>
    <w:rsid w:val="00E034E6"/>
    <w:rsid w:val="00E03680"/>
    <w:rsid w:val="00E03B62"/>
    <w:rsid w:val="00E0440F"/>
    <w:rsid w:val="00E04DA6"/>
    <w:rsid w:val="00E0613C"/>
    <w:rsid w:val="00E06E45"/>
    <w:rsid w:val="00E07384"/>
    <w:rsid w:val="00E105F9"/>
    <w:rsid w:val="00E10714"/>
    <w:rsid w:val="00E117AD"/>
    <w:rsid w:val="00E121FC"/>
    <w:rsid w:val="00E12381"/>
    <w:rsid w:val="00E13A0E"/>
    <w:rsid w:val="00E14554"/>
    <w:rsid w:val="00E172E1"/>
    <w:rsid w:val="00E22532"/>
    <w:rsid w:val="00E26451"/>
    <w:rsid w:val="00E27E43"/>
    <w:rsid w:val="00E27FFC"/>
    <w:rsid w:val="00E30C11"/>
    <w:rsid w:val="00E31FE2"/>
    <w:rsid w:val="00E33CD7"/>
    <w:rsid w:val="00E34BC5"/>
    <w:rsid w:val="00E413F7"/>
    <w:rsid w:val="00E41D47"/>
    <w:rsid w:val="00E42B66"/>
    <w:rsid w:val="00E43C92"/>
    <w:rsid w:val="00E44FE6"/>
    <w:rsid w:val="00E452AB"/>
    <w:rsid w:val="00E476F4"/>
    <w:rsid w:val="00E47D64"/>
    <w:rsid w:val="00E5204F"/>
    <w:rsid w:val="00E52892"/>
    <w:rsid w:val="00E54E5D"/>
    <w:rsid w:val="00E55322"/>
    <w:rsid w:val="00E55C06"/>
    <w:rsid w:val="00E6013D"/>
    <w:rsid w:val="00E60C05"/>
    <w:rsid w:val="00E61050"/>
    <w:rsid w:val="00E61A70"/>
    <w:rsid w:val="00E61BB4"/>
    <w:rsid w:val="00E6232F"/>
    <w:rsid w:val="00E65629"/>
    <w:rsid w:val="00E671A3"/>
    <w:rsid w:val="00E675D8"/>
    <w:rsid w:val="00E676C0"/>
    <w:rsid w:val="00E710B1"/>
    <w:rsid w:val="00E722E5"/>
    <w:rsid w:val="00E73922"/>
    <w:rsid w:val="00E756F7"/>
    <w:rsid w:val="00E762D4"/>
    <w:rsid w:val="00E76CA4"/>
    <w:rsid w:val="00E77F2D"/>
    <w:rsid w:val="00E80E48"/>
    <w:rsid w:val="00E810BA"/>
    <w:rsid w:val="00E81732"/>
    <w:rsid w:val="00E82386"/>
    <w:rsid w:val="00E824D0"/>
    <w:rsid w:val="00E82C8E"/>
    <w:rsid w:val="00E84FDB"/>
    <w:rsid w:val="00E86CF9"/>
    <w:rsid w:val="00E86FC7"/>
    <w:rsid w:val="00E928E2"/>
    <w:rsid w:val="00E93A54"/>
    <w:rsid w:val="00E93F61"/>
    <w:rsid w:val="00E94985"/>
    <w:rsid w:val="00E96ED2"/>
    <w:rsid w:val="00E97836"/>
    <w:rsid w:val="00E97C67"/>
    <w:rsid w:val="00EA05B7"/>
    <w:rsid w:val="00EA0DEA"/>
    <w:rsid w:val="00EA2568"/>
    <w:rsid w:val="00EA4186"/>
    <w:rsid w:val="00EA5001"/>
    <w:rsid w:val="00EB08EC"/>
    <w:rsid w:val="00EB1454"/>
    <w:rsid w:val="00EB1463"/>
    <w:rsid w:val="00EB3675"/>
    <w:rsid w:val="00EB3C0C"/>
    <w:rsid w:val="00EB3DEB"/>
    <w:rsid w:val="00EB4B9E"/>
    <w:rsid w:val="00EB4C92"/>
    <w:rsid w:val="00EB5AC8"/>
    <w:rsid w:val="00EB6D83"/>
    <w:rsid w:val="00EB7C78"/>
    <w:rsid w:val="00EC007A"/>
    <w:rsid w:val="00EC177F"/>
    <w:rsid w:val="00EC18BF"/>
    <w:rsid w:val="00EC3DB9"/>
    <w:rsid w:val="00EC4346"/>
    <w:rsid w:val="00EC4FB2"/>
    <w:rsid w:val="00EC5100"/>
    <w:rsid w:val="00EC55E8"/>
    <w:rsid w:val="00EC7672"/>
    <w:rsid w:val="00ED1A8D"/>
    <w:rsid w:val="00ED2D82"/>
    <w:rsid w:val="00ED2D84"/>
    <w:rsid w:val="00ED3389"/>
    <w:rsid w:val="00ED390D"/>
    <w:rsid w:val="00ED39C8"/>
    <w:rsid w:val="00ED3A78"/>
    <w:rsid w:val="00ED3BD7"/>
    <w:rsid w:val="00ED488E"/>
    <w:rsid w:val="00ED7813"/>
    <w:rsid w:val="00EE0DB1"/>
    <w:rsid w:val="00EE29FD"/>
    <w:rsid w:val="00EE571F"/>
    <w:rsid w:val="00EE5D01"/>
    <w:rsid w:val="00EE655D"/>
    <w:rsid w:val="00EF0A98"/>
    <w:rsid w:val="00EF2ABC"/>
    <w:rsid w:val="00EF338B"/>
    <w:rsid w:val="00EF4F3E"/>
    <w:rsid w:val="00EF537B"/>
    <w:rsid w:val="00EF556B"/>
    <w:rsid w:val="00EF577E"/>
    <w:rsid w:val="00EF581B"/>
    <w:rsid w:val="00EF6AB2"/>
    <w:rsid w:val="00EF7C5E"/>
    <w:rsid w:val="00F019BC"/>
    <w:rsid w:val="00F01AC4"/>
    <w:rsid w:val="00F051F9"/>
    <w:rsid w:val="00F0530C"/>
    <w:rsid w:val="00F05FFF"/>
    <w:rsid w:val="00F065AA"/>
    <w:rsid w:val="00F07F74"/>
    <w:rsid w:val="00F11992"/>
    <w:rsid w:val="00F11D0B"/>
    <w:rsid w:val="00F11D74"/>
    <w:rsid w:val="00F12450"/>
    <w:rsid w:val="00F16D9A"/>
    <w:rsid w:val="00F175BA"/>
    <w:rsid w:val="00F17A87"/>
    <w:rsid w:val="00F17C36"/>
    <w:rsid w:val="00F17DE0"/>
    <w:rsid w:val="00F208EC"/>
    <w:rsid w:val="00F20F4D"/>
    <w:rsid w:val="00F213FE"/>
    <w:rsid w:val="00F256B6"/>
    <w:rsid w:val="00F25A5A"/>
    <w:rsid w:val="00F25CD7"/>
    <w:rsid w:val="00F25EF6"/>
    <w:rsid w:val="00F26022"/>
    <w:rsid w:val="00F26DBE"/>
    <w:rsid w:val="00F27B6A"/>
    <w:rsid w:val="00F327EA"/>
    <w:rsid w:val="00F32BF9"/>
    <w:rsid w:val="00F33F75"/>
    <w:rsid w:val="00F34167"/>
    <w:rsid w:val="00F34B6F"/>
    <w:rsid w:val="00F37426"/>
    <w:rsid w:val="00F4058C"/>
    <w:rsid w:val="00F425A5"/>
    <w:rsid w:val="00F42F7A"/>
    <w:rsid w:val="00F43A9E"/>
    <w:rsid w:val="00F474EF"/>
    <w:rsid w:val="00F47554"/>
    <w:rsid w:val="00F47AA7"/>
    <w:rsid w:val="00F519DF"/>
    <w:rsid w:val="00F51F53"/>
    <w:rsid w:val="00F52858"/>
    <w:rsid w:val="00F531AD"/>
    <w:rsid w:val="00F53B6C"/>
    <w:rsid w:val="00F54C98"/>
    <w:rsid w:val="00F60910"/>
    <w:rsid w:val="00F613A7"/>
    <w:rsid w:val="00F61463"/>
    <w:rsid w:val="00F62600"/>
    <w:rsid w:val="00F63AAD"/>
    <w:rsid w:val="00F646A3"/>
    <w:rsid w:val="00F64784"/>
    <w:rsid w:val="00F64EB6"/>
    <w:rsid w:val="00F6508C"/>
    <w:rsid w:val="00F66E18"/>
    <w:rsid w:val="00F7126B"/>
    <w:rsid w:val="00F719FA"/>
    <w:rsid w:val="00F7394C"/>
    <w:rsid w:val="00F741F1"/>
    <w:rsid w:val="00F74F37"/>
    <w:rsid w:val="00F7632F"/>
    <w:rsid w:val="00F80426"/>
    <w:rsid w:val="00F81480"/>
    <w:rsid w:val="00F816E2"/>
    <w:rsid w:val="00F81AAF"/>
    <w:rsid w:val="00F82253"/>
    <w:rsid w:val="00F82473"/>
    <w:rsid w:val="00F8316C"/>
    <w:rsid w:val="00F8319F"/>
    <w:rsid w:val="00F86102"/>
    <w:rsid w:val="00F908BC"/>
    <w:rsid w:val="00F90965"/>
    <w:rsid w:val="00F90EB5"/>
    <w:rsid w:val="00F91377"/>
    <w:rsid w:val="00F91761"/>
    <w:rsid w:val="00F91FDC"/>
    <w:rsid w:val="00F93967"/>
    <w:rsid w:val="00F9408E"/>
    <w:rsid w:val="00FA26E3"/>
    <w:rsid w:val="00FA4E85"/>
    <w:rsid w:val="00FB018F"/>
    <w:rsid w:val="00FB0511"/>
    <w:rsid w:val="00FB13AC"/>
    <w:rsid w:val="00FB40CE"/>
    <w:rsid w:val="00FB4644"/>
    <w:rsid w:val="00FB49C3"/>
    <w:rsid w:val="00FB705D"/>
    <w:rsid w:val="00FC009C"/>
    <w:rsid w:val="00FC0B81"/>
    <w:rsid w:val="00FC36EC"/>
    <w:rsid w:val="00FC3A00"/>
    <w:rsid w:val="00FC6E43"/>
    <w:rsid w:val="00FC7BB4"/>
    <w:rsid w:val="00FD247F"/>
    <w:rsid w:val="00FD2D0E"/>
    <w:rsid w:val="00FD3736"/>
    <w:rsid w:val="00FD39DD"/>
    <w:rsid w:val="00FD72C9"/>
    <w:rsid w:val="00FE0C2E"/>
    <w:rsid w:val="00FE1A42"/>
    <w:rsid w:val="00FE210F"/>
    <w:rsid w:val="00FE2D3E"/>
    <w:rsid w:val="00FE309F"/>
    <w:rsid w:val="00FE3887"/>
    <w:rsid w:val="00FE4BE6"/>
    <w:rsid w:val="00FE4F8F"/>
    <w:rsid w:val="00FE5D2B"/>
    <w:rsid w:val="00FE61AC"/>
    <w:rsid w:val="00FE6447"/>
    <w:rsid w:val="00FF1B5D"/>
    <w:rsid w:val="00FF1E41"/>
    <w:rsid w:val="00FF1FDB"/>
    <w:rsid w:val="00FF240B"/>
    <w:rsid w:val="00FF2A00"/>
    <w:rsid w:val="00FF3863"/>
    <w:rsid w:val="00FF3ED8"/>
    <w:rsid w:val="00FF5FF2"/>
    <w:rsid w:val="00FF600B"/>
    <w:rsid w:val="00FF725B"/>
    <w:rsid w:val="00FF736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C8E"/>
  </w:style>
  <w:style w:type="paragraph" w:styleId="Heading1">
    <w:name w:val="heading 1"/>
    <w:basedOn w:val="Normal"/>
    <w:next w:val="Normal"/>
    <w:link w:val="Heading1Char"/>
    <w:uiPriority w:val="9"/>
    <w:qFormat/>
    <w:rsid w:val="008060F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060F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060F6"/>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A1E82"/>
  </w:style>
  <w:style w:type="paragraph" w:styleId="Title">
    <w:name w:val="Title"/>
    <w:basedOn w:val="Normal"/>
    <w:link w:val="TitleChar"/>
    <w:qFormat/>
    <w:rsid w:val="00BA1E82"/>
    <w:pPr>
      <w:spacing w:after="0" w:line="240" w:lineRule="auto"/>
      <w:jc w:val="center"/>
    </w:pPr>
    <w:rPr>
      <w:rFonts w:ascii=".VnTimeH" w:eastAsia="Times New Roman" w:hAnsi=".VnTimeH" w:cs="Times New Roman"/>
      <w:i/>
      <w:sz w:val="36"/>
      <w:szCs w:val="20"/>
      <w:lang w:val="en-US"/>
    </w:rPr>
  </w:style>
  <w:style w:type="character" w:customStyle="1" w:styleId="TitleChar">
    <w:name w:val="Title Char"/>
    <w:basedOn w:val="DefaultParagraphFont"/>
    <w:link w:val="Title"/>
    <w:rsid w:val="00BA1E82"/>
    <w:rPr>
      <w:rFonts w:ascii=".VnTimeH" w:eastAsia="Times New Roman" w:hAnsi=".VnTimeH" w:cs="Times New Roman"/>
      <w:i/>
      <w:sz w:val="36"/>
      <w:szCs w:val="20"/>
      <w:lang w:val="en-US"/>
    </w:rPr>
  </w:style>
  <w:style w:type="paragraph" w:customStyle="1" w:styleId="q2">
    <w:name w:val="q2"/>
    <w:basedOn w:val="Normal"/>
    <w:rsid w:val="00BA1E82"/>
    <w:pPr>
      <w:spacing w:before="120" w:after="0" w:line="360" w:lineRule="auto"/>
      <w:jc w:val="both"/>
    </w:pPr>
    <w:rPr>
      <w:rFonts w:ascii=".VnTimeH" w:eastAsia="Times New Roman" w:hAnsi=".VnTimeH" w:cs="Times New Roman"/>
      <w:b/>
      <w:bCs/>
      <w:color w:val="000000"/>
      <w:sz w:val="28"/>
      <w:szCs w:val="28"/>
      <w:lang w:val="en-US"/>
    </w:rPr>
  </w:style>
  <w:style w:type="character" w:styleId="Hyperlink">
    <w:name w:val="Hyperlink"/>
    <w:basedOn w:val="DefaultParagraphFont"/>
    <w:uiPriority w:val="99"/>
    <w:unhideWhenUsed/>
    <w:rsid w:val="00BA1E82"/>
    <w:rPr>
      <w:color w:val="0000FF"/>
      <w:u w:val="single"/>
    </w:rPr>
  </w:style>
  <w:style w:type="paragraph" w:styleId="BalloonText">
    <w:name w:val="Balloon Text"/>
    <w:basedOn w:val="Normal"/>
    <w:link w:val="BalloonTextChar"/>
    <w:uiPriority w:val="99"/>
    <w:semiHidden/>
    <w:unhideWhenUsed/>
    <w:rsid w:val="00BA1E82"/>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BA1E82"/>
    <w:rPr>
      <w:rFonts w:ascii="Tahoma" w:eastAsia="Times New Roman" w:hAnsi="Tahoma" w:cs="Tahoma"/>
      <w:sz w:val="16"/>
      <w:szCs w:val="16"/>
      <w:lang w:val="en-US"/>
    </w:rPr>
  </w:style>
  <w:style w:type="table" w:styleId="TableGrid">
    <w:name w:val="Table Grid"/>
    <w:basedOn w:val="TableNormal"/>
    <w:rsid w:val="00BA1E8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1E82"/>
    <w:pPr>
      <w:spacing w:after="200" w:line="276" w:lineRule="auto"/>
      <w:ind w:left="720"/>
      <w:contextualSpacing/>
    </w:pPr>
    <w:rPr>
      <w:rFonts w:eastAsia="Times New Roman"/>
      <w:lang w:val="en-US"/>
    </w:rPr>
  </w:style>
  <w:style w:type="paragraph" w:styleId="Header">
    <w:name w:val="header"/>
    <w:basedOn w:val="Normal"/>
    <w:link w:val="HeaderChar"/>
    <w:uiPriority w:val="99"/>
    <w:unhideWhenUsed/>
    <w:rsid w:val="00BA1E82"/>
    <w:pPr>
      <w:tabs>
        <w:tab w:val="center" w:pos="4513"/>
        <w:tab w:val="right" w:pos="9026"/>
      </w:tabs>
      <w:spacing w:after="0" w:line="240" w:lineRule="auto"/>
    </w:pPr>
    <w:rPr>
      <w:rFonts w:eastAsia="Times New Roman"/>
      <w:lang w:val="en-US"/>
    </w:rPr>
  </w:style>
  <w:style w:type="character" w:customStyle="1" w:styleId="HeaderChar">
    <w:name w:val="Header Char"/>
    <w:basedOn w:val="DefaultParagraphFont"/>
    <w:link w:val="Header"/>
    <w:uiPriority w:val="99"/>
    <w:rsid w:val="00BA1E82"/>
    <w:rPr>
      <w:rFonts w:eastAsia="Times New Roman"/>
      <w:lang w:val="en-US"/>
    </w:rPr>
  </w:style>
  <w:style w:type="paragraph" w:styleId="Footer">
    <w:name w:val="footer"/>
    <w:basedOn w:val="Normal"/>
    <w:link w:val="FooterChar"/>
    <w:uiPriority w:val="99"/>
    <w:unhideWhenUsed/>
    <w:rsid w:val="00BA1E82"/>
    <w:pPr>
      <w:tabs>
        <w:tab w:val="center" w:pos="4513"/>
        <w:tab w:val="right" w:pos="9026"/>
      </w:tabs>
      <w:spacing w:after="0" w:line="240" w:lineRule="auto"/>
    </w:pPr>
    <w:rPr>
      <w:rFonts w:eastAsia="Times New Roman"/>
      <w:lang w:val="en-US"/>
    </w:rPr>
  </w:style>
  <w:style w:type="character" w:customStyle="1" w:styleId="FooterChar">
    <w:name w:val="Footer Char"/>
    <w:basedOn w:val="DefaultParagraphFont"/>
    <w:link w:val="Footer"/>
    <w:uiPriority w:val="99"/>
    <w:rsid w:val="00BA1E82"/>
    <w:rPr>
      <w:rFonts w:eastAsia="Times New Roman"/>
      <w:lang w:val="en-US"/>
    </w:rPr>
  </w:style>
  <w:style w:type="character" w:styleId="PlaceholderText">
    <w:name w:val="Placeholder Text"/>
    <w:basedOn w:val="DefaultParagraphFont"/>
    <w:uiPriority w:val="99"/>
    <w:semiHidden/>
    <w:rsid w:val="00BA1E82"/>
    <w:rPr>
      <w:color w:val="808080"/>
    </w:rPr>
  </w:style>
  <w:style w:type="paragraph" w:styleId="BodyTextIndent3">
    <w:name w:val="Body Text Indent 3"/>
    <w:basedOn w:val="Normal"/>
    <w:link w:val="BodyTextIndent3Char"/>
    <w:rsid w:val="00402D6C"/>
    <w:pPr>
      <w:spacing w:before="120" w:after="0" w:line="360" w:lineRule="auto"/>
      <w:ind w:firstLine="567"/>
      <w:jc w:val="both"/>
    </w:pPr>
    <w:rPr>
      <w:rFonts w:ascii=".VnTime" w:eastAsia="Times New Roman" w:hAnsi=".VnTime" w:cs="Times New Roman"/>
      <w:sz w:val="28"/>
      <w:szCs w:val="28"/>
      <w:lang w:val="en-US"/>
    </w:rPr>
  </w:style>
  <w:style w:type="character" w:customStyle="1" w:styleId="BodyTextIndent3Char">
    <w:name w:val="Body Text Indent 3 Char"/>
    <w:basedOn w:val="DefaultParagraphFont"/>
    <w:link w:val="BodyTextIndent3"/>
    <w:rsid w:val="00402D6C"/>
    <w:rPr>
      <w:rFonts w:ascii=".VnTime" w:eastAsia="Times New Roman" w:hAnsi=".VnTime" w:cs="Times New Roman"/>
      <w:sz w:val="28"/>
      <w:szCs w:val="28"/>
      <w:lang w:val="en-US"/>
    </w:rPr>
  </w:style>
  <w:style w:type="paragraph" w:customStyle="1" w:styleId="3">
    <w:name w:val="3"/>
    <w:basedOn w:val="Normal"/>
    <w:qFormat/>
    <w:rsid w:val="008060F6"/>
    <w:pPr>
      <w:spacing w:after="0" w:line="360" w:lineRule="auto"/>
      <w:jc w:val="both"/>
    </w:pPr>
    <w:rPr>
      <w:rFonts w:ascii="Times New Roman" w:eastAsia="Times New Roman" w:hAnsi="Times New Roman" w:cs="Times New Roman"/>
      <w:b/>
      <w:sz w:val="26"/>
      <w:szCs w:val="20"/>
      <w:lang w:val="en-US"/>
    </w:rPr>
  </w:style>
  <w:style w:type="paragraph" w:styleId="BodyTextIndent2">
    <w:name w:val="Body Text Indent 2"/>
    <w:basedOn w:val="Normal"/>
    <w:link w:val="BodyTextIndent2Char"/>
    <w:uiPriority w:val="99"/>
    <w:semiHidden/>
    <w:unhideWhenUsed/>
    <w:rsid w:val="00332164"/>
    <w:pPr>
      <w:spacing w:after="120" w:line="480" w:lineRule="auto"/>
      <w:ind w:left="283"/>
    </w:pPr>
  </w:style>
  <w:style w:type="character" w:customStyle="1" w:styleId="BodyTextIndent2Char">
    <w:name w:val="Body Text Indent 2 Char"/>
    <w:basedOn w:val="DefaultParagraphFont"/>
    <w:link w:val="BodyTextIndent2"/>
    <w:uiPriority w:val="99"/>
    <w:semiHidden/>
    <w:rsid w:val="00332164"/>
  </w:style>
  <w:style w:type="paragraph" w:styleId="BodyText">
    <w:name w:val="Body Text"/>
    <w:basedOn w:val="Normal"/>
    <w:link w:val="BodyTextChar"/>
    <w:uiPriority w:val="99"/>
    <w:semiHidden/>
    <w:unhideWhenUsed/>
    <w:rsid w:val="00332164"/>
    <w:pPr>
      <w:spacing w:after="120"/>
    </w:pPr>
  </w:style>
  <w:style w:type="character" w:customStyle="1" w:styleId="BodyTextChar">
    <w:name w:val="Body Text Char"/>
    <w:basedOn w:val="DefaultParagraphFont"/>
    <w:link w:val="BodyText"/>
    <w:uiPriority w:val="99"/>
    <w:semiHidden/>
    <w:rsid w:val="00332164"/>
  </w:style>
  <w:style w:type="numbering" w:customStyle="1" w:styleId="NoList11">
    <w:name w:val="No List11"/>
    <w:next w:val="NoList"/>
    <w:uiPriority w:val="99"/>
    <w:semiHidden/>
    <w:unhideWhenUsed/>
    <w:rsid w:val="004C732E"/>
  </w:style>
  <w:style w:type="table" w:customStyle="1" w:styleId="TableGrid1">
    <w:name w:val="Table Grid1"/>
    <w:basedOn w:val="TableNormal"/>
    <w:next w:val="TableGrid"/>
    <w:rsid w:val="00652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CA3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A3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04DA6"/>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E04DA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E04DA6"/>
    <w:pPr>
      <w:spacing w:line="240" w:lineRule="auto"/>
      <w:jc w:val="both"/>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E04DA6"/>
    <w:rPr>
      <w:rFonts w:ascii="Times New Roman" w:hAnsi="Times New Roman" w:cs="Times New Roman"/>
      <w:noProof/>
      <w:sz w:val="24"/>
      <w:lang w:val="en-US"/>
    </w:rPr>
  </w:style>
  <w:style w:type="table" w:customStyle="1" w:styleId="TableGrid4">
    <w:name w:val="Table Grid4"/>
    <w:basedOn w:val="TableNormal"/>
    <w:next w:val="TableGrid"/>
    <w:rsid w:val="00A84F4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A84F4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92D8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65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65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3E0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BodyTextIndent3"/>
    <w:qFormat/>
    <w:rsid w:val="008060F6"/>
    <w:pPr>
      <w:spacing w:before="0"/>
      <w:ind w:firstLine="0"/>
      <w:jc w:val="center"/>
    </w:pPr>
    <w:rPr>
      <w:rFonts w:ascii="Times New Roman" w:hAnsi="Times New Roman"/>
      <w:b/>
      <w:sz w:val="30"/>
      <w:szCs w:val="26"/>
      <w:lang w:val="es-ES_tradnl"/>
    </w:rPr>
  </w:style>
  <w:style w:type="paragraph" w:customStyle="1" w:styleId="2">
    <w:name w:val="2"/>
    <w:basedOn w:val="Normal"/>
    <w:qFormat/>
    <w:rsid w:val="008060F6"/>
    <w:pPr>
      <w:spacing w:after="0" w:line="360" w:lineRule="auto"/>
      <w:jc w:val="both"/>
    </w:pPr>
    <w:rPr>
      <w:rFonts w:ascii="Times New Roman" w:eastAsia="Times New Roman" w:hAnsi="Times New Roman" w:cs="Times New Roman"/>
      <w:b/>
      <w:sz w:val="26"/>
      <w:szCs w:val="26"/>
      <w:lang w:eastAsia="vi-VN"/>
    </w:rPr>
  </w:style>
  <w:style w:type="character" w:customStyle="1" w:styleId="Heading1Char">
    <w:name w:val="Heading 1 Char"/>
    <w:basedOn w:val="DefaultParagraphFont"/>
    <w:link w:val="Heading1"/>
    <w:uiPriority w:val="9"/>
    <w:rsid w:val="008060F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8060F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8060F6"/>
    <w:rPr>
      <w:rFonts w:asciiTheme="majorHAnsi" w:eastAsiaTheme="majorEastAsia" w:hAnsiTheme="majorHAnsi" w:cstheme="majorBidi"/>
      <w:b/>
      <w:bCs/>
      <w:color w:val="5B9BD5" w:themeColor="accent1"/>
    </w:rPr>
  </w:style>
  <w:style w:type="paragraph" w:styleId="TOC1">
    <w:name w:val="toc 1"/>
    <w:basedOn w:val="Normal"/>
    <w:next w:val="Normal"/>
    <w:autoRedefine/>
    <w:uiPriority w:val="39"/>
    <w:unhideWhenUsed/>
    <w:rsid w:val="007A29CD"/>
    <w:pPr>
      <w:tabs>
        <w:tab w:val="right" w:leader="dot" w:pos="8777"/>
      </w:tabs>
      <w:spacing w:after="0" w:line="360" w:lineRule="auto"/>
      <w:jc w:val="both"/>
    </w:pPr>
    <w:rPr>
      <w:rFonts w:ascii="Times New Roman" w:hAnsi="Times New Roman" w:cs="Times New Roman"/>
      <w:b/>
      <w:noProof/>
      <w:sz w:val="26"/>
      <w:szCs w:val="26"/>
    </w:rPr>
  </w:style>
  <w:style w:type="paragraph" w:styleId="TOC2">
    <w:name w:val="toc 2"/>
    <w:basedOn w:val="Normal"/>
    <w:next w:val="Normal"/>
    <w:autoRedefine/>
    <w:uiPriority w:val="39"/>
    <w:unhideWhenUsed/>
    <w:rsid w:val="007A29CD"/>
    <w:pPr>
      <w:tabs>
        <w:tab w:val="right" w:leader="dot" w:pos="8777"/>
      </w:tabs>
      <w:spacing w:after="100"/>
      <w:ind w:left="567" w:hanging="347"/>
    </w:pPr>
  </w:style>
  <w:style w:type="paragraph" w:styleId="TOC3">
    <w:name w:val="toc 3"/>
    <w:basedOn w:val="Normal"/>
    <w:next w:val="Normal"/>
    <w:autoRedefine/>
    <w:uiPriority w:val="39"/>
    <w:unhideWhenUsed/>
    <w:rsid w:val="007A29CD"/>
    <w:pPr>
      <w:tabs>
        <w:tab w:val="right" w:leader="dot" w:pos="8777"/>
      </w:tabs>
      <w:spacing w:after="100"/>
      <w:ind w:left="993" w:hanging="553"/>
    </w:pPr>
  </w:style>
  <w:style w:type="paragraph" w:customStyle="1" w:styleId="4">
    <w:name w:val="4"/>
    <w:basedOn w:val="Normal"/>
    <w:qFormat/>
    <w:rsid w:val="004265FF"/>
    <w:pPr>
      <w:tabs>
        <w:tab w:val="left" w:pos="360"/>
      </w:tabs>
      <w:spacing w:after="0" w:line="360" w:lineRule="auto"/>
      <w:ind w:right="-32"/>
      <w:jc w:val="both"/>
    </w:pPr>
    <w:rPr>
      <w:rFonts w:ascii="Times New Roman" w:eastAsia="Times New Roman" w:hAnsi="Times New Roman" w:cs="Times New Roman"/>
      <w:b/>
      <w:i/>
      <w:color w:val="000000"/>
      <w:sz w:val="26"/>
      <w:szCs w:val="26"/>
      <w:lang w:val="pt-BR"/>
    </w:rPr>
  </w:style>
  <w:style w:type="paragraph" w:customStyle="1" w:styleId="H">
    <w:name w:val="H"/>
    <w:basedOn w:val="Normal"/>
    <w:qFormat/>
    <w:rsid w:val="004265FF"/>
    <w:pPr>
      <w:spacing w:after="0" w:line="360" w:lineRule="auto"/>
      <w:jc w:val="center"/>
    </w:pPr>
    <w:rPr>
      <w:rFonts w:ascii="Times New Roman" w:hAnsi="Times New Roman" w:cs="Times New Roman"/>
      <w:b/>
      <w:sz w:val="26"/>
      <w:szCs w:val="26"/>
    </w:rPr>
  </w:style>
  <w:style w:type="paragraph" w:customStyle="1" w:styleId="B">
    <w:name w:val="B"/>
    <w:basedOn w:val="Normal"/>
    <w:qFormat/>
    <w:rsid w:val="00B47AF7"/>
    <w:pPr>
      <w:spacing w:after="0" w:line="360" w:lineRule="auto"/>
      <w:jc w:val="center"/>
    </w:pPr>
    <w:rPr>
      <w:rFonts w:ascii="Times New Roman" w:hAnsi="Times New Roman" w:cs="Times New Roman"/>
      <w:b/>
      <w:sz w:val="26"/>
      <w:szCs w:val="26"/>
    </w:rPr>
  </w:style>
  <w:style w:type="paragraph" w:customStyle="1" w:styleId="Bi">
    <w:name w:val="Bi"/>
    <w:basedOn w:val="Normal"/>
    <w:qFormat/>
    <w:rsid w:val="00DC2353"/>
    <w:pPr>
      <w:spacing w:after="0" w:line="360" w:lineRule="auto"/>
      <w:jc w:val="center"/>
    </w:pPr>
    <w:rPr>
      <w:rFonts w:ascii="Times New Roman" w:eastAsia="Times New Roman" w:hAnsi="Times New Roman" w:cs="Times New Roman"/>
      <w:b/>
      <w:color w:val="000000"/>
      <w:sz w:val="26"/>
      <w:szCs w:val="2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C8E"/>
  </w:style>
  <w:style w:type="paragraph" w:styleId="Heading1">
    <w:name w:val="heading 1"/>
    <w:basedOn w:val="Normal"/>
    <w:next w:val="Normal"/>
    <w:link w:val="Heading1Char"/>
    <w:uiPriority w:val="9"/>
    <w:qFormat/>
    <w:rsid w:val="008060F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8060F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semiHidden/>
    <w:unhideWhenUsed/>
    <w:qFormat/>
    <w:rsid w:val="008060F6"/>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BA1E82"/>
  </w:style>
  <w:style w:type="paragraph" w:styleId="Title">
    <w:name w:val="Title"/>
    <w:basedOn w:val="Normal"/>
    <w:link w:val="TitleChar"/>
    <w:qFormat/>
    <w:rsid w:val="00BA1E82"/>
    <w:pPr>
      <w:spacing w:after="0" w:line="240" w:lineRule="auto"/>
      <w:jc w:val="center"/>
    </w:pPr>
    <w:rPr>
      <w:rFonts w:ascii=".VnTimeH" w:eastAsia="Times New Roman" w:hAnsi=".VnTimeH" w:cs="Times New Roman"/>
      <w:i/>
      <w:sz w:val="36"/>
      <w:szCs w:val="20"/>
      <w:lang w:val="en-US"/>
    </w:rPr>
  </w:style>
  <w:style w:type="character" w:customStyle="1" w:styleId="TitleChar">
    <w:name w:val="Title Char"/>
    <w:basedOn w:val="DefaultParagraphFont"/>
    <w:link w:val="Title"/>
    <w:rsid w:val="00BA1E82"/>
    <w:rPr>
      <w:rFonts w:ascii=".VnTimeH" w:eastAsia="Times New Roman" w:hAnsi=".VnTimeH" w:cs="Times New Roman"/>
      <w:i/>
      <w:sz w:val="36"/>
      <w:szCs w:val="20"/>
      <w:lang w:val="en-US"/>
    </w:rPr>
  </w:style>
  <w:style w:type="paragraph" w:customStyle="1" w:styleId="q2">
    <w:name w:val="q2"/>
    <w:basedOn w:val="Normal"/>
    <w:rsid w:val="00BA1E82"/>
    <w:pPr>
      <w:spacing w:before="120" w:after="0" w:line="360" w:lineRule="auto"/>
      <w:jc w:val="both"/>
    </w:pPr>
    <w:rPr>
      <w:rFonts w:ascii=".VnTimeH" w:eastAsia="Times New Roman" w:hAnsi=".VnTimeH" w:cs="Times New Roman"/>
      <w:b/>
      <w:bCs/>
      <w:color w:val="000000"/>
      <w:sz w:val="28"/>
      <w:szCs w:val="28"/>
      <w:lang w:val="en-US"/>
    </w:rPr>
  </w:style>
  <w:style w:type="character" w:styleId="Hyperlink">
    <w:name w:val="Hyperlink"/>
    <w:basedOn w:val="DefaultParagraphFont"/>
    <w:uiPriority w:val="99"/>
    <w:unhideWhenUsed/>
    <w:rsid w:val="00BA1E82"/>
    <w:rPr>
      <w:color w:val="0000FF"/>
      <w:u w:val="single"/>
    </w:rPr>
  </w:style>
  <w:style w:type="paragraph" w:styleId="BalloonText">
    <w:name w:val="Balloon Text"/>
    <w:basedOn w:val="Normal"/>
    <w:link w:val="BalloonTextChar"/>
    <w:uiPriority w:val="99"/>
    <w:semiHidden/>
    <w:unhideWhenUsed/>
    <w:rsid w:val="00BA1E82"/>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BA1E82"/>
    <w:rPr>
      <w:rFonts w:ascii="Tahoma" w:eastAsia="Times New Roman" w:hAnsi="Tahoma" w:cs="Tahoma"/>
      <w:sz w:val="16"/>
      <w:szCs w:val="16"/>
      <w:lang w:val="en-US"/>
    </w:rPr>
  </w:style>
  <w:style w:type="table" w:styleId="TableGrid">
    <w:name w:val="Table Grid"/>
    <w:basedOn w:val="TableNormal"/>
    <w:rsid w:val="00BA1E8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A1E82"/>
    <w:pPr>
      <w:spacing w:after="200" w:line="276" w:lineRule="auto"/>
      <w:ind w:left="720"/>
      <w:contextualSpacing/>
    </w:pPr>
    <w:rPr>
      <w:rFonts w:eastAsia="Times New Roman"/>
      <w:lang w:val="en-US"/>
    </w:rPr>
  </w:style>
  <w:style w:type="paragraph" w:styleId="Header">
    <w:name w:val="header"/>
    <w:basedOn w:val="Normal"/>
    <w:link w:val="HeaderChar"/>
    <w:uiPriority w:val="99"/>
    <w:unhideWhenUsed/>
    <w:rsid w:val="00BA1E82"/>
    <w:pPr>
      <w:tabs>
        <w:tab w:val="center" w:pos="4513"/>
        <w:tab w:val="right" w:pos="9026"/>
      </w:tabs>
      <w:spacing w:after="0" w:line="240" w:lineRule="auto"/>
    </w:pPr>
    <w:rPr>
      <w:rFonts w:eastAsia="Times New Roman"/>
      <w:lang w:val="en-US"/>
    </w:rPr>
  </w:style>
  <w:style w:type="character" w:customStyle="1" w:styleId="HeaderChar">
    <w:name w:val="Header Char"/>
    <w:basedOn w:val="DefaultParagraphFont"/>
    <w:link w:val="Header"/>
    <w:uiPriority w:val="99"/>
    <w:rsid w:val="00BA1E82"/>
    <w:rPr>
      <w:rFonts w:eastAsia="Times New Roman"/>
      <w:lang w:val="en-US"/>
    </w:rPr>
  </w:style>
  <w:style w:type="paragraph" w:styleId="Footer">
    <w:name w:val="footer"/>
    <w:basedOn w:val="Normal"/>
    <w:link w:val="FooterChar"/>
    <w:uiPriority w:val="99"/>
    <w:unhideWhenUsed/>
    <w:rsid w:val="00BA1E82"/>
    <w:pPr>
      <w:tabs>
        <w:tab w:val="center" w:pos="4513"/>
        <w:tab w:val="right" w:pos="9026"/>
      </w:tabs>
      <w:spacing w:after="0" w:line="240" w:lineRule="auto"/>
    </w:pPr>
    <w:rPr>
      <w:rFonts w:eastAsia="Times New Roman"/>
      <w:lang w:val="en-US"/>
    </w:rPr>
  </w:style>
  <w:style w:type="character" w:customStyle="1" w:styleId="FooterChar">
    <w:name w:val="Footer Char"/>
    <w:basedOn w:val="DefaultParagraphFont"/>
    <w:link w:val="Footer"/>
    <w:uiPriority w:val="99"/>
    <w:rsid w:val="00BA1E82"/>
    <w:rPr>
      <w:rFonts w:eastAsia="Times New Roman"/>
      <w:lang w:val="en-US"/>
    </w:rPr>
  </w:style>
  <w:style w:type="character" w:styleId="PlaceholderText">
    <w:name w:val="Placeholder Text"/>
    <w:basedOn w:val="DefaultParagraphFont"/>
    <w:uiPriority w:val="99"/>
    <w:semiHidden/>
    <w:rsid w:val="00BA1E82"/>
    <w:rPr>
      <w:color w:val="808080"/>
    </w:rPr>
  </w:style>
  <w:style w:type="paragraph" w:styleId="BodyTextIndent3">
    <w:name w:val="Body Text Indent 3"/>
    <w:basedOn w:val="Normal"/>
    <w:link w:val="BodyTextIndent3Char"/>
    <w:rsid w:val="00402D6C"/>
    <w:pPr>
      <w:spacing w:before="120" w:after="0" w:line="360" w:lineRule="auto"/>
      <w:ind w:firstLine="567"/>
      <w:jc w:val="both"/>
    </w:pPr>
    <w:rPr>
      <w:rFonts w:ascii=".VnTime" w:eastAsia="Times New Roman" w:hAnsi=".VnTime" w:cs="Times New Roman"/>
      <w:sz w:val="28"/>
      <w:szCs w:val="28"/>
      <w:lang w:val="en-US"/>
    </w:rPr>
  </w:style>
  <w:style w:type="character" w:customStyle="1" w:styleId="BodyTextIndent3Char">
    <w:name w:val="Body Text Indent 3 Char"/>
    <w:basedOn w:val="DefaultParagraphFont"/>
    <w:link w:val="BodyTextIndent3"/>
    <w:rsid w:val="00402D6C"/>
    <w:rPr>
      <w:rFonts w:ascii=".VnTime" w:eastAsia="Times New Roman" w:hAnsi=".VnTime" w:cs="Times New Roman"/>
      <w:sz w:val="28"/>
      <w:szCs w:val="28"/>
      <w:lang w:val="en-US"/>
    </w:rPr>
  </w:style>
  <w:style w:type="paragraph" w:customStyle="1" w:styleId="3">
    <w:name w:val="3"/>
    <w:basedOn w:val="Normal"/>
    <w:qFormat/>
    <w:rsid w:val="008060F6"/>
    <w:pPr>
      <w:spacing w:after="0" w:line="360" w:lineRule="auto"/>
      <w:jc w:val="both"/>
    </w:pPr>
    <w:rPr>
      <w:rFonts w:ascii="Times New Roman" w:eastAsia="Times New Roman" w:hAnsi="Times New Roman" w:cs="Times New Roman"/>
      <w:b/>
      <w:sz w:val="26"/>
      <w:szCs w:val="20"/>
      <w:lang w:val="en-US"/>
    </w:rPr>
  </w:style>
  <w:style w:type="paragraph" w:styleId="BodyTextIndent2">
    <w:name w:val="Body Text Indent 2"/>
    <w:basedOn w:val="Normal"/>
    <w:link w:val="BodyTextIndent2Char"/>
    <w:uiPriority w:val="99"/>
    <w:semiHidden/>
    <w:unhideWhenUsed/>
    <w:rsid w:val="00332164"/>
    <w:pPr>
      <w:spacing w:after="120" w:line="480" w:lineRule="auto"/>
      <w:ind w:left="283"/>
    </w:pPr>
  </w:style>
  <w:style w:type="character" w:customStyle="1" w:styleId="BodyTextIndent2Char">
    <w:name w:val="Body Text Indent 2 Char"/>
    <w:basedOn w:val="DefaultParagraphFont"/>
    <w:link w:val="BodyTextIndent2"/>
    <w:uiPriority w:val="99"/>
    <w:semiHidden/>
    <w:rsid w:val="00332164"/>
  </w:style>
  <w:style w:type="paragraph" w:styleId="BodyText">
    <w:name w:val="Body Text"/>
    <w:basedOn w:val="Normal"/>
    <w:link w:val="BodyTextChar"/>
    <w:uiPriority w:val="99"/>
    <w:semiHidden/>
    <w:unhideWhenUsed/>
    <w:rsid w:val="00332164"/>
    <w:pPr>
      <w:spacing w:after="120"/>
    </w:pPr>
  </w:style>
  <w:style w:type="character" w:customStyle="1" w:styleId="BodyTextChar">
    <w:name w:val="Body Text Char"/>
    <w:basedOn w:val="DefaultParagraphFont"/>
    <w:link w:val="BodyText"/>
    <w:uiPriority w:val="99"/>
    <w:semiHidden/>
    <w:rsid w:val="00332164"/>
  </w:style>
  <w:style w:type="numbering" w:customStyle="1" w:styleId="NoList11">
    <w:name w:val="No List11"/>
    <w:next w:val="NoList"/>
    <w:uiPriority w:val="99"/>
    <w:semiHidden/>
    <w:unhideWhenUsed/>
    <w:rsid w:val="004C732E"/>
  </w:style>
  <w:style w:type="table" w:customStyle="1" w:styleId="TableGrid1">
    <w:name w:val="Table Grid1"/>
    <w:basedOn w:val="TableNormal"/>
    <w:next w:val="TableGrid"/>
    <w:rsid w:val="0065208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CA3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A3F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E04DA6"/>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E04DA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E04DA6"/>
    <w:pPr>
      <w:spacing w:line="240" w:lineRule="auto"/>
      <w:jc w:val="both"/>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E04DA6"/>
    <w:rPr>
      <w:rFonts w:ascii="Times New Roman" w:hAnsi="Times New Roman" w:cs="Times New Roman"/>
      <w:noProof/>
      <w:sz w:val="24"/>
      <w:lang w:val="en-US"/>
    </w:rPr>
  </w:style>
  <w:style w:type="table" w:customStyle="1" w:styleId="TableGrid4">
    <w:name w:val="Table Grid4"/>
    <w:basedOn w:val="TableNormal"/>
    <w:next w:val="TableGrid"/>
    <w:rsid w:val="00A84F4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A84F45"/>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D92D8D"/>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565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rsid w:val="00565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3E0D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BodyTextIndent3"/>
    <w:qFormat/>
    <w:rsid w:val="008060F6"/>
    <w:pPr>
      <w:spacing w:before="0"/>
      <w:ind w:firstLine="0"/>
      <w:jc w:val="center"/>
    </w:pPr>
    <w:rPr>
      <w:rFonts w:ascii="Times New Roman" w:hAnsi="Times New Roman"/>
      <w:b/>
      <w:sz w:val="30"/>
      <w:szCs w:val="26"/>
      <w:lang w:val="es-ES_tradnl"/>
    </w:rPr>
  </w:style>
  <w:style w:type="paragraph" w:customStyle="1" w:styleId="2">
    <w:name w:val="2"/>
    <w:basedOn w:val="Normal"/>
    <w:qFormat/>
    <w:rsid w:val="008060F6"/>
    <w:pPr>
      <w:spacing w:after="0" w:line="360" w:lineRule="auto"/>
      <w:jc w:val="both"/>
    </w:pPr>
    <w:rPr>
      <w:rFonts w:ascii="Times New Roman" w:eastAsia="Times New Roman" w:hAnsi="Times New Roman" w:cs="Times New Roman"/>
      <w:b/>
      <w:sz w:val="26"/>
      <w:szCs w:val="26"/>
      <w:lang w:eastAsia="vi-VN"/>
    </w:rPr>
  </w:style>
  <w:style w:type="character" w:customStyle="1" w:styleId="Heading1Char">
    <w:name w:val="Heading 1 Char"/>
    <w:basedOn w:val="DefaultParagraphFont"/>
    <w:link w:val="Heading1"/>
    <w:uiPriority w:val="9"/>
    <w:rsid w:val="008060F6"/>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semiHidden/>
    <w:rsid w:val="008060F6"/>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semiHidden/>
    <w:rsid w:val="008060F6"/>
    <w:rPr>
      <w:rFonts w:asciiTheme="majorHAnsi" w:eastAsiaTheme="majorEastAsia" w:hAnsiTheme="majorHAnsi" w:cstheme="majorBidi"/>
      <w:b/>
      <w:bCs/>
      <w:color w:val="5B9BD5" w:themeColor="accent1"/>
    </w:rPr>
  </w:style>
  <w:style w:type="paragraph" w:styleId="TOC1">
    <w:name w:val="toc 1"/>
    <w:basedOn w:val="Normal"/>
    <w:next w:val="Normal"/>
    <w:autoRedefine/>
    <w:uiPriority w:val="39"/>
    <w:unhideWhenUsed/>
    <w:rsid w:val="007A29CD"/>
    <w:pPr>
      <w:tabs>
        <w:tab w:val="right" w:leader="dot" w:pos="8777"/>
      </w:tabs>
      <w:spacing w:after="0" w:line="360" w:lineRule="auto"/>
      <w:jc w:val="both"/>
    </w:pPr>
    <w:rPr>
      <w:rFonts w:ascii="Times New Roman" w:hAnsi="Times New Roman" w:cs="Times New Roman"/>
      <w:b/>
      <w:noProof/>
      <w:sz w:val="26"/>
      <w:szCs w:val="26"/>
    </w:rPr>
  </w:style>
  <w:style w:type="paragraph" w:styleId="TOC2">
    <w:name w:val="toc 2"/>
    <w:basedOn w:val="Normal"/>
    <w:next w:val="Normal"/>
    <w:autoRedefine/>
    <w:uiPriority w:val="39"/>
    <w:unhideWhenUsed/>
    <w:rsid w:val="007A29CD"/>
    <w:pPr>
      <w:tabs>
        <w:tab w:val="right" w:leader="dot" w:pos="8777"/>
      </w:tabs>
      <w:spacing w:after="100"/>
      <w:ind w:left="567" w:hanging="347"/>
    </w:pPr>
  </w:style>
  <w:style w:type="paragraph" w:styleId="TOC3">
    <w:name w:val="toc 3"/>
    <w:basedOn w:val="Normal"/>
    <w:next w:val="Normal"/>
    <w:autoRedefine/>
    <w:uiPriority w:val="39"/>
    <w:unhideWhenUsed/>
    <w:rsid w:val="007A29CD"/>
    <w:pPr>
      <w:tabs>
        <w:tab w:val="right" w:leader="dot" w:pos="8777"/>
      </w:tabs>
      <w:spacing w:after="100"/>
      <w:ind w:left="993" w:hanging="553"/>
    </w:pPr>
  </w:style>
  <w:style w:type="paragraph" w:customStyle="1" w:styleId="4">
    <w:name w:val="4"/>
    <w:basedOn w:val="Normal"/>
    <w:qFormat/>
    <w:rsid w:val="004265FF"/>
    <w:pPr>
      <w:tabs>
        <w:tab w:val="left" w:pos="360"/>
      </w:tabs>
      <w:spacing w:after="0" w:line="360" w:lineRule="auto"/>
      <w:ind w:right="-32"/>
      <w:jc w:val="both"/>
    </w:pPr>
    <w:rPr>
      <w:rFonts w:ascii="Times New Roman" w:eastAsia="Times New Roman" w:hAnsi="Times New Roman" w:cs="Times New Roman"/>
      <w:b/>
      <w:i/>
      <w:color w:val="000000"/>
      <w:sz w:val="26"/>
      <w:szCs w:val="26"/>
      <w:lang w:val="pt-BR"/>
    </w:rPr>
  </w:style>
  <w:style w:type="paragraph" w:customStyle="1" w:styleId="H">
    <w:name w:val="H"/>
    <w:basedOn w:val="Normal"/>
    <w:qFormat/>
    <w:rsid w:val="004265FF"/>
    <w:pPr>
      <w:spacing w:after="0" w:line="360" w:lineRule="auto"/>
      <w:jc w:val="center"/>
    </w:pPr>
    <w:rPr>
      <w:rFonts w:ascii="Times New Roman" w:hAnsi="Times New Roman" w:cs="Times New Roman"/>
      <w:b/>
      <w:sz w:val="26"/>
      <w:szCs w:val="26"/>
    </w:rPr>
  </w:style>
  <w:style w:type="paragraph" w:customStyle="1" w:styleId="B">
    <w:name w:val="B"/>
    <w:basedOn w:val="Normal"/>
    <w:qFormat/>
    <w:rsid w:val="00B47AF7"/>
    <w:pPr>
      <w:spacing w:after="0" w:line="360" w:lineRule="auto"/>
      <w:jc w:val="center"/>
    </w:pPr>
    <w:rPr>
      <w:rFonts w:ascii="Times New Roman" w:hAnsi="Times New Roman" w:cs="Times New Roman"/>
      <w:b/>
      <w:sz w:val="26"/>
      <w:szCs w:val="26"/>
    </w:rPr>
  </w:style>
  <w:style w:type="paragraph" w:customStyle="1" w:styleId="Bi">
    <w:name w:val="Bi"/>
    <w:basedOn w:val="Normal"/>
    <w:qFormat/>
    <w:rsid w:val="00DC2353"/>
    <w:pPr>
      <w:spacing w:after="0" w:line="360" w:lineRule="auto"/>
      <w:jc w:val="center"/>
    </w:pPr>
    <w:rPr>
      <w:rFonts w:ascii="Times New Roman" w:eastAsia="Times New Roman" w:hAnsi="Times New Roman" w:cs="Times New Roman"/>
      <w:b/>
      <w:color w:val="000000"/>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568121">
      <w:bodyDiv w:val="1"/>
      <w:marLeft w:val="0"/>
      <w:marRight w:val="0"/>
      <w:marTop w:val="0"/>
      <w:marBottom w:val="0"/>
      <w:divBdr>
        <w:top w:val="none" w:sz="0" w:space="0" w:color="auto"/>
        <w:left w:val="none" w:sz="0" w:space="0" w:color="auto"/>
        <w:bottom w:val="none" w:sz="0" w:space="0" w:color="auto"/>
        <w:right w:val="none" w:sz="0" w:space="0" w:color="auto"/>
      </w:divBdr>
    </w:div>
    <w:div w:id="538519786">
      <w:bodyDiv w:val="1"/>
      <w:marLeft w:val="0"/>
      <w:marRight w:val="0"/>
      <w:marTop w:val="0"/>
      <w:marBottom w:val="0"/>
      <w:divBdr>
        <w:top w:val="none" w:sz="0" w:space="0" w:color="auto"/>
        <w:left w:val="none" w:sz="0" w:space="0" w:color="auto"/>
        <w:bottom w:val="none" w:sz="0" w:space="0" w:color="auto"/>
        <w:right w:val="none" w:sz="0" w:space="0" w:color="auto"/>
      </w:divBdr>
    </w:div>
    <w:div w:id="552667067">
      <w:bodyDiv w:val="1"/>
      <w:marLeft w:val="0"/>
      <w:marRight w:val="0"/>
      <w:marTop w:val="0"/>
      <w:marBottom w:val="0"/>
      <w:divBdr>
        <w:top w:val="none" w:sz="0" w:space="0" w:color="auto"/>
        <w:left w:val="none" w:sz="0" w:space="0" w:color="auto"/>
        <w:bottom w:val="none" w:sz="0" w:space="0" w:color="auto"/>
        <w:right w:val="none" w:sz="0" w:space="0" w:color="auto"/>
      </w:divBdr>
    </w:div>
    <w:div w:id="645357805">
      <w:bodyDiv w:val="1"/>
      <w:marLeft w:val="0"/>
      <w:marRight w:val="0"/>
      <w:marTop w:val="0"/>
      <w:marBottom w:val="0"/>
      <w:divBdr>
        <w:top w:val="none" w:sz="0" w:space="0" w:color="auto"/>
        <w:left w:val="none" w:sz="0" w:space="0" w:color="auto"/>
        <w:bottom w:val="none" w:sz="0" w:space="0" w:color="auto"/>
        <w:right w:val="none" w:sz="0" w:space="0" w:color="auto"/>
      </w:divBdr>
    </w:div>
    <w:div w:id="825708721">
      <w:bodyDiv w:val="1"/>
      <w:marLeft w:val="0"/>
      <w:marRight w:val="0"/>
      <w:marTop w:val="0"/>
      <w:marBottom w:val="0"/>
      <w:divBdr>
        <w:top w:val="none" w:sz="0" w:space="0" w:color="auto"/>
        <w:left w:val="none" w:sz="0" w:space="0" w:color="auto"/>
        <w:bottom w:val="none" w:sz="0" w:space="0" w:color="auto"/>
        <w:right w:val="none" w:sz="0" w:space="0" w:color="auto"/>
      </w:divBdr>
    </w:div>
    <w:div w:id="956370164">
      <w:bodyDiv w:val="1"/>
      <w:marLeft w:val="0"/>
      <w:marRight w:val="0"/>
      <w:marTop w:val="0"/>
      <w:marBottom w:val="0"/>
      <w:divBdr>
        <w:top w:val="none" w:sz="0" w:space="0" w:color="auto"/>
        <w:left w:val="none" w:sz="0" w:space="0" w:color="auto"/>
        <w:bottom w:val="none" w:sz="0" w:space="0" w:color="auto"/>
        <w:right w:val="none" w:sz="0" w:space="0" w:color="auto"/>
      </w:divBdr>
    </w:div>
    <w:div w:id="1136525552">
      <w:bodyDiv w:val="1"/>
      <w:marLeft w:val="0"/>
      <w:marRight w:val="0"/>
      <w:marTop w:val="0"/>
      <w:marBottom w:val="0"/>
      <w:divBdr>
        <w:top w:val="none" w:sz="0" w:space="0" w:color="auto"/>
        <w:left w:val="none" w:sz="0" w:space="0" w:color="auto"/>
        <w:bottom w:val="none" w:sz="0" w:space="0" w:color="auto"/>
        <w:right w:val="none" w:sz="0" w:space="0" w:color="auto"/>
      </w:divBdr>
    </w:div>
    <w:div w:id="1180387191">
      <w:bodyDiv w:val="1"/>
      <w:marLeft w:val="0"/>
      <w:marRight w:val="0"/>
      <w:marTop w:val="0"/>
      <w:marBottom w:val="0"/>
      <w:divBdr>
        <w:top w:val="none" w:sz="0" w:space="0" w:color="auto"/>
        <w:left w:val="none" w:sz="0" w:space="0" w:color="auto"/>
        <w:bottom w:val="none" w:sz="0" w:space="0" w:color="auto"/>
        <w:right w:val="none" w:sz="0" w:space="0" w:color="auto"/>
      </w:divBdr>
    </w:div>
    <w:div w:id="1201940287">
      <w:bodyDiv w:val="1"/>
      <w:marLeft w:val="0"/>
      <w:marRight w:val="0"/>
      <w:marTop w:val="0"/>
      <w:marBottom w:val="0"/>
      <w:divBdr>
        <w:top w:val="none" w:sz="0" w:space="0" w:color="auto"/>
        <w:left w:val="none" w:sz="0" w:space="0" w:color="auto"/>
        <w:bottom w:val="none" w:sz="0" w:space="0" w:color="auto"/>
        <w:right w:val="none" w:sz="0" w:space="0" w:color="auto"/>
      </w:divBdr>
    </w:div>
    <w:div w:id="1219391046">
      <w:bodyDiv w:val="1"/>
      <w:marLeft w:val="0"/>
      <w:marRight w:val="0"/>
      <w:marTop w:val="0"/>
      <w:marBottom w:val="0"/>
      <w:divBdr>
        <w:top w:val="none" w:sz="0" w:space="0" w:color="auto"/>
        <w:left w:val="none" w:sz="0" w:space="0" w:color="auto"/>
        <w:bottom w:val="none" w:sz="0" w:space="0" w:color="auto"/>
        <w:right w:val="none" w:sz="0" w:space="0" w:color="auto"/>
      </w:divBdr>
    </w:div>
    <w:div w:id="1410033164">
      <w:bodyDiv w:val="1"/>
      <w:marLeft w:val="0"/>
      <w:marRight w:val="0"/>
      <w:marTop w:val="0"/>
      <w:marBottom w:val="0"/>
      <w:divBdr>
        <w:top w:val="none" w:sz="0" w:space="0" w:color="auto"/>
        <w:left w:val="none" w:sz="0" w:space="0" w:color="auto"/>
        <w:bottom w:val="none" w:sz="0" w:space="0" w:color="auto"/>
        <w:right w:val="none" w:sz="0" w:space="0" w:color="auto"/>
      </w:divBdr>
    </w:div>
    <w:div w:id="1427195833">
      <w:bodyDiv w:val="1"/>
      <w:marLeft w:val="0"/>
      <w:marRight w:val="0"/>
      <w:marTop w:val="0"/>
      <w:marBottom w:val="0"/>
      <w:divBdr>
        <w:top w:val="none" w:sz="0" w:space="0" w:color="auto"/>
        <w:left w:val="none" w:sz="0" w:space="0" w:color="auto"/>
        <w:bottom w:val="none" w:sz="0" w:space="0" w:color="auto"/>
        <w:right w:val="none" w:sz="0" w:space="0" w:color="auto"/>
      </w:divBdr>
    </w:div>
    <w:div w:id="1467315501">
      <w:bodyDiv w:val="1"/>
      <w:marLeft w:val="0"/>
      <w:marRight w:val="0"/>
      <w:marTop w:val="0"/>
      <w:marBottom w:val="0"/>
      <w:divBdr>
        <w:top w:val="none" w:sz="0" w:space="0" w:color="auto"/>
        <w:left w:val="none" w:sz="0" w:space="0" w:color="auto"/>
        <w:bottom w:val="none" w:sz="0" w:space="0" w:color="auto"/>
        <w:right w:val="none" w:sz="0" w:space="0" w:color="auto"/>
      </w:divBdr>
    </w:div>
    <w:div w:id="1596328035">
      <w:bodyDiv w:val="1"/>
      <w:marLeft w:val="0"/>
      <w:marRight w:val="0"/>
      <w:marTop w:val="0"/>
      <w:marBottom w:val="0"/>
      <w:divBdr>
        <w:top w:val="none" w:sz="0" w:space="0" w:color="auto"/>
        <w:left w:val="none" w:sz="0" w:space="0" w:color="auto"/>
        <w:bottom w:val="none" w:sz="0" w:space="0" w:color="auto"/>
        <w:right w:val="none" w:sz="0" w:space="0" w:color="auto"/>
      </w:divBdr>
    </w:div>
    <w:div w:id="1612980943">
      <w:bodyDiv w:val="1"/>
      <w:marLeft w:val="0"/>
      <w:marRight w:val="0"/>
      <w:marTop w:val="0"/>
      <w:marBottom w:val="0"/>
      <w:divBdr>
        <w:top w:val="none" w:sz="0" w:space="0" w:color="auto"/>
        <w:left w:val="none" w:sz="0" w:space="0" w:color="auto"/>
        <w:bottom w:val="none" w:sz="0" w:space="0" w:color="auto"/>
        <w:right w:val="none" w:sz="0" w:space="0" w:color="auto"/>
      </w:divBdr>
    </w:div>
    <w:div w:id="1820729067">
      <w:bodyDiv w:val="1"/>
      <w:marLeft w:val="0"/>
      <w:marRight w:val="0"/>
      <w:marTop w:val="0"/>
      <w:marBottom w:val="0"/>
      <w:divBdr>
        <w:top w:val="none" w:sz="0" w:space="0" w:color="auto"/>
        <w:left w:val="none" w:sz="0" w:space="0" w:color="auto"/>
        <w:bottom w:val="none" w:sz="0" w:space="0" w:color="auto"/>
        <w:right w:val="none" w:sz="0" w:space="0" w:color="auto"/>
      </w:divBdr>
    </w:div>
    <w:div w:id="1904638537">
      <w:bodyDiv w:val="1"/>
      <w:marLeft w:val="0"/>
      <w:marRight w:val="0"/>
      <w:marTop w:val="0"/>
      <w:marBottom w:val="0"/>
      <w:divBdr>
        <w:top w:val="none" w:sz="0" w:space="0" w:color="auto"/>
        <w:left w:val="none" w:sz="0" w:space="0" w:color="auto"/>
        <w:bottom w:val="none" w:sz="0" w:space="0" w:color="auto"/>
        <w:right w:val="none" w:sz="0" w:space="0" w:color="auto"/>
      </w:divBdr>
    </w:div>
    <w:div w:id="1917861579">
      <w:bodyDiv w:val="1"/>
      <w:marLeft w:val="0"/>
      <w:marRight w:val="0"/>
      <w:marTop w:val="0"/>
      <w:marBottom w:val="0"/>
      <w:divBdr>
        <w:top w:val="none" w:sz="0" w:space="0" w:color="auto"/>
        <w:left w:val="none" w:sz="0" w:space="0" w:color="auto"/>
        <w:bottom w:val="none" w:sz="0" w:space="0" w:color="auto"/>
        <w:right w:val="none" w:sz="0" w:space="0" w:color="auto"/>
      </w:divBdr>
    </w:div>
    <w:div w:id="1931769380">
      <w:bodyDiv w:val="1"/>
      <w:marLeft w:val="0"/>
      <w:marRight w:val="0"/>
      <w:marTop w:val="0"/>
      <w:marBottom w:val="0"/>
      <w:divBdr>
        <w:top w:val="none" w:sz="0" w:space="0" w:color="auto"/>
        <w:left w:val="none" w:sz="0" w:space="0" w:color="auto"/>
        <w:bottom w:val="none" w:sz="0" w:space="0" w:color="auto"/>
        <w:right w:val="none" w:sz="0" w:space="0" w:color="auto"/>
      </w:divBdr>
    </w:div>
    <w:div w:id="1950045320">
      <w:bodyDiv w:val="1"/>
      <w:marLeft w:val="0"/>
      <w:marRight w:val="0"/>
      <w:marTop w:val="0"/>
      <w:marBottom w:val="0"/>
      <w:divBdr>
        <w:top w:val="none" w:sz="0" w:space="0" w:color="auto"/>
        <w:left w:val="none" w:sz="0" w:space="0" w:color="auto"/>
        <w:bottom w:val="none" w:sz="0" w:space="0" w:color="auto"/>
        <w:right w:val="none" w:sz="0" w:space="0" w:color="auto"/>
      </w:divBdr>
    </w:div>
    <w:div w:id="2029288927">
      <w:bodyDiv w:val="1"/>
      <w:marLeft w:val="0"/>
      <w:marRight w:val="0"/>
      <w:marTop w:val="0"/>
      <w:marBottom w:val="0"/>
      <w:divBdr>
        <w:top w:val="none" w:sz="0" w:space="0" w:color="auto"/>
        <w:left w:val="none" w:sz="0" w:space="0" w:color="auto"/>
        <w:bottom w:val="none" w:sz="0" w:space="0" w:color="auto"/>
        <w:right w:val="none" w:sz="0" w:space="0" w:color="auto"/>
      </w:divBdr>
    </w:div>
    <w:div w:id="205149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image" Target="media/image16.gif"/><Relationship Id="rId39" Type="http://schemas.openxmlformats.org/officeDocument/2006/relationships/image" Target="media/image29.emf"/><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chart" Target="charts/chart1.xml"/><Relationship Id="rId47" Type="http://schemas.openxmlformats.org/officeDocument/2006/relationships/image" Target="media/image34.png"/><Relationship Id="rId50" Type="http://schemas.openxmlformats.org/officeDocument/2006/relationships/chart" Target="charts/chart5.xml"/><Relationship Id="rId55" Type="http://schemas.openxmlformats.org/officeDocument/2006/relationships/image" Target="media/image39.png"/><Relationship Id="rId63" Type="http://schemas.openxmlformats.org/officeDocument/2006/relationships/hyperlink" Target="http://www.uptodate.com)" TargetMode="External"/><Relationship Id="rId68" Type="http://schemas.openxmlformats.org/officeDocument/2006/relationships/image" Target="media/image40.jpeg"/><Relationship Id="rId76" Type="http://schemas.openxmlformats.org/officeDocument/2006/relationships/image" Target="media/image48.png"/><Relationship Id="rId7" Type="http://schemas.openxmlformats.org/officeDocument/2006/relationships/footnotes" Target="footnotes.xml"/><Relationship Id="rId71" Type="http://schemas.openxmlformats.org/officeDocument/2006/relationships/image" Target="media/image43.jpe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image" Target="media/image14.emf"/><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2.png"/><Relationship Id="rId53" Type="http://schemas.openxmlformats.org/officeDocument/2006/relationships/image" Target="media/image37.png"/><Relationship Id="rId58" Type="http://schemas.openxmlformats.org/officeDocument/2006/relationships/hyperlink" Target="http://www.uptodate.com)" TargetMode="External"/><Relationship Id="rId66" Type="http://schemas.openxmlformats.org/officeDocument/2006/relationships/hyperlink" Target="http://www.arthrex.com/myarthrex/whitepapers/" TargetMode="External"/><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settings" Target="settings.xml"/><Relationship Id="rId61" Type="http://schemas.openxmlformats.org/officeDocument/2006/relationships/hyperlink" Target="http://www.arthrex.com/myarthrex/whitepapers/" TargetMode="External"/><Relationship Id="rId82"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emf"/><Relationship Id="rId44" Type="http://schemas.openxmlformats.org/officeDocument/2006/relationships/chart" Target="charts/chart3.xml"/><Relationship Id="rId52" Type="http://schemas.openxmlformats.org/officeDocument/2006/relationships/image" Target="media/image36.png"/><Relationship Id="rId60" Type="http://schemas.openxmlformats.org/officeDocument/2006/relationships/hyperlink" Target="http://www.arthrex.com/myarthrex/whitepapers/" TargetMode="External"/><Relationship Id="rId65" Type="http://schemas.openxmlformats.org/officeDocument/2006/relationships/hyperlink" Target="http://www.arthrex.com/myarthrex/whitepapers/" TargetMode="External"/><Relationship Id="rId73" Type="http://schemas.openxmlformats.org/officeDocument/2006/relationships/image" Target="media/image45.png"/><Relationship Id="rId78" Type="http://schemas.openxmlformats.org/officeDocument/2006/relationships/image" Target="media/image50.jpeg"/><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1.bin"/><Relationship Id="rId22" Type="http://schemas.openxmlformats.org/officeDocument/2006/relationships/image" Target="media/image12.png"/><Relationship Id="rId27" Type="http://schemas.openxmlformats.org/officeDocument/2006/relationships/image" Target="media/image17.gi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chart" Target="charts/chart2.xml"/><Relationship Id="rId48" Type="http://schemas.openxmlformats.org/officeDocument/2006/relationships/image" Target="media/image35.png"/><Relationship Id="rId56" Type="http://schemas.openxmlformats.org/officeDocument/2006/relationships/header" Target="header1.xml"/><Relationship Id="rId64" Type="http://schemas.openxmlformats.org/officeDocument/2006/relationships/hyperlink" Target="http://www.arthrex.com/myarthrex/whitepapers/" TargetMode="External"/><Relationship Id="rId69" Type="http://schemas.openxmlformats.org/officeDocument/2006/relationships/image" Target="media/image41.jpeg"/><Relationship Id="rId77" Type="http://schemas.openxmlformats.org/officeDocument/2006/relationships/image" Target="media/image49.jpeg"/><Relationship Id="rId8" Type="http://schemas.openxmlformats.org/officeDocument/2006/relationships/endnotes" Target="endnotes.xml"/><Relationship Id="rId51" Type="http://schemas.openxmlformats.org/officeDocument/2006/relationships/chart" Target="charts/chart6.xml"/><Relationship Id="rId72" Type="http://schemas.openxmlformats.org/officeDocument/2006/relationships/image" Target="media/image44.png"/><Relationship Id="rId80"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image" Target="media/image15.gif"/><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3.png"/><Relationship Id="rId59" Type="http://schemas.openxmlformats.org/officeDocument/2006/relationships/hyperlink" Target="http://www.arthrex.com/myarthrex/whitepapers/" TargetMode="External"/><Relationship Id="rId67" Type="http://schemas.openxmlformats.org/officeDocument/2006/relationships/hyperlink" Target="http://www.fda.gov/BiologicsBloodVaccines/BloodBloodProducts/ApprovedProducts/SubstantiallyEquivalent510kDeviceInformation/ucm064751.htm" TargetMode="External"/><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38.png"/><Relationship Id="rId62" Type="http://schemas.openxmlformats.org/officeDocument/2006/relationships/hyperlink" Target="http://www.uptodate.com)" TargetMode="External"/><Relationship Id="rId70" Type="http://schemas.openxmlformats.org/officeDocument/2006/relationships/image" Target="media/image42.jpeg"/><Relationship Id="rId75"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3.emf"/><Relationship Id="rId28" Type="http://schemas.openxmlformats.org/officeDocument/2006/relationships/image" Target="media/image18.gif"/><Relationship Id="rId36" Type="http://schemas.openxmlformats.org/officeDocument/2006/relationships/image" Target="media/image26.emf"/><Relationship Id="rId49" Type="http://schemas.openxmlformats.org/officeDocument/2006/relationships/chart" Target="charts/chart4.xml"/><Relationship Id="rId57" Type="http://schemas.openxmlformats.org/officeDocument/2006/relationships/hyperlink" Target="http://www.uptodate.co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544473607465736E-2"/>
          <c:y val="4.3650793650793648E-2"/>
          <c:w val="0.86128221437501373"/>
          <c:h val="0.84748656417947754"/>
        </c:manualLayout>
      </c:layout>
      <c:barChart>
        <c:barDir val="col"/>
        <c:grouping val="clustered"/>
        <c:varyColors val="0"/>
        <c:ser>
          <c:idx val="0"/>
          <c:order val="0"/>
          <c:tx>
            <c:strRef>
              <c:f>Sheet1!$B$1</c:f>
              <c:strCache>
                <c:ptCount val="1"/>
                <c:pt idx="0">
                  <c:v>Nữ</c:v>
                </c:pt>
              </c:strCache>
            </c:strRef>
          </c:tx>
          <c:spPr>
            <a:solidFill>
              <a:schemeClr val="tx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Nhóm NC</c:v>
                </c:pt>
                <c:pt idx="1">
                  <c:v>Nhóm chứng</c:v>
                </c:pt>
              </c:strCache>
            </c:strRef>
          </c:cat>
          <c:val>
            <c:numRef>
              <c:f>Sheet1!$B$2:$B$5</c:f>
              <c:numCache>
                <c:formatCode>General</c:formatCode>
                <c:ptCount val="4"/>
                <c:pt idx="0">
                  <c:v>36</c:v>
                </c:pt>
                <c:pt idx="1">
                  <c:v>32</c:v>
                </c:pt>
              </c:numCache>
            </c:numRef>
          </c:val>
        </c:ser>
        <c:ser>
          <c:idx val="1"/>
          <c:order val="1"/>
          <c:tx>
            <c:strRef>
              <c:f>Sheet1!$C$1</c:f>
              <c:strCache>
                <c:ptCount val="1"/>
                <c:pt idx="0">
                  <c:v>Nam</c:v>
                </c:pt>
              </c:strCache>
            </c:strRef>
          </c:tx>
          <c:spPr>
            <a:solidFill>
              <a:schemeClr val="accent2"/>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2"/>
                <c:pt idx="0">
                  <c:v>Nhóm NC</c:v>
                </c:pt>
                <c:pt idx="1">
                  <c:v>Nhóm chứng</c:v>
                </c:pt>
              </c:strCache>
            </c:strRef>
          </c:cat>
          <c:val>
            <c:numRef>
              <c:f>Sheet1!$C$2:$C$5</c:f>
              <c:numCache>
                <c:formatCode>General</c:formatCode>
                <c:ptCount val="4"/>
                <c:pt idx="0">
                  <c:v>9</c:v>
                </c:pt>
                <c:pt idx="1">
                  <c:v>7</c:v>
                </c:pt>
              </c:numCache>
            </c:numRef>
          </c:val>
        </c:ser>
        <c:dLbls>
          <c:showLegendKey val="0"/>
          <c:showVal val="0"/>
          <c:showCatName val="0"/>
          <c:showSerName val="0"/>
          <c:showPercent val="0"/>
          <c:showBubbleSize val="0"/>
        </c:dLbls>
        <c:gapWidth val="76"/>
        <c:axId val="113861376"/>
        <c:axId val="113862912"/>
      </c:barChart>
      <c:catAx>
        <c:axId val="113861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3862912"/>
        <c:crosses val="autoZero"/>
        <c:auto val="1"/>
        <c:lblAlgn val="ctr"/>
        <c:lblOffset val="100"/>
        <c:noMultiLvlLbl val="0"/>
      </c:catAx>
      <c:valAx>
        <c:axId val="11386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13861376"/>
        <c:crosses val="autoZero"/>
        <c:crossBetween val="between"/>
      </c:valAx>
      <c:spPr>
        <a:noFill/>
        <a:ln>
          <a:noFill/>
        </a:ln>
        <a:effectLst/>
      </c:spPr>
    </c:plotArea>
    <c:legend>
      <c:legendPos val="b"/>
      <c:layout>
        <c:manualLayout>
          <c:xMode val="edge"/>
          <c:yMode val="edge"/>
          <c:x val="0.58861904675310506"/>
          <c:y val="0.46858078507284562"/>
          <c:w val="0.29491989598297902"/>
          <c:h val="6.6964754405699295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Nhóm nghiên cứu, N1=111</c:v>
                </c:pt>
              </c:strCache>
            </c:strRef>
          </c:tx>
          <c:spPr>
            <a:solidFill>
              <a:srgbClr val="0070C0"/>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Tổn thương sụn</c:v>
                </c:pt>
                <c:pt idx="1">
                  <c:v>Gai xương</c:v>
                </c:pt>
                <c:pt idx="2">
                  <c:v>Phù tủy xương</c:v>
                </c:pt>
                <c:pt idx="3">
                  <c:v>Kén xương</c:v>
                </c:pt>
                <c:pt idx="4">
                  <c:v>Tràn dịch</c:v>
                </c:pt>
                <c:pt idx="5">
                  <c:v>Viêm MHD</c:v>
                </c:pt>
                <c:pt idx="6">
                  <c:v>Kén khoeo</c:v>
                </c:pt>
                <c:pt idx="7">
                  <c:v>Sụn chêm</c:v>
                </c:pt>
              </c:strCache>
            </c:strRef>
          </c:cat>
          <c:val>
            <c:numRef>
              <c:f>Sheet1!$B$2:$B$9</c:f>
              <c:numCache>
                <c:formatCode>General</c:formatCode>
                <c:ptCount val="8"/>
                <c:pt idx="0">
                  <c:v>98.2</c:v>
                </c:pt>
                <c:pt idx="1">
                  <c:v>97.3</c:v>
                </c:pt>
                <c:pt idx="2">
                  <c:v>76.599999999999994</c:v>
                </c:pt>
                <c:pt idx="3">
                  <c:v>10.9</c:v>
                </c:pt>
                <c:pt idx="4">
                  <c:v>99.1</c:v>
                </c:pt>
                <c:pt idx="5">
                  <c:v>1.8</c:v>
                </c:pt>
                <c:pt idx="6">
                  <c:v>19.8</c:v>
                </c:pt>
                <c:pt idx="7">
                  <c:v>70.3</c:v>
                </c:pt>
              </c:numCache>
            </c:numRef>
          </c:val>
        </c:ser>
        <c:dLbls>
          <c:showLegendKey val="0"/>
          <c:showVal val="0"/>
          <c:showCatName val="0"/>
          <c:showSerName val="0"/>
          <c:showPercent val="0"/>
          <c:showBubbleSize val="0"/>
        </c:dLbls>
        <c:gapWidth val="219"/>
        <c:overlap val="-27"/>
        <c:axId val="113879296"/>
        <c:axId val="113885184"/>
      </c:barChart>
      <c:catAx>
        <c:axId val="11387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3885184"/>
        <c:crosses val="autoZero"/>
        <c:auto val="1"/>
        <c:lblAlgn val="ctr"/>
        <c:lblOffset val="100"/>
        <c:noMultiLvlLbl val="0"/>
      </c:catAx>
      <c:valAx>
        <c:axId val="11388518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13879296"/>
        <c:crosses val="autoZero"/>
        <c:crossBetween val="between"/>
      </c:valAx>
      <c:spPr>
        <a:noFill/>
        <a:ln>
          <a:noFill/>
        </a:ln>
        <a:effectLst/>
      </c:spPr>
    </c:plotArea>
    <c:legend>
      <c:legendPos val="b"/>
      <c:legendEntry>
        <c:idx val="0"/>
        <c:txPr>
          <a:bodyPr rot="0" vert="horz"/>
          <a:lstStyle/>
          <a:p>
            <a:pPr>
              <a:defRPr/>
            </a:pPr>
            <a:endParaRPr lang="en-US"/>
          </a:p>
        </c:txPr>
      </c:legendEntry>
      <c:layout>
        <c:manualLayout>
          <c:xMode val="edge"/>
          <c:yMode val="edge"/>
          <c:x val="0.35400010315304475"/>
          <c:y val="0.86909602418794141"/>
          <c:w val="0.39680311522195094"/>
          <c:h val="0.1062633187278694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n-US"/>
              <a:t>Thang điểm VAS theo thời gian theo dõi</a:t>
            </a:r>
            <a:endParaRPr lang="vi-VN"/>
          </a:p>
        </c:rich>
      </c:tx>
      <c:layout>
        <c:manualLayout>
          <c:xMode val="edge"/>
          <c:yMode val="edge"/>
          <c:x val="0.20238323228896929"/>
          <c:y val="0"/>
        </c:manualLayout>
      </c:layout>
      <c:overlay val="0"/>
      <c:spPr>
        <a:noFill/>
        <a:ln>
          <a:noFill/>
        </a:ln>
        <a:effectLst/>
      </c:spPr>
    </c:title>
    <c:autoTitleDeleted val="0"/>
    <c:plotArea>
      <c:layout>
        <c:manualLayout>
          <c:layoutTarget val="inner"/>
          <c:xMode val="edge"/>
          <c:yMode val="edge"/>
          <c:x val="9.1419772528433946E-2"/>
          <c:y val="0.14325396825396824"/>
          <c:w val="0.90858022747156608"/>
          <c:h val="0.6776252968378953"/>
        </c:manualLayout>
      </c:layout>
      <c:lineChart>
        <c:grouping val="standard"/>
        <c:varyColors val="0"/>
        <c:ser>
          <c:idx val="0"/>
          <c:order val="0"/>
          <c:tx>
            <c:strRef>
              <c:f>Sheet1!$B$1</c:f>
              <c:strCache>
                <c:ptCount val="1"/>
                <c:pt idx="0">
                  <c:v>Nhóm PRP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8.022980460775736E-2"/>
                  <c:y val="6.6469816272965512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Sheet1!$B$2:$B$8</c:f>
              <c:numCache>
                <c:formatCode>General</c:formatCode>
                <c:ptCount val="7"/>
                <c:pt idx="0">
                  <c:v>6.7</c:v>
                </c:pt>
                <c:pt idx="1">
                  <c:v>6.5</c:v>
                </c:pt>
                <c:pt idx="2">
                  <c:v>6</c:v>
                </c:pt>
                <c:pt idx="3">
                  <c:v>4.9000000000000004</c:v>
                </c:pt>
                <c:pt idx="4">
                  <c:v>4</c:v>
                </c:pt>
                <c:pt idx="5">
                  <c:v>2.9</c:v>
                </c:pt>
                <c:pt idx="6">
                  <c:v>3.8</c:v>
                </c:pt>
              </c:numCache>
            </c:numRef>
          </c:val>
          <c:smooth val="0"/>
        </c:ser>
        <c:ser>
          <c:idx val="1"/>
          <c:order val="1"/>
          <c:tx>
            <c:strRef>
              <c:f>Sheet1!$C$1</c:f>
              <c:strCache>
                <c:ptCount val="1"/>
                <c:pt idx="0">
                  <c:v>Nhóm HA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4.763721201516477E-2"/>
                  <c:y val="-6.081333583302089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6.2452026829979614E-2"/>
                  <c:y val="3.04565054368203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9489063867016675E-2"/>
                  <c:y val="2.6488251468566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7.7266841644794457E-2"/>
                  <c:y val="2.25199975003124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3563137941090695E-2"/>
                  <c:y val="3.442475940507436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Sheet1!$C$2:$C$8</c:f>
              <c:numCache>
                <c:formatCode>General</c:formatCode>
                <c:ptCount val="7"/>
                <c:pt idx="0">
                  <c:v>6.8</c:v>
                </c:pt>
                <c:pt idx="1">
                  <c:v>6.3</c:v>
                </c:pt>
                <c:pt idx="2">
                  <c:v>5.7</c:v>
                </c:pt>
                <c:pt idx="3">
                  <c:v>4.9000000000000004</c:v>
                </c:pt>
                <c:pt idx="4">
                  <c:v>3.6</c:v>
                </c:pt>
                <c:pt idx="5">
                  <c:v>4.4000000000000004</c:v>
                </c:pt>
                <c:pt idx="6">
                  <c:v>5.8</c:v>
                </c:pt>
              </c:numCache>
            </c:numRef>
          </c:val>
          <c:smooth val="0"/>
        </c:ser>
        <c:ser>
          <c:idx val="2"/>
          <c:order val="2"/>
          <c:tx>
            <c:strRef>
              <c:f>Sheet1!$D$1</c:f>
              <c:strCache>
                <c:ptCount val="1"/>
                <c:pt idx="0">
                  <c:v>Column1</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Sheet1!$D$2:$D$8</c:f>
            </c:numRef>
          </c:val>
          <c:smooth val="0"/>
        </c:ser>
        <c:dLbls>
          <c:dLblPos val="t"/>
          <c:showLegendKey val="0"/>
          <c:showVal val="1"/>
          <c:showCatName val="0"/>
          <c:showSerName val="0"/>
          <c:showPercent val="0"/>
          <c:showBubbleSize val="0"/>
        </c:dLbls>
        <c:marker val="1"/>
        <c:smooth val="0"/>
        <c:axId val="113895680"/>
        <c:axId val="113905664"/>
      </c:lineChart>
      <c:catAx>
        <c:axId val="113895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3905664"/>
        <c:crosses val="autoZero"/>
        <c:auto val="1"/>
        <c:lblAlgn val="ctr"/>
        <c:lblOffset val="100"/>
        <c:noMultiLvlLbl val="0"/>
      </c:catAx>
      <c:valAx>
        <c:axId val="113905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13895680"/>
        <c:crosses val="autoZero"/>
        <c:crossBetween val="between"/>
      </c:valAx>
      <c:spPr>
        <a:noFill/>
        <a:ln>
          <a:noFill/>
        </a:ln>
        <a:effectLst/>
      </c:spPr>
    </c:plotArea>
    <c:legend>
      <c:legendPos val="b"/>
      <c:layout>
        <c:manualLayout>
          <c:xMode val="edge"/>
          <c:yMode val="edge"/>
          <c:x val="0.27851504138905714"/>
          <c:y val="0.91639763779527561"/>
          <c:w val="0.44296991722188572"/>
          <c:h val="8.3602362204724404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Nhóm PRP2</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Sheet1!$A$2:$A$8</c:f>
              <c:strCache>
                <c:ptCount val="7"/>
                <c:pt idx="0">
                  <c:v>T0</c:v>
                </c:pt>
                <c:pt idx="1">
                  <c:v>T1</c:v>
                </c:pt>
                <c:pt idx="2">
                  <c:v>T2</c:v>
                </c:pt>
                <c:pt idx="3">
                  <c:v>T6</c:v>
                </c:pt>
                <c:pt idx="4">
                  <c:v>T10</c:v>
                </c:pt>
                <c:pt idx="5">
                  <c:v>T26</c:v>
                </c:pt>
                <c:pt idx="6">
                  <c:v>T52</c:v>
                </c:pt>
              </c:strCache>
            </c:strRef>
          </c:cat>
          <c:val>
            <c:numRef>
              <c:f>Sheet1!$B$2:$B$8</c:f>
              <c:numCache>
                <c:formatCode>General</c:formatCode>
                <c:ptCount val="7"/>
                <c:pt idx="0">
                  <c:v>6.7</c:v>
                </c:pt>
                <c:pt idx="1">
                  <c:v>6.4</c:v>
                </c:pt>
                <c:pt idx="2">
                  <c:v>5.8</c:v>
                </c:pt>
                <c:pt idx="3">
                  <c:v>4.5</c:v>
                </c:pt>
                <c:pt idx="4">
                  <c:v>3.7</c:v>
                </c:pt>
                <c:pt idx="5">
                  <c:v>2.4</c:v>
                </c:pt>
                <c:pt idx="6">
                  <c:v>3.1</c:v>
                </c:pt>
              </c:numCache>
            </c:numRef>
          </c:val>
          <c:smooth val="0"/>
        </c:ser>
        <c:ser>
          <c:idx val="1"/>
          <c:order val="1"/>
          <c:tx>
            <c:strRef>
              <c:f>Sheet1!$C$1</c:f>
              <c:strCache>
                <c:ptCount val="1"/>
                <c:pt idx="0">
                  <c:v>Nhóm HA2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Sheet1!$A$2:$A$8</c:f>
              <c:strCache>
                <c:ptCount val="7"/>
                <c:pt idx="0">
                  <c:v>T0</c:v>
                </c:pt>
                <c:pt idx="1">
                  <c:v>T1</c:v>
                </c:pt>
                <c:pt idx="2">
                  <c:v>T2</c:v>
                </c:pt>
                <c:pt idx="3">
                  <c:v>T6</c:v>
                </c:pt>
                <c:pt idx="4">
                  <c:v>T10</c:v>
                </c:pt>
                <c:pt idx="5">
                  <c:v>T26</c:v>
                </c:pt>
                <c:pt idx="6">
                  <c:v>T52</c:v>
                </c:pt>
              </c:strCache>
            </c:strRef>
          </c:cat>
          <c:val>
            <c:numRef>
              <c:f>Sheet1!$C$2:$C$8</c:f>
              <c:numCache>
                <c:formatCode>General</c:formatCode>
                <c:ptCount val="7"/>
                <c:pt idx="0">
                  <c:v>6.7</c:v>
                </c:pt>
                <c:pt idx="1">
                  <c:v>6.1</c:v>
                </c:pt>
                <c:pt idx="2">
                  <c:v>5.5</c:v>
                </c:pt>
                <c:pt idx="3">
                  <c:v>4.4000000000000004</c:v>
                </c:pt>
                <c:pt idx="4">
                  <c:v>3.3</c:v>
                </c:pt>
                <c:pt idx="5">
                  <c:v>3.9</c:v>
                </c:pt>
                <c:pt idx="6">
                  <c:v>5.4</c:v>
                </c:pt>
              </c:numCache>
            </c:numRef>
          </c:val>
          <c:smooth val="0"/>
        </c:ser>
        <c:ser>
          <c:idx val="2"/>
          <c:order val="2"/>
          <c:tx>
            <c:strRef>
              <c:f>Sheet1!$D$1</c:f>
              <c:strCache>
                <c:ptCount val="1"/>
                <c:pt idx="0">
                  <c:v>Nhóm PRP3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Sheet1!$A$2:$A$8</c:f>
              <c:strCache>
                <c:ptCount val="7"/>
                <c:pt idx="0">
                  <c:v>T0</c:v>
                </c:pt>
                <c:pt idx="1">
                  <c:v>T1</c:v>
                </c:pt>
                <c:pt idx="2">
                  <c:v>T2</c:v>
                </c:pt>
                <c:pt idx="3">
                  <c:v>T6</c:v>
                </c:pt>
                <c:pt idx="4">
                  <c:v>T10</c:v>
                </c:pt>
                <c:pt idx="5">
                  <c:v>T26</c:v>
                </c:pt>
                <c:pt idx="6">
                  <c:v>T52</c:v>
                </c:pt>
              </c:strCache>
            </c:strRef>
          </c:cat>
          <c:val>
            <c:numRef>
              <c:f>Sheet1!$D$2:$D$8</c:f>
              <c:numCache>
                <c:formatCode>General</c:formatCode>
                <c:ptCount val="7"/>
                <c:pt idx="0">
                  <c:v>6.8</c:v>
                </c:pt>
                <c:pt idx="1">
                  <c:v>6.6</c:v>
                </c:pt>
                <c:pt idx="2">
                  <c:v>6.2</c:v>
                </c:pt>
                <c:pt idx="3">
                  <c:v>5.4</c:v>
                </c:pt>
                <c:pt idx="4">
                  <c:v>4.4000000000000004</c:v>
                </c:pt>
                <c:pt idx="5">
                  <c:v>3.6</c:v>
                </c:pt>
                <c:pt idx="6">
                  <c:v>5.5</c:v>
                </c:pt>
              </c:numCache>
            </c:numRef>
          </c:val>
          <c:smooth val="0"/>
        </c:ser>
        <c:ser>
          <c:idx val="3"/>
          <c:order val="3"/>
          <c:tx>
            <c:strRef>
              <c:f>Sheet1!$E$1</c:f>
              <c:strCache>
                <c:ptCount val="1"/>
                <c:pt idx="0">
                  <c:v>Nhóm HA3</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Sheet1!$A$2:$A$8</c:f>
              <c:strCache>
                <c:ptCount val="7"/>
                <c:pt idx="0">
                  <c:v>T0</c:v>
                </c:pt>
                <c:pt idx="1">
                  <c:v>T1</c:v>
                </c:pt>
                <c:pt idx="2">
                  <c:v>T2</c:v>
                </c:pt>
                <c:pt idx="3">
                  <c:v>T6</c:v>
                </c:pt>
                <c:pt idx="4">
                  <c:v>T10</c:v>
                </c:pt>
                <c:pt idx="5">
                  <c:v>T26</c:v>
                </c:pt>
                <c:pt idx="6">
                  <c:v>T52</c:v>
                </c:pt>
              </c:strCache>
            </c:strRef>
          </c:cat>
          <c:val>
            <c:numRef>
              <c:f>Sheet1!$E$2:$E$8</c:f>
              <c:numCache>
                <c:formatCode>General</c:formatCode>
                <c:ptCount val="7"/>
                <c:pt idx="0">
                  <c:v>6.9</c:v>
                </c:pt>
                <c:pt idx="1">
                  <c:v>6.6</c:v>
                </c:pt>
                <c:pt idx="2">
                  <c:v>6</c:v>
                </c:pt>
                <c:pt idx="3">
                  <c:v>5.5</c:v>
                </c:pt>
                <c:pt idx="4">
                  <c:v>4.0999999999999996</c:v>
                </c:pt>
                <c:pt idx="5">
                  <c:v>4.9000000000000004</c:v>
                </c:pt>
                <c:pt idx="6">
                  <c:v>6.5</c:v>
                </c:pt>
              </c:numCache>
            </c:numRef>
          </c:val>
          <c:smooth val="0"/>
        </c:ser>
        <c:dLbls>
          <c:showLegendKey val="0"/>
          <c:showVal val="0"/>
          <c:showCatName val="0"/>
          <c:showSerName val="0"/>
          <c:showPercent val="0"/>
          <c:showBubbleSize val="0"/>
        </c:dLbls>
        <c:marker val="1"/>
        <c:smooth val="0"/>
        <c:axId val="113964928"/>
        <c:axId val="116326400"/>
      </c:lineChart>
      <c:catAx>
        <c:axId val="1139649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6326400"/>
        <c:crosses val="autoZero"/>
        <c:auto val="1"/>
        <c:lblAlgn val="ctr"/>
        <c:lblOffset val="100"/>
        <c:noMultiLvlLbl val="0"/>
      </c:catAx>
      <c:valAx>
        <c:axId val="116326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vert="horz"/>
          <a:lstStyle/>
          <a:p>
            <a:pPr>
              <a:defRPr/>
            </a:pPr>
            <a:endParaRPr lang="en-US"/>
          </a:p>
        </c:txPr>
        <c:crossAx val="113964928"/>
        <c:crosses val="autoZero"/>
        <c:crossBetween val="between"/>
      </c:valAx>
      <c:spPr>
        <a:noFill/>
        <a:ln>
          <a:noFill/>
        </a:ln>
        <a:effectLst/>
      </c:spPr>
    </c:plotArea>
    <c:legend>
      <c:legendPos val="r"/>
      <c:layout>
        <c:manualLayout>
          <c:xMode val="edge"/>
          <c:yMode val="edge"/>
          <c:x val="0.76471694419622249"/>
          <c:y val="0.26100670487055261"/>
          <c:w val="0.21982511428632287"/>
          <c:h val="0.40149579727730883"/>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31753577972569E-2"/>
          <c:y val="3.0577797493623153E-2"/>
          <c:w val="0.87063239736542364"/>
          <c:h val="0.72928912055007211"/>
        </c:manualLayout>
      </c:layout>
      <c:lineChart>
        <c:grouping val="standard"/>
        <c:varyColors val="0"/>
        <c:ser>
          <c:idx val="0"/>
          <c:order val="0"/>
          <c:tx>
            <c:strRef>
              <c:f>Sheet1!$B$1</c:f>
              <c:strCache>
                <c:ptCount val="1"/>
                <c:pt idx="0">
                  <c:v>Wđau PRP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7.7348255996302351E-2"/>
                  <c:y val="-3.968266230872086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445517423529606E-2"/>
                  <c:y val="-7.9365079365079361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1.445517423529606E-2"/>
                  <c:y val="-1.19047619047619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1089123293550578"/>
                  <c:y val="0"/>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734825599630242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5.1520163753115765E-2"/>
                  <c:y val="1.984126984126991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2.3614383968427305E-3"/>
                  <c:y val="-3.208130673806626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Sheet1!$B$2:$B$8</c:f>
              <c:numCache>
                <c:formatCode>General</c:formatCode>
                <c:ptCount val="7"/>
                <c:pt idx="0">
                  <c:v>7.2</c:v>
                </c:pt>
                <c:pt idx="1">
                  <c:v>6.2</c:v>
                </c:pt>
                <c:pt idx="2">
                  <c:v>4.8</c:v>
                </c:pt>
                <c:pt idx="3">
                  <c:v>3.2</c:v>
                </c:pt>
                <c:pt idx="4">
                  <c:v>2.2999999999999998</c:v>
                </c:pt>
                <c:pt idx="5">
                  <c:v>2</c:v>
                </c:pt>
                <c:pt idx="6">
                  <c:v>3.2</c:v>
                </c:pt>
              </c:numCache>
            </c:numRef>
          </c:val>
          <c:smooth val="0"/>
        </c:ser>
        <c:ser>
          <c:idx val="1"/>
          <c:order val="1"/>
          <c:tx>
            <c:strRef>
              <c:f>Sheet1!$C$1</c:f>
              <c:strCache>
                <c:ptCount val="1"/>
                <c:pt idx="0">
                  <c:v>Wđau HA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8.5734000231103197E-2"/>
                  <c:y val="3.571428571428575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3155383878901928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0688687498968293"/>
                  <c:y val="7.9365079365079361E-3"/>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9612406939698579E-2"/>
                  <c:y val="-4.365079365079372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0576767526700749E-2"/>
                  <c:y val="-3.571428571428578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1541128113702774E-2"/>
                  <c:y val="-3.57142857142857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1.3784314696511993E-2"/>
                  <c:y val="-7.9365079365078996E-3"/>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Sheet1!$C$2:$C$8</c:f>
              <c:numCache>
                <c:formatCode>General</c:formatCode>
                <c:ptCount val="7"/>
                <c:pt idx="0">
                  <c:v>6.6</c:v>
                </c:pt>
                <c:pt idx="1">
                  <c:v>5.8</c:v>
                </c:pt>
                <c:pt idx="2">
                  <c:v>4.7</c:v>
                </c:pt>
                <c:pt idx="3">
                  <c:v>3.6</c:v>
                </c:pt>
                <c:pt idx="4">
                  <c:v>2.6</c:v>
                </c:pt>
                <c:pt idx="5">
                  <c:v>3.8</c:v>
                </c:pt>
                <c:pt idx="6">
                  <c:v>6</c:v>
                </c:pt>
              </c:numCache>
            </c:numRef>
          </c:val>
          <c:smooth val="0"/>
        </c:ser>
        <c:ser>
          <c:idx val="2"/>
          <c:order val="2"/>
          <c:tx>
            <c:strRef>
              <c:f>Sheet1!$D$1</c:f>
              <c:strCache>
                <c:ptCount val="1"/>
                <c:pt idx="0">
                  <c:v>Wc.khớp PRP</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7.3155383878901928E-2"/>
                  <c:y val="1.190476190476183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7348255996302351E-2"/>
                  <c:y val="1.190476190476190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7.3155383878901928E-2"/>
                  <c:y val="1.9841269841269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6.8962511761501505E-2"/>
                  <c:y val="1.984126984126969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8962511761501505E-2"/>
                  <c:y val="2.38095238095238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6.4769639644101096E-2"/>
                  <c:y val="1.7857142857142856E-2"/>
                </c:manualLayout>
              </c:layout>
              <c:dLblPos val="r"/>
              <c:showLegendKey val="0"/>
              <c:showVal val="1"/>
              <c:showCatName val="0"/>
              <c:showSerName val="0"/>
              <c:showPercent val="0"/>
              <c:showBubbleSize val="0"/>
              <c:extLst>
                <c:ext xmlns:c15="http://schemas.microsoft.com/office/drawing/2012/chart" uri="{CE6537A1-D6FC-4f65-9D91-7224C49458BB}">
                  <c15:layout>
                    <c:manualLayout>
                      <c:w val="8.341735584938674E-2"/>
                      <c:h val="7.7103174603174604E-2"/>
                    </c:manualLayout>
                  </c15:layout>
                </c:ext>
              </c:extLst>
            </c:dLbl>
            <c:dLbl>
              <c:idx val="6"/>
              <c:layout>
                <c:manualLayout>
                  <c:x val="-2.3614383968427305E-3"/>
                  <c:y val="-1.196058239198980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Sheet1!$D$2:$D$8</c:f>
              <c:numCache>
                <c:formatCode>General</c:formatCode>
                <c:ptCount val="7"/>
                <c:pt idx="0">
                  <c:v>2.1</c:v>
                </c:pt>
                <c:pt idx="1">
                  <c:v>1.8</c:v>
                </c:pt>
                <c:pt idx="2">
                  <c:v>1.1000000000000001</c:v>
                </c:pt>
                <c:pt idx="3">
                  <c:v>0.7</c:v>
                </c:pt>
                <c:pt idx="4">
                  <c:v>0.3</c:v>
                </c:pt>
                <c:pt idx="5">
                  <c:v>0.3</c:v>
                </c:pt>
                <c:pt idx="6">
                  <c:v>0.8</c:v>
                </c:pt>
              </c:numCache>
            </c:numRef>
          </c:val>
          <c:smooth val="0"/>
        </c:ser>
        <c:ser>
          <c:idx val="3"/>
          <c:order val="3"/>
          <c:tx>
            <c:strRef>
              <c:f>Sheet1!$E$1</c:f>
              <c:strCache>
                <c:ptCount val="1"/>
                <c:pt idx="0">
                  <c:v>Wc.khớp HA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6.8962511761501505E-2"/>
                  <c:y val="-3.909849948001782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2.6362931048713251E-2"/>
                  <c:y val="-2.380952380952373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638389540930025E-2"/>
                  <c:y val="-2.77777777777778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3134419518315002E-2"/>
                  <c:y val="-1.98412698412698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6.0576767526700749E-2"/>
                  <c:y val="-2.777777777777784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1541128113702774E-2"/>
                  <c:y val="-7.9365079365079361E-3"/>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4139893097304445E-4"/>
                  <c:y val="-2.783377429933934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Sheet1!$E$2:$E$8</c:f>
              <c:numCache>
                <c:formatCode>General</c:formatCode>
                <c:ptCount val="7"/>
                <c:pt idx="0">
                  <c:v>2.2999999999999998</c:v>
                </c:pt>
                <c:pt idx="1">
                  <c:v>2</c:v>
                </c:pt>
                <c:pt idx="2">
                  <c:v>1.4</c:v>
                </c:pt>
                <c:pt idx="3">
                  <c:v>1</c:v>
                </c:pt>
                <c:pt idx="4">
                  <c:v>0.7</c:v>
                </c:pt>
                <c:pt idx="5">
                  <c:v>0.9</c:v>
                </c:pt>
                <c:pt idx="6">
                  <c:v>1.8</c:v>
                </c:pt>
              </c:numCache>
            </c:numRef>
          </c:val>
          <c:smooth val="0"/>
        </c:ser>
        <c:dLbls>
          <c:dLblPos val="ctr"/>
          <c:showLegendKey val="0"/>
          <c:showVal val="1"/>
          <c:showCatName val="0"/>
          <c:showSerName val="0"/>
          <c:showPercent val="0"/>
          <c:showBubbleSize val="0"/>
        </c:dLbls>
        <c:marker val="1"/>
        <c:smooth val="0"/>
        <c:axId val="116350336"/>
        <c:axId val="116352128"/>
      </c:lineChart>
      <c:catAx>
        <c:axId val="116350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6352128"/>
        <c:crosses val="autoZero"/>
        <c:auto val="1"/>
        <c:lblAlgn val="ctr"/>
        <c:lblOffset val="100"/>
        <c:noMultiLvlLbl val="0"/>
      </c:catAx>
      <c:valAx>
        <c:axId val="116352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16350336"/>
        <c:crosses val="autoZero"/>
        <c:crossBetween val="between"/>
      </c:valAx>
      <c:spPr>
        <a:noFill/>
        <a:ln>
          <a:noFill/>
        </a:ln>
        <a:effectLst/>
      </c:spPr>
    </c:plotArea>
    <c:legend>
      <c:legendPos val="b"/>
      <c:layout>
        <c:manualLayout>
          <c:xMode val="edge"/>
          <c:yMode val="edge"/>
          <c:x val="1.7135802469135802E-2"/>
          <c:y val="0.86157480314960633"/>
          <c:w val="0.94103703703703701"/>
          <c:h val="0.12710444213341257"/>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97158507360493"/>
          <c:y val="2.941782879549695E-2"/>
          <c:w val="0.92857830271216102"/>
          <c:h val="0.89418998829965535"/>
        </c:manualLayout>
      </c:layout>
      <c:lineChart>
        <c:grouping val="standard"/>
        <c:varyColors val="0"/>
        <c:ser>
          <c:idx val="0"/>
          <c:order val="0"/>
          <c:tx>
            <c:strRef>
              <c:f>Sheet1!$B$1</c:f>
              <c:strCache>
                <c:ptCount val="1"/>
                <c:pt idx="0">
                  <c:v>W v.động PRP</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0536973639164669"/>
                  <c:y val="-2.636534839924677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928277986990756E-2"/>
                  <c:y val="-1.883239171374764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0761040739472785E-2"/>
                  <c:y val="-1.506591337099811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5319582334816845"/>
                  <c:y val="2.026341690841264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9.1777346568949758E-2"/>
                  <c:y val="3.354790505201448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7.9282839135943042E-2"/>
                  <c:y val="2.236507845278450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6419327421139567E-3"/>
                  <c:y val="-3.33139835622738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Sheet1!$B$2:$B$8</c:f>
              <c:numCache>
                <c:formatCode>General</c:formatCode>
                <c:ptCount val="7"/>
                <c:pt idx="0">
                  <c:v>28.3</c:v>
                </c:pt>
                <c:pt idx="1">
                  <c:v>26.7</c:v>
                </c:pt>
                <c:pt idx="2">
                  <c:v>23</c:v>
                </c:pt>
                <c:pt idx="3">
                  <c:v>17.7</c:v>
                </c:pt>
                <c:pt idx="4">
                  <c:v>14.3</c:v>
                </c:pt>
                <c:pt idx="5">
                  <c:v>11.2</c:v>
                </c:pt>
                <c:pt idx="6">
                  <c:v>13.8</c:v>
                </c:pt>
              </c:numCache>
            </c:numRef>
          </c:val>
          <c:smooth val="0"/>
        </c:ser>
        <c:ser>
          <c:idx val="1"/>
          <c:order val="1"/>
          <c:tx>
            <c:strRef>
              <c:f>Sheet1!$C$1</c:f>
              <c:strCache>
                <c:ptCount val="1"/>
                <c:pt idx="0">
                  <c:v>Wv.động HA</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0102191030469017"/>
                  <c:y val="1.50659133709980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6674084217733658E-2"/>
                  <c:y val="3.013182674199616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0102191030469021"/>
                  <c:y val="2.636534839924663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15319582334816845"/>
                  <c:y val="3.2894736842105261E-3"/>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14450017117425548"/>
                  <c:y val="-4.7710319104848735E-4"/>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8.0380711066921115E-2"/>
                  <c:y val="-2.98982700155181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6419034577199589E-3"/>
                  <c:y val="-2.6365348399246775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Sheet1!$C$2:$C$8</c:f>
              <c:numCache>
                <c:formatCode>General</c:formatCode>
                <c:ptCount val="7"/>
                <c:pt idx="0">
                  <c:v>25.8</c:v>
                </c:pt>
                <c:pt idx="1">
                  <c:v>24.6</c:v>
                </c:pt>
                <c:pt idx="2">
                  <c:v>22.5</c:v>
                </c:pt>
                <c:pt idx="3">
                  <c:v>19.5</c:v>
                </c:pt>
                <c:pt idx="4">
                  <c:v>15.6</c:v>
                </c:pt>
                <c:pt idx="5">
                  <c:v>17.5</c:v>
                </c:pt>
                <c:pt idx="6">
                  <c:v>23.9</c:v>
                </c:pt>
              </c:numCache>
            </c:numRef>
          </c:val>
          <c:smooth val="0"/>
        </c:ser>
        <c:ser>
          <c:idx val="2"/>
          <c:order val="2"/>
          <c:tx>
            <c:strRef>
              <c:f>Sheet1!$D$1</c:f>
              <c:strCache>
                <c:ptCount val="1"/>
                <c:pt idx="0">
                  <c:v>Wchung PRP</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9.1502798402745486E-2"/>
                  <c:y val="-3.389821254095062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1.4065388565559779E-2"/>
                  <c:y val="-7.5329566854990928E-3"/>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2.7108866826429306E-2"/>
                  <c:y val="-2.259887005649724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3.5804519000342351E-2"/>
                  <c:y val="-1.69244716121011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2.2614301521882065E-2"/>
                  <c:y val="-1.483217426288867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7.0861651458537137E-2"/>
                  <c:y val="-3.743117420541410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6419034577199589E-3"/>
                  <c:y val="-3.389830508474576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Sheet1!$D$2:$D$8</c:f>
              <c:numCache>
                <c:formatCode>General</c:formatCode>
                <c:ptCount val="7"/>
                <c:pt idx="0">
                  <c:v>37.6</c:v>
                </c:pt>
                <c:pt idx="1">
                  <c:v>34.799999999999997</c:v>
                </c:pt>
                <c:pt idx="2">
                  <c:v>28.9</c:v>
                </c:pt>
                <c:pt idx="3">
                  <c:v>21.5</c:v>
                </c:pt>
                <c:pt idx="4">
                  <c:v>17</c:v>
                </c:pt>
                <c:pt idx="5">
                  <c:v>13.5</c:v>
                </c:pt>
                <c:pt idx="6">
                  <c:v>17.8</c:v>
                </c:pt>
              </c:numCache>
            </c:numRef>
          </c:val>
          <c:smooth val="0"/>
        </c:ser>
        <c:ser>
          <c:idx val="3"/>
          <c:order val="3"/>
          <c:tx>
            <c:strRef>
              <c:f>Sheet1!$E$1</c:f>
              <c:strCache>
                <c:ptCount val="1"/>
                <c:pt idx="0">
                  <c:v>Wchung HA</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9.871706464390527E-2"/>
                  <c:y val="-6.6909202728280255E-17"/>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11406538856555982"/>
                  <c:y val="0"/>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4.0972432441625142E-2"/>
                  <c:y val="-3.5395756253359896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7.9282779869907644E-2"/>
                  <c:y val="-3.38983050847458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3.6419327421139567E-3"/>
                  <c:y val="-2.6248634979021784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T0</c:v>
                </c:pt>
                <c:pt idx="1">
                  <c:v>T1</c:v>
                </c:pt>
                <c:pt idx="2">
                  <c:v>T2</c:v>
                </c:pt>
                <c:pt idx="3">
                  <c:v>T6</c:v>
                </c:pt>
                <c:pt idx="4">
                  <c:v>T10</c:v>
                </c:pt>
                <c:pt idx="5">
                  <c:v>T26</c:v>
                </c:pt>
                <c:pt idx="6">
                  <c:v>T52</c:v>
                </c:pt>
              </c:strCache>
            </c:strRef>
          </c:cat>
          <c:val>
            <c:numRef>
              <c:f>Sheet1!$E$2:$E$8</c:f>
              <c:numCache>
                <c:formatCode>General</c:formatCode>
                <c:ptCount val="7"/>
                <c:pt idx="0">
                  <c:v>34.799999999999997</c:v>
                </c:pt>
                <c:pt idx="1">
                  <c:v>32.4</c:v>
                </c:pt>
                <c:pt idx="2">
                  <c:v>28.6</c:v>
                </c:pt>
                <c:pt idx="3">
                  <c:v>24.1</c:v>
                </c:pt>
                <c:pt idx="4">
                  <c:v>18.899999999999999</c:v>
                </c:pt>
                <c:pt idx="5">
                  <c:v>22.2</c:v>
                </c:pt>
                <c:pt idx="6">
                  <c:v>31.7</c:v>
                </c:pt>
              </c:numCache>
            </c:numRef>
          </c:val>
          <c:smooth val="0"/>
        </c:ser>
        <c:dLbls>
          <c:dLblPos val="ctr"/>
          <c:showLegendKey val="0"/>
          <c:showVal val="1"/>
          <c:showCatName val="0"/>
          <c:showSerName val="0"/>
          <c:showPercent val="0"/>
          <c:showBubbleSize val="0"/>
        </c:dLbls>
        <c:marker val="1"/>
        <c:smooth val="0"/>
        <c:axId val="113955584"/>
        <c:axId val="113957120"/>
      </c:lineChart>
      <c:catAx>
        <c:axId val="11395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13957120"/>
        <c:crosses val="autoZero"/>
        <c:auto val="1"/>
        <c:lblAlgn val="ctr"/>
        <c:lblOffset val="100"/>
        <c:noMultiLvlLbl val="0"/>
      </c:catAx>
      <c:valAx>
        <c:axId val="113957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13955584"/>
        <c:crosses val="autoZero"/>
        <c:crossBetween val="between"/>
      </c:valAx>
      <c:spPr>
        <a:noFill/>
        <a:ln>
          <a:noFill/>
        </a:ln>
        <a:effectLst/>
      </c:spPr>
    </c:plotArea>
    <c:legend>
      <c:legendPos val="b"/>
      <c:layout>
        <c:manualLayout>
          <c:xMode val="edge"/>
          <c:yMode val="edge"/>
          <c:x val="0.11652324518498325"/>
          <c:y val="0.74867248521645635"/>
          <c:w val="0.83830274923261716"/>
          <c:h val="0.13536984884188749"/>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itchFamily="18" charset="0"/>
          <a:cs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2B1A10-CBC7-469A-ADBE-B62B4537D0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173</Pages>
  <Words>97277</Words>
  <Characters>554479</Characters>
  <Application>Microsoft Office Word</Application>
  <DocSecurity>0</DocSecurity>
  <Lines>4620</Lines>
  <Paragraphs>1300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buihaibinh</dc:creator>
  <cp:keywords/>
  <dc:description/>
  <cp:lastModifiedBy>User</cp:lastModifiedBy>
  <cp:revision>20</cp:revision>
  <cp:lastPrinted>2016-03-31T02:51:00Z</cp:lastPrinted>
  <dcterms:created xsi:type="dcterms:W3CDTF">2016-03-30T16:14:00Z</dcterms:created>
  <dcterms:modified xsi:type="dcterms:W3CDTF">2016-03-31T02:54:00Z</dcterms:modified>
</cp:coreProperties>
</file>