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6F" w:rsidRPr="000716D4" w:rsidRDefault="00CB766F" w:rsidP="000716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0716D4">
        <w:rPr>
          <w:rFonts w:ascii="Times New Roman" w:hAnsi="Times New Roman" w:cs="Times New Roman"/>
          <w:b/>
          <w:sz w:val="28"/>
          <w:szCs w:val="28"/>
          <w:lang/>
        </w:rPr>
        <w:t>INFORMATION SUMMARY CONCLUSIONS OF THE THESIS NEW DOCTOR</w:t>
      </w:r>
    </w:p>
    <w:p w:rsidR="00CB766F" w:rsidRPr="00CB766F" w:rsidRDefault="00CB766F" w:rsidP="00CB766F">
      <w:pPr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CB766F" w:rsidRPr="00CB766F" w:rsidRDefault="00CB766F" w:rsidP="000716D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/>
        </w:rPr>
      </w:pP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t>Project title: Study the relationship between autoantibodies TRAb and some biological parameters to result Basedow with methimazole treatment in children</w:t>
      </w:r>
    </w:p>
    <w:p w:rsidR="00CB766F" w:rsidRDefault="00CB766F" w:rsidP="000716D4">
      <w:p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/>
        </w:rPr>
      </w:pP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t>Speciality:</w:t>
      </w:r>
      <w:r>
        <w:rPr>
          <w:rFonts w:ascii="Times New Roman" w:hAnsi="Times New Roman" w:cs="Times New Roman"/>
          <w:b/>
          <w:i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/>
        </w:rPr>
        <w:tab/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t>Pediatrics</w:t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br/>
        <w:t xml:space="preserve"> Code: </w:t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tab/>
        <w:t>62.72.01.35</w:t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br/>
        <w:t xml:space="preserve">Fellows: </w:t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tab/>
        <w:t>Nguyen Minh Hung</w:t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br/>
        <w:t xml:space="preserve">Instructor: </w:t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tab/>
        <w:t>1. Assoc. TS. Dat Nguyen Phu</w:t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br/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tab/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tab/>
        <w:t>2. TS. Uoc Hoang Kim</w:t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br/>
        <w:t xml:space="preserve">Training facility: </w:t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tab/>
        <w:t>Hanoi Medical University</w:t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br/>
      </w:r>
    </w:p>
    <w:p w:rsidR="00CB766F" w:rsidRDefault="00CB766F" w:rsidP="000716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lang/>
        </w:rPr>
      </w:pP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t>The new findings of the thesis:</w:t>
      </w:r>
      <w:r w:rsidRPr="00CB766F">
        <w:rPr>
          <w:rFonts w:ascii="Times New Roman" w:hAnsi="Times New Roman" w:cs="Times New Roman"/>
          <w:b/>
          <w:i/>
          <w:sz w:val="28"/>
          <w:szCs w:val="28"/>
          <w:lang/>
        </w:rPr>
        <w:br/>
      </w:r>
    </w:p>
    <w:p w:rsidR="000716D4" w:rsidRDefault="000716D4" w:rsidP="000716D4">
      <w:pPr>
        <w:spacing w:line="36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 w:rsidR="00CB766F" w:rsidRPr="00CB766F">
        <w:rPr>
          <w:rFonts w:ascii="Times New Roman" w:hAnsi="Times New Roman" w:cs="Times New Roman"/>
          <w:sz w:val="28"/>
          <w:szCs w:val="28"/>
          <w:lang/>
        </w:rPr>
        <w:t>The study described the clinical characteristics, preclinical and TRAb concentrations in children with Graves disease, duration of treatment necessary to attack the child in euthyroid relapse and recurrence rate after 1 year follow Subscribe.</w:t>
      </w:r>
      <w:r w:rsidR="00CB766F" w:rsidRPr="00CB766F">
        <w:rPr>
          <w:rFonts w:ascii="Times New Roman" w:hAnsi="Times New Roman" w:cs="Times New Roman"/>
          <w:sz w:val="28"/>
          <w:szCs w:val="28"/>
          <w:lang/>
        </w:rPr>
        <w:br/>
      </w:r>
      <w:r>
        <w:rPr>
          <w:rFonts w:ascii="Times New Roman" w:hAnsi="Times New Roman" w:cs="Times New Roman"/>
          <w:sz w:val="28"/>
          <w:szCs w:val="28"/>
          <w:lang/>
        </w:rPr>
        <w:tab/>
      </w:r>
      <w:r w:rsidR="00CB766F" w:rsidRPr="00CB766F">
        <w:rPr>
          <w:rFonts w:ascii="Times New Roman" w:hAnsi="Times New Roman" w:cs="Times New Roman"/>
          <w:sz w:val="28"/>
          <w:szCs w:val="28"/>
          <w:lang/>
        </w:rPr>
        <w:t>The study identified an association between concentrations of TRAb at the time of diagnosis with relapse. Especially TRAb levels at the end of therapy with recurrence.</w:t>
      </w:r>
      <w:r w:rsidR="00CB766F" w:rsidRPr="00CB766F">
        <w:rPr>
          <w:rFonts w:ascii="Times New Roman" w:hAnsi="Times New Roman" w:cs="Times New Roman"/>
          <w:sz w:val="28"/>
          <w:szCs w:val="28"/>
          <w:lang/>
        </w:rPr>
        <w:br/>
      </w:r>
      <w:r>
        <w:rPr>
          <w:rFonts w:ascii="Times New Roman" w:hAnsi="Times New Roman" w:cs="Times New Roman"/>
          <w:sz w:val="28"/>
          <w:szCs w:val="28"/>
          <w:lang/>
        </w:rPr>
        <w:tab/>
      </w:r>
      <w:r w:rsidR="00CB766F" w:rsidRPr="00CB766F">
        <w:rPr>
          <w:rFonts w:ascii="Times New Roman" w:hAnsi="Times New Roman" w:cs="Times New Roman"/>
          <w:sz w:val="28"/>
          <w:szCs w:val="28"/>
          <w:lang/>
        </w:rPr>
        <w:t xml:space="preserve">Identify some biological parameters such as age at diagnosis, thyroid volume, concentration ... T3 at diagnosis related to treatment outcome and </w:t>
      </w:r>
    </w:p>
    <w:p w:rsidR="009C4CC5" w:rsidRPr="000716D4" w:rsidRDefault="00CB766F" w:rsidP="000716D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lang/>
        </w:rPr>
      </w:pPr>
      <w:r w:rsidRPr="00CB766F">
        <w:rPr>
          <w:rFonts w:ascii="Times New Roman" w:hAnsi="Times New Roman" w:cs="Times New Roman"/>
          <w:sz w:val="28"/>
          <w:szCs w:val="28"/>
          <w:lang/>
        </w:rPr>
        <w:t>recurrence in children</w:t>
      </w:r>
      <w:r>
        <w:rPr>
          <w:rFonts w:ascii="Times New Roman" w:hAnsi="Times New Roman" w:cs="Times New Roman"/>
          <w:sz w:val="28"/>
          <w:szCs w:val="28"/>
          <w:lang/>
        </w:rPr>
        <w:t xml:space="preserve"> with </w:t>
      </w:r>
      <w:r w:rsidRPr="00CB766F">
        <w:rPr>
          <w:rFonts w:ascii="Times New Roman" w:hAnsi="Times New Roman" w:cs="Times New Roman"/>
          <w:sz w:val="28"/>
          <w:szCs w:val="28"/>
          <w:lang/>
        </w:rPr>
        <w:t>Basedow.</w:t>
      </w:r>
      <w:r w:rsidRPr="00CB766F">
        <w:rPr>
          <w:rFonts w:ascii="Times New Roman" w:hAnsi="Times New Roman" w:cs="Times New Roman"/>
          <w:sz w:val="28"/>
          <w:szCs w:val="28"/>
          <w:lang/>
        </w:rPr>
        <w:br/>
      </w:r>
      <w:r w:rsidRPr="00CB766F">
        <w:rPr>
          <w:rFonts w:ascii="Times New Roman" w:hAnsi="Times New Roman" w:cs="Times New Roman"/>
          <w:sz w:val="28"/>
          <w:szCs w:val="28"/>
          <w:lang/>
        </w:rPr>
        <w:br/>
        <w:t xml:space="preserve">The guide </w:t>
      </w:r>
      <w:r w:rsidR="000716D4">
        <w:rPr>
          <w:rFonts w:ascii="Times New Roman" w:hAnsi="Times New Roman" w:cs="Times New Roman"/>
          <w:sz w:val="28"/>
          <w:szCs w:val="28"/>
          <w:lang/>
        </w:rPr>
        <w:tab/>
      </w:r>
      <w:r w:rsidR="000716D4">
        <w:rPr>
          <w:rFonts w:ascii="Times New Roman" w:hAnsi="Times New Roman" w:cs="Times New Roman"/>
          <w:sz w:val="28"/>
          <w:szCs w:val="28"/>
          <w:lang/>
        </w:rPr>
        <w:tab/>
      </w:r>
      <w:r w:rsidR="000716D4">
        <w:rPr>
          <w:rFonts w:ascii="Times New Roman" w:hAnsi="Times New Roman" w:cs="Times New Roman"/>
          <w:sz w:val="28"/>
          <w:szCs w:val="28"/>
          <w:lang/>
        </w:rPr>
        <w:tab/>
      </w:r>
      <w:r w:rsidR="000716D4">
        <w:rPr>
          <w:rFonts w:ascii="Times New Roman" w:hAnsi="Times New Roman" w:cs="Times New Roman"/>
          <w:sz w:val="28"/>
          <w:szCs w:val="28"/>
          <w:lang/>
        </w:rPr>
        <w:tab/>
      </w:r>
      <w:r w:rsidR="000716D4">
        <w:rPr>
          <w:rFonts w:ascii="Times New Roman" w:hAnsi="Times New Roman" w:cs="Times New Roman"/>
          <w:sz w:val="28"/>
          <w:szCs w:val="28"/>
          <w:lang/>
        </w:rPr>
        <w:tab/>
      </w:r>
      <w:r w:rsidR="000716D4">
        <w:rPr>
          <w:rFonts w:ascii="Times New Roman" w:hAnsi="Times New Roman" w:cs="Times New Roman"/>
          <w:sz w:val="28"/>
          <w:szCs w:val="28"/>
          <w:lang/>
        </w:rPr>
        <w:tab/>
      </w:r>
      <w:r w:rsidR="000716D4">
        <w:rPr>
          <w:rFonts w:ascii="Times New Roman" w:hAnsi="Times New Roman" w:cs="Times New Roman"/>
          <w:sz w:val="28"/>
          <w:szCs w:val="28"/>
          <w:lang/>
        </w:rPr>
        <w:tab/>
      </w:r>
      <w:r w:rsidR="000716D4">
        <w:rPr>
          <w:rFonts w:ascii="Times New Roman" w:hAnsi="Times New Roman" w:cs="Times New Roman"/>
          <w:sz w:val="28"/>
          <w:szCs w:val="28"/>
          <w:lang/>
        </w:rPr>
        <w:tab/>
      </w:r>
      <w:r w:rsidR="000716D4">
        <w:rPr>
          <w:rFonts w:ascii="Times New Roman" w:hAnsi="Times New Roman" w:cs="Times New Roman"/>
          <w:sz w:val="28"/>
          <w:szCs w:val="28"/>
          <w:lang/>
        </w:rPr>
        <w:tab/>
      </w:r>
      <w:r w:rsidR="000716D4">
        <w:rPr>
          <w:rFonts w:ascii="Times New Roman" w:hAnsi="Times New Roman" w:cs="Times New Roman"/>
          <w:sz w:val="28"/>
          <w:szCs w:val="28"/>
          <w:lang/>
        </w:rPr>
        <w:tab/>
      </w:r>
      <w:r w:rsidRPr="00CB766F">
        <w:rPr>
          <w:rFonts w:ascii="Times New Roman" w:hAnsi="Times New Roman" w:cs="Times New Roman"/>
          <w:sz w:val="28"/>
          <w:szCs w:val="28"/>
          <w:lang/>
        </w:rPr>
        <w:t>Fellows</w:t>
      </w:r>
    </w:p>
    <w:sectPr w:rsidR="009C4CC5" w:rsidRPr="000716D4" w:rsidSect="009C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B766F"/>
    <w:rsid w:val="000716D4"/>
    <w:rsid w:val="003A5AC8"/>
    <w:rsid w:val="003F4BB5"/>
    <w:rsid w:val="00481082"/>
    <w:rsid w:val="00844F06"/>
    <w:rsid w:val="009A083A"/>
    <w:rsid w:val="009C4CC5"/>
    <w:rsid w:val="009F1B65"/>
    <w:rsid w:val="00B82107"/>
    <w:rsid w:val="00CB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N550</dc:creator>
  <cp:lastModifiedBy>N550</cp:lastModifiedBy>
  <cp:revision>1</cp:revision>
  <dcterms:created xsi:type="dcterms:W3CDTF">2015-11-09T10:41:00Z</dcterms:created>
  <dcterms:modified xsi:type="dcterms:W3CDTF">2015-11-09T10:54:00Z</dcterms:modified>
</cp:coreProperties>
</file>